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Послание Главы государства Касым-Жомарта Токаева народу Казахстана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9AC" w:rsidRPr="00D779AC" w:rsidRDefault="00D779AC" w:rsidP="00D77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AC">
        <w:rPr>
          <w:rFonts w:ascii="Times New Roman" w:hAnsi="Times New Roman" w:cs="Times New Roman"/>
          <w:b/>
          <w:sz w:val="24"/>
          <w:szCs w:val="24"/>
        </w:rPr>
        <w:t>ЕДИНСТВО НАРОДА И СИСТЕМНЫЕ РЕФОРМЫ – ПР</w:t>
      </w:r>
      <w:r>
        <w:rPr>
          <w:rFonts w:ascii="Times New Roman" w:hAnsi="Times New Roman" w:cs="Times New Roman"/>
          <w:b/>
          <w:sz w:val="24"/>
          <w:szCs w:val="24"/>
        </w:rPr>
        <w:t>ОЧНАЯ ОСНОВА ПРОЦВЕТАНИЯ СТРАНЫ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AC">
        <w:rPr>
          <w:rFonts w:ascii="Times New Roman" w:hAnsi="Times New Roman" w:cs="Times New Roman"/>
          <w:b/>
          <w:sz w:val="24"/>
          <w:szCs w:val="24"/>
        </w:rPr>
        <w:t>Дорогие соотечественники!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9AC" w:rsidRPr="00D779AC" w:rsidRDefault="00D779AC" w:rsidP="00D77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AC">
        <w:rPr>
          <w:rFonts w:ascii="Times New Roman" w:hAnsi="Times New Roman" w:cs="Times New Roman"/>
          <w:b/>
          <w:sz w:val="24"/>
          <w:szCs w:val="24"/>
        </w:rPr>
        <w:t>Уважаемые депутаты Па</w:t>
      </w:r>
      <w:r>
        <w:rPr>
          <w:rFonts w:ascii="Times New Roman" w:hAnsi="Times New Roman" w:cs="Times New Roman"/>
          <w:b/>
          <w:sz w:val="24"/>
          <w:szCs w:val="24"/>
        </w:rPr>
        <w:t>рламента и члены Правительства!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В этом году мы отмечаем 30-летие Независимости – </w:t>
      </w:r>
      <w:r>
        <w:rPr>
          <w:rFonts w:ascii="Times New Roman" w:hAnsi="Times New Roman" w:cs="Times New Roman"/>
          <w:sz w:val="24"/>
          <w:szCs w:val="24"/>
        </w:rPr>
        <w:t>это наша самая высшая ценность.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Благодаря дальновидной политике Первого Президента – Елбасы Казахстан добился значительных успехо</w:t>
      </w:r>
      <w:r>
        <w:rPr>
          <w:rFonts w:ascii="Times New Roman" w:hAnsi="Times New Roman" w:cs="Times New Roman"/>
          <w:sz w:val="24"/>
          <w:szCs w:val="24"/>
        </w:rPr>
        <w:t>в и стал известен во всем мире.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единстве и согласии мы смогли построить новое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– это наше главное достижение.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Мы укрепили дух нации, заложив прочный фундамент для развития. Стали влиятельным членом мирового сообщества. Благодаря стабильности в обществе вышли</w:t>
      </w:r>
      <w:r>
        <w:rPr>
          <w:rFonts w:ascii="Times New Roman" w:hAnsi="Times New Roman" w:cs="Times New Roman"/>
          <w:sz w:val="24"/>
          <w:szCs w:val="24"/>
        </w:rPr>
        <w:t xml:space="preserve"> на путь устойчивого прогресса.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Мы вместе строим сильное государство. Суверенитет – это не пустые лозунги и громкие слова. Для нас важно, чтобы каждый гражданин ощущал плоды Независимости, главные из которых мирная жизнь, общественное согласие, повышение благосостояния народа, </w:t>
      </w:r>
      <w:r>
        <w:rPr>
          <w:rFonts w:ascii="Times New Roman" w:hAnsi="Times New Roman" w:cs="Times New Roman"/>
          <w:sz w:val="24"/>
          <w:szCs w:val="24"/>
        </w:rPr>
        <w:t>уверенность молодежи в будущем.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 это нацелены все наши начинания. Благодаря единству и созидательному труду казахстанцев мы успешно преодоле</w:t>
      </w:r>
      <w:r>
        <w:rPr>
          <w:rFonts w:ascii="Times New Roman" w:hAnsi="Times New Roman" w:cs="Times New Roman"/>
          <w:sz w:val="24"/>
          <w:szCs w:val="24"/>
        </w:rPr>
        <w:t>ваем все трудности и испытания.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Наша страна находится на пороге четвертого десятилетия Независимости. Уже сейчас очевидно, что это время будет нелегким. Поэтому мы должны быть готовы к любым вызовам и угрозам, непрерывно совершенствова</w:t>
      </w:r>
      <w:r>
        <w:rPr>
          <w:rFonts w:ascii="Times New Roman" w:hAnsi="Times New Roman" w:cs="Times New Roman"/>
          <w:sz w:val="24"/>
          <w:szCs w:val="24"/>
        </w:rPr>
        <w:t>ться и всегда двигаться вперед.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Мое нынешнее Послание народу Казахстана посвящено сле</w:t>
      </w:r>
      <w:r>
        <w:rPr>
          <w:rFonts w:ascii="Times New Roman" w:hAnsi="Times New Roman" w:cs="Times New Roman"/>
          <w:sz w:val="24"/>
          <w:szCs w:val="24"/>
        </w:rPr>
        <w:t>дующим вопросам.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І. ЭКОНОМИЧЕСКОЕ РАЗВ</w:t>
      </w:r>
      <w:r>
        <w:rPr>
          <w:rFonts w:ascii="Times New Roman" w:hAnsi="Times New Roman" w:cs="Times New Roman"/>
          <w:sz w:val="24"/>
          <w:szCs w:val="24"/>
        </w:rPr>
        <w:t>ИТИЕ В ПОСТПАНДЕМИЧЕСКИЙ ПЕРИОД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Крупнейшая в Центральной Азии экономика Казахстана сейчас переживает последствия пандемии. Тем не менее, несмотря на трудности, мы после</w:t>
      </w:r>
      <w:r>
        <w:rPr>
          <w:rFonts w:ascii="Times New Roman" w:hAnsi="Times New Roman" w:cs="Times New Roman"/>
          <w:sz w:val="24"/>
          <w:szCs w:val="24"/>
        </w:rPr>
        <w:t>довательно реализуем свой курс.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целях определения среднесрочной экономической политики и систематизации государственных инициатив мы приняли Национальный план развития до 2025 года и перешли к новой системе государственного планирования. Будут у</w:t>
      </w:r>
      <w:r>
        <w:rPr>
          <w:rFonts w:ascii="Times New Roman" w:hAnsi="Times New Roman" w:cs="Times New Roman"/>
          <w:sz w:val="24"/>
          <w:szCs w:val="24"/>
        </w:rPr>
        <w:t>тверждены национальные проекты.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Наша стратегическая цель – усилить лидирующую роль в Центральной Азии и укрепить св</w:t>
      </w:r>
      <w:r>
        <w:rPr>
          <w:rFonts w:ascii="Times New Roman" w:hAnsi="Times New Roman" w:cs="Times New Roman"/>
          <w:sz w:val="24"/>
          <w:szCs w:val="24"/>
        </w:rPr>
        <w:t>ои позиции в мировой экономике.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Для дальнейшего привлечения прямых инвестиций внедрен новый инструмент – Стратегиче</w:t>
      </w:r>
      <w:r>
        <w:rPr>
          <w:rFonts w:ascii="Times New Roman" w:hAnsi="Times New Roman" w:cs="Times New Roman"/>
          <w:sz w:val="24"/>
          <w:szCs w:val="24"/>
        </w:rPr>
        <w:t>ское инвестиционное соглашение.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 xml:space="preserve">Приняты конкретные меры для оптимизации квазигосударственного сектора. Завершено объединение холдингов «Байтерек» и «КазАгро». В два раза сокращены портфельные компании, в полтора раза – их штатная численность. В результате создан </w:t>
      </w:r>
      <w:r>
        <w:rPr>
          <w:rFonts w:ascii="Times New Roman" w:hAnsi="Times New Roman" w:cs="Times New Roman"/>
          <w:sz w:val="24"/>
          <w:szCs w:val="24"/>
        </w:rPr>
        <w:t>новый мощный институт развития.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условиях пандемии государство оказало масштабную и оперативную</w:t>
      </w:r>
      <w:r>
        <w:rPr>
          <w:rFonts w:ascii="Times New Roman" w:hAnsi="Times New Roman" w:cs="Times New Roman"/>
          <w:sz w:val="24"/>
          <w:szCs w:val="24"/>
        </w:rPr>
        <w:t xml:space="preserve"> поддержку гражданам и бизнесу.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Доказала свою эффективность программа «Экономика простых вещей». В рамках ее реализации запущено более 3,5 тысячи проектов, создано 70 тысяч рабочих мест, произведено товаров и услуг </w:t>
      </w:r>
      <w:r>
        <w:rPr>
          <w:rFonts w:ascii="Times New Roman" w:hAnsi="Times New Roman" w:cs="Times New Roman"/>
          <w:sz w:val="24"/>
          <w:szCs w:val="24"/>
        </w:rPr>
        <w:t>на 3,5 трлн тенге.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Благодаря программе «Дорожная карта бизнеса» государственную поддержку получили 66 тысяч проектов. Это помогло создать и сохранит</w:t>
      </w:r>
      <w:r>
        <w:rPr>
          <w:rFonts w:ascii="Times New Roman" w:hAnsi="Times New Roman" w:cs="Times New Roman"/>
          <w:sz w:val="24"/>
          <w:szCs w:val="24"/>
        </w:rPr>
        <w:t>ь более 150 тысяч рабочих мест.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Серьезный экономический, но прежде всего социальный эффект оказала инициатива по досрочному использованию пенсионных накоплений. Эта мера помогла более миллиону наших сограждан улучшить свои жилищные услов</w:t>
      </w:r>
      <w:r>
        <w:rPr>
          <w:rFonts w:ascii="Times New Roman" w:hAnsi="Times New Roman" w:cs="Times New Roman"/>
          <w:sz w:val="24"/>
          <w:szCs w:val="24"/>
        </w:rPr>
        <w:t>ия или снизить ипотечное бремя.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целом в экономическом развитии нашей страны наблюдается положительная динамика. Тем не менее нужно открыто сказать, что ситуа</w:t>
      </w:r>
      <w:r>
        <w:rPr>
          <w:rFonts w:ascii="Times New Roman" w:hAnsi="Times New Roman" w:cs="Times New Roman"/>
          <w:sz w:val="24"/>
          <w:szCs w:val="24"/>
        </w:rPr>
        <w:t>ция все еще остается непростой.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Поэтому я принял решение продлить на 2022 год срок действия программ «Экономика простых вещей» и «Дорожная карта бизнеса». Общий объем средств, выделенных на их финансирование, составит не</w:t>
      </w:r>
      <w:r>
        <w:rPr>
          <w:rFonts w:ascii="Times New Roman" w:hAnsi="Times New Roman" w:cs="Times New Roman"/>
          <w:sz w:val="24"/>
          <w:szCs w:val="24"/>
        </w:rPr>
        <w:t xml:space="preserve"> менее одного триллиона тенге.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Во многом благодаря низкому госдолгу и наличию значительных резервов Казахстан сравнительно успешно преодолевает последствия пандемии. Это наше серьезное конкурентное преиму</w:t>
      </w:r>
      <w:r>
        <w:rPr>
          <w:rFonts w:ascii="Times New Roman" w:hAnsi="Times New Roman" w:cs="Times New Roman"/>
          <w:sz w:val="24"/>
          <w:szCs w:val="24"/>
        </w:rPr>
        <w:t>щество, важно его не растерять.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Однако в последнее время проявилась тенденция, когда для покрытия расходных обязательств увеличиваются дефицит бюджета и трансферты из Национального фонда. Все время идти по такому «легкому» пути не получится. Запас финансовой устойчивости далеко не безграничен. Очевидно, что необходимы меры по увеличению доходов бюджета. Но в первую очередь нужен контроль за объемами и эффективн</w:t>
      </w:r>
      <w:r>
        <w:rPr>
          <w:rFonts w:ascii="Times New Roman" w:hAnsi="Times New Roman" w:cs="Times New Roman"/>
          <w:sz w:val="24"/>
          <w:szCs w:val="24"/>
        </w:rPr>
        <w:t>остью государственных расходов.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Для восстановления активов Национального фонда следует ускорить внедрение бюджетного правила. Соответствующие законодательные поправки должны быть п</w:t>
      </w:r>
      <w:r>
        <w:rPr>
          <w:rFonts w:ascii="Times New Roman" w:hAnsi="Times New Roman" w:cs="Times New Roman"/>
          <w:sz w:val="24"/>
          <w:szCs w:val="24"/>
        </w:rPr>
        <w:t>риняты до конца нынешнего года.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целом стране необходим свод правил по управлению государственными финансами: госдолгом, бюджетной политикой, Нацфондом. Прошу Правительство и Национальный банк до конца года подготовить Концепцию управле</w:t>
      </w:r>
      <w:r>
        <w:rPr>
          <w:rFonts w:ascii="Times New Roman" w:hAnsi="Times New Roman" w:cs="Times New Roman"/>
          <w:sz w:val="24"/>
          <w:szCs w:val="24"/>
        </w:rPr>
        <w:t>ния государственными финансами.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Наряду с этим нужно продолжать работу по диверсификации экономики, расширению номенклатуры производимы</w:t>
      </w:r>
      <w:r>
        <w:rPr>
          <w:rFonts w:ascii="Times New Roman" w:hAnsi="Times New Roman" w:cs="Times New Roman"/>
          <w:sz w:val="24"/>
          <w:szCs w:val="24"/>
        </w:rPr>
        <w:t>х товаров и географии экспорта.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 итогам 2020 года, впервые за 10 лет индустриализации, вклад обрабатывающей промышленности в развитие экономики превысил долю горнодобывающей отрасли. Среднесрочная цель – к 2025 году увеличить экспорт обрабатывающей промышленности в 1,5 раза, до 24 млрд долларов, а про</w:t>
      </w:r>
      <w:r>
        <w:rPr>
          <w:rFonts w:ascii="Times New Roman" w:hAnsi="Times New Roman" w:cs="Times New Roman"/>
          <w:sz w:val="24"/>
          <w:szCs w:val="24"/>
        </w:rPr>
        <w:t>изводительность труда – на 30%.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Разрабатываемый закон «О промышленной политике» должен дать ответы на вопросы, стоящие перед обрабатывающим сектором. Один из них – проблема доступа к сырью. </w:t>
      </w:r>
      <w:r w:rsidRPr="00D779AC">
        <w:rPr>
          <w:rFonts w:ascii="Times New Roman" w:hAnsi="Times New Roman" w:cs="Times New Roman"/>
          <w:sz w:val="24"/>
          <w:szCs w:val="24"/>
        </w:rPr>
        <w:lastRenderedPageBreak/>
        <w:t>Требуется внедрить простое правило – цена сырьевых товаров для отечественной промышленности должна быть доступной, а объем – достаточным. До конца года Правительство должно найти оптимальный вари</w:t>
      </w:r>
      <w:r>
        <w:rPr>
          <w:rFonts w:ascii="Times New Roman" w:hAnsi="Times New Roman" w:cs="Times New Roman"/>
          <w:sz w:val="24"/>
          <w:szCs w:val="24"/>
        </w:rPr>
        <w:t>ант решения этой важной задачи.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При этом нужно иметь в виду, что ресурсный потенциал нашей страны полностью не раскрыт, геологическая изученн</w:t>
      </w:r>
      <w:r>
        <w:rPr>
          <w:rFonts w:ascii="Times New Roman" w:hAnsi="Times New Roman" w:cs="Times New Roman"/>
          <w:sz w:val="24"/>
          <w:szCs w:val="24"/>
        </w:rPr>
        <w:t>ость остается на низком уровне.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Необходимо расширять доступ инвесторов к качественной геологической информации. Для этого на базе разрозненных подведомственных организаций следует создать эффективную Национальную геологическую службу. Данная организация не должна стать монополистом, который решает, кого и как допустить к недрам. Ее роль заключается в оказании комплексной </w:t>
      </w:r>
      <w:r>
        <w:rPr>
          <w:rFonts w:ascii="Times New Roman" w:hAnsi="Times New Roman" w:cs="Times New Roman"/>
          <w:sz w:val="24"/>
          <w:szCs w:val="24"/>
        </w:rPr>
        <w:t>сервисной поддержки инвесторам.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Отрасль недропользования нуждается в новом импульсе, особенно в части геологоразведки и комплексного изучения недр. Реформы, начатые в рамках Плана нации, следует довести до практического завершения – создать открытую цифровую базу данных геологической информации, обес</w:t>
      </w:r>
      <w:r>
        <w:rPr>
          <w:rFonts w:ascii="Times New Roman" w:hAnsi="Times New Roman" w:cs="Times New Roman"/>
          <w:sz w:val="24"/>
          <w:szCs w:val="24"/>
        </w:rPr>
        <w:t>печить к ней доступ инвесторов.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Недра – это национальное достояние. Решения о доступе к ним путем кулуарных обсуждений в тиши кабинетов должны быть поставлены вне закона. Соответствующие органы обеспеч</w:t>
      </w:r>
      <w:r>
        <w:rPr>
          <w:rFonts w:ascii="Times New Roman" w:hAnsi="Times New Roman" w:cs="Times New Roman"/>
          <w:sz w:val="24"/>
          <w:szCs w:val="24"/>
        </w:rPr>
        <w:t>ат контроль по данному вопросу.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Далее. Чрезмерное присутствие государства в экономике серьезно сдерживает ее рост и конкурентоспособность, приводит к коррупции и незаконному лоббированию. Госпредприятия по-прежнему доминируют во многих секторах, по</w:t>
      </w:r>
      <w:r>
        <w:rPr>
          <w:rFonts w:ascii="Times New Roman" w:hAnsi="Times New Roman" w:cs="Times New Roman"/>
          <w:sz w:val="24"/>
          <w:szCs w:val="24"/>
        </w:rPr>
        <w:t>льзуются монопольными льготами.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Мы начали решать данные проблемы. Так, в Концепции государственного управления предусмотрены меры по сокращению квазигосударственного сектора, повышению его эффективности, прозрачности и подотчетности. Высшим советом по реформам одобрен новый план приватизации.</w:t>
      </w:r>
      <w:r>
        <w:rPr>
          <w:rFonts w:ascii="Times New Roman" w:hAnsi="Times New Roman" w:cs="Times New Roman"/>
          <w:sz w:val="24"/>
          <w:szCs w:val="24"/>
        </w:rPr>
        <w:t xml:space="preserve"> Теперь нужен строгий контроль.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Но есть и другие вопросы. В частности, почему отдельные национальные компании и госпредприятия работают в убыток, а их первые руководители не несут ответственности за это? Правительству пр</w:t>
      </w:r>
      <w:r>
        <w:rPr>
          <w:rFonts w:ascii="Times New Roman" w:hAnsi="Times New Roman" w:cs="Times New Roman"/>
          <w:sz w:val="24"/>
          <w:szCs w:val="24"/>
        </w:rPr>
        <w:t>едстоит решить данную проблему.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Мы также столкнулись с неконтролируемым ростом инфляции. Нацбанк, Правительство оказались бессильными перед ней, сославшись на мировые тенденции. Подобного рода отговорки высвечивают уязвимость национальной экономики. Возникает еще один вопрос: в чем тогда состоит роль наши</w:t>
      </w:r>
      <w:r>
        <w:rPr>
          <w:rFonts w:ascii="Times New Roman" w:hAnsi="Times New Roman" w:cs="Times New Roman"/>
          <w:sz w:val="24"/>
          <w:szCs w:val="24"/>
        </w:rPr>
        <w:t>х профессиональных экономистов?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Главная задача Национального банка и Правительства – это возвр</w:t>
      </w:r>
      <w:r>
        <w:rPr>
          <w:rFonts w:ascii="Times New Roman" w:hAnsi="Times New Roman" w:cs="Times New Roman"/>
          <w:sz w:val="24"/>
          <w:szCs w:val="24"/>
        </w:rPr>
        <w:t>ащение инфляции в коридор 4-6%.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результате реализации антикризисных мер общим объемом 6,3 трлн тенге в экономике возникла избыточная денежная масса. Но существуют ниши, в которые эти средства не поступают. Банки второго уровня не вкладываются в небол</w:t>
      </w:r>
      <w:r>
        <w:rPr>
          <w:rFonts w:ascii="Times New Roman" w:hAnsi="Times New Roman" w:cs="Times New Roman"/>
          <w:sz w:val="24"/>
          <w:szCs w:val="24"/>
        </w:rPr>
        <w:t>ьшие проекты, особенно на селе.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Поэтому предстоит задействовать потенциал микрофинансовых организаций. Они работают на местах, знают клиентов, их бизнес и возможности. Национальному банку и Агентству по финрегулированию следует подготовить па</w:t>
      </w:r>
      <w:r>
        <w:rPr>
          <w:rFonts w:ascii="Times New Roman" w:hAnsi="Times New Roman" w:cs="Times New Roman"/>
          <w:sz w:val="24"/>
          <w:szCs w:val="24"/>
        </w:rPr>
        <w:t>кет решений по данному вопросу.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Большое значение имеет работа по сниж</w:t>
      </w:r>
      <w:r>
        <w:rPr>
          <w:rFonts w:ascii="Times New Roman" w:hAnsi="Times New Roman" w:cs="Times New Roman"/>
          <w:sz w:val="24"/>
          <w:szCs w:val="24"/>
        </w:rPr>
        <w:t>ению уровня стрессовых активов.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>Мы приняли решение – государство не должно помогать банкирам. Вместе с тем замороженные активы нужно возвращать в экономический оборот, но исключительно на рыночной основе. Для этого нужна законодательная база. Правительству совместно с Агентством по финрегулированию следует до конца года в</w:t>
      </w:r>
      <w:r>
        <w:rPr>
          <w:rFonts w:ascii="Times New Roman" w:hAnsi="Times New Roman" w:cs="Times New Roman"/>
          <w:sz w:val="24"/>
          <w:szCs w:val="24"/>
        </w:rPr>
        <w:t>нести законопроект в Парламент.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Теперь о немонетарных составляющих инфляции. Главная из </w:t>
      </w:r>
      <w:r>
        <w:rPr>
          <w:rFonts w:ascii="Times New Roman" w:hAnsi="Times New Roman" w:cs="Times New Roman"/>
          <w:sz w:val="24"/>
          <w:szCs w:val="24"/>
        </w:rPr>
        <w:t>них – цены на продукты питания.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Об огромном аграрном потенциале Казахстана говорится много. Но в сфере АПК накопилось немало пробле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Прежде всего это неэффективное ценообразование и распределение продовольственных товаров. Ранее я говорил о важности создания сети оптово-распределительных центров. Эта задача</w:t>
      </w:r>
      <w:r>
        <w:rPr>
          <w:rFonts w:ascii="Times New Roman" w:hAnsi="Times New Roman" w:cs="Times New Roman"/>
          <w:sz w:val="24"/>
          <w:szCs w:val="24"/>
        </w:rPr>
        <w:t xml:space="preserve"> находится в стадии реализации.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Важно обеспечить доступ к ним мелких сельхозтоваропроизводителей, включая, возможно, личные подсобные хозяйства. Монополиз</w:t>
      </w:r>
      <w:r>
        <w:rPr>
          <w:rFonts w:ascii="Times New Roman" w:hAnsi="Times New Roman" w:cs="Times New Roman"/>
          <w:sz w:val="24"/>
          <w:szCs w:val="24"/>
        </w:rPr>
        <w:t>ация данного рынка недопустима.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Необходимо также обеспечить единый контроль над ценами по цепочке от производителя до потребителя. Сейчас за эту работу отвечают несколько ведомств. После очередного скачка цен они вместо вдумчивого анализа и принятия эффективных мер начинают «кивать друг на друга». Пора навести порядок в этом деле. Следует разграничить зоны ответственности, определить один орган в качестве основного, прописать четкие регламенты взаимодействия остальных ведомств. Правительство должно принять решение по</w:t>
      </w:r>
      <w:r>
        <w:rPr>
          <w:rFonts w:ascii="Times New Roman" w:hAnsi="Times New Roman" w:cs="Times New Roman"/>
          <w:sz w:val="24"/>
          <w:szCs w:val="24"/>
        </w:rPr>
        <w:t xml:space="preserve"> этому вопросу в месячный срок.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Во-вторых, неблагоприятные погодные условия обнажили серьезные проблемы в животноводстве. Оперативными мерами мы стабилизировали ситуацию с кормообеспечением. Однако в этой сфере все еще</w:t>
      </w:r>
      <w:r>
        <w:rPr>
          <w:rFonts w:ascii="Times New Roman" w:hAnsi="Times New Roman" w:cs="Times New Roman"/>
          <w:sz w:val="24"/>
          <w:szCs w:val="24"/>
        </w:rPr>
        <w:t xml:space="preserve"> необходимы системные действия.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Нужно расширить площади возделывания кормовых культур и усилить контроль за соблюдением севооборота, шире использовать возможности космического мониторинга и дистанционного зондирования земель. Важно также повысить эффек</w:t>
      </w:r>
      <w:r>
        <w:rPr>
          <w:rFonts w:ascii="Times New Roman" w:hAnsi="Times New Roman" w:cs="Times New Roman"/>
          <w:sz w:val="24"/>
          <w:szCs w:val="24"/>
        </w:rPr>
        <w:t>тивность использования пастбищ.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На сегодня у фермеров нет доступа к местам выпаса скота из-за их принадлежности лицам с известными фамилиями, устроившим из своих владений неприступные крепости. Акимы не могут решить эту проблему по разным причинам, в том </w:t>
      </w:r>
      <w:r>
        <w:rPr>
          <w:rFonts w:ascii="Times New Roman" w:hAnsi="Times New Roman" w:cs="Times New Roman"/>
          <w:sz w:val="24"/>
          <w:szCs w:val="24"/>
        </w:rPr>
        <w:t>числе из-за личной зависимости.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Правительству совместно с уполномоченными органами нужно принять решительные меры для исправления ситуации. Особое внимание следует уделить обеспечению частных подворий сельчан пастбищными угодьями. Их правовой статус и инструменты поддержки необходимо прописать в отдельном законе «О личных подсобных хозяйствах». Правительству нужно разработать з</w:t>
      </w:r>
      <w:r>
        <w:rPr>
          <w:rFonts w:ascii="Times New Roman" w:hAnsi="Times New Roman" w:cs="Times New Roman"/>
          <w:sz w:val="24"/>
          <w:szCs w:val="24"/>
        </w:rPr>
        <w:t>аконопроект в кратчайшие сроки.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Требует совершенствования и сфера ветеринарии, которая нуждается в четком разграничении функций и полномочий между центром и регионами. От эффективной работы ветеринаров на местах зависит здоровье и продуктивность скота. А это, в свою очередь, напрямую влияет на б</w:t>
      </w:r>
      <w:r>
        <w:rPr>
          <w:rFonts w:ascii="Times New Roman" w:hAnsi="Times New Roman" w:cs="Times New Roman"/>
          <w:sz w:val="24"/>
          <w:szCs w:val="24"/>
        </w:rPr>
        <w:t>лагосостояние сельских жителей.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Без современной ветеринарной службы невозможно расширение экспорта значительной части сельскохозяйственной продукции. Поэтому в этой сфере требуется последовательная работа: цифровизация процессов, автоматизация сбора и передачи данных, подготовка </w:t>
      </w:r>
      <w:r w:rsidRPr="00D779AC">
        <w:rPr>
          <w:rFonts w:ascii="Times New Roman" w:hAnsi="Times New Roman" w:cs="Times New Roman"/>
          <w:sz w:val="24"/>
          <w:szCs w:val="24"/>
        </w:rPr>
        <w:lastRenderedPageBreak/>
        <w:t>кадров и повышение заработных плат. До конца года Правительство должно принять конкретные меры по рефо</w:t>
      </w:r>
      <w:r>
        <w:rPr>
          <w:rFonts w:ascii="Times New Roman" w:hAnsi="Times New Roman" w:cs="Times New Roman"/>
          <w:sz w:val="24"/>
          <w:szCs w:val="24"/>
        </w:rPr>
        <w:t>рмированию системы ветеринарии.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В-третьих, в нашей аграрной политике наблюдается непоследовательность. Со сменой министров меняется и политика. В таких условиях фермерам сложно планировать работу на перспективу. Нужно выработать единую генеральную линию. В соответствии с ней требуется пересмотреть и стабилизир</w:t>
      </w:r>
      <w:r>
        <w:rPr>
          <w:rFonts w:ascii="Times New Roman" w:hAnsi="Times New Roman" w:cs="Times New Roman"/>
          <w:sz w:val="24"/>
          <w:szCs w:val="24"/>
        </w:rPr>
        <w:t>овать механизмы субсидирования.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Далее. Только за последние пять лет на субсидирование было направлено более 2 трлн тенге. К сожалению, более половины уголовных дел в сфере АПК приходится на хищение субсид</w:t>
      </w:r>
      <w:r>
        <w:rPr>
          <w:rFonts w:ascii="Times New Roman" w:hAnsi="Times New Roman" w:cs="Times New Roman"/>
          <w:sz w:val="24"/>
          <w:szCs w:val="24"/>
        </w:rPr>
        <w:t>ий. Такая ситуация неприемлема.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Следует укрепить нормативную базу, внедрить систему эффективного планирования и мониторинга. Необходимо, чтобы порядок оформления субсидий был понятным и прозрачным. Субсидии должны быть в полной мере досту</w:t>
      </w:r>
      <w:r>
        <w:rPr>
          <w:rFonts w:ascii="Times New Roman" w:hAnsi="Times New Roman" w:cs="Times New Roman"/>
          <w:sz w:val="24"/>
          <w:szCs w:val="24"/>
        </w:rPr>
        <w:t>пны малым и средним хозяйствам.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Нужно детально изучить инструменты стимулирования технологического переоснащения сельского хозяйства. Около 90% технологий, используемых в агропромышленном комплексе, окончательно устар</w:t>
      </w:r>
      <w:r>
        <w:rPr>
          <w:rFonts w:ascii="Times New Roman" w:hAnsi="Times New Roman" w:cs="Times New Roman"/>
          <w:sz w:val="24"/>
          <w:szCs w:val="24"/>
        </w:rPr>
        <w:t>ели и нуждаются в модернизации.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Политику субсидирования сельского хозяйства нужно привести в соответствие с промышленной политикой государства. Прошу Правительство и холдинг «Байтерек» подготовить пакет </w:t>
      </w:r>
      <w:r>
        <w:rPr>
          <w:rFonts w:ascii="Times New Roman" w:hAnsi="Times New Roman" w:cs="Times New Roman"/>
          <w:sz w:val="24"/>
          <w:szCs w:val="24"/>
        </w:rPr>
        <w:t>предложений по данным вопросам.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целом главная задача агропромышленного комплекса – полное обеспечение страны основными продуктами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этом году я подписал закон, окончательно поставивший точку в вопросе продажи и аренды сельскохозяйственных земель иностранцам и к</w:t>
      </w:r>
      <w:r>
        <w:rPr>
          <w:rFonts w:ascii="Times New Roman" w:hAnsi="Times New Roman" w:cs="Times New Roman"/>
          <w:sz w:val="24"/>
          <w:szCs w:val="24"/>
        </w:rPr>
        <w:t>омпаниям с зарубежным участием.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Земельный кодекс внесены поправки, стимулирующие отечественных инвесторов вкладывать средства в развитие сельских территорий. Эти изменения позволяют вовлекать сельхозземли в по</w:t>
      </w:r>
      <w:r>
        <w:rPr>
          <w:rFonts w:ascii="Times New Roman" w:hAnsi="Times New Roman" w:cs="Times New Roman"/>
          <w:sz w:val="24"/>
          <w:szCs w:val="24"/>
        </w:rPr>
        <w:t>лноценный экономический оборот.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Уверен, все эти решения благоприятно повлияют на наш агропромышленный сектор, который станет одной из ключевых точек роста национальн</w:t>
      </w:r>
      <w:r>
        <w:rPr>
          <w:rFonts w:ascii="Times New Roman" w:hAnsi="Times New Roman" w:cs="Times New Roman"/>
          <w:sz w:val="24"/>
          <w:szCs w:val="24"/>
        </w:rPr>
        <w:t>ой экономики.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Следующий вопрос. В современном мире одним из главных факторов конкурентоспособности я</w:t>
      </w:r>
      <w:r>
        <w:rPr>
          <w:rFonts w:ascii="Times New Roman" w:hAnsi="Times New Roman" w:cs="Times New Roman"/>
          <w:sz w:val="24"/>
          <w:szCs w:val="24"/>
        </w:rPr>
        <w:t>вляется глубинная цифровизация.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Для Казахстана крайне важны трансферт современных цифровых технологий, внедрение элементов Индустрии 4.0. Мы должны активно работать с нашими стратег</w:t>
      </w:r>
      <w:r>
        <w:rPr>
          <w:rFonts w:ascii="Times New Roman" w:hAnsi="Times New Roman" w:cs="Times New Roman"/>
          <w:sz w:val="24"/>
          <w:szCs w:val="24"/>
        </w:rPr>
        <w:t>ическими партнерами за рубежом.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При этом важно взращивать и усиливать отечественный IT-сектор. Стране нужны молодые, образованные, мотивированные кадры. В рамках Национального проекта по цифровизации необходимо подготовить не менее 100 тысяч </w:t>
      </w:r>
      <w:r>
        <w:rPr>
          <w:rFonts w:ascii="Times New Roman" w:hAnsi="Times New Roman" w:cs="Times New Roman"/>
          <w:sz w:val="24"/>
          <w:szCs w:val="24"/>
        </w:rPr>
        <w:t>высококлассных IT-специалистов.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Экспорт услуг и товаров цифровой отрасли к 2025 году должен достич</w:t>
      </w:r>
      <w:r>
        <w:rPr>
          <w:rFonts w:ascii="Times New Roman" w:hAnsi="Times New Roman" w:cs="Times New Roman"/>
          <w:sz w:val="24"/>
          <w:szCs w:val="24"/>
        </w:rPr>
        <w:t>ь как минимум 500 млн долларов.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Эти и другие задачи потребуют полной «цифровой перезагрузки» государственного сектора. Здесь главной и давней проблемой является отсутствие эффективной интеграции </w:t>
      </w:r>
      <w:r w:rsidRPr="00D779AC">
        <w:rPr>
          <w:rFonts w:ascii="Times New Roman" w:hAnsi="Times New Roman" w:cs="Times New Roman"/>
          <w:sz w:val="24"/>
          <w:szCs w:val="24"/>
        </w:rPr>
        <w:lastRenderedPageBreak/>
        <w:t>информсистем государственных органов. Данный вопрос требует кар</w:t>
      </w:r>
      <w:r>
        <w:rPr>
          <w:rFonts w:ascii="Times New Roman" w:hAnsi="Times New Roman" w:cs="Times New Roman"/>
          <w:sz w:val="24"/>
          <w:szCs w:val="24"/>
        </w:rPr>
        <w:t>динального, скорейшего решения.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Во-первых, предстоит выстроить принципиально новую архитектуру «цифрового правительства». Все IT-инициативы госсектора будут основываться исключительно на новой платформе казахстанского гостеха. Она исключит дублирование, неэффективные затраты и бюрократию, 100% госуслуг станут до</w:t>
      </w:r>
      <w:r>
        <w:rPr>
          <w:rFonts w:ascii="Times New Roman" w:hAnsi="Times New Roman" w:cs="Times New Roman"/>
          <w:sz w:val="24"/>
          <w:szCs w:val="24"/>
        </w:rPr>
        <w:t>ступны гражданам со смартфонов.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Во-вторых, мы запускаем Центр цифровой трансформации, в котором все бизнес-процессы госорганов будут пересмотрены </w:t>
      </w:r>
      <w:r>
        <w:rPr>
          <w:rFonts w:ascii="Times New Roman" w:hAnsi="Times New Roman" w:cs="Times New Roman"/>
          <w:sz w:val="24"/>
          <w:szCs w:val="24"/>
        </w:rPr>
        <w:t>и переведены в цифровой формат.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В-третьих, необходимо создать платформу взаимодействия национальных компаний с IТ-сообществом. Цифровые потребности и запросы квазигоссектора должны максимально обеспечиваться</w:t>
      </w:r>
      <w:r>
        <w:rPr>
          <w:rFonts w:ascii="Times New Roman" w:hAnsi="Times New Roman" w:cs="Times New Roman"/>
          <w:sz w:val="24"/>
          <w:szCs w:val="24"/>
        </w:rPr>
        <w:t xml:space="preserve"> силами отечественных компаний.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В-четвертых, необходимо поэтапно расширять и обновлять линии передачи данных, сопрягая их с международными коридорами. Предстоит создать современные центры обработки данных, которые мог</w:t>
      </w:r>
      <w:r>
        <w:rPr>
          <w:rFonts w:ascii="Times New Roman" w:hAnsi="Times New Roman" w:cs="Times New Roman"/>
          <w:sz w:val="24"/>
          <w:szCs w:val="24"/>
        </w:rPr>
        <w:t>ут обслуживать соседние страны.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Мы должны реализовать свой огромный информационно-телекоммуникационный потенциал. В новую цифровую эпоху он будет иметь геополитическое значение. Казахстан должен стать центральным цифровым хабом на значитель</w:t>
      </w:r>
      <w:r>
        <w:rPr>
          <w:rFonts w:ascii="Times New Roman" w:hAnsi="Times New Roman" w:cs="Times New Roman"/>
          <w:sz w:val="24"/>
          <w:szCs w:val="24"/>
        </w:rPr>
        <w:t>ной части евразийского региона.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Для решения данной задачи нужно, естественно, усилиться в кадровом плане. Прошу Премьер-министра дать</w:t>
      </w:r>
      <w:r>
        <w:rPr>
          <w:rFonts w:ascii="Times New Roman" w:hAnsi="Times New Roman" w:cs="Times New Roman"/>
          <w:sz w:val="24"/>
          <w:szCs w:val="24"/>
        </w:rPr>
        <w:t xml:space="preserve"> мне свои предложения.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Далее. Ситуация в Афганистане, общее нарастание глобальной напряженности ставят перед нами задачу перезагрузки оборонно-промышленног</w:t>
      </w:r>
      <w:r>
        <w:rPr>
          <w:rFonts w:ascii="Times New Roman" w:hAnsi="Times New Roman" w:cs="Times New Roman"/>
          <w:sz w:val="24"/>
          <w:szCs w:val="24"/>
        </w:rPr>
        <w:t>о комплекса и Военной доктрины.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Укрепление обороноспособности, повышение оперативности реагирования на угрозы также должны стать приоритетами государственного значения. Мы должны готовиться к внешним шокам и наихудшему варианту развития событий. В высшей степени актуальным стало моделирование рисков, исходящих извне. Следует проводить стресс-тесты, прорабатывать сценарии, на основе которых будут разрабатываться и корректироваться планы дейс</w:t>
      </w:r>
      <w:r>
        <w:rPr>
          <w:rFonts w:ascii="Times New Roman" w:hAnsi="Times New Roman" w:cs="Times New Roman"/>
          <w:sz w:val="24"/>
          <w:szCs w:val="24"/>
        </w:rPr>
        <w:t>твий государственного аппарата.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II. ПОВЫШЕНИЕ ЭФФЕКТ</w:t>
      </w:r>
      <w:r>
        <w:rPr>
          <w:rFonts w:ascii="Times New Roman" w:hAnsi="Times New Roman" w:cs="Times New Roman"/>
          <w:sz w:val="24"/>
          <w:szCs w:val="24"/>
        </w:rPr>
        <w:t>ИВНОСТИ СИСТЕМЫ ЗДРАВООХРАНЕНИЯ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«Здоровье – главное богатство», – </w:t>
      </w:r>
      <w:r>
        <w:rPr>
          <w:rFonts w:ascii="Times New Roman" w:hAnsi="Times New Roman" w:cs="Times New Roman"/>
          <w:sz w:val="24"/>
          <w:szCs w:val="24"/>
        </w:rPr>
        <w:t>гласит наша народная пословица.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Коронавирус стал серьезным испытанием для системы здравоохранения. Охватившая мир эпидемия не отступает. Каждый день заболевают тысячи наших сог</w:t>
      </w:r>
      <w:r>
        <w:rPr>
          <w:rFonts w:ascii="Times New Roman" w:hAnsi="Times New Roman" w:cs="Times New Roman"/>
          <w:sz w:val="24"/>
          <w:szCs w:val="24"/>
        </w:rPr>
        <w:t>раждан, многие уходят из жизни.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 первых дней пандемии мы без промедления приняли меры для борьбы с распространением инфек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Казахстан – одно из немногих государств, выпустивших собственную вакцину против коронавируса. Мы не сомневаемся в эффективности и безопасности нашего препарата QazVac, к которому уже п</w:t>
      </w:r>
      <w:r>
        <w:rPr>
          <w:rFonts w:ascii="Times New Roman" w:hAnsi="Times New Roman" w:cs="Times New Roman"/>
          <w:sz w:val="24"/>
          <w:szCs w:val="24"/>
        </w:rPr>
        <w:t>роявляют интерес другие страны.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У нас достаточный запас вакцин, у казахстанцев есть возможность выбирать – многие государст</w:t>
      </w:r>
      <w:r>
        <w:rPr>
          <w:rFonts w:ascii="Times New Roman" w:hAnsi="Times New Roman" w:cs="Times New Roman"/>
          <w:sz w:val="24"/>
          <w:szCs w:val="24"/>
        </w:rPr>
        <w:t>ва не могут себе это позволить.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>В стране продолжается массовая вакцинация, однако в обществе по-прежнему много ее противников. Они не только отказываются прививаться, но и призывают к этому население. Поддавшись их влиянию</w:t>
      </w:r>
      <w:r>
        <w:rPr>
          <w:rFonts w:ascii="Times New Roman" w:hAnsi="Times New Roman" w:cs="Times New Roman"/>
          <w:sz w:val="24"/>
          <w:szCs w:val="24"/>
        </w:rPr>
        <w:t>, многие были дезориентированы.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Все эти люди должны понимать, что несут ответственность не только за себя, но и за жизни других. Поэтому нельзя идти на поводу у лиц,</w:t>
      </w:r>
      <w:r>
        <w:rPr>
          <w:rFonts w:ascii="Times New Roman" w:hAnsi="Times New Roman" w:cs="Times New Roman"/>
          <w:sz w:val="24"/>
          <w:szCs w:val="24"/>
        </w:rPr>
        <w:t xml:space="preserve"> агитирующих против вакцинации.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Человечество пережило не одну эпидемию. Мы не должны забывать, что многие опасные заболевания были остановлены</w:t>
      </w:r>
      <w:r>
        <w:rPr>
          <w:rFonts w:ascii="Times New Roman" w:hAnsi="Times New Roman" w:cs="Times New Roman"/>
          <w:sz w:val="24"/>
          <w:szCs w:val="24"/>
        </w:rPr>
        <w:t xml:space="preserve"> только после появления вакцин.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В ближайшем будущем в мире могут появиться новые штаммы коронавируса, эксперты прогнозируют и другие пандемии. Мы не сможем просто переждать эти процессы. Нам предстоит научиться жить </w:t>
      </w:r>
      <w:r>
        <w:rPr>
          <w:rFonts w:ascii="Times New Roman" w:hAnsi="Times New Roman" w:cs="Times New Roman"/>
          <w:sz w:val="24"/>
          <w:szCs w:val="24"/>
        </w:rPr>
        <w:t>и развиваться в таких условиях.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Поэтому сейчас важно закупить бустерные вакцины, ускорить приобретение вакцин, зарегистрированных Всемирно</w:t>
      </w:r>
      <w:r>
        <w:rPr>
          <w:rFonts w:ascii="Times New Roman" w:hAnsi="Times New Roman" w:cs="Times New Roman"/>
          <w:sz w:val="24"/>
          <w:szCs w:val="24"/>
        </w:rPr>
        <w:t>й организацией здравоохранения.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Также необходимо подготовить всю систему здравоохранения к пер</w:t>
      </w:r>
      <w:r>
        <w:rPr>
          <w:rFonts w:ascii="Times New Roman" w:hAnsi="Times New Roman" w:cs="Times New Roman"/>
          <w:sz w:val="24"/>
          <w:szCs w:val="24"/>
        </w:rPr>
        <w:t>еходу на регулярную вакцинацию.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Должна быть создана Национальная система прогнозирования биобезопасности страны. Данная мера предусмотрена в соответствующем законопроекте. Прошу Парламент обеспечить его при</w:t>
      </w:r>
      <w:r>
        <w:rPr>
          <w:rFonts w:ascii="Times New Roman" w:hAnsi="Times New Roman" w:cs="Times New Roman"/>
          <w:sz w:val="24"/>
          <w:szCs w:val="24"/>
        </w:rPr>
        <w:t>нятие до конца сессии.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Многие медицинские лаборатории не соответствуют международным стандартам. В рамках национального проекта «Здоровая нация» следует предусмотреть оснащение как минимум 12 лабораторий высокотехнологичным оборудованием. Это позволит повысить уровень соответствия наших лабораторий м</w:t>
      </w:r>
      <w:r>
        <w:rPr>
          <w:rFonts w:ascii="Times New Roman" w:hAnsi="Times New Roman" w:cs="Times New Roman"/>
          <w:sz w:val="24"/>
          <w:szCs w:val="24"/>
        </w:rPr>
        <w:t>еждународным стандартам до 90%.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Нельзя допустить ухудшения ситуации с заболеваниями, не связанными с коронавирусом. В условиях пандемии откладываются плановые скрининги и операции. Многие дети недополучают стандартные прививки. Безусловно, т</w:t>
      </w:r>
      <w:r>
        <w:rPr>
          <w:rFonts w:ascii="Times New Roman" w:hAnsi="Times New Roman" w:cs="Times New Roman"/>
          <w:sz w:val="24"/>
          <w:szCs w:val="24"/>
        </w:rPr>
        <w:t>акое положение дел недопустимо.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Сфера медицины нуждается в объемном финансировании. Речь идет об инфраструктуре, кад</w:t>
      </w:r>
      <w:r>
        <w:rPr>
          <w:rFonts w:ascii="Times New Roman" w:hAnsi="Times New Roman" w:cs="Times New Roman"/>
          <w:sz w:val="24"/>
          <w:szCs w:val="24"/>
        </w:rPr>
        <w:t>рах, лекарственном обеспечении.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Отдельного внимания требует фармацевтическая промышленность. Борьба с вирусом показала, что эта отрасль стала важным фактором конкурентоспособности и безопасности. Поэтому потребуется создать Центр лабораторных и технических испытаний медицинских изделий, аккредитованный по</w:t>
      </w:r>
      <w:r>
        <w:rPr>
          <w:rFonts w:ascii="Times New Roman" w:hAnsi="Times New Roman" w:cs="Times New Roman"/>
          <w:sz w:val="24"/>
          <w:szCs w:val="24"/>
        </w:rPr>
        <w:t xml:space="preserve"> всем международным стандартам.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Следует активизировать сотрудничество с глобальными фармкорпорациями. Важно привлекать инвесторов, обеспечить трансферт технологий и новейших разработок. Нужно расширить объем и номенклатуру оффтейк-контрактов с отечественными производителями. Долю лекарственных средств и медицинских изделий отечественного производства необходимо довести с имеющ</w:t>
      </w:r>
      <w:r>
        <w:rPr>
          <w:rFonts w:ascii="Times New Roman" w:hAnsi="Times New Roman" w:cs="Times New Roman"/>
          <w:sz w:val="24"/>
          <w:szCs w:val="24"/>
        </w:rPr>
        <w:t>ихся 17 до 50% уже в 2025 году.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Залог здоровья – физическая культура. Вновь заявляю: нужно создавать все условия для занятия массовым и детским спортом. Акимам областей следует обеспечить поэтапное строитель</w:t>
      </w:r>
      <w:r>
        <w:rPr>
          <w:rFonts w:ascii="Times New Roman" w:hAnsi="Times New Roman" w:cs="Times New Roman"/>
          <w:sz w:val="24"/>
          <w:szCs w:val="24"/>
        </w:rPr>
        <w:t>ство спортивной инфраструктуры.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целом в связи с итогами Токийской Олимпиады назрела необходимость рассмотреть положение дел в</w:t>
      </w:r>
      <w:r>
        <w:rPr>
          <w:rFonts w:ascii="Times New Roman" w:hAnsi="Times New Roman" w:cs="Times New Roman"/>
          <w:sz w:val="24"/>
          <w:szCs w:val="24"/>
        </w:rPr>
        <w:t xml:space="preserve"> спорте на отдельном совещании.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III. КАЧЕСТВЕННОЕ ОБРАЗОВАНИЕ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 xml:space="preserve">С января текущего года заработная плата педагогических работников увеличилась на 25%. В течение следующих трех лет мы дополнительно направим на эти цели 1,2 трлн тенге. Принятые меры дают свои плоды – резко вырос средний балл поступающих на педагогические </w:t>
      </w:r>
      <w:r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Политику поддержки учителей мы будем продолжать. Вместе с тем в условиях глобальных изменений велика вероятность, что получаемые знания устареют раньше, чем выпускник выйдет на рынок труда. Поэтому перед профильным министерством стоит неотложная задача по адаптации уч</w:t>
      </w:r>
      <w:r>
        <w:rPr>
          <w:rFonts w:ascii="Times New Roman" w:hAnsi="Times New Roman" w:cs="Times New Roman"/>
          <w:sz w:val="24"/>
          <w:szCs w:val="24"/>
        </w:rPr>
        <w:t>ебных программ к новым реалиям.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Итоги дистанционного обучения в период пандемии свидетельствуют о недостаточной эффективности национальных телекоммуникационных сетей. Это привело к появлению большого количества учащихся, не владеющих базовыми, элементарными знаниями. Возникла еще одна проблема, можно сказать, беда – дети бросают учебу, потому чт</w:t>
      </w:r>
      <w:r>
        <w:rPr>
          <w:rFonts w:ascii="Times New Roman" w:hAnsi="Times New Roman" w:cs="Times New Roman"/>
          <w:sz w:val="24"/>
          <w:szCs w:val="24"/>
        </w:rPr>
        <w:t>о не видят в ней необходимости.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Правительству поручается самым серьезным образом заняться решением этого вопроса, в частности повышением качества информационных систем для удаленных форматов обучения. Наше образование должн</w:t>
      </w:r>
      <w:r>
        <w:rPr>
          <w:rFonts w:ascii="Times New Roman" w:hAnsi="Times New Roman" w:cs="Times New Roman"/>
          <w:sz w:val="24"/>
          <w:szCs w:val="24"/>
        </w:rPr>
        <w:t>о быть доступным и инклюзивным.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Но есть и позитивные новости. В этом году сразу несколько казахстанских школьников стали победителями и призерами международных предмет</w:t>
      </w:r>
      <w:r>
        <w:rPr>
          <w:rFonts w:ascii="Times New Roman" w:hAnsi="Times New Roman" w:cs="Times New Roman"/>
          <w:sz w:val="24"/>
          <w:szCs w:val="24"/>
        </w:rPr>
        <w:t>ных олимпиад.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Таких талантливых детей нужно всесторонне поддерживать. Мы будем предоставлять им гранты для поступления в вузы на внеконкурсной основе, выплачивать единовременные денежные премии. Педагогов, воспитавших ребят, также следует поощрять моральн</w:t>
      </w:r>
      <w:r>
        <w:rPr>
          <w:rFonts w:ascii="Times New Roman" w:hAnsi="Times New Roman" w:cs="Times New Roman"/>
          <w:sz w:val="24"/>
          <w:szCs w:val="24"/>
        </w:rPr>
        <w:t>о и материально.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Принципиально важно поддерживать детей из социально уязвимых семей в рамках всеобуча. Меры материальной поддержки следует дополнить образовательн</w:t>
      </w:r>
      <w:r>
        <w:rPr>
          <w:rFonts w:ascii="Times New Roman" w:hAnsi="Times New Roman" w:cs="Times New Roman"/>
          <w:sz w:val="24"/>
          <w:szCs w:val="24"/>
        </w:rPr>
        <w:t>ым проектом «Цифровой учитель».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Системе образования нужны мотивированные и квалифицированные педагоги. Считаю, что переобучение учителей требуется проводить раз в три года, а не в пять лет, как сейчас. Ведь именно они должны быть носителями новых знаний, настоящими просветителями. При этом нельзя допускать случаев, когда педагоги проходят курсы з</w:t>
      </w:r>
      <w:r>
        <w:rPr>
          <w:rFonts w:ascii="Times New Roman" w:hAnsi="Times New Roman" w:cs="Times New Roman"/>
          <w:sz w:val="24"/>
          <w:szCs w:val="24"/>
        </w:rPr>
        <w:t>а свой счет.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Острой проблемой системы среднего образования остается нехватка мест в школах – дефицит составляет 225 тысяч. Если не предпринять срочных мер, то к 2025 году он может достичь 1 млн мест. Ранее я давал поручение о строительстве до конца 2025 года не менее 800 школ. Сегодня ставлю задачу </w:t>
      </w:r>
      <w:r>
        <w:rPr>
          <w:rFonts w:ascii="Times New Roman" w:hAnsi="Times New Roman" w:cs="Times New Roman"/>
          <w:sz w:val="24"/>
          <w:szCs w:val="24"/>
        </w:rPr>
        <w:t>довести эту цифру до 1000 школ.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Помимо строительства за счет бюджета, к решению этой острейшей проблемы тре</w:t>
      </w:r>
      <w:r>
        <w:rPr>
          <w:rFonts w:ascii="Times New Roman" w:hAnsi="Times New Roman" w:cs="Times New Roman"/>
          <w:sz w:val="24"/>
          <w:szCs w:val="24"/>
        </w:rPr>
        <w:t>буется привлечь частный сектор.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Следует начать поэтапный переход на подушевое финансирование и полноко</w:t>
      </w:r>
      <w:r>
        <w:rPr>
          <w:rFonts w:ascii="Times New Roman" w:hAnsi="Times New Roman" w:cs="Times New Roman"/>
          <w:sz w:val="24"/>
          <w:szCs w:val="24"/>
        </w:rPr>
        <w:t>мплектных сельских школ.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Особую значимость приобретает ранняя профориентация детей. Подрастающее поколение должно осознанно относиться к выбору будущей профессии. Правительству совместно с Национальной палатой «Атамекен» необходимо заняться решением этой </w:t>
      </w:r>
      <w:r>
        <w:rPr>
          <w:rFonts w:ascii="Times New Roman" w:hAnsi="Times New Roman" w:cs="Times New Roman"/>
          <w:sz w:val="24"/>
          <w:szCs w:val="24"/>
        </w:rPr>
        <w:t>важной задачи.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Мы продолжим реализацию проекта «Бесплатное техническое и профессиональное образование».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>На сегодня неохваченными остаются 237 тысяч человек из числа молодежи NEET. Ежегодно 50 тысяч абитуриентов поступают на платной основе, 85% из них относятся к категории малообеспеченных. Такое положение нужно исправить. Следует обеспечить стопроцентный охват бесплатным ТиПО по</w:t>
      </w:r>
      <w:r>
        <w:rPr>
          <w:rFonts w:ascii="Times New Roman" w:hAnsi="Times New Roman" w:cs="Times New Roman"/>
          <w:sz w:val="24"/>
          <w:szCs w:val="24"/>
        </w:rPr>
        <w:t xml:space="preserve"> востребованным специальностям.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Еще одной возможностью получения профессии должна стать армия. Нужно проработать вопрос освоения солдатами срочной службы рабочих специальностей, нужны</w:t>
      </w:r>
      <w:r>
        <w:rPr>
          <w:rFonts w:ascii="Times New Roman" w:hAnsi="Times New Roman" w:cs="Times New Roman"/>
          <w:sz w:val="24"/>
          <w:szCs w:val="24"/>
        </w:rPr>
        <w:t>х в реальном секторе экономики.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Задача профильного министерства – обеспечить повышение качества высшего образования. Вузы обязаны нести ответственност</w:t>
      </w:r>
      <w:r>
        <w:rPr>
          <w:rFonts w:ascii="Times New Roman" w:hAnsi="Times New Roman" w:cs="Times New Roman"/>
          <w:sz w:val="24"/>
          <w:szCs w:val="24"/>
        </w:rPr>
        <w:t>ь за должную подготовку кадров.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Важнейший приоритет – развитие науки. Для решения накопившихся проблем в этой сфере нужно до конца года внест</w:t>
      </w:r>
      <w:r>
        <w:rPr>
          <w:rFonts w:ascii="Times New Roman" w:hAnsi="Times New Roman" w:cs="Times New Roman"/>
          <w:sz w:val="24"/>
          <w:szCs w:val="24"/>
        </w:rPr>
        <w:t>и изменения в законодательство.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Прежде всего нужно обеспечить стабильную и достойную заработную плату ведущим ученым, включив ее в базовое финансирование науки. На заседании Национального совета общественного доверия я поручал внедрить прямое финансирование научно-исследовательских институтов, занимающихся фундаментальной наукой. Профильному министерству следует разработать четкие и прозрачные правила отбора и финансиров</w:t>
      </w:r>
      <w:r>
        <w:rPr>
          <w:rFonts w:ascii="Times New Roman" w:hAnsi="Times New Roman" w:cs="Times New Roman"/>
          <w:sz w:val="24"/>
          <w:szCs w:val="24"/>
        </w:rPr>
        <w:t>ания таких научных организаций.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Далее. Серьезным барьером для развития фундаментальной науки является ограниченность грантов тремя годами. В таком коротком горизонте планирования сложно добиться каких-либо значимых результатов. Следует рассмотреть вопрос увеличения сроков грантового фи</w:t>
      </w:r>
      <w:r>
        <w:rPr>
          <w:rFonts w:ascii="Times New Roman" w:hAnsi="Times New Roman" w:cs="Times New Roman"/>
          <w:sz w:val="24"/>
          <w:szCs w:val="24"/>
        </w:rPr>
        <w:t>нансирования науки до пяти лет.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Не сходит с повестки проблема объективности решений Национальных научных советов. Считаю, что назрела необходим</w:t>
      </w:r>
      <w:r>
        <w:rPr>
          <w:rFonts w:ascii="Times New Roman" w:hAnsi="Times New Roman" w:cs="Times New Roman"/>
          <w:sz w:val="24"/>
          <w:szCs w:val="24"/>
        </w:rPr>
        <w:t>ость ввести институт апелляции.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целом перед казахстанским образованием и наукой стоит масштабная, неотложная задача – не просто поспевать за новыми веяниями, а быть на ша</w:t>
      </w:r>
      <w:r>
        <w:rPr>
          <w:rFonts w:ascii="Times New Roman" w:hAnsi="Times New Roman" w:cs="Times New Roman"/>
          <w:sz w:val="24"/>
          <w:szCs w:val="24"/>
        </w:rPr>
        <w:t>г впереди, генерировать тренды.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IV. СОВЕРШЕН</w:t>
      </w:r>
      <w:r>
        <w:rPr>
          <w:rFonts w:ascii="Times New Roman" w:hAnsi="Times New Roman" w:cs="Times New Roman"/>
          <w:sz w:val="24"/>
          <w:szCs w:val="24"/>
        </w:rPr>
        <w:t>СТВОВАНИЕ РЕГИОНАЛЬНОЙ ПОЛИТИКИ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Главный принцип «слышащего государства» – госаппарат должен работать в интересах граждан. Это в первую оч</w:t>
      </w:r>
      <w:r>
        <w:rPr>
          <w:rFonts w:ascii="Times New Roman" w:hAnsi="Times New Roman" w:cs="Times New Roman"/>
          <w:sz w:val="24"/>
          <w:szCs w:val="24"/>
        </w:rPr>
        <w:t>ередь касается местных властей.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Именно акиматы призваны взаимодействовать с гражданами и оперативно решать их проблемы. Однако зачастую этого не происходит. Высшему руководству то и дело приходится корректировать принимаемые в регионах решения или </w:t>
      </w:r>
      <w:r>
        <w:rPr>
          <w:rFonts w:ascii="Times New Roman" w:hAnsi="Times New Roman" w:cs="Times New Roman"/>
          <w:sz w:val="24"/>
          <w:szCs w:val="24"/>
        </w:rPr>
        <w:t>вовсе принимать решения за них.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Акимы разных уровней не всегда способны на сильные самостоятельные шаги, работают с оглядкой на Центр. Во многом это связано с тем, что нынешний уровень подотчетности акимов перед гражданами недостаточен. Оценка их деятельности практически не зависит от мнения самих жителей регионов. Поэтому требуется оптимизировать механизм оце</w:t>
      </w:r>
      <w:r>
        <w:rPr>
          <w:rFonts w:ascii="Times New Roman" w:hAnsi="Times New Roman" w:cs="Times New Roman"/>
          <w:sz w:val="24"/>
          <w:szCs w:val="24"/>
        </w:rPr>
        <w:t>нки работы акимов всех уровней.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Важным моментом должны стать независимые социологические опросы. Они дают объективную картину реального отношения населения к качеству работы органов власти. Через опросы голоса граждан слышны напрямую, а не посредством формальных отчетов. Администрация Президента должна подготовить пакет </w:t>
      </w:r>
      <w:r>
        <w:rPr>
          <w:rFonts w:ascii="Times New Roman" w:hAnsi="Times New Roman" w:cs="Times New Roman"/>
          <w:sz w:val="24"/>
          <w:szCs w:val="24"/>
        </w:rPr>
        <w:t>предложений по данному вопросу.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 xml:space="preserve">В региональной политике первостепенное внимание нужно сфокусировать на снижении дисбалансов в социально-экономическом развитии. Следует правильно сочетать специфические для каждого региона задачи с </w:t>
      </w:r>
      <w:r>
        <w:rPr>
          <w:rFonts w:ascii="Times New Roman" w:hAnsi="Times New Roman" w:cs="Times New Roman"/>
          <w:sz w:val="24"/>
          <w:szCs w:val="24"/>
        </w:rPr>
        <w:t>общенациональными приоритетами.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рамках Национального плана развития были определены 25 конкретных задач по повышению качества жизни граждан. Это и есть главные направления нашей работы. Поэтому Правительству и акимам предстоит обновить Планы развития регионов в соответствии с утвержденн</w:t>
      </w:r>
      <w:r>
        <w:rPr>
          <w:rFonts w:ascii="Times New Roman" w:hAnsi="Times New Roman" w:cs="Times New Roman"/>
          <w:sz w:val="24"/>
          <w:szCs w:val="24"/>
        </w:rPr>
        <w:t>ыми общенациональными задачами.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Конечно, одним из главных инструментов снижения дисбалансов является приоритизация бюджетных расходов. Выделение средств из республиканского бюджета не должно зависеть от «пробивной силы» акимов, каких-то личных предпочтений и прочих субъективных факторов.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Для «перезагрузки» процессов бюджетирования требуется более широко применять механизм подушевого финансирования, необходимо внедрить объективную методику р</w:t>
      </w:r>
      <w:r>
        <w:rPr>
          <w:rFonts w:ascii="Times New Roman" w:hAnsi="Times New Roman" w:cs="Times New Roman"/>
          <w:sz w:val="24"/>
          <w:szCs w:val="24"/>
        </w:rPr>
        <w:t>аспределения бюджетных лимитов.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Предстоит упростить бюджетные процессы, кардинально снизить бюрократию в этом вопросе, расширить применение цифровых инструментов планирования и исполнения бюджета. Необходимо внедрить блочный бюджет с повышением ответственности администраторов бюджетных программ. Правительству нужно разработать пакет поправок в бюджетное закон</w:t>
      </w:r>
      <w:r>
        <w:rPr>
          <w:rFonts w:ascii="Times New Roman" w:hAnsi="Times New Roman" w:cs="Times New Roman"/>
          <w:sz w:val="24"/>
          <w:szCs w:val="24"/>
        </w:rPr>
        <w:t>одательство и подзаконные акты.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Крайне острой проблемой является систематическое завышение сметной стоимости проектов. Это касается как небольших объектов, например, детских садов и школ, так и крупных инфраструктурных проектов. Следует в кратчайшие сроки кардинально пересмотреть действующую нормативную базу и практику. Правительству, Счетному комитету поручается в</w:t>
      </w:r>
      <w:r>
        <w:rPr>
          <w:rFonts w:ascii="Times New Roman" w:hAnsi="Times New Roman" w:cs="Times New Roman"/>
          <w:sz w:val="24"/>
          <w:szCs w:val="24"/>
        </w:rPr>
        <w:t>нести предложения до 1 декабря.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Следующий вопрос – повышение финансо</w:t>
      </w:r>
      <w:r>
        <w:rPr>
          <w:rFonts w:ascii="Times New Roman" w:hAnsi="Times New Roman" w:cs="Times New Roman"/>
          <w:sz w:val="24"/>
          <w:szCs w:val="24"/>
        </w:rPr>
        <w:t>вой самостоятельности регионов.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 2020 года корпоративный подоходный налог от МСБ передан в местные бюджеты. За этот период, несмотря на снижение экономической активности, поступления в местные бюджеты стали на 25% больше плана. Это говорит о возросшей заинтересованности акимов в развитии местного бизнеса, увеличении инве</w:t>
      </w:r>
      <w:r>
        <w:rPr>
          <w:rFonts w:ascii="Times New Roman" w:hAnsi="Times New Roman" w:cs="Times New Roman"/>
          <w:sz w:val="24"/>
          <w:szCs w:val="24"/>
        </w:rPr>
        <w:t>стиций и налоговой базы.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Движение в этом направлении нужно продолжать. Прошу Правительство подготовить пакет соответству</w:t>
      </w:r>
      <w:r>
        <w:rPr>
          <w:rFonts w:ascii="Times New Roman" w:hAnsi="Times New Roman" w:cs="Times New Roman"/>
          <w:sz w:val="24"/>
          <w:szCs w:val="24"/>
        </w:rPr>
        <w:t>ющих предложений до конца года.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Казахстан находится в русле устойчивой тенденции на урбанизацию. Города-миллионники должны стать опорой глобальной конкурентоспособности Казахстана, а областные центры – точками роста регионов. Поэтому потребуется разработка Закона о развитии агломераций и новые стандарты</w:t>
      </w:r>
      <w:r>
        <w:rPr>
          <w:rFonts w:ascii="Times New Roman" w:hAnsi="Times New Roman" w:cs="Times New Roman"/>
          <w:sz w:val="24"/>
          <w:szCs w:val="24"/>
        </w:rPr>
        <w:t xml:space="preserve"> комплексной застройки городов.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Принципиально важным является соблюдение принципа «люди к инфраструктуре». Фокус должен быть на развитии перспективных сел. Основная цель – обеспечить их соответствие Системе региональных стандартов. Данные подходы должны быть закреплены в П</w:t>
      </w:r>
      <w:r>
        <w:rPr>
          <w:rFonts w:ascii="Times New Roman" w:hAnsi="Times New Roman" w:cs="Times New Roman"/>
          <w:sz w:val="24"/>
          <w:szCs w:val="24"/>
        </w:rPr>
        <w:t>лане территориального развития.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 27 моногородов сейчас приходится около 40% промышленного производства. В них проживает 1,4 млн наших сограждан. Нужны выверенные решения относительно дальнейшего функционирования моногородов. В ближайшее время мы обсудим данный вопрос на отдельном совещании.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>Важным приоритетом является развитие местного самоуправления. В городах центрального подчинения и областных центрах успешно внедрен «бюджет народного участия». Реализованы десятки проектов по благоустройству в соответствии с реальными потребностями граждан. Это успешный опыт. Теперь необходимо увеличить долю «народного участия» в бюджете на благоустройство и жилищно-к</w:t>
      </w:r>
      <w:r>
        <w:rPr>
          <w:rFonts w:ascii="Times New Roman" w:hAnsi="Times New Roman" w:cs="Times New Roman"/>
          <w:sz w:val="24"/>
          <w:szCs w:val="24"/>
        </w:rPr>
        <w:t>оммунальное хозяйство в 10 раз.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Для усиления «внутренней связанности» страны предстоит завершить все начатые проекты по транспортной инфраструктуре. В рамках государственной программы «Нұрлы жол» формируется единая транспортная сеть, соединяющая центр с регионами. Реализованы стратегически важные инфраструктурные и социальные проекты. Задача акимов и Правительства – запустить аналогичные программы инфраструктурного развит</w:t>
      </w:r>
      <w:r>
        <w:rPr>
          <w:rFonts w:ascii="Times New Roman" w:hAnsi="Times New Roman" w:cs="Times New Roman"/>
          <w:sz w:val="24"/>
          <w:szCs w:val="24"/>
        </w:rPr>
        <w:t>ия для каждого региона.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 местах имеются давно назревшие вопро</w:t>
      </w:r>
      <w:r>
        <w:rPr>
          <w:rFonts w:ascii="Times New Roman" w:hAnsi="Times New Roman" w:cs="Times New Roman"/>
          <w:sz w:val="24"/>
          <w:szCs w:val="24"/>
        </w:rPr>
        <w:t>сы модернизации инфраструктуры.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Правительству совместно с Фондом «Самрук-Казына» следует приступить к реализации следующих масштабных проектов. Это строительство на площадке Алматинской ТЭЦ-2 парогазовой установки, модернизация ТЭЦ-3 и расширение ТЭЦ-1. Введение в строй 1000 МВт новых генерирующих мощностей в южном регионе. Реконструкция кабельных сетей в Алматы и Алматинской области. Общий объем инвестиций в данные проекты составит более одно</w:t>
      </w:r>
      <w:r>
        <w:rPr>
          <w:rFonts w:ascii="Times New Roman" w:hAnsi="Times New Roman" w:cs="Times New Roman"/>
          <w:sz w:val="24"/>
          <w:szCs w:val="24"/>
        </w:rPr>
        <w:t>го триллиона тенге.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Совместно со стратегическими инвесторами в различных регионах страны мы введем в строй около 2400 МВт мощно</w:t>
      </w:r>
      <w:r>
        <w:rPr>
          <w:rFonts w:ascii="Times New Roman" w:hAnsi="Times New Roman" w:cs="Times New Roman"/>
          <w:sz w:val="24"/>
          <w:szCs w:val="24"/>
        </w:rPr>
        <w:t>стей возобновляемой энергетики.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Большое внимание следует уделить экологическим проблемам в стр</w:t>
      </w:r>
      <w:r>
        <w:rPr>
          <w:rFonts w:ascii="Times New Roman" w:hAnsi="Times New Roman" w:cs="Times New Roman"/>
          <w:sz w:val="24"/>
          <w:szCs w:val="24"/>
        </w:rPr>
        <w:t>ане, особенно качеству воздуха.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среднесрочной перспективе 10 наиболее загрязненных городов нужно газифицировать и перевести на ал</w:t>
      </w:r>
      <w:r>
        <w:rPr>
          <w:rFonts w:ascii="Times New Roman" w:hAnsi="Times New Roman" w:cs="Times New Roman"/>
          <w:sz w:val="24"/>
          <w:szCs w:val="24"/>
        </w:rPr>
        <w:t>ьтернативные источники энергии.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Для улучшения ситуации с газоснабжением западных регионов уже в этом году начнется реализация трех проектов на общую сумму 700 млрд тенге. Это возведение газоперерабатывающего завода на Кашагане, строительство лупинга магистрального газопровода «Макат-Северный Кавказ», модернизация магистрального</w:t>
      </w:r>
      <w:r>
        <w:rPr>
          <w:rFonts w:ascii="Times New Roman" w:hAnsi="Times New Roman" w:cs="Times New Roman"/>
          <w:sz w:val="24"/>
          <w:szCs w:val="24"/>
        </w:rPr>
        <w:t xml:space="preserve"> газопровода «Бейнеу-Жанаозен».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Следующий важный вопрос. В ближайшие десять лет Организация Объединенных Наций прогнозирует глобальный дефицит водных ресурсов. К 2030 году нехватка воды в мире может достигнуть 40%. Поэтому нам необходимо повысить водосбережение с помощью новейших технологий и цифровизации. Это стратегическая задача – другого пути предотвращения водного дефицита нет. Правительству нужно подготовить конкретные решения, которые позволят стимулировать внедрение водосберегающих технологий, эффективн</w:t>
      </w:r>
      <w:r>
        <w:rPr>
          <w:rFonts w:ascii="Times New Roman" w:hAnsi="Times New Roman" w:cs="Times New Roman"/>
          <w:sz w:val="24"/>
          <w:szCs w:val="24"/>
        </w:rPr>
        <w:t>о регулировать водопотребление.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Для сохранения экосистем водных объектов и бережного использования ресурсов мы приступим к реконструкции 120 каналов. В Акмолинской, Алматинской, Западно-Казахстанской, Жамбылской, Кызылординской, Туркестанской областях будут построены 9 новых водохранилищ. Все необходимые ресурсы для реализации этого </w:t>
      </w:r>
      <w:r>
        <w:rPr>
          <w:rFonts w:ascii="Times New Roman" w:hAnsi="Times New Roman" w:cs="Times New Roman"/>
          <w:sz w:val="24"/>
          <w:szCs w:val="24"/>
        </w:rPr>
        <w:t>масштабного проекта у нас есть.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>Для обеспечения питьевой водой районов Атырауской и Мангистауской областей будет модернизирован магистральный водовод «Астрахань-Мангышлак» и построен новый опресните</w:t>
      </w:r>
      <w:r>
        <w:rPr>
          <w:rFonts w:ascii="Times New Roman" w:hAnsi="Times New Roman" w:cs="Times New Roman"/>
          <w:sz w:val="24"/>
          <w:szCs w:val="24"/>
        </w:rPr>
        <w:t>льный завод в поселке Кендерли.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целом проблема доступа к питьевой воде так и не нашла своего решения, несмотря на то, что десятилетиями на эти цели выделялись колоссальные средства. Поэтому я ставлю задачу в рамках Национального проекта развития регионов в течение пяти лет обеспечить 100% городов и сел чистой питьевой водой. Это при</w:t>
      </w:r>
      <w:r>
        <w:rPr>
          <w:rFonts w:ascii="Times New Roman" w:hAnsi="Times New Roman" w:cs="Times New Roman"/>
          <w:sz w:val="24"/>
          <w:szCs w:val="24"/>
        </w:rPr>
        <w:t>оритетная задача Правительства.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Еще один вопрос, на котором хочу остановиться отдельно. Мир движется в сторону экологизации промышленности и экономики. Сегодня это уже не просто слова, а конкретные решения в виде налогов, пошлин, мер технического регулирования. Мы не можем оставаться в стороне – все это затрагивает нас напрямую через экспорт, инвестиции и трансферт технологий. Это, без всякого преувеличения, вопрос у</w:t>
      </w:r>
      <w:r>
        <w:rPr>
          <w:rFonts w:ascii="Times New Roman" w:hAnsi="Times New Roman" w:cs="Times New Roman"/>
          <w:sz w:val="24"/>
          <w:szCs w:val="24"/>
        </w:rPr>
        <w:t>стойчивого развития Казахстана.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Поэтому мной поставлена задача достичь углеродной нейтральности к 2060 году. Работать в данном направлении нужно очень прагматично. Население и экономика нашей огромной страны растут, а для кач</w:t>
      </w:r>
      <w:r>
        <w:rPr>
          <w:rFonts w:ascii="Times New Roman" w:hAnsi="Times New Roman" w:cs="Times New Roman"/>
          <w:sz w:val="24"/>
          <w:szCs w:val="24"/>
        </w:rPr>
        <w:t>ественного роста нужна энергия.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 постепенным закатом угольной эпохи, помимо возобновляемых, нам придется задуматься и об источниках надежной базовой генерации энергии. Уже к 2030 году в Казахстане н</w:t>
      </w:r>
      <w:r>
        <w:rPr>
          <w:rFonts w:ascii="Times New Roman" w:hAnsi="Times New Roman" w:cs="Times New Roman"/>
          <w:sz w:val="24"/>
          <w:szCs w:val="24"/>
        </w:rPr>
        <w:t>аступит дефицит электроэнергии.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Мировой опыт подсказывает наиболее оптимальный выход – это мирный атом. Вопрос непростой, поэтому к его решению нужно подойти максимально рационально, без домыслов и эмоций. В течение года Правительство и «Самрук-Казына» должны изучить возможность развития в Казахстане безопасной и </w:t>
      </w:r>
      <w:r>
        <w:rPr>
          <w:rFonts w:ascii="Times New Roman" w:hAnsi="Times New Roman" w:cs="Times New Roman"/>
          <w:sz w:val="24"/>
          <w:szCs w:val="24"/>
        </w:rPr>
        <w:t>экологичной атомной энергетики.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Данный вопрос необходимо рассмотреть и с точки зрения развития инженерного дела, формирования нового поколения квалифи</w:t>
      </w:r>
      <w:r>
        <w:rPr>
          <w:rFonts w:ascii="Times New Roman" w:hAnsi="Times New Roman" w:cs="Times New Roman"/>
          <w:sz w:val="24"/>
          <w:szCs w:val="24"/>
        </w:rPr>
        <w:t>цированных инженеров-атомщиков.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Перспективным направлением является также производство «зеленого» водорода, водородная энергетика в целом. Правительству поручается подготовить предложения и по данному вопросу.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V. ФОРМИРОВАНИЕ ЭФФЕКТ</w:t>
      </w:r>
      <w:r w:rsidR="00EF7293">
        <w:rPr>
          <w:rFonts w:ascii="Times New Roman" w:hAnsi="Times New Roman" w:cs="Times New Roman"/>
          <w:sz w:val="24"/>
          <w:szCs w:val="24"/>
        </w:rPr>
        <w:t>ИВНОЙ ЭКОСИСТЕМЫ НА РЫНКЕ ТРУДА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Пандемия привела к значительной трансформации рынка труда. Прежде всего это стремительное разв</w:t>
      </w:r>
      <w:r w:rsidR="00EF7293">
        <w:rPr>
          <w:rFonts w:ascii="Times New Roman" w:hAnsi="Times New Roman" w:cs="Times New Roman"/>
          <w:sz w:val="24"/>
          <w:szCs w:val="24"/>
        </w:rPr>
        <w:t>итие удаленного формата работы.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Новая тенденция набирает обороты на фоне появления множества новых профессий, автоматизации и цифровизации большинства процессов. В таких реалиях личную конкурентоспособность можно обеспечить только неоднократной переквалификацией, освоением новых профессий. Поэтому необходим закон «О профессиональных квалификациях». Он должен регулировать вопросы признания квалификаций, стимулировать работнико</w:t>
      </w:r>
      <w:r w:rsidR="00EF7293">
        <w:rPr>
          <w:rFonts w:ascii="Times New Roman" w:hAnsi="Times New Roman" w:cs="Times New Roman"/>
          <w:sz w:val="24"/>
          <w:szCs w:val="24"/>
        </w:rPr>
        <w:t>в совершенствовать компетенции.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Тотальная цифровизация привела к новым формам занятости на основе интернет-платформ. Яркие примеры этого – водители такси, курьеры и другие. Эта сфера нуждается в содействии государства с точки зрения социального и медицинского страхования, пенсионног</w:t>
      </w:r>
      <w:r w:rsidR="00EF7293">
        <w:rPr>
          <w:rFonts w:ascii="Times New Roman" w:hAnsi="Times New Roman" w:cs="Times New Roman"/>
          <w:sz w:val="24"/>
          <w:szCs w:val="24"/>
        </w:rPr>
        <w:t>о обеспечения, налогообложения.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 xml:space="preserve">Большое влияние на наш рынок труда оказывают и миграционные процессы. Казахстан – вторая страна в СНГ по количеству принимаемых трудовых мигрантов. Нужны правильные решения проблем в этой сфере. Правительству предстоит разработать новую Концепцию миграционной политики. В ней также следует отразить механизмы защиты прав наших </w:t>
      </w:r>
      <w:r w:rsidR="00EF7293">
        <w:rPr>
          <w:rFonts w:ascii="Times New Roman" w:hAnsi="Times New Roman" w:cs="Times New Roman"/>
          <w:sz w:val="24"/>
          <w:szCs w:val="24"/>
        </w:rPr>
        <w:t>граждан, работающих за рубежом.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Новые подходы требуются и к вопросам внутренней трудовой мобильности. Правительству предстоит переформатировать действующий механизм выделения пособий гражданам, переселяющимся с юга на север страны. В частности, пособия можно предоставлять не только через акиматы, но и путем возмещения расходов работодателей, которые самостоятельно нанимаю</w:t>
      </w:r>
      <w:r w:rsidR="00EF7293">
        <w:rPr>
          <w:rFonts w:ascii="Times New Roman" w:hAnsi="Times New Roman" w:cs="Times New Roman"/>
          <w:sz w:val="24"/>
          <w:szCs w:val="24"/>
        </w:rPr>
        <w:t>т работников из южных регионов.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Следует активно помогать переселенцам, которые хотят заниматься самостоятельным бизнесом. Также нужно рассмотреть возможность предоставления им земельных участков не только под строительство домов, но и для сельхоздеятельности, обеспечить более широкий доступ к м</w:t>
      </w:r>
      <w:r w:rsidR="00EF7293">
        <w:rPr>
          <w:rFonts w:ascii="Times New Roman" w:hAnsi="Times New Roman" w:cs="Times New Roman"/>
          <w:sz w:val="24"/>
          <w:szCs w:val="24"/>
        </w:rPr>
        <w:t>ерам государственной поддержки.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Хочу отдельно остановиться еще на одном вопросе. Казахстан – социальное государство. Всесторонняя помощь гражданам, оказавшимися в трудной ситуации, – один из наших приоритетов. Но, к сожалению, в обществе укрепляются патерналистские настрое</w:t>
      </w:r>
      <w:r w:rsidR="00EF7293">
        <w:rPr>
          <w:rFonts w:ascii="Times New Roman" w:hAnsi="Times New Roman" w:cs="Times New Roman"/>
          <w:sz w:val="24"/>
          <w:szCs w:val="24"/>
        </w:rPr>
        <w:t>ния и социальное иждивенчество.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В стране немало граждан, сознательно эксплуатирующих государственные социальные программы. Такая ситуация формирует неправильные установки в общественном сознании. Как и в любой цивилизованной стране, они должны отвечать перед законом и обществом. При этом те, кому нужна реальная помощь, остаются за периметром мер поддержки. Безусловно, возможности нашей страны </w:t>
      </w:r>
      <w:r w:rsidR="00EF7293">
        <w:rPr>
          <w:rFonts w:ascii="Times New Roman" w:hAnsi="Times New Roman" w:cs="Times New Roman"/>
          <w:sz w:val="24"/>
          <w:szCs w:val="24"/>
        </w:rPr>
        <w:t>большие, но они не безграничны.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Желание получить необоснованные социальные льготы отучает человека зарабатывать своим трудом. Такой неподобающий образ жизни уже начал негативно влиять на систему ценностей молодежи. Поэтому нам нужны коренные изменения в самосознании граждан, обществе, законодательстве. В готовящемся Социальном кодексе всем этим вопросам нужно уделить пристальное внимание.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VI. ПОЛИТИЧЕСКАЯ МОДЕРНИЗАЦИЯ И ЗАЩИ</w:t>
      </w:r>
      <w:r w:rsidR="00EF7293">
        <w:rPr>
          <w:rFonts w:ascii="Times New Roman" w:hAnsi="Times New Roman" w:cs="Times New Roman"/>
          <w:sz w:val="24"/>
          <w:szCs w:val="24"/>
        </w:rPr>
        <w:t>ТА ПРАВ ЧЕЛОВЕКА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Поэтапная политическая модернизация – одна из главных задач стратегиче</w:t>
      </w:r>
      <w:r w:rsidR="00EF7293">
        <w:rPr>
          <w:rFonts w:ascii="Times New Roman" w:hAnsi="Times New Roman" w:cs="Times New Roman"/>
          <w:sz w:val="24"/>
          <w:szCs w:val="24"/>
        </w:rPr>
        <w:t>ского курса нашего государства.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За последние два года в этой сфере нам удалось осуществить целый ряд серьезных преобразований. Принят новый закон, закрепивший уведомительный принцип проведения митингов; до 5% снижен порог прохождения партий в Мажилис; в избирательные бюллетени</w:t>
      </w:r>
      <w:r w:rsidR="00EF7293">
        <w:rPr>
          <w:rFonts w:ascii="Times New Roman" w:hAnsi="Times New Roman" w:cs="Times New Roman"/>
          <w:sz w:val="24"/>
          <w:szCs w:val="24"/>
        </w:rPr>
        <w:t xml:space="preserve"> добавлена графа «против всех».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Эти и другие шаги нашли активную поддержку в обществе. Они укрепляют наш вектор на устойчивое демократическое развитие, качественно меняют политическую систему, способствуют более широкому вовлечению гра</w:t>
      </w:r>
      <w:r w:rsidR="00EF7293">
        <w:rPr>
          <w:rFonts w:ascii="Times New Roman" w:hAnsi="Times New Roman" w:cs="Times New Roman"/>
          <w:sz w:val="24"/>
          <w:szCs w:val="24"/>
        </w:rPr>
        <w:t>ждан в управление государством.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Но останавливаться на достигнутом нельзя. Наша цель – дальнейшее повышение эффективности государства, транспарентности и конкурентности политического процесса. Поэтому политич</w:t>
      </w:r>
      <w:r w:rsidR="00EF7293">
        <w:rPr>
          <w:rFonts w:ascii="Times New Roman" w:hAnsi="Times New Roman" w:cs="Times New Roman"/>
          <w:sz w:val="24"/>
          <w:szCs w:val="24"/>
        </w:rPr>
        <w:t>еские реформы будут продолжены.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Для последовательного укрепления государственности мы будем осуществлять все преобразования постепенно, с учетом нашей специфики. Это единственно верный путь </w:t>
      </w:r>
      <w:r w:rsidRPr="00D779AC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построения сильного, справедливого и прогрессивного государства. Наши граждане </w:t>
      </w:r>
      <w:r w:rsidR="00EF7293">
        <w:rPr>
          <w:rFonts w:ascii="Times New Roman" w:hAnsi="Times New Roman" w:cs="Times New Roman"/>
          <w:sz w:val="24"/>
          <w:szCs w:val="24"/>
        </w:rPr>
        <w:t>всецело разделяют такой подход.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Важнейшим шагом стало введение прямой выборности сельских акимов. Это принципиальный момент политической реформы, предложенной мной в прошлогоднем Послании. Данное решение напрямую затрагивает интересы сельчан, то есть более 40% казахстанцев. Мы на правильном пути. И уже в 2024 году граждане получат возможность в пилотном </w:t>
      </w:r>
      <w:r w:rsidR="00EF7293">
        <w:rPr>
          <w:rFonts w:ascii="Times New Roman" w:hAnsi="Times New Roman" w:cs="Times New Roman"/>
          <w:sz w:val="24"/>
          <w:szCs w:val="24"/>
        </w:rPr>
        <w:t>режиме избирать акимов районов.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Важный фактор дальнейшей модернизации местного самоуправления –</w:t>
      </w:r>
      <w:r w:rsidR="00EF7293">
        <w:rPr>
          <w:rFonts w:ascii="Times New Roman" w:hAnsi="Times New Roman" w:cs="Times New Roman"/>
          <w:sz w:val="24"/>
          <w:szCs w:val="24"/>
        </w:rPr>
        <w:t xml:space="preserve"> развитие гражданской культуры.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Администрации Президента предстоит разработать эффективный механизм поддержки гражданских инициатив в сельской местности. Нужно адаптировать под запросы сельских НПО систему грантового финансирования, внедрить упрощенный режим их получения. Это придаст хороший импульс для</w:t>
      </w:r>
      <w:r w:rsidR="00EF7293">
        <w:rPr>
          <w:rFonts w:ascii="Times New Roman" w:hAnsi="Times New Roman" w:cs="Times New Roman"/>
          <w:sz w:val="24"/>
          <w:szCs w:val="24"/>
        </w:rPr>
        <w:t xml:space="preserve"> социальной активности на селе.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Внедрение нормы о тридцатипроцентной квоте для женщин и молодежи в избирательных списках подтолкнуло партии к более активной работе, омоложению своих рядов, поиску новых лиц. Вместе с тем в итоговых составах народных избранников квота не нашла должного отражения. Поэтому для получения полноценного эффекта нужно законодательно закрепить норму об обязательном учете данной квоты при расп</w:t>
      </w:r>
      <w:r w:rsidR="00EF7293">
        <w:rPr>
          <w:rFonts w:ascii="Times New Roman" w:hAnsi="Times New Roman" w:cs="Times New Roman"/>
          <w:sz w:val="24"/>
          <w:szCs w:val="24"/>
        </w:rPr>
        <w:t>ределении депутатских мандатов.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Мы строим инклюзивное общество. Пока же в нашей стране люди с особыми потребностями слабо представлены в общественно-политической жизни. Предлагаю расширить перечень квотируемых категорий граждан, помимо женщин и молодежи, установив квоту и для</w:t>
      </w:r>
      <w:r w:rsidR="00EF7293">
        <w:rPr>
          <w:rFonts w:ascii="Times New Roman" w:hAnsi="Times New Roman" w:cs="Times New Roman"/>
          <w:sz w:val="24"/>
          <w:szCs w:val="24"/>
        </w:rPr>
        <w:t xml:space="preserve"> людей с особыми потребностями.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Вы знаете, что сферу защиты прав человека я всегда выделяю отдельным блоком. За два последних года мы заметно продв</w:t>
      </w:r>
      <w:r w:rsidR="00EF7293">
        <w:rPr>
          <w:rFonts w:ascii="Times New Roman" w:hAnsi="Times New Roman" w:cs="Times New Roman"/>
          <w:sz w:val="24"/>
          <w:szCs w:val="24"/>
        </w:rPr>
        <w:t>инулись в этом направлении.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январе текущего года я подписал Закон о ратификации Второго Факультативного протокола к Международному пакту о гражданских и политических правах, направленного на отмену смертной казни. Теперь нам предстоит гармонизировать нормы Уголовного кодекса с положениями Второго Факультативного протокола. Соответствующий закон, надею</w:t>
      </w:r>
      <w:r w:rsidR="00EF7293">
        <w:rPr>
          <w:rFonts w:ascii="Times New Roman" w:hAnsi="Times New Roman" w:cs="Times New Roman"/>
          <w:sz w:val="24"/>
          <w:szCs w:val="24"/>
        </w:rPr>
        <w:t>сь, будет принят до конца года.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начале лета в соответствии с моим Указом Правительством утвержден Комплексный план по защите прав человека. Этот важный документ закладывает долгосрочную институциональную основу дальнейшего совершенствования системы защ</w:t>
      </w:r>
      <w:r w:rsidR="00EF7293">
        <w:rPr>
          <w:rFonts w:ascii="Times New Roman" w:hAnsi="Times New Roman" w:cs="Times New Roman"/>
          <w:sz w:val="24"/>
          <w:szCs w:val="24"/>
        </w:rPr>
        <w:t>иты прав человека в Казахстане.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После принятия Комплексного плана началась активная работа по обеспечению гендерного равенства. В этой связи следует обеспечить максимальную поддержку экономических и политических позиций женщин в обществе. За эту работу отв</w:t>
      </w:r>
      <w:r w:rsidR="00EF7293">
        <w:rPr>
          <w:rFonts w:ascii="Times New Roman" w:hAnsi="Times New Roman" w:cs="Times New Roman"/>
          <w:sz w:val="24"/>
          <w:szCs w:val="24"/>
        </w:rPr>
        <w:t>ечает Администрация Президента.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Следует также внести изменения в Концепцию</w:t>
      </w:r>
      <w:r w:rsidR="00EF7293">
        <w:rPr>
          <w:rFonts w:ascii="Times New Roman" w:hAnsi="Times New Roman" w:cs="Times New Roman"/>
          <w:sz w:val="24"/>
          <w:szCs w:val="24"/>
        </w:rPr>
        <w:t xml:space="preserve"> семейной и гендерной политики.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Серьезные изменения происходят в правоохранительной системе. С 1 июля 2021 года функционирует административная юстиция. Данный институт по-новому выстраивает взаимоотношения государственного аппарата и граждан. Внедряются современные форматы деятельности судов, сокращаются излишние судебные процедуры. На </w:t>
      </w:r>
      <w:r w:rsidRPr="00D779AC">
        <w:rPr>
          <w:rFonts w:ascii="Times New Roman" w:hAnsi="Times New Roman" w:cs="Times New Roman"/>
          <w:sz w:val="24"/>
          <w:szCs w:val="24"/>
        </w:rPr>
        <w:lastRenderedPageBreak/>
        <w:t>законодательном уровне обеспечена трактовка всех противоречий и неясностей законодательс</w:t>
      </w:r>
      <w:r w:rsidR="00EF7293">
        <w:rPr>
          <w:rFonts w:ascii="Times New Roman" w:hAnsi="Times New Roman" w:cs="Times New Roman"/>
          <w:sz w:val="24"/>
          <w:szCs w:val="24"/>
        </w:rPr>
        <w:t>тва в пользу граждан и бизнеса.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 внедрением трехзвенной модели усилилась защита участников уголовного процесса. С начала текущего года предотвращено необоснованное вовлечение в уголовную о</w:t>
      </w:r>
      <w:r w:rsidR="00EF7293">
        <w:rPr>
          <w:rFonts w:ascii="Times New Roman" w:hAnsi="Times New Roman" w:cs="Times New Roman"/>
          <w:sz w:val="24"/>
          <w:szCs w:val="24"/>
        </w:rPr>
        <w:t>рбиту более двух тысяч граждан.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Повысилась оперативность прокурорского надзора – 98% безосновательных решений отменены в течение трех суток. Необходимо поэтапно расширять компетенции прокуроров по подготовке обвинительных актов. Это повысит их ответственность и усилит механизмы правовой оц</w:t>
      </w:r>
      <w:r w:rsidR="00EF7293">
        <w:rPr>
          <w:rFonts w:ascii="Times New Roman" w:hAnsi="Times New Roman" w:cs="Times New Roman"/>
          <w:sz w:val="24"/>
          <w:szCs w:val="24"/>
        </w:rPr>
        <w:t>енки результатов расследования.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Органы внутренних дел освобождены от ряда непрофильных функций. Повышен статус участковых инспекторов – они наделены дополнительными полномочиями в сфе</w:t>
      </w:r>
      <w:r w:rsidR="00EF7293">
        <w:rPr>
          <w:rFonts w:ascii="Times New Roman" w:hAnsi="Times New Roman" w:cs="Times New Roman"/>
          <w:sz w:val="24"/>
          <w:szCs w:val="24"/>
        </w:rPr>
        <w:t>ре профилактики правонарушений.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В ряде регионов в пилотном режиме запущена сервисная модель полиции. Следующий этап – ее масштабирование. Успех данной работы во многом зависит от вовлеченности местных органов власти, которые должны понимать суть нововведений </w:t>
      </w:r>
      <w:r w:rsidR="00EF7293">
        <w:rPr>
          <w:rFonts w:ascii="Times New Roman" w:hAnsi="Times New Roman" w:cs="Times New Roman"/>
          <w:sz w:val="24"/>
          <w:szCs w:val="24"/>
        </w:rPr>
        <w:t>и оказывать содействие полиции.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Вместе с тем нельзя упускать из вида практические вопросы борьбы с преступностью. Справедливое возмущение граждан вызывает рост мошенничеств. Генеральной прокуратуре предстоит разработать комплекс мер по противодействию мошенни</w:t>
      </w:r>
      <w:r w:rsidR="00EF7293">
        <w:rPr>
          <w:rFonts w:ascii="Times New Roman" w:hAnsi="Times New Roman" w:cs="Times New Roman"/>
          <w:sz w:val="24"/>
          <w:szCs w:val="24"/>
        </w:rPr>
        <w:t>чествам и финансовым пирамидам.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 особом контроле должно быть предотвращение и пресечение сексуальных преступлений против детей, особенно оста</w:t>
      </w:r>
      <w:r w:rsidR="00EF7293">
        <w:rPr>
          <w:rFonts w:ascii="Times New Roman" w:hAnsi="Times New Roman" w:cs="Times New Roman"/>
          <w:sz w:val="24"/>
          <w:szCs w:val="24"/>
        </w:rPr>
        <w:t>вшихся без попечения родителей.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Страшную угрозу благополучию будущих поколений представляет распространение наркотиков, в том числе синтетических. Правоохранительным органам поручается поставить мощный заслон на пути распространения этой заразы среди наших гр</w:t>
      </w:r>
      <w:r w:rsidR="00EF7293">
        <w:rPr>
          <w:rFonts w:ascii="Times New Roman" w:hAnsi="Times New Roman" w:cs="Times New Roman"/>
          <w:sz w:val="24"/>
          <w:szCs w:val="24"/>
        </w:rPr>
        <w:t>аждан, особенно среди молодежи.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Следует продолжать эффективную борьбу с коррупцией. Профильному агентству до конца года нужно внести на утверждение стратегический документ, определяющий программу наших действий на среднесрочный период. При этом особое внимание необходимо уделить и</w:t>
      </w:r>
      <w:r w:rsidR="00EF7293">
        <w:rPr>
          <w:rFonts w:ascii="Times New Roman" w:hAnsi="Times New Roman" w:cs="Times New Roman"/>
          <w:sz w:val="24"/>
          <w:szCs w:val="24"/>
        </w:rPr>
        <w:t>скоренению «бытовой коррупции».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Защищая права граждан, нельзя забывать и о правах правозащитников, в том числе адвокатов. Следует обеспечить безопасность их деятельности, пресекать незаконные дейс</w:t>
      </w:r>
      <w:r w:rsidR="00EF7293">
        <w:rPr>
          <w:rFonts w:ascii="Times New Roman" w:hAnsi="Times New Roman" w:cs="Times New Roman"/>
          <w:sz w:val="24"/>
          <w:szCs w:val="24"/>
        </w:rPr>
        <w:t>твия, препятствующие их работе.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Все вышеуказанные меры являются составной частью нашего стратегического курса, направленного на совершенствование политической системы и защиту прав человека.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VII. КОНСОЛИДАЦИЯ КАК ГЛАВН</w:t>
      </w:r>
      <w:r w:rsidR="00EF7293">
        <w:rPr>
          <w:rFonts w:ascii="Times New Roman" w:hAnsi="Times New Roman" w:cs="Times New Roman"/>
          <w:sz w:val="24"/>
          <w:szCs w:val="24"/>
        </w:rPr>
        <w:t>ЫЙ ФАКТОР ДАЛЬНЕЙШЕГО ПРОГРЕССА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Казахстан входит в совершенно новую эпоху, несущую фундаментальные изменения во все сферы жизни. В условиях глобальной нестабильности и множества новых вызовов нам нужно укрепить свои ценностные ориентиры, сфор</w:t>
      </w:r>
      <w:r w:rsidR="00EF7293">
        <w:rPr>
          <w:rFonts w:ascii="Times New Roman" w:hAnsi="Times New Roman" w:cs="Times New Roman"/>
          <w:sz w:val="24"/>
          <w:szCs w:val="24"/>
        </w:rPr>
        <w:t>мировать четкий образ будущего.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Наш главный принцип «единство в многообразии» незыблем. Поэтому гармоничное развитие межэтнических отношений всегда было и будет одним из магистральных направлений государственной политики Казахстана. И это не просто риторика, такой </w:t>
      </w:r>
      <w:r w:rsidRPr="00D779AC">
        <w:rPr>
          <w:rFonts w:ascii="Times New Roman" w:hAnsi="Times New Roman" w:cs="Times New Roman"/>
          <w:sz w:val="24"/>
          <w:szCs w:val="24"/>
        </w:rPr>
        <w:lastRenderedPageBreak/>
        <w:t>подход поддерживает абсолютное большинство казахстанцев. Для наших граждан согласие, толерантность – это сама жизнь, живая реальность, обусловленная взаимоп</w:t>
      </w:r>
      <w:r w:rsidR="00EF7293">
        <w:rPr>
          <w:rFonts w:ascii="Times New Roman" w:hAnsi="Times New Roman" w:cs="Times New Roman"/>
          <w:sz w:val="24"/>
          <w:szCs w:val="24"/>
        </w:rPr>
        <w:t>роникновением культур и языков.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Мы, согласно Конституции, единая нация, и в этом наша безусловная сила. Поддерживая плюрализм мнений, мы в то же время будем жестко пресекать любые формы радикализма, не позволим покушаться на наш государственный суверените</w:t>
      </w:r>
      <w:r w:rsidR="00EF7293">
        <w:rPr>
          <w:rFonts w:ascii="Times New Roman" w:hAnsi="Times New Roman" w:cs="Times New Roman"/>
          <w:sz w:val="24"/>
          <w:szCs w:val="24"/>
        </w:rPr>
        <w:t>т, территориальную целостность.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Мы должны беречь единство и согласие в обществе как зеницу ока. Необходимо, чтобы все граждане осознавали значимость гармоничных межэтнических и</w:t>
      </w:r>
      <w:r w:rsidR="00EF7293">
        <w:rPr>
          <w:rFonts w:ascii="Times New Roman" w:hAnsi="Times New Roman" w:cs="Times New Roman"/>
          <w:sz w:val="24"/>
          <w:szCs w:val="24"/>
        </w:rPr>
        <w:t xml:space="preserve"> межконфессиональных отношений.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У нас всегда был иммунитет к разобщенности. И мы не допустим дискриминации, унижения чести и достоинства по языковому, национальному или расовому признакам, будем привлекать к ответственности по закону. Такие противоречащие Конституции безответственные шаги идут вра</w:t>
      </w:r>
      <w:r w:rsidR="00EF7293">
        <w:rPr>
          <w:rFonts w:ascii="Times New Roman" w:hAnsi="Times New Roman" w:cs="Times New Roman"/>
          <w:sz w:val="24"/>
          <w:szCs w:val="24"/>
        </w:rPr>
        <w:t>зрез с интересами нашей страны.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Развитие казахского языка является одним из ключевых приоритетов государственной политики. Мы достигл</w:t>
      </w:r>
      <w:r w:rsidR="00EF7293">
        <w:rPr>
          <w:rFonts w:ascii="Times New Roman" w:hAnsi="Times New Roman" w:cs="Times New Roman"/>
          <w:sz w:val="24"/>
          <w:szCs w:val="24"/>
        </w:rPr>
        <w:t>и в этом серьезных результатов.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Казахский язык по праву становится языком образования и науки, культуры и делопроизводства. В целом он последовательно расширяет сферу своего применения. Это закономерное явление. Поэтому нет оснований говорить об ущемлен</w:t>
      </w:r>
      <w:r w:rsidR="00EF7293">
        <w:rPr>
          <w:rFonts w:ascii="Times New Roman" w:hAnsi="Times New Roman" w:cs="Times New Roman"/>
          <w:sz w:val="24"/>
          <w:szCs w:val="24"/>
        </w:rPr>
        <w:t>ном положении казахского языка.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соответствии с нашей Конституцией государственным языком является казахский. Русский язык обладает статусом официального языка. Его использованию, согласно нашему законодат</w:t>
      </w:r>
      <w:r w:rsidR="00EF7293">
        <w:rPr>
          <w:rFonts w:ascii="Times New Roman" w:hAnsi="Times New Roman" w:cs="Times New Roman"/>
          <w:sz w:val="24"/>
          <w:szCs w:val="24"/>
        </w:rPr>
        <w:t>ельству, препятствовать нельзя.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Каждый гражданин, связывающий свое будущее с нашей страной, должен приложить все усилия к изучению государственного языка. Это и есть одно из про</w:t>
      </w:r>
      <w:r w:rsidR="00EF7293">
        <w:rPr>
          <w:rFonts w:ascii="Times New Roman" w:hAnsi="Times New Roman" w:cs="Times New Roman"/>
          <w:sz w:val="24"/>
          <w:szCs w:val="24"/>
        </w:rPr>
        <w:t>явлений настоящего патриотизма.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От того, что наша молодежь владеет разными языками, в том числе и</w:t>
      </w:r>
      <w:r w:rsidR="00EF7293">
        <w:rPr>
          <w:rFonts w:ascii="Times New Roman" w:hAnsi="Times New Roman" w:cs="Times New Roman"/>
          <w:sz w:val="24"/>
          <w:szCs w:val="24"/>
        </w:rPr>
        <w:t xml:space="preserve"> русским, мы только выигрываем.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Граница между Казахстаном и Россией – самая длинная в мире, а русский язык – один из шести официальных языков Организации Объединенных Наций. Поэтому к этому вопросу нужно подходить </w:t>
      </w:r>
      <w:r w:rsidR="00EF7293">
        <w:rPr>
          <w:rFonts w:ascii="Times New Roman" w:hAnsi="Times New Roman" w:cs="Times New Roman"/>
          <w:sz w:val="24"/>
          <w:szCs w:val="24"/>
        </w:rPr>
        <w:t>с точки зрения здравого смысла.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Нам нужно развивать культуру цивилизованного диалога и взаимоуважения. Большая роль в этом отводится Ассамблее народа Казахстана. Каждый из нас должен чувствовать ответственность за</w:t>
      </w:r>
      <w:r w:rsidR="00EF7293">
        <w:rPr>
          <w:rFonts w:ascii="Times New Roman" w:hAnsi="Times New Roman" w:cs="Times New Roman"/>
          <w:sz w:val="24"/>
          <w:szCs w:val="24"/>
        </w:rPr>
        <w:t xml:space="preserve"> Родину, за всех наших граждан.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вопросах консолидации общества, укрепления национальной идентичности большая роль отводится эффективному использованию исторического наследия и культурного потенциала страны. В этом плане Казахстан имеет широкие возможности, в том числе для выгодного позициони</w:t>
      </w:r>
      <w:r w:rsidR="00EF7293">
        <w:rPr>
          <w:rFonts w:ascii="Times New Roman" w:hAnsi="Times New Roman" w:cs="Times New Roman"/>
          <w:sz w:val="24"/>
          <w:szCs w:val="24"/>
        </w:rPr>
        <w:t>рования на международной арене.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Вместе с тем наша политика по этому вопросу требует пересмотра. Сейчас государство почему-то чаще всего финансирует проекты только определенных деятелей, которые с у</w:t>
      </w:r>
      <w:r w:rsidR="00EF7293">
        <w:rPr>
          <w:rFonts w:ascii="Times New Roman" w:hAnsi="Times New Roman" w:cs="Times New Roman"/>
          <w:sz w:val="24"/>
          <w:szCs w:val="24"/>
        </w:rPr>
        <w:t>довольствием поглощают бюджеты.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>Молодые и талантливые скульпторы, художники, театралы, музыканты, литераторы, которые осваивают новые жанровые форматы и постоянно экспериментируют, но при этом выживают за счет меценатов, остаются в андерграунде. А ведь благодаря им казахстанская культура п</w:t>
      </w:r>
      <w:r w:rsidR="00EF7293">
        <w:rPr>
          <w:rFonts w:ascii="Times New Roman" w:hAnsi="Times New Roman" w:cs="Times New Roman"/>
          <w:sz w:val="24"/>
          <w:szCs w:val="24"/>
        </w:rPr>
        <w:t>риобретает глобальное звучание.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Поэтому Правительству совместно с экспертами нужно до конца года представить план практических мер, направленных на продвижение новой культуры и</w:t>
      </w:r>
      <w:r w:rsidR="00EF7293">
        <w:rPr>
          <w:rFonts w:ascii="Times New Roman" w:hAnsi="Times New Roman" w:cs="Times New Roman"/>
          <w:sz w:val="24"/>
          <w:szCs w:val="24"/>
        </w:rPr>
        <w:t xml:space="preserve"> ее талантливых представителей.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Следует рассмотреть возможность создания Фонда </w:t>
      </w:r>
      <w:r w:rsidR="00EF7293">
        <w:rPr>
          <w:rFonts w:ascii="Times New Roman" w:hAnsi="Times New Roman" w:cs="Times New Roman"/>
          <w:sz w:val="24"/>
          <w:szCs w:val="24"/>
        </w:rPr>
        <w:t>поддержки креативной индустрии.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Интеллигенция во все времена играла особую роль в нашем обществе. Она всегда вела наш народ вперед, наставляла молодежь, боролась с невежеством, занималась просвещением. Эти качества лежат в основе нашего национального код</w:t>
      </w:r>
      <w:r w:rsidR="00EF7293">
        <w:rPr>
          <w:rFonts w:ascii="Times New Roman" w:hAnsi="Times New Roman" w:cs="Times New Roman"/>
          <w:sz w:val="24"/>
          <w:szCs w:val="24"/>
        </w:rPr>
        <w:t>а, и мы не должны его потерять.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Сейчас век интернета. Огромный поток негативной информации отравляет сознание современного поколения. Массовое распространение получают ложные смыслы и недолговечные ценност</w:t>
      </w:r>
      <w:r w:rsidR="00EF7293">
        <w:rPr>
          <w:rFonts w:ascii="Times New Roman" w:hAnsi="Times New Roman" w:cs="Times New Roman"/>
          <w:sz w:val="24"/>
          <w:szCs w:val="24"/>
        </w:rPr>
        <w:t>и. Это очень опасная тенденция.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такие моменты особенно важна активная позиция интеллигенции. Ее авторитет определяется не</w:t>
      </w:r>
      <w:r w:rsidR="00EF7293">
        <w:rPr>
          <w:rFonts w:ascii="Times New Roman" w:hAnsi="Times New Roman" w:cs="Times New Roman"/>
          <w:sz w:val="24"/>
          <w:szCs w:val="24"/>
        </w:rPr>
        <w:t xml:space="preserve"> наградами, а реальными делами.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Главная задача – привить молодежи общечеловеческие ценности. В нашем обществе необходимо пропагандировать такие качества, как патриотизм, стремление к знаниям, трудолюбие, сплоченнос</w:t>
      </w:r>
      <w:r w:rsidR="00EF7293">
        <w:rPr>
          <w:rFonts w:ascii="Times New Roman" w:hAnsi="Times New Roman" w:cs="Times New Roman"/>
          <w:sz w:val="24"/>
          <w:szCs w:val="24"/>
        </w:rPr>
        <w:t>ть и ответственность.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Поэтому призываю интеллигенцию не оставаться в стороне от решения проблем, ко</w:t>
      </w:r>
      <w:r w:rsidR="00EF7293">
        <w:rPr>
          <w:rFonts w:ascii="Times New Roman" w:hAnsi="Times New Roman" w:cs="Times New Roman"/>
          <w:sz w:val="24"/>
          <w:szCs w:val="24"/>
        </w:rPr>
        <w:t>торые влияют на будущее страны.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Нам важно развивать традиции диалога и гражданского участия, культивировать прогрессивные ценности, лежащие в основе нашей внут</w:t>
      </w:r>
      <w:r w:rsidR="00EF7293">
        <w:rPr>
          <w:rFonts w:ascii="Times New Roman" w:hAnsi="Times New Roman" w:cs="Times New Roman"/>
          <w:sz w:val="24"/>
          <w:szCs w:val="24"/>
        </w:rPr>
        <w:t>ренней солидарности и единства.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Только вместе мы сможем укрепить нашу уникальную страновую идентичность. Как неоднократно подчеркивал Первый Президент Казахстана Нурсултан Абишевич Назарбаев, межэтническое и межконфессиональное согласие – это наше бес</w:t>
      </w:r>
      <w:r w:rsidR="00EF7293">
        <w:rPr>
          <w:rFonts w:ascii="Times New Roman" w:hAnsi="Times New Roman" w:cs="Times New Roman"/>
          <w:sz w:val="24"/>
          <w:szCs w:val="24"/>
        </w:rPr>
        <w:t>ценное достояние.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Во имя будущего государства мы обязаны сохранить и укрепить внутреннюю стабильность и общенац</w:t>
      </w:r>
      <w:r w:rsidR="00EF7293">
        <w:rPr>
          <w:rFonts w:ascii="Times New Roman" w:hAnsi="Times New Roman" w:cs="Times New Roman"/>
          <w:sz w:val="24"/>
          <w:szCs w:val="24"/>
        </w:rPr>
        <w:t>иональное единство.</w:t>
      </w:r>
    </w:p>
    <w:p w:rsidR="00D779AC" w:rsidRPr="00D779AC" w:rsidRDefault="00EF7293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соотечественники!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Таковы ключевые приор</w:t>
      </w:r>
      <w:r w:rsidR="00EF7293">
        <w:rPr>
          <w:rFonts w:ascii="Times New Roman" w:hAnsi="Times New Roman" w:cs="Times New Roman"/>
          <w:sz w:val="24"/>
          <w:szCs w:val="24"/>
        </w:rPr>
        <w:t>итеты нашей ближайшей повестки.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Главное богатство Казахстана – наши граж</w:t>
      </w:r>
      <w:r w:rsidR="00EF7293">
        <w:rPr>
          <w:rFonts w:ascii="Times New Roman" w:hAnsi="Times New Roman" w:cs="Times New Roman"/>
          <w:sz w:val="24"/>
          <w:szCs w:val="24"/>
        </w:rPr>
        <w:t>дане.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Обеспечение благополучия народа – ключевая цель моей работы в качестве Президента. Поэтому сегодня я хотел бы озвучить ряд дополнительных инициатив, направленных прежде всего на повышение благосостояния казахстанцев.</w:t>
      </w:r>
    </w:p>
    <w:p w:rsidR="00D779AC" w:rsidRPr="00D779AC" w:rsidRDefault="00EF7293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ИНИЦИАТИВА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Считаю, что назрела необходимость пересмотра уровня минимальной заработной платы. Это, с одной стороны, важнейший макроиндикатор, с другой стороны </w:t>
      </w:r>
      <w:r w:rsidR="00EF7293">
        <w:rPr>
          <w:rFonts w:ascii="Times New Roman" w:hAnsi="Times New Roman" w:cs="Times New Roman"/>
          <w:sz w:val="24"/>
          <w:szCs w:val="24"/>
        </w:rPr>
        <w:t>– показатель, понятный каждому.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>Размер минимальной заработной платы не повышался с 2018 года. Мировой коронакризис усилил давление на доходы населения. Кроме того, по уровню минимальной заработной платы Казахстан уступает целому ряду стран СНГ. Поэтому принимаю решение – с 1 января 2022 года увеличить минимальную заработную плату с текущих сорока двух с половиной до 60 т</w:t>
      </w:r>
      <w:r w:rsidR="00EF7293">
        <w:rPr>
          <w:rFonts w:ascii="Times New Roman" w:hAnsi="Times New Roman" w:cs="Times New Roman"/>
          <w:sz w:val="24"/>
          <w:szCs w:val="24"/>
        </w:rPr>
        <w:t>ысяч тенге.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Данная мера напрямую коснется более одного миллиона человек, а косвенно – всех трудящихся. Она уменьшит «теневой» зарплатный фонд, размер которого сегодня достигает 30, а може</w:t>
      </w:r>
      <w:r w:rsidR="00EF7293">
        <w:rPr>
          <w:rFonts w:ascii="Times New Roman" w:hAnsi="Times New Roman" w:cs="Times New Roman"/>
          <w:sz w:val="24"/>
          <w:szCs w:val="24"/>
        </w:rPr>
        <w:t>т быть и 40% от декларируемого.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Повышение минимальной заработной платы окажет положительный экономический эффект в виде роста внутреннего потребления. Это, по оценкам экспертов, при</w:t>
      </w:r>
      <w:r w:rsidR="00EF7293">
        <w:rPr>
          <w:rFonts w:ascii="Times New Roman" w:hAnsi="Times New Roman" w:cs="Times New Roman"/>
          <w:sz w:val="24"/>
          <w:szCs w:val="24"/>
        </w:rPr>
        <w:t>ведет к увеличению ВВП на 1,5%.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Одновременно следует отойти от неуместного использования минимальной заработной платы в качестве расчетного показателя в налогов</w:t>
      </w:r>
      <w:r w:rsidR="00EF7293">
        <w:rPr>
          <w:rFonts w:ascii="Times New Roman" w:hAnsi="Times New Roman" w:cs="Times New Roman"/>
          <w:sz w:val="24"/>
          <w:szCs w:val="24"/>
        </w:rPr>
        <w:t>ой, социальной и других сферах.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Прошу Правительство и Парламент обеспечить внесение необходимых изменений в законодательство до конца текущего года с вступлением в силу в январе следующего.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EF7293">
        <w:rPr>
          <w:rFonts w:ascii="Times New Roman" w:hAnsi="Times New Roman" w:cs="Times New Roman"/>
          <w:sz w:val="24"/>
          <w:szCs w:val="24"/>
        </w:rPr>
        <w:t>ИНИЦИАТИВА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Более 6,5 млн человек в Казахстане являются наемными работниками. Вы это хорошо знаете. Основной источник дохо</w:t>
      </w:r>
      <w:r w:rsidR="00EF7293">
        <w:rPr>
          <w:rFonts w:ascii="Times New Roman" w:hAnsi="Times New Roman" w:cs="Times New Roman"/>
          <w:sz w:val="24"/>
          <w:szCs w:val="24"/>
        </w:rPr>
        <w:t>дов для них – заработные платы.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При этом за последние десять лет рост фонда оплаты труда отстал от роста прибыли владельцев предприятий почти на 60%. В этой связи Правительство разработает «мягкие» меры стимулирования бизнеса к увеличению за</w:t>
      </w:r>
      <w:r w:rsidR="00EF7293">
        <w:rPr>
          <w:rFonts w:ascii="Times New Roman" w:hAnsi="Times New Roman" w:cs="Times New Roman"/>
          <w:sz w:val="24"/>
          <w:szCs w:val="24"/>
        </w:rPr>
        <w:t>работных плат своих работников.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Для работодателей, повышающих заработные платы сотрудников, будут предусмотрены льготы в рамках регулируемых закупок, а также преимущественный доступ к государственной поддержке.</w:t>
      </w:r>
    </w:p>
    <w:p w:rsidR="00D779AC" w:rsidRPr="00D779AC" w:rsidRDefault="00EF7293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ИНИЦИАТИВА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Нагрузку на фонд оплаты труда необходимо сделать более понятной и простой. Это особенно ощутимо для микро</w:t>
      </w:r>
      <w:r w:rsidR="00EF7293">
        <w:rPr>
          <w:rFonts w:ascii="Times New Roman" w:hAnsi="Times New Roman" w:cs="Times New Roman"/>
          <w:sz w:val="24"/>
          <w:szCs w:val="24"/>
        </w:rPr>
        <w:t>- и малого предпринимательства.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Предлагаю внедрить для такого бизнеса единый платеж с фонда оплаты труда со снижением суммарной нагрузки с 34% до 25%. Это простимулирует бизнес «вывести из тени» тысячи сотрудников, которые смогут стать полноценными участниками пенсионной системы, систем социального и медицинского стра</w:t>
      </w:r>
      <w:r w:rsidR="00EF7293">
        <w:rPr>
          <w:rFonts w:ascii="Times New Roman" w:hAnsi="Times New Roman" w:cs="Times New Roman"/>
          <w:sz w:val="24"/>
          <w:szCs w:val="24"/>
        </w:rPr>
        <w:t>хования.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этом вопросе нельзя допустить кампанейщины. Необходимо подготовить соответствующие платежные системы, чтобы избежать сбоев и издержек для бизнеса. Система должна заработать с 1 января 2023 года.</w:t>
      </w:r>
    </w:p>
    <w:p w:rsidR="00D779AC" w:rsidRPr="00D779AC" w:rsidRDefault="00EF7293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ИНИЦИАТИВА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 2020 года повышена заработная плата более чем 600 тысяч гражданских служащих из числа педагогов, врачей</w:t>
      </w:r>
      <w:r w:rsidR="00EF7293">
        <w:rPr>
          <w:rFonts w:ascii="Times New Roman" w:hAnsi="Times New Roman" w:cs="Times New Roman"/>
          <w:sz w:val="24"/>
          <w:szCs w:val="24"/>
        </w:rPr>
        <w:t xml:space="preserve"> и работников социальной сферы.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Однако данная мера не коснулась других гражданских служащих. Это сотрудники сферы культуры, архивисты, библиотекари, технические работ</w:t>
      </w:r>
      <w:r w:rsidR="00EF7293">
        <w:rPr>
          <w:rFonts w:ascii="Times New Roman" w:hAnsi="Times New Roman" w:cs="Times New Roman"/>
          <w:sz w:val="24"/>
          <w:szCs w:val="24"/>
        </w:rPr>
        <w:t>ники, егеря, водители и другие.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>Поэтому с 2022 по 2025 годы государство будет ежегодно на 20% в среднем повышать заработные платы этих категорий гражданских служащих. В целом данная инициатива напрямую затронет 600 тысяч казахстанцев.</w:t>
      </w:r>
    </w:p>
    <w:p w:rsidR="00D779AC" w:rsidRPr="00D779AC" w:rsidRDefault="00EF7293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ИНИЦИАТИВА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Жилищный вопрос всегда будет одни</w:t>
      </w:r>
      <w:r w:rsidR="00EF7293">
        <w:rPr>
          <w:rFonts w:ascii="Times New Roman" w:hAnsi="Times New Roman" w:cs="Times New Roman"/>
          <w:sz w:val="24"/>
          <w:szCs w:val="24"/>
        </w:rPr>
        <w:t>м из главных для наших граждан.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Действие таких программ, как «Баспана хит» и «7-20-25», скоро завершится. Вместе с тем ставки по рыночной ипотеке все еще высоки и доступны далеко не всем казахстанцам. В этой связи будет разработана целостная жилищная программа. Ее администратором станет «Отбасы банк», который трансформируется в национальный институт развития. Перед банком стоит задача обеспечить по принципу «одного окна» учет и распределение жилья среди гр</w:t>
      </w:r>
      <w:r w:rsidR="00EF7293">
        <w:rPr>
          <w:rFonts w:ascii="Times New Roman" w:hAnsi="Times New Roman" w:cs="Times New Roman"/>
          <w:sz w:val="24"/>
          <w:szCs w:val="24"/>
        </w:rPr>
        <w:t>аждан.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Я уже отметил положительный эффект инициативы по досрочному использованию пенсионных накоплений. Она также подтолкнула людей требовать у работодателей оплаты, что называется «вбелую». Для поддержания данной тенденции считаю необходимым разрешить перечисление части пенсионных накоплений выше порога достаточности на счет в «Отбасы банк» для последующей покупки жилья. Это также позволит стимулировать привычку накапливать средства, грамотно ими распоряжаться.</w:t>
      </w:r>
    </w:p>
    <w:p w:rsidR="00D779AC" w:rsidRPr="00D779AC" w:rsidRDefault="00EF7293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течение первой сессии Парламе</w:t>
      </w:r>
      <w:r w:rsidR="00EF7293">
        <w:rPr>
          <w:rFonts w:ascii="Times New Roman" w:hAnsi="Times New Roman" w:cs="Times New Roman"/>
          <w:sz w:val="24"/>
          <w:szCs w:val="24"/>
        </w:rPr>
        <w:t>нт VII созыва принял 63 закона.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В результате слаженной работы обеих Палат создана законодательная основа для реализации проводимых в стране сис</w:t>
      </w:r>
      <w:r w:rsidR="00EF7293">
        <w:rPr>
          <w:rFonts w:ascii="Times New Roman" w:hAnsi="Times New Roman" w:cs="Times New Roman"/>
          <w:sz w:val="24"/>
          <w:szCs w:val="24"/>
        </w:rPr>
        <w:t>темных преобразований и реформ.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Сегодня началась очередная сессия Парламента. Перед нами стоит много важных задач. Все законопроекты должны проходить качественную и глубокую проработку. Вам всегда следует проявлять настойчивость </w:t>
      </w:r>
      <w:r w:rsidR="00EF7293">
        <w:rPr>
          <w:rFonts w:ascii="Times New Roman" w:hAnsi="Times New Roman" w:cs="Times New Roman"/>
          <w:sz w:val="24"/>
          <w:szCs w:val="24"/>
        </w:rPr>
        <w:t>в отстаивании интересов народа.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Каждое решение нужно принимать, учитывая не только запросы общества</w:t>
      </w:r>
      <w:r w:rsidR="00EF7293">
        <w:rPr>
          <w:rFonts w:ascii="Times New Roman" w:hAnsi="Times New Roman" w:cs="Times New Roman"/>
          <w:sz w:val="24"/>
          <w:szCs w:val="24"/>
        </w:rPr>
        <w:t>, но и возможности государства.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Желаю вам успех</w:t>
      </w:r>
      <w:r w:rsidR="00EF7293">
        <w:rPr>
          <w:rFonts w:ascii="Times New Roman" w:hAnsi="Times New Roman" w:cs="Times New Roman"/>
          <w:sz w:val="24"/>
          <w:szCs w:val="24"/>
        </w:rPr>
        <w:t>ов в этой ответственной работе!</w:t>
      </w:r>
    </w:p>
    <w:p w:rsidR="00D779AC" w:rsidRPr="00D779AC" w:rsidRDefault="00EF7293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соотечественники!</w:t>
      </w:r>
    </w:p>
    <w:p w:rsidR="00D779AC" w:rsidRPr="00D779AC" w:rsidRDefault="00EF7293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курс незыблем, цель ясна.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Мы знаем, что необходимо делать для ее достижения. Мы последовательно воплощаем в реальность наши планы и доведем до конца все начинания. Мы готов</w:t>
      </w:r>
      <w:r w:rsidR="00EF7293">
        <w:rPr>
          <w:rFonts w:ascii="Times New Roman" w:hAnsi="Times New Roman" w:cs="Times New Roman"/>
          <w:sz w:val="24"/>
          <w:szCs w:val="24"/>
        </w:rPr>
        <w:t>ы к любым вызовам и трудностям.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Как Глава государства я прил</w:t>
      </w:r>
      <w:r w:rsidR="00EF7293">
        <w:rPr>
          <w:rFonts w:ascii="Times New Roman" w:hAnsi="Times New Roman" w:cs="Times New Roman"/>
          <w:sz w:val="24"/>
          <w:szCs w:val="24"/>
        </w:rPr>
        <w:t>ожу все усилия во благо народа.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Сегодня для решения стоящих перед нами задач необходима консолидация государства и всего общества. Инач</w:t>
      </w:r>
      <w:r w:rsidR="00EF7293">
        <w:rPr>
          <w:rFonts w:ascii="Times New Roman" w:hAnsi="Times New Roman" w:cs="Times New Roman"/>
          <w:sz w:val="24"/>
          <w:szCs w:val="24"/>
        </w:rPr>
        <w:t>е завтра может быть уже поздно.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Все, кто сомневается в курсе Главы государства, не справляется с работой, возможно, хочет каким-то образом отсидеться, уклоняется от выполнения поручений Президента, мне кажется, должны </w:t>
      </w:r>
      <w:r w:rsidR="00EF7293">
        <w:rPr>
          <w:rFonts w:ascii="Times New Roman" w:hAnsi="Times New Roman" w:cs="Times New Roman"/>
          <w:sz w:val="24"/>
          <w:szCs w:val="24"/>
        </w:rPr>
        <w:t>уйти с занимаемых постов.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lastRenderedPageBreak/>
        <w:t>Сейчас мы вступаем в решающий этап нашего развития. Госаппарат обязан функционировать как единый механизм. Только в таком случае мы обеспечим</w:t>
      </w:r>
      <w:r w:rsidR="00EF7293">
        <w:rPr>
          <w:rFonts w:ascii="Times New Roman" w:hAnsi="Times New Roman" w:cs="Times New Roman"/>
          <w:sz w:val="24"/>
          <w:szCs w:val="24"/>
        </w:rPr>
        <w:t xml:space="preserve"> достижение поставленных целей.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Сплоченность нации – главный фактор успеха нашей страны</w:t>
      </w:r>
      <w:r w:rsidR="00EF7293">
        <w:rPr>
          <w:rFonts w:ascii="Times New Roman" w:hAnsi="Times New Roman" w:cs="Times New Roman"/>
          <w:sz w:val="24"/>
          <w:szCs w:val="24"/>
        </w:rPr>
        <w:t>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 xml:space="preserve">Недаром в народе говорят: </w:t>
      </w:r>
      <w:r w:rsidR="00EF7293">
        <w:rPr>
          <w:rFonts w:ascii="Times New Roman" w:hAnsi="Times New Roman" w:cs="Times New Roman"/>
          <w:sz w:val="24"/>
          <w:szCs w:val="24"/>
        </w:rPr>
        <w:t>«Где согласие – там и счастье».</w:t>
      </w:r>
    </w:p>
    <w:p w:rsidR="00D779AC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Наша сила – в единстве! Все вместе мы будем т</w:t>
      </w:r>
      <w:r w:rsidR="00EF7293">
        <w:rPr>
          <w:rFonts w:ascii="Times New Roman" w:hAnsi="Times New Roman" w:cs="Times New Roman"/>
          <w:sz w:val="24"/>
          <w:szCs w:val="24"/>
        </w:rPr>
        <w:t>рудиться во благо нашей страны!</w:t>
      </w:r>
      <w:bookmarkStart w:id="0" w:name="_GoBack"/>
      <w:bookmarkEnd w:id="0"/>
    </w:p>
    <w:p w:rsidR="006978DD" w:rsidRPr="00D779AC" w:rsidRDefault="00D779AC" w:rsidP="00D779A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AC">
        <w:rPr>
          <w:rFonts w:ascii="Times New Roman" w:hAnsi="Times New Roman" w:cs="Times New Roman"/>
          <w:sz w:val="24"/>
          <w:szCs w:val="24"/>
        </w:rPr>
        <w:t>Пусть будет вечной наша священная Родина!</w:t>
      </w:r>
    </w:p>
    <w:sectPr w:rsidR="006978DD" w:rsidRPr="00D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C"/>
    <w:rsid w:val="002776A0"/>
    <w:rsid w:val="006978DD"/>
    <w:rsid w:val="00D779AC"/>
    <w:rsid w:val="00E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ADBD"/>
  <w15:chartTrackingRefBased/>
  <w15:docId w15:val="{BC455746-1373-468B-A539-98978049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8001</Words>
  <Characters>45612</Characters>
  <Application>Microsoft Office Word</Application>
  <DocSecurity>0</DocSecurity>
  <Lines>380</Lines>
  <Paragraphs>107</Paragraphs>
  <ScaleCrop>false</ScaleCrop>
  <Company/>
  <LinksUpToDate>false</LinksUpToDate>
  <CharactersWithSpaces>53506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Курмангалиева</dc:creator>
  <cp:keywords/>
  <dc:description/>
  <cp:lastModifiedBy>Асель Курмангалиева</cp:lastModifiedBy>
  <cp:revision>2</cp:revision>
  <dcterms:created xsi:type="dcterms:W3CDTF">2021-11-03T11:48:00Z</dcterms:created>
  <dcterms:modified xsi:type="dcterms:W3CDTF">2021-11-03T11:56:00Z</dcterms:modified>
</cp:coreProperties>
</file>