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F8521" w14:textId="77777777" w:rsidR="009F02FC" w:rsidRPr="003C0C1E" w:rsidRDefault="009F02FC" w:rsidP="001C0363">
      <w:pPr>
        <w:widowControl w:val="0"/>
        <w:jc w:val="right"/>
        <w:rPr>
          <w:szCs w:val="28"/>
        </w:rPr>
      </w:pPr>
      <w:bookmarkStart w:id="0" w:name="_GoBack"/>
      <w:bookmarkEnd w:id="0"/>
      <w:r w:rsidRPr="003C0C1E">
        <w:rPr>
          <w:szCs w:val="28"/>
        </w:rPr>
        <w:t>Утвержден</w:t>
      </w:r>
    </w:p>
    <w:p w14:paraId="41A30034" w14:textId="77777777" w:rsidR="009F02FC" w:rsidRPr="003C0C1E" w:rsidRDefault="009F02FC" w:rsidP="001C0363">
      <w:pPr>
        <w:widowControl w:val="0"/>
        <w:jc w:val="right"/>
        <w:rPr>
          <w:szCs w:val="28"/>
        </w:rPr>
      </w:pPr>
      <w:r w:rsidRPr="003C0C1E">
        <w:rPr>
          <w:szCs w:val="28"/>
        </w:rPr>
        <w:t>приказом Председателя</w:t>
      </w:r>
    </w:p>
    <w:p w14:paraId="254BB418" w14:textId="77777777" w:rsidR="009F02FC" w:rsidRPr="003C0C1E" w:rsidRDefault="009F02FC" w:rsidP="001C0363">
      <w:pPr>
        <w:widowControl w:val="0"/>
        <w:jc w:val="right"/>
        <w:rPr>
          <w:szCs w:val="28"/>
        </w:rPr>
      </w:pPr>
      <w:r w:rsidRPr="003C0C1E">
        <w:rPr>
          <w:szCs w:val="28"/>
        </w:rPr>
        <w:t>Национального Банка</w:t>
      </w:r>
    </w:p>
    <w:p w14:paraId="6448B117" w14:textId="77777777" w:rsidR="009F02FC" w:rsidRPr="003C0C1E" w:rsidRDefault="009F02FC" w:rsidP="001C0363">
      <w:pPr>
        <w:widowControl w:val="0"/>
        <w:jc w:val="right"/>
        <w:rPr>
          <w:szCs w:val="28"/>
        </w:rPr>
      </w:pPr>
      <w:r w:rsidRPr="003C0C1E">
        <w:rPr>
          <w:szCs w:val="28"/>
        </w:rPr>
        <w:t>Республики Казахстан</w:t>
      </w:r>
    </w:p>
    <w:p w14:paraId="53BEBE48" w14:textId="6F64916A" w:rsidR="009F02FC" w:rsidRPr="003C0C1E" w:rsidRDefault="00154684" w:rsidP="001C0363">
      <w:pPr>
        <w:widowControl w:val="0"/>
        <w:jc w:val="right"/>
        <w:rPr>
          <w:szCs w:val="28"/>
        </w:rPr>
      </w:pPr>
      <w:r>
        <w:rPr>
          <w:szCs w:val="28"/>
        </w:rPr>
        <w:t>от 21 января 2021 года</w:t>
      </w:r>
      <w:r w:rsidR="009F02FC" w:rsidRPr="003C0C1E">
        <w:rPr>
          <w:szCs w:val="28"/>
        </w:rPr>
        <w:t xml:space="preserve"> №</w:t>
      </w:r>
      <w:r>
        <w:rPr>
          <w:szCs w:val="28"/>
        </w:rPr>
        <w:t xml:space="preserve"> 13</w:t>
      </w:r>
    </w:p>
    <w:p w14:paraId="5796C4D2" w14:textId="77777777" w:rsidR="009F02FC" w:rsidRPr="003C0C1E" w:rsidRDefault="009F02FC" w:rsidP="001C0363">
      <w:pPr>
        <w:pStyle w:val="a4"/>
        <w:widowControl w:val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14:paraId="4E097F02" w14:textId="77777777" w:rsidR="009F02FC" w:rsidRPr="003C0C1E" w:rsidRDefault="009F02FC" w:rsidP="001C0363">
      <w:pPr>
        <w:pStyle w:val="a4"/>
        <w:widowControl w:val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14:paraId="5D5A5DF2" w14:textId="77777777" w:rsidR="009F02FC" w:rsidRPr="003C0C1E" w:rsidRDefault="009F02FC" w:rsidP="001C0363">
      <w:pPr>
        <w:keepNext/>
        <w:widowControl w:val="0"/>
        <w:jc w:val="center"/>
        <w:outlineLvl w:val="1"/>
        <w:rPr>
          <w:b/>
          <w:bCs/>
          <w:iCs/>
          <w:szCs w:val="28"/>
        </w:rPr>
      </w:pPr>
      <w:r w:rsidRPr="003C0C1E">
        <w:rPr>
          <w:b/>
          <w:bCs/>
          <w:iCs/>
          <w:szCs w:val="28"/>
        </w:rPr>
        <w:t xml:space="preserve"> Регламент работы</w:t>
      </w:r>
    </w:p>
    <w:p w14:paraId="6ED2EE2B" w14:textId="77777777" w:rsidR="009F02FC" w:rsidRPr="003C0C1E" w:rsidRDefault="009F02FC" w:rsidP="001C0363">
      <w:pPr>
        <w:widowControl w:val="0"/>
        <w:jc w:val="center"/>
        <w:rPr>
          <w:b/>
          <w:szCs w:val="28"/>
        </w:rPr>
      </w:pPr>
      <w:r w:rsidRPr="003C0C1E">
        <w:rPr>
          <w:b/>
          <w:szCs w:val="28"/>
        </w:rPr>
        <w:t xml:space="preserve"> Комитета по денежно-кредитной политике </w:t>
      </w:r>
    </w:p>
    <w:p w14:paraId="2D07DEFC" w14:textId="77777777" w:rsidR="009F02FC" w:rsidRPr="003C0C1E" w:rsidRDefault="009F02FC" w:rsidP="001C0363">
      <w:pPr>
        <w:widowControl w:val="0"/>
        <w:jc w:val="center"/>
        <w:rPr>
          <w:b/>
          <w:spacing w:val="-11"/>
          <w:szCs w:val="28"/>
        </w:rPr>
      </w:pPr>
      <w:r w:rsidRPr="003C0C1E">
        <w:rPr>
          <w:b/>
          <w:spacing w:val="-14"/>
          <w:szCs w:val="28"/>
        </w:rPr>
        <w:t xml:space="preserve">Национального </w:t>
      </w:r>
      <w:r w:rsidRPr="003C0C1E">
        <w:rPr>
          <w:b/>
          <w:spacing w:val="-11"/>
          <w:szCs w:val="28"/>
        </w:rPr>
        <w:t>Банка Республики Казахстан</w:t>
      </w:r>
    </w:p>
    <w:p w14:paraId="22022AA9" w14:textId="77777777" w:rsidR="009F02FC" w:rsidRPr="003C0C1E" w:rsidRDefault="009F02FC" w:rsidP="001C0363">
      <w:pPr>
        <w:widowControl w:val="0"/>
        <w:jc w:val="center"/>
        <w:rPr>
          <w:b/>
          <w:spacing w:val="-11"/>
          <w:szCs w:val="28"/>
        </w:rPr>
      </w:pPr>
    </w:p>
    <w:p w14:paraId="482B6950" w14:textId="77777777" w:rsidR="009F02FC" w:rsidRPr="003C0C1E" w:rsidRDefault="009F02FC" w:rsidP="001C0363">
      <w:pPr>
        <w:widowControl w:val="0"/>
        <w:jc w:val="center"/>
        <w:rPr>
          <w:b/>
          <w:spacing w:val="-11"/>
          <w:szCs w:val="28"/>
        </w:rPr>
      </w:pPr>
    </w:p>
    <w:p w14:paraId="44740CAF" w14:textId="77777777" w:rsidR="009F02FC" w:rsidRPr="003C0C1E" w:rsidRDefault="009F02FC" w:rsidP="001C0363">
      <w:pPr>
        <w:keepNext/>
        <w:widowControl w:val="0"/>
        <w:jc w:val="center"/>
        <w:outlineLvl w:val="1"/>
        <w:rPr>
          <w:b/>
          <w:bCs/>
          <w:iCs/>
          <w:szCs w:val="28"/>
        </w:rPr>
      </w:pPr>
      <w:r w:rsidRPr="003C0C1E">
        <w:rPr>
          <w:b/>
          <w:bCs/>
          <w:iCs/>
          <w:szCs w:val="28"/>
        </w:rPr>
        <w:t>Глава 1. Общие положения</w:t>
      </w:r>
    </w:p>
    <w:p w14:paraId="3317819F" w14:textId="77777777" w:rsidR="009F02FC" w:rsidRPr="003C0C1E" w:rsidRDefault="009F02FC" w:rsidP="001C0363">
      <w:pPr>
        <w:widowControl w:val="0"/>
        <w:rPr>
          <w:szCs w:val="28"/>
        </w:rPr>
      </w:pPr>
    </w:p>
    <w:p w14:paraId="27D487C1" w14:textId="4EBF5C13" w:rsidR="009F02FC" w:rsidRPr="003C0C1E" w:rsidRDefault="009F02FC" w:rsidP="001C0363">
      <w:pPr>
        <w:widowControl w:val="0"/>
        <w:numPr>
          <w:ilvl w:val="0"/>
          <w:numId w:val="3"/>
        </w:numPr>
        <w:tabs>
          <w:tab w:val="left" w:pos="993"/>
          <w:tab w:val="left" w:pos="1560"/>
        </w:tabs>
        <w:ind w:left="0" w:firstLine="709"/>
        <w:rPr>
          <w:szCs w:val="28"/>
        </w:rPr>
      </w:pPr>
      <w:r w:rsidRPr="003C0C1E">
        <w:rPr>
          <w:szCs w:val="28"/>
        </w:rPr>
        <w:t xml:space="preserve">Регламент работы Комитета по денежно-кредитной политике Национального Банка Республики Казахстан (далее – Регламент) разработан в соответствии с </w:t>
      </w:r>
      <w:r w:rsidR="00CF6DC6" w:rsidRPr="003C0C1E">
        <w:rPr>
          <w:szCs w:val="28"/>
        </w:rPr>
        <w:t>законами</w:t>
      </w:r>
      <w:r w:rsidRPr="003C0C1E">
        <w:rPr>
          <w:szCs w:val="28"/>
        </w:rPr>
        <w:t xml:space="preserve"> Республики Казахстан от 30 марта 1995 года </w:t>
      </w:r>
      <w:r w:rsidRPr="003C0C1E">
        <w:rPr>
          <w:szCs w:val="28"/>
        </w:rPr>
        <w:br/>
        <w:t xml:space="preserve">«О Национальном Банке Республики Казахстан» (далее – Закон о Национальном Банке), </w:t>
      </w:r>
      <w:r w:rsidR="00CF6DC6" w:rsidRPr="003C0C1E">
        <w:rPr>
          <w:szCs w:val="28"/>
        </w:rPr>
        <w:t xml:space="preserve">от 27 ноября 2000 года «Об административных процедурах», </w:t>
      </w:r>
      <w:r w:rsidRPr="003C0C1E">
        <w:rPr>
          <w:szCs w:val="28"/>
        </w:rPr>
        <w:t xml:space="preserve">Указом Президента Республики Казахстан от 31 декабря 2003 года № 1271 </w:t>
      </w:r>
      <w:r w:rsidR="00CF6DC6" w:rsidRPr="003C0C1E">
        <w:rPr>
          <w:szCs w:val="28"/>
        </w:rPr>
        <w:br/>
      </w:r>
      <w:r w:rsidRPr="003C0C1E">
        <w:rPr>
          <w:szCs w:val="28"/>
        </w:rPr>
        <w:t xml:space="preserve">«Об утверждении Положения и структуры Национального Банка Республики Казахстан» (далее – Положение </w:t>
      </w:r>
      <w:r w:rsidR="00EA7197" w:rsidRPr="003C0C1E">
        <w:rPr>
          <w:szCs w:val="28"/>
        </w:rPr>
        <w:t xml:space="preserve">о </w:t>
      </w:r>
      <w:r w:rsidRPr="003C0C1E">
        <w:rPr>
          <w:szCs w:val="28"/>
        </w:rPr>
        <w:t>Национально</w:t>
      </w:r>
      <w:r w:rsidR="00EA7197" w:rsidRPr="003C0C1E">
        <w:rPr>
          <w:szCs w:val="28"/>
        </w:rPr>
        <w:t>м</w:t>
      </w:r>
      <w:r w:rsidRPr="003C0C1E">
        <w:rPr>
          <w:szCs w:val="28"/>
        </w:rPr>
        <w:t xml:space="preserve"> Банк</w:t>
      </w:r>
      <w:r w:rsidR="00EA7197" w:rsidRPr="003C0C1E">
        <w:rPr>
          <w:szCs w:val="28"/>
        </w:rPr>
        <w:t>е</w:t>
      </w:r>
      <w:r w:rsidRPr="003C0C1E">
        <w:rPr>
          <w:szCs w:val="28"/>
        </w:rPr>
        <w:t xml:space="preserve">), </w:t>
      </w:r>
      <w:r w:rsidR="00CF6DC6" w:rsidRPr="003C0C1E">
        <w:rPr>
          <w:szCs w:val="28"/>
        </w:rPr>
        <w:t xml:space="preserve">иными нормативными правовыми актами Республики Казахстан и правовыми актами Национального Банка Республики Казахстан (далее – Национальный Банк) </w:t>
      </w:r>
      <w:r w:rsidRPr="003C0C1E">
        <w:rPr>
          <w:szCs w:val="28"/>
        </w:rPr>
        <w:t xml:space="preserve">и определяет </w:t>
      </w:r>
      <w:r w:rsidR="00E13431" w:rsidRPr="003C0C1E">
        <w:rPr>
          <w:szCs w:val="28"/>
        </w:rPr>
        <w:t xml:space="preserve">общие положения, </w:t>
      </w:r>
      <w:r w:rsidR="00CF6DC6" w:rsidRPr="003C0C1E">
        <w:rPr>
          <w:rStyle w:val="s0"/>
          <w:sz w:val="28"/>
          <w:szCs w:val="28"/>
        </w:rPr>
        <w:t>статус</w:t>
      </w:r>
      <w:r w:rsidR="00E13431" w:rsidRPr="003C0C1E">
        <w:rPr>
          <w:rStyle w:val="s0"/>
          <w:sz w:val="28"/>
          <w:szCs w:val="28"/>
        </w:rPr>
        <w:t xml:space="preserve"> и</w:t>
      </w:r>
      <w:r w:rsidR="00CF6DC6" w:rsidRPr="003C0C1E">
        <w:rPr>
          <w:rStyle w:val="s0"/>
          <w:sz w:val="28"/>
          <w:szCs w:val="28"/>
        </w:rPr>
        <w:t xml:space="preserve"> полномочия</w:t>
      </w:r>
      <w:r w:rsidR="00E13431" w:rsidRPr="003C0C1E">
        <w:rPr>
          <w:rStyle w:val="s0"/>
          <w:sz w:val="28"/>
          <w:szCs w:val="28"/>
        </w:rPr>
        <w:t xml:space="preserve"> Комитета</w:t>
      </w:r>
      <w:r w:rsidR="00E13431" w:rsidRPr="003C0C1E">
        <w:rPr>
          <w:szCs w:val="28"/>
        </w:rPr>
        <w:t xml:space="preserve"> по денежно-кредитной политике Национального Банка Республики Казахстан (далее – Комитет)</w:t>
      </w:r>
      <w:r w:rsidR="00CF6DC6" w:rsidRPr="003C0C1E">
        <w:rPr>
          <w:rStyle w:val="s0"/>
          <w:sz w:val="28"/>
          <w:szCs w:val="28"/>
        </w:rPr>
        <w:t xml:space="preserve">, </w:t>
      </w:r>
      <w:r w:rsidR="00E13431" w:rsidRPr="003C0C1E">
        <w:rPr>
          <w:rStyle w:val="s0"/>
          <w:sz w:val="28"/>
          <w:szCs w:val="28"/>
        </w:rPr>
        <w:t xml:space="preserve">порядок </w:t>
      </w:r>
      <w:r w:rsidR="0084227F" w:rsidRPr="003C0C1E">
        <w:rPr>
          <w:rStyle w:val="s0"/>
          <w:sz w:val="28"/>
          <w:szCs w:val="28"/>
        </w:rPr>
        <w:t>организаци</w:t>
      </w:r>
      <w:r w:rsidR="00E13431" w:rsidRPr="003C0C1E">
        <w:rPr>
          <w:rStyle w:val="s0"/>
          <w:sz w:val="28"/>
          <w:szCs w:val="28"/>
        </w:rPr>
        <w:t>и</w:t>
      </w:r>
      <w:r w:rsidR="0084227F" w:rsidRPr="003C0C1E">
        <w:rPr>
          <w:rStyle w:val="s0"/>
          <w:sz w:val="28"/>
          <w:szCs w:val="28"/>
        </w:rPr>
        <w:t xml:space="preserve"> деятельности</w:t>
      </w:r>
      <w:r w:rsidR="00E13431" w:rsidRPr="003C0C1E">
        <w:rPr>
          <w:rStyle w:val="s0"/>
          <w:sz w:val="28"/>
          <w:szCs w:val="28"/>
        </w:rPr>
        <w:t xml:space="preserve"> Комитета</w:t>
      </w:r>
      <w:r w:rsidR="0084227F" w:rsidRPr="003C0C1E">
        <w:rPr>
          <w:rStyle w:val="s0"/>
          <w:sz w:val="28"/>
          <w:szCs w:val="28"/>
        </w:rPr>
        <w:t xml:space="preserve">, </w:t>
      </w:r>
      <w:r w:rsidRPr="003C0C1E">
        <w:rPr>
          <w:szCs w:val="28"/>
        </w:rPr>
        <w:t xml:space="preserve">порядок </w:t>
      </w:r>
      <w:r w:rsidR="00E13431" w:rsidRPr="003C0C1E">
        <w:rPr>
          <w:szCs w:val="28"/>
        </w:rPr>
        <w:t xml:space="preserve">организации </w:t>
      </w:r>
      <w:r w:rsidR="00CF6DC6" w:rsidRPr="003C0C1E">
        <w:rPr>
          <w:szCs w:val="28"/>
        </w:rPr>
        <w:t xml:space="preserve">документирования </w:t>
      </w:r>
      <w:r w:rsidRPr="003C0C1E">
        <w:rPr>
          <w:szCs w:val="28"/>
        </w:rPr>
        <w:t>деятельности Комитета</w:t>
      </w:r>
      <w:r w:rsidR="00CF6DC6" w:rsidRPr="003C0C1E">
        <w:rPr>
          <w:szCs w:val="28"/>
        </w:rPr>
        <w:t xml:space="preserve">, </w:t>
      </w:r>
      <w:r w:rsidR="00BD148F" w:rsidRPr="003C0C1E">
        <w:rPr>
          <w:szCs w:val="28"/>
        </w:rPr>
        <w:t xml:space="preserve">а также </w:t>
      </w:r>
      <w:r w:rsidR="000956D2" w:rsidRPr="003C0C1E">
        <w:rPr>
          <w:szCs w:val="28"/>
        </w:rPr>
        <w:t>контроль исполнения постановлений Комитета</w:t>
      </w:r>
      <w:r w:rsidRPr="003C0C1E">
        <w:rPr>
          <w:szCs w:val="28"/>
        </w:rPr>
        <w:t>.</w:t>
      </w:r>
    </w:p>
    <w:p w14:paraId="1F68CC89" w14:textId="61C771C2" w:rsidR="009F02FC" w:rsidRPr="003C0C1E" w:rsidRDefault="009F02FC" w:rsidP="001C0363">
      <w:pPr>
        <w:widowControl w:val="0"/>
        <w:numPr>
          <w:ilvl w:val="0"/>
          <w:numId w:val="3"/>
        </w:numPr>
        <w:tabs>
          <w:tab w:val="left" w:pos="993"/>
          <w:tab w:val="left" w:pos="1560"/>
        </w:tabs>
        <w:ind w:left="0" w:firstLine="709"/>
        <w:rPr>
          <w:szCs w:val="28"/>
        </w:rPr>
      </w:pPr>
      <w:r w:rsidRPr="003C0C1E">
        <w:rPr>
          <w:szCs w:val="28"/>
        </w:rPr>
        <w:t xml:space="preserve">Организационное, информационное, документационное, </w:t>
      </w:r>
      <w:r w:rsidR="00EA334E" w:rsidRPr="003C0C1E">
        <w:rPr>
          <w:szCs w:val="28"/>
        </w:rPr>
        <w:br/>
      </w:r>
      <w:r w:rsidRPr="003C0C1E">
        <w:rPr>
          <w:szCs w:val="28"/>
        </w:rPr>
        <w:t xml:space="preserve">контрольно-исполнительное </w:t>
      </w:r>
      <w:r w:rsidR="00AE5F3C" w:rsidRPr="003C0C1E">
        <w:rPr>
          <w:szCs w:val="28"/>
        </w:rPr>
        <w:t xml:space="preserve">и иное </w:t>
      </w:r>
      <w:r w:rsidRPr="003C0C1E">
        <w:rPr>
          <w:szCs w:val="28"/>
        </w:rPr>
        <w:t>обеспечение деятельности Комитета осуществляет подразделени</w:t>
      </w:r>
      <w:r w:rsidR="00336F9D" w:rsidRPr="003C0C1E">
        <w:rPr>
          <w:szCs w:val="28"/>
        </w:rPr>
        <w:t xml:space="preserve">е </w:t>
      </w:r>
      <w:r w:rsidRPr="003C0C1E">
        <w:rPr>
          <w:szCs w:val="28"/>
        </w:rPr>
        <w:t>денежно-кредитной политики (далее – уполномоченное подразделение), техническое обеспечение деятельности Комитета осуществля</w:t>
      </w:r>
      <w:r w:rsidR="00AE5F3C" w:rsidRPr="003C0C1E">
        <w:rPr>
          <w:szCs w:val="28"/>
        </w:rPr>
        <w:t>е</w:t>
      </w:r>
      <w:r w:rsidRPr="003C0C1E">
        <w:rPr>
          <w:szCs w:val="28"/>
        </w:rPr>
        <w:t xml:space="preserve">т подразделение </w:t>
      </w:r>
      <w:r w:rsidR="001337FB">
        <w:rPr>
          <w:szCs w:val="28"/>
          <w:lang w:val="kk-KZ"/>
        </w:rPr>
        <w:t>финансовых</w:t>
      </w:r>
      <w:r w:rsidRPr="003C0C1E">
        <w:rPr>
          <w:szCs w:val="28"/>
        </w:rPr>
        <w:t xml:space="preserve"> технологий (далее – техническое подразделение), материалы к заседанию Комитета представляются подразделением, ответственным за подготовку вопроса (далее – подразделение-разработчик). </w:t>
      </w:r>
    </w:p>
    <w:p w14:paraId="02044548" w14:textId="54F24B5C" w:rsidR="00AE5F3C" w:rsidRPr="003C0C1E" w:rsidRDefault="00AE5F3C" w:rsidP="001C0363">
      <w:pPr>
        <w:widowControl w:val="0"/>
        <w:tabs>
          <w:tab w:val="left" w:pos="993"/>
          <w:tab w:val="left" w:pos="1560"/>
        </w:tabs>
        <w:ind w:left="709"/>
        <w:rPr>
          <w:szCs w:val="28"/>
        </w:rPr>
      </w:pPr>
    </w:p>
    <w:p w14:paraId="6E41DDC3" w14:textId="339E9553" w:rsidR="00AE5F3C" w:rsidRPr="003C0C1E" w:rsidRDefault="00AE5F3C" w:rsidP="001C0363">
      <w:pPr>
        <w:widowControl w:val="0"/>
        <w:tabs>
          <w:tab w:val="left" w:pos="993"/>
          <w:tab w:val="left" w:pos="1560"/>
        </w:tabs>
        <w:ind w:left="709"/>
        <w:rPr>
          <w:szCs w:val="28"/>
        </w:rPr>
      </w:pPr>
    </w:p>
    <w:p w14:paraId="6B0D93D8" w14:textId="77777777" w:rsidR="00AE5F3C" w:rsidRPr="003C0C1E" w:rsidRDefault="00AE5F3C" w:rsidP="001C0363">
      <w:pPr>
        <w:widowControl w:val="0"/>
        <w:jc w:val="center"/>
        <w:rPr>
          <w:b/>
          <w:szCs w:val="28"/>
        </w:rPr>
      </w:pPr>
      <w:r w:rsidRPr="003C0C1E">
        <w:rPr>
          <w:b/>
          <w:szCs w:val="28"/>
        </w:rPr>
        <w:t>Глава 2. Статус и полномочия Комитета</w:t>
      </w:r>
    </w:p>
    <w:p w14:paraId="4EEF14B6" w14:textId="1CF6999C" w:rsidR="00AE5F3C" w:rsidRPr="003C0C1E" w:rsidRDefault="00AE5F3C" w:rsidP="001C0363">
      <w:pPr>
        <w:widowControl w:val="0"/>
        <w:jc w:val="center"/>
        <w:rPr>
          <w:b/>
          <w:szCs w:val="28"/>
        </w:rPr>
      </w:pPr>
    </w:p>
    <w:p w14:paraId="3B6FB6A3" w14:textId="08BCBD32" w:rsidR="00AE5F3C" w:rsidRPr="003C0C1E" w:rsidRDefault="00AE5F3C" w:rsidP="001C0363">
      <w:pPr>
        <w:widowControl w:val="0"/>
        <w:rPr>
          <w:szCs w:val="28"/>
        </w:rPr>
      </w:pPr>
      <w:r w:rsidRPr="003C0C1E">
        <w:rPr>
          <w:szCs w:val="28"/>
        </w:rPr>
        <w:t>3. Комитет является органом</w:t>
      </w:r>
      <w:r w:rsidR="003F539D" w:rsidRPr="003C0C1E">
        <w:rPr>
          <w:szCs w:val="28"/>
        </w:rPr>
        <w:t xml:space="preserve"> Национального Банка, принимающим решения по вопросам денежно-кредитной политики.</w:t>
      </w:r>
    </w:p>
    <w:p w14:paraId="192DD083" w14:textId="65335820" w:rsidR="003F539D" w:rsidRPr="003C0C1E" w:rsidRDefault="003F539D" w:rsidP="001C0363">
      <w:pPr>
        <w:widowControl w:val="0"/>
        <w:rPr>
          <w:szCs w:val="28"/>
        </w:rPr>
      </w:pPr>
      <w:r w:rsidRPr="003C0C1E">
        <w:rPr>
          <w:szCs w:val="28"/>
        </w:rPr>
        <w:t>4. Комитет:</w:t>
      </w:r>
    </w:p>
    <w:p w14:paraId="0DA4E598" w14:textId="77777777" w:rsidR="003F539D" w:rsidRPr="003C0C1E" w:rsidRDefault="003F539D" w:rsidP="001C0363">
      <w:pPr>
        <w:widowControl w:val="0"/>
        <w:rPr>
          <w:szCs w:val="28"/>
        </w:rPr>
      </w:pPr>
      <w:r w:rsidRPr="003C0C1E">
        <w:rPr>
          <w:szCs w:val="28"/>
        </w:rPr>
        <w:lastRenderedPageBreak/>
        <w:t>1) устанавливает базовую ставку;</w:t>
      </w:r>
    </w:p>
    <w:p w14:paraId="0A08ADF2" w14:textId="77777777" w:rsidR="003F539D" w:rsidRPr="003C0C1E" w:rsidRDefault="003F539D" w:rsidP="001C0363">
      <w:pPr>
        <w:widowControl w:val="0"/>
        <w:rPr>
          <w:szCs w:val="28"/>
        </w:rPr>
      </w:pPr>
      <w:r w:rsidRPr="003C0C1E">
        <w:rPr>
          <w:szCs w:val="28"/>
        </w:rPr>
        <w:t>2) устанавливает ставки вознаграждения по основным операциям денежно-кредитной политики;</w:t>
      </w:r>
    </w:p>
    <w:p w14:paraId="4BB2DCF6" w14:textId="41F3902E" w:rsidR="003F539D" w:rsidRPr="003C0C1E" w:rsidRDefault="003F539D" w:rsidP="001C0363">
      <w:pPr>
        <w:widowControl w:val="0"/>
        <w:rPr>
          <w:szCs w:val="28"/>
        </w:rPr>
      </w:pPr>
      <w:r w:rsidRPr="003C0C1E">
        <w:rPr>
          <w:szCs w:val="28"/>
        </w:rPr>
        <w:t>3) принимает решения по иным вопросам денежно-кредитной политики, не относящимся к исключительной компетенции Правления Национального Банка.</w:t>
      </w:r>
    </w:p>
    <w:p w14:paraId="37EF17C4" w14:textId="37769C84" w:rsidR="003F539D" w:rsidRPr="003C0C1E" w:rsidRDefault="003F539D" w:rsidP="001C0363">
      <w:pPr>
        <w:widowControl w:val="0"/>
        <w:rPr>
          <w:szCs w:val="28"/>
        </w:rPr>
      </w:pPr>
    </w:p>
    <w:p w14:paraId="5C5F4639" w14:textId="77777777" w:rsidR="003F539D" w:rsidRPr="003C0C1E" w:rsidRDefault="003F539D" w:rsidP="001C0363">
      <w:pPr>
        <w:widowControl w:val="0"/>
        <w:rPr>
          <w:szCs w:val="28"/>
        </w:rPr>
      </w:pPr>
    </w:p>
    <w:p w14:paraId="271388C1" w14:textId="13C73B52" w:rsidR="00AE5F3C" w:rsidRPr="003C0C1E" w:rsidRDefault="00AE5F3C" w:rsidP="001C0363">
      <w:pPr>
        <w:widowControl w:val="0"/>
        <w:jc w:val="center"/>
        <w:rPr>
          <w:b/>
          <w:szCs w:val="28"/>
        </w:rPr>
      </w:pPr>
      <w:r w:rsidRPr="003C0C1E">
        <w:rPr>
          <w:b/>
          <w:szCs w:val="28"/>
        </w:rPr>
        <w:t xml:space="preserve">Глава 3. </w:t>
      </w:r>
      <w:r w:rsidR="0084227F" w:rsidRPr="003C0C1E">
        <w:rPr>
          <w:b/>
          <w:szCs w:val="28"/>
        </w:rPr>
        <w:t>О</w:t>
      </w:r>
      <w:r w:rsidRPr="003C0C1E">
        <w:rPr>
          <w:b/>
          <w:szCs w:val="28"/>
        </w:rPr>
        <w:t>рганизаци</w:t>
      </w:r>
      <w:r w:rsidR="0084227F" w:rsidRPr="003C0C1E">
        <w:rPr>
          <w:b/>
          <w:szCs w:val="28"/>
        </w:rPr>
        <w:t>я</w:t>
      </w:r>
      <w:r w:rsidRPr="003C0C1E">
        <w:rPr>
          <w:b/>
          <w:szCs w:val="28"/>
        </w:rPr>
        <w:t xml:space="preserve"> деятельности Комитета</w:t>
      </w:r>
    </w:p>
    <w:p w14:paraId="3372281C" w14:textId="77777777" w:rsidR="00AE5F3C" w:rsidRPr="003C0C1E" w:rsidRDefault="00AE5F3C" w:rsidP="001C0363">
      <w:pPr>
        <w:widowControl w:val="0"/>
        <w:jc w:val="center"/>
        <w:rPr>
          <w:b/>
          <w:szCs w:val="28"/>
        </w:rPr>
      </w:pPr>
    </w:p>
    <w:p w14:paraId="3D798566" w14:textId="1E8401C5" w:rsidR="00AE5F3C" w:rsidRPr="003C0C1E" w:rsidRDefault="00AE5F3C" w:rsidP="001C0363">
      <w:pPr>
        <w:widowControl w:val="0"/>
        <w:jc w:val="center"/>
        <w:rPr>
          <w:b/>
          <w:szCs w:val="28"/>
        </w:rPr>
      </w:pPr>
      <w:r w:rsidRPr="003C0C1E">
        <w:rPr>
          <w:b/>
          <w:szCs w:val="28"/>
        </w:rPr>
        <w:t xml:space="preserve">Параграф 1. Порядок планирования работы </w:t>
      </w:r>
      <w:r w:rsidR="003F539D" w:rsidRPr="003C0C1E">
        <w:rPr>
          <w:b/>
          <w:szCs w:val="28"/>
        </w:rPr>
        <w:t>Комитета</w:t>
      </w:r>
    </w:p>
    <w:p w14:paraId="65D351E3" w14:textId="77777777" w:rsidR="00AE5F3C" w:rsidRPr="003C0C1E" w:rsidRDefault="00AE5F3C" w:rsidP="001C0363">
      <w:pPr>
        <w:widowControl w:val="0"/>
        <w:tabs>
          <w:tab w:val="left" w:pos="993"/>
          <w:tab w:val="left" w:pos="1560"/>
        </w:tabs>
        <w:ind w:left="709" w:firstLine="0"/>
        <w:rPr>
          <w:szCs w:val="28"/>
        </w:rPr>
      </w:pPr>
    </w:p>
    <w:p w14:paraId="3EDE80E1" w14:textId="6E550C5A" w:rsidR="007D1234" w:rsidRPr="003C0C1E" w:rsidRDefault="007D1234" w:rsidP="001C0363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Формой работы Комитета являются заседания </w:t>
      </w:r>
      <w:r w:rsidR="00A53474" w:rsidRPr="003C0C1E">
        <w:rPr>
          <w:rFonts w:ascii="Times New Roman" w:hAnsi="Times New Roman"/>
          <w:sz w:val="28"/>
          <w:szCs w:val="28"/>
        </w:rPr>
        <w:t>Комитета</w:t>
      </w:r>
      <w:r w:rsidRPr="003C0C1E">
        <w:rPr>
          <w:rFonts w:ascii="Times New Roman" w:hAnsi="Times New Roman"/>
          <w:sz w:val="28"/>
          <w:szCs w:val="28"/>
        </w:rPr>
        <w:t>, на которых принимаются решения</w:t>
      </w:r>
      <w:r w:rsidR="00A53474" w:rsidRPr="003C0C1E">
        <w:rPr>
          <w:rFonts w:ascii="Times New Roman" w:hAnsi="Times New Roman"/>
          <w:sz w:val="28"/>
          <w:szCs w:val="28"/>
        </w:rPr>
        <w:t>.</w:t>
      </w:r>
    </w:p>
    <w:p w14:paraId="6D7A47ED" w14:textId="59F88FC5" w:rsidR="00674804" w:rsidRPr="003C0C1E" w:rsidRDefault="00984B97" w:rsidP="00392529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3C0C1E">
        <w:rPr>
          <w:szCs w:val="28"/>
        </w:rPr>
        <w:t>Заседания Комитета проводятся по мере необходимости, но не реже одного раза в квартал</w:t>
      </w:r>
      <w:r w:rsidR="00595838" w:rsidRPr="003C0C1E">
        <w:rPr>
          <w:szCs w:val="28"/>
        </w:rPr>
        <w:t>,</w:t>
      </w:r>
      <w:r w:rsidR="0083621B" w:rsidRPr="003C0C1E">
        <w:rPr>
          <w:szCs w:val="28"/>
        </w:rPr>
        <w:t xml:space="preserve"> в соответствии</w:t>
      </w:r>
      <w:r w:rsidR="00261CDB" w:rsidRPr="003C0C1E">
        <w:rPr>
          <w:szCs w:val="28"/>
        </w:rPr>
        <w:t xml:space="preserve"> с графиком заседаний Комитета, </w:t>
      </w:r>
      <w:r w:rsidR="00975E05" w:rsidRPr="003C0C1E">
        <w:rPr>
          <w:szCs w:val="28"/>
        </w:rPr>
        <w:t>подготовленным</w:t>
      </w:r>
      <w:r w:rsidR="00302F3D" w:rsidRPr="003C0C1E">
        <w:rPr>
          <w:szCs w:val="28"/>
        </w:rPr>
        <w:t xml:space="preserve"> уполномоченным подразделением </w:t>
      </w:r>
      <w:r w:rsidR="00975E05" w:rsidRPr="003C0C1E">
        <w:rPr>
          <w:szCs w:val="28"/>
        </w:rPr>
        <w:t>на очередной календарный год</w:t>
      </w:r>
      <w:r w:rsidR="00302F3D" w:rsidRPr="003C0C1E">
        <w:rPr>
          <w:szCs w:val="28"/>
        </w:rPr>
        <w:t xml:space="preserve"> на основании предложений заинтересованных подразделений</w:t>
      </w:r>
      <w:r w:rsidR="00975E05" w:rsidRPr="003C0C1E">
        <w:rPr>
          <w:szCs w:val="28"/>
        </w:rPr>
        <w:t xml:space="preserve"> и </w:t>
      </w:r>
      <w:r w:rsidR="0083621B" w:rsidRPr="003C0C1E">
        <w:rPr>
          <w:szCs w:val="28"/>
        </w:rPr>
        <w:t>утверждаемым Председателем Национального Банка</w:t>
      </w:r>
      <w:r w:rsidRPr="003C0C1E">
        <w:rPr>
          <w:szCs w:val="28"/>
        </w:rPr>
        <w:t>.</w:t>
      </w:r>
      <w:r w:rsidR="00674804" w:rsidRPr="003C0C1E">
        <w:rPr>
          <w:szCs w:val="28"/>
        </w:rPr>
        <w:t xml:space="preserve"> Время проведения заседания Комитета определяется Председателем </w:t>
      </w:r>
      <w:r w:rsidR="00102090" w:rsidRPr="003C0C1E">
        <w:rPr>
          <w:szCs w:val="28"/>
        </w:rPr>
        <w:t>Национального Банка</w:t>
      </w:r>
      <w:r w:rsidR="00392529" w:rsidRPr="003C0C1E">
        <w:rPr>
          <w:szCs w:val="28"/>
        </w:rPr>
        <w:t xml:space="preserve">. </w:t>
      </w:r>
    </w:p>
    <w:p w14:paraId="01A798C8" w14:textId="18BB2FDA" w:rsidR="00396247" w:rsidRPr="003C0C1E" w:rsidRDefault="0018060F" w:rsidP="00396247">
      <w:pPr>
        <w:widowControl w:val="0"/>
        <w:tabs>
          <w:tab w:val="left" w:pos="851"/>
          <w:tab w:val="left" w:pos="993"/>
          <w:tab w:val="left" w:pos="1134"/>
        </w:tabs>
        <w:rPr>
          <w:szCs w:val="28"/>
        </w:rPr>
      </w:pPr>
      <w:r w:rsidRPr="003C0C1E">
        <w:rPr>
          <w:szCs w:val="28"/>
        </w:rPr>
        <w:t>Внеочередные заседания Комитета проводятся по инициативе Председателя Национального Банка. Внеочередные з</w:t>
      </w:r>
      <w:r w:rsidR="000A5DC6" w:rsidRPr="003C0C1E">
        <w:rPr>
          <w:szCs w:val="28"/>
        </w:rPr>
        <w:t xml:space="preserve">аседания Комитета </w:t>
      </w:r>
      <w:r w:rsidRPr="003C0C1E">
        <w:rPr>
          <w:szCs w:val="28"/>
        </w:rPr>
        <w:t>могут проводиться</w:t>
      </w:r>
      <w:r w:rsidR="000A5DC6" w:rsidRPr="003C0C1E">
        <w:rPr>
          <w:szCs w:val="28"/>
        </w:rPr>
        <w:t xml:space="preserve"> в любой день и в любое время, включая выходные и праздничные дни</w:t>
      </w:r>
      <w:r w:rsidR="0021770B" w:rsidRPr="003C0C1E">
        <w:rPr>
          <w:szCs w:val="28"/>
        </w:rPr>
        <w:t xml:space="preserve"> (по согласованию с членами Комитета)</w:t>
      </w:r>
      <w:r w:rsidR="00396247" w:rsidRPr="003C0C1E">
        <w:rPr>
          <w:szCs w:val="28"/>
        </w:rPr>
        <w:t>.</w:t>
      </w:r>
    </w:p>
    <w:p w14:paraId="5483412F" w14:textId="6D3E32F3" w:rsidR="00783993" w:rsidRPr="003C0C1E" w:rsidRDefault="00783993" w:rsidP="00396247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В случае отсутствия Председателя его функции в рамках Регламента возлагаются на </w:t>
      </w:r>
      <w:r w:rsidR="00A011F5">
        <w:rPr>
          <w:rFonts w:ascii="Times New Roman" w:hAnsi="Times New Roman"/>
          <w:sz w:val="28"/>
          <w:szCs w:val="28"/>
        </w:rPr>
        <w:t>лицо, исполняющее его обязанности</w:t>
      </w:r>
      <w:r w:rsidRPr="003C0C1E">
        <w:rPr>
          <w:rFonts w:ascii="Times New Roman" w:hAnsi="Times New Roman"/>
          <w:sz w:val="28"/>
          <w:szCs w:val="28"/>
        </w:rPr>
        <w:t>.</w:t>
      </w:r>
    </w:p>
    <w:p w14:paraId="1C6E2CCC" w14:textId="323C75E3" w:rsidR="00EA7197" w:rsidRPr="003C0C1E" w:rsidRDefault="00674804" w:rsidP="00396247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Вопросы</w:t>
      </w:r>
      <w:r w:rsidR="00EA7197" w:rsidRPr="003C0C1E">
        <w:rPr>
          <w:rFonts w:ascii="Times New Roman" w:hAnsi="Times New Roman"/>
          <w:sz w:val="28"/>
          <w:szCs w:val="28"/>
        </w:rPr>
        <w:t>, выносимые на рассмотрение Комитета, определяются исходя из полномочий Комитета, установленных Законом о Национальном Банке и Положением о Национальном Банке.</w:t>
      </w:r>
    </w:p>
    <w:p w14:paraId="27B2423B" w14:textId="5F5549C3" w:rsidR="001845BF" w:rsidRPr="003C0C1E" w:rsidRDefault="001845BF" w:rsidP="001845BF">
      <w:pPr>
        <w:pStyle w:val="a3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14:paraId="65FBB0B4" w14:textId="77777777" w:rsidR="00E162C1" w:rsidRPr="003C0C1E" w:rsidRDefault="00E162C1" w:rsidP="001845BF">
      <w:pPr>
        <w:pStyle w:val="a3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14:paraId="7ED6A98B" w14:textId="7A8F5DC3" w:rsidR="00A90A9D" w:rsidRPr="003C0C1E" w:rsidRDefault="00A90A9D" w:rsidP="001C0363">
      <w:pPr>
        <w:widowControl w:val="0"/>
        <w:jc w:val="center"/>
        <w:rPr>
          <w:b/>
          <w:szCs w:val="28"/>
        </w:rPr>
      </w:pPr>
      <w:r w:rsidRPr="003C0C1E">
        <w:rPr>
          <w:b/>
          <w:szCs w:val="28"/>
        </w:rPr>
        <w:t>Параграф 2. Подготовка заседаний Комитета</w:t>
      </w:r>
    </w:p>
    <w:p w14:paraId="40B7C747" w14:textId="77777777" w:rsidR="00A90A9D" w:rsidRPr="003C0C1E" w:rsidRDefault="00A90A9D" w:rsidP="001C0363">
      <w:pPr>
        <w:widowControl w:val="0"/>
        <w:tabs>
          <w:tab w:val="left" w:pos="851"/>
          <w:tab w:val="left" w:pos="993"/>
          <w:tab w:val="left" w:pos="1134"/>
        </w:tabs>
        <w:rPr>
          <w:szCs w:val="28"/>
        </w:rPr>
      </w:pPr>
    </w:p>
    <w:p w14:paraId="31350338" w14:textId="501D5BDC" w:rsidR="005F22BC" w:rsidRPr="003C0C1E" w:rsidRDefault="00102090" w:rsidP="005F22BC">
      <w:pPr>
        <w:widowControl w:val="0"/>
        <w:numPr>
          <w:ilvl w:val="0"/>
          <w:numId w:val="2"/>
        </w:numPr>
        <w:tabs>
          <w:tab w:val="left" w:pos="618"/>
          <w:tab w:val="left" w:pos="851"/>
          <w:tab w:val="left" w:pos="1134"/>
        </w:tabs>
        <w:ind w:left="0" w:firstLine="709"/>
        <w:rPr>
          <w:szCs w:val="28"/>
        </w:rPr>
      </w:pPr>
      <w:r w:rsidRPr="003C0C1E">
        <w:rPr>
          <w:szCs w:val="28"/>
        </w:rPr>
        <w:t xml:space="preserve">Подразделение-разработчик не позднее </w:t>
      </w:r>
      <w:r w:rsidR="006924CE" w:rsidRPr="003C0C1E">
        <w:rPr>
          <w:szCs w:val="28"/>
        </w:rPr>
        <w:t>6</w:t>
      </w:r>
      <w:r w:rsidRPr="003C0C1E">
        <w:rPr>
          <w:szCs w:val="28"/>
        </w:rPr>
        <w:t xml:space="preserve"> (</w:t>
      </w:r>
      <w:r w:rsidR="006924CE" w:rsidRPr="003C0C1E">
        <w:rPr>
          <w:szCs w:val="28"/>
        </w:rPr>
        <w:t>шести</w:t>
      </w:r>
      <w:r w:rsidRPr="003C0C1E">
        <w:rPr>
          <w:szCs w:val="28"/>
        </w:rPr>
        <w:t>) рабочих дней до даты проведения заседания Комитета представляет в уполномоченное подразделение предложения по повестке заседания и списку лиц, приглаш</w:t>
      </w:r>
      <w:r w:rsidR="00336F9D" w:rsidRPr="003C0C1E">
        <w:rPr>
          <w:szCs w:val="28"/>
        </w:rPr>
        <w:t>енных</w:t>
      </w:r>
      <w:r w:rsidRPr="003C0C1E">
        <w:rPr>
          <w:szCs w:val="28"/>
        </w:rPr>
        <w:t xml:space="preserve"> на заседание Комитета. </w:t>
      </w:r>
    </w:p>
    <w:p w14:paraId="3FE3CDC6" w14:textId="77777777" w:rsidR="005F22BC" w:rsidRPr="003C0C1E" w:rsidRDefault="005F22BC" w:rsidP="005F22BC">
      <w:pPr>
        <w:widowControl w:val="0"/>
        <w:numPr>
          <w:ilvl w:val="0"/>
          <w:numId w:val="2"/>
        </w:numPr>
        <w:tabs>
          <w:tab w:val="left" w:pos="618"/>
          <w:tab w:val="left" w:pos="851"/>
          <w:tab w:val="left" w:pos="1134"/>
        </w:tabs>
        <w:ind w:left="0" w:firstLine="709"/>
        <w:rPr>
          <w:szCs w:val="28"/>
        </w:rPr>
      </w:pPr>
      <w:r w:rsidRPr="003C0C1E">
        <w:rPr>
          <w:szCs w:val="28"/>
        </w:rPr>
        <w:t xml:space="preserve">В повестку заседания Комитета могут быть включены вопросы, не требующие принятия решения. </w:t>
      </w:r>
    </w:p>
    <w:p w14:paraId="4B95D134" w14:textId="3689D351" w:rsidR="005F22BC" w:rsidRPr="003C0C1E" w:rsidRDefault="008F7273" w:rsidP="005F22BC">
      <w:pPr>
        <w:widowControl w:val="0"/>
        <w:numPr>
          <w:ilvl w:val="0"/>
          <w:numId w:val="2"/>
        </w:numPr>
        <w:tabs>
          <w:tab w:val="left" w:pos="618"/>
          <w:tab w:val="left" w:pos="851"/>
          <w:tab w:val="left" w:pos="1134"/>
        </w:tabs>
        <w:ind w:left="0" w:firstLine="709"/>
        <w:rPr>
          <w:szCs w:val="28"/>
        </w:rPr>
      </w:pPr>
      <w:r w:rsidRPr="003C0C1E">
        <w:rPr>
          <w:szCs w:val="28"/>
        </w:rPr>
        <w:t>Приглаш</w:t>
      </w:r>
      <w:r w:rsidR="00336F9D" w:rsidRPr="003C0C1E">
        <w:rPr>
          <w:szCs w:val="28"/>
        </w:rPr>
        <w:t>енные</w:t>
      </w:r>
      <w:r w:rsidRPr="003C0C1E">
        <w:rPr>
          <w:szCs w:val="28"/>
        </w:rPr>
        <w:t xml:space="preserve"> лица – работники Национального Банка могут присутствовать на заседаниях Комитета по предложению членов Комитета для выражения мнения по конкретному вопросу без права голосования. </w:t>
      </w:r>
      <w:r w:rsidR="005F22BC" w:rsidRPr="003C0C1E">
        <w:rPr>
          <w:szCs w:val="28"/>
        </w:rPr>
        <w:t>Присутствие лиц, приглашенных на заседание Комитета, обеспечивается подразделением-разработчиком.</w:t>
      </w:r>
    </w:p>
    <w:p w14:paraId="39C60225" w14:textId="0CF903EE" w:rsidR="005F22BC" w:rsidRPr="003C0C1E" w:rsidRDefault="008F7273" w:rsidP="00816C28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3C0C1E">
        <w:rPr>
          <w:szCs w:val="28"/>
        </w:rPr>
        <w:lastRenderedPageBreak/>
        <w:t xml:space="preserve">Повестка заседания и список </w:t>
      </w:r>
      <w:r w:rsidR="00A65659" w:rsidRPr="003C0C1E">
        <w:rPr>
          <w:szCs w:val="28"/>
        </w:rPr>
        <w:t xml:space="preserve">лиц, </w:t>
      </w:r>
      <w:r w:rsidR="00377404" w:rsidRPr="003C0C1E">
        <w:rPr>
          <w:szCs w:val="28"/>
        </w:rPr>
        <w:t>пригл</w:t>
      </w:r>
      <w:r w:rsidR="00A65659" w:rsidRPr="003C0C1E">
        <w:rPr>
          <w:szCs w:val="28"/>
        </w:rPr>
        <w:t>ашенных</w:t>
      </w:r>
      <w:r w:rsidR="00377404" w:rsidRPr="003C0C1E">
        <w:rPr>
          <w:szCs w:val="28"/>
        </w:rPr>
        <w:t xml:space="preserve"> на </w:t>
      </w:r>
      <w:r w:rsidRPr="003C0C1E">
        <w:rPr>
          <w:szCs w:val="28"/>
        </w:rPr>
        <w:t>заседани</w:t>
      </w:r>
      <w:r w:rsidR="00A65659" w:rsidRPr="003C0C1E">
        <w:rPr>
          <w:szCs w:val="28"/>
        </w:rPr>
        <w:t>е</w:t>
      </w:r>
      <w:r w:rsidRPr="003C0C1E">
        <w:rPr>
          <w:szCs w:val="28"/>
        </w:rPr>
        <w:t xml:space="preserve"> Комитета</w:t>
      </w:r>
      <w:r w:rsidR="00A65659" w:rsidRPr="003C0C1E">
        <w:rPr>
          <w:szCs w:val="28"/>
        </w:rPr>
        <w:t>,</w:t>
      </w:r>
      <w:r w:rsidRPr="003C0C1E">
        <w:rPr>
          <w:szCs w:val="28"/>
        </w:rPr>
        <w:t xml:space="preserve"> согласовывается уполномоченным подразделением с Председателем Национального Банка. </w:t>
      </w:r>
      <w:r w:rsidR="005F22BC" w:rsidRPr="003C0C1E">
        <w:rPr>
          <w:szCs w:val="28"/>
        </w:rPr>
        <w:t>Изменения в повестку заседания Комитета вносятся уполномоченным подразделением по решению Председателя Национального Банка.</w:t>
      </w:r>
    </w:p>
    <w:p w14:paraId="2D3732B7" w14:textId="3EAD24AC" w:rsidR="008F7273" w:rsidRPr="003C0C1E" w:rsidRDefault="006956F9" w:rsidP="00816C28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3C0C1E">
        <w:rPr>
          <w:szCs w:val="28"/>
        </w:rPr>
        <w:t xml:space="preserve"> Не позднее </w:t>
      </w:r>
      <w:r w:rsidR="008F7273" w:rsidRPr="003C0C1E">
        <w:rPr>
          <w:szCs w:val="28"/>
        </w:rPr>
        <w:t>чем за 4 (четыре) рабочих дня до даты проведения заседания Комитета уполномоченное подразделение направляет членам Комитета письменное уведомление о проведении заседания Комитета с указанием даты</w:t>
      </w:r>
      <w:r w:rsidR="00336F9D" w:rsidRPr="003C0C1E">
        <w:rPr>
          <w:szCs w:val="28"/>
        </w:rPr>
        <w:t xml:space="preserve"> и</w:t>
      </w:r>
      <w:r w:rsidR="008F7273" w:rsidRPr="003C0C1E">
        <w:rPr>
          <w:szCs w:val="28"/>
        </w:rPr>
        <w:t xml:space="preserve"> времени его проведения, прилагаемой повесткой заседания.</w:t>
      </w:r>
    </w:p>
    <w:p w14:paraId="3BCBE481" w14:textId="7899BBBF" w:rsidR="006956F9" w:rsidRPr="003C0C1E" w:rsidRDefault="008F7273" w:rsidP="00816C28">
      <w:pPr>
        <w:widowControl w:val="0"/>
        <w:tabs>
          <w:tab w:val="left" w:pos="1134"/>
        </w:tabs>
        <w:rPr>
          <w:szCs w:val="28"/>
        </w:rPr>
      </w:pPr>
      <w:r w:rsidRPr="003C0C1E">
        <w:rPr>
          <w:szCs w:val="28"/>
        </w:rPr>
        <w:t xml:space="preserve">Письменное уведомление о проведении заседания Комитета направляется уполномоченным подразделением также </w:t>
      </w:r>
      <w:r w:rsidR="00336F9D" w:rsidRPr="003C0C1E">
        <w:rPr>
          <w:szCs w:val="28"/>
        </w:rPr>
        <w:t>приглашенным</w:t>
      </w:r>
      <w:r w:rsidRPr="003C0C1E">
        <w:rPr>
          <w:szCs w:val="28"/>
        </w:rPr>
        <w:t xml:space="preserve"> </w:t>
      </w:r>
      <w:r w:rsidR="00336F9D" w:rsidRPr="003C0C1E">
        <w:rPr>
          <w:szCs w:val="28"/>
        </w:rPr>
        <w:t xml:space="preserve">лицам </w:t>
      </w:r>
      <w:r w:rsidRPr="003C0C1E">
        <w:rPr>
          <w:szCs w:val="28"/>
        </w:rPr>
        <w:t>с указанием вопросов повестки заседания, по которым необходи</w:t>
      </w:r>
      <w:r w:rsidR="006956F9" w:rsidRPr="003C0C1E">
        <w:rPr>
          <w:szCs w:val="28"/>
        </w:rPr>
        <w:t>мо их присутствие на заседании.</w:t>
      </w:r>
    </w:p>
    <w:p w14:paraId="04D69956" w14:textId="65E64F1C" w:rsidR="00447E93" w:rsidRPr="003C0C1E" w:rsidRDefault="006956F9" w:rsidP="00816C28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3C0C1E">
        <w:rPr>
          <w:szCs w:val="28"/>
        </w:rPr>
        <w:t xml:space="preserve"> </w:t>
      </w:r>
      <w:r w:rsidR="000A5DC6" w:rsidRPr="003C0C1E">
        <w:rPr>
          <w:szCs w:val="28"/>
        </w:rPr>
        <w:t xml:space="preserve">Подразделение-разработчик не позднее чем за 4 (четыре) рабочих дня до даты проведения заседания Комитета представляет в уполномоченное подразделение </w:t>
      </w:r>
      <w:r w:rsidR="007B2087">
        <w:rPr>
          <w:szCs w:val="28"/>
        </w:rPr>
        <w:t>проект</w:t>
      </w:r>
      <w:r w:rsidR="00D517A2" w:rsidRPr="003C0C1E">
        <w:rPr>
          <w:szCs w:val="28"/>
        </w:rPr>
        <w:t xml:space="preserve"> постановления Комитета </w:t>
      </w:r>
      <w:r w:rsidR="007B2087">
        <w:rPr>
          <w:szCs w:val="28"/>
        </w:rPr>
        <w:t xml:space="preserve">и материалы к нему </w:t>
      </w:r>
      <w:r w:rsidR="000A5DC6" w:rsidRPr="003C0C1E">
        <w:rPr>
          <w:szCs w:val="28"/>
        </w:rPr>
        <w:t>на казахском и русском языках</w:t>
      </w:r>
      <w:r w:rsidR="00336F9D" w:rsidRPr="003C0C1E">
        <w:rPr>
          <w:szCs w:val="28"/>
        </w:rPr>
        <w:t xml:space="preserve"> сопроводительным письмом за подписью руководителя подразделения-разработчика</w:t>
      </w:r>
      <w:r w:rsidR="000A5DC6" w:rsidRPr="003C0C1E">
        <w:rPr>
          <w:szCs w:val="28"/>
        </w:rPr>
        <w:t>.</w:t>
      </w:r>
      <w:r w:rsidR="00447E93" w:rsidRPr="003C0C1E">
        <w:rPr>
          <w:szCs w:val="28"/>
        </w:rPr>
        <w:t xml:space="preserve"> </w:t>
      </w:r>
    </w:p>
    <w:p w14:paraId="1D54D6EF" w14:textId="695AC6F9" w:rsidR="000A5DC6" w:rsidRPr="003C0C1E" w:rsidRDefault="00447E93" w:rsidP="00816C28">
      <w:pPr>
        <w:pStyle w:val="ac"/>
        <w:widowControl w:val="0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3C0C1E">
        <w:rPr>
          <w:rFonts w:ascii="Times New Roman" w:hAnsi="Times New Roman"/>
          <w:color w:val="000000"/>
          <w:sz w:val="28"/>
          <w:szCs w:val="28"/>
        </w:rPr>
        <w:t xml:space="preserve">По срочным вопросам </w:t>
      </w:r>
      <w:r w:rsidR="007B2087">
        <w:rPr>
          <w:rFonts w:ascii="Times New Roman" w:hAnsi="Times New Roman"/>
          <w:color w:val="000000"/>
          <w:sz w:val="28"/>
          <w:szCs w:val="28"/>
        </w:rPr>
        <w:t>проект</w:t>
      </w:r>
      <w:r w:rsidR="00C942E6" w:rsidRPr="003C0C1E">
        <w:rPr>
          <w:rFonts w:ascii="Times New Roman" w:hAnsi="Times New Roman"/>
          <w:color w:val="000000"/>
          <w:sz w:val="28"/>
          <w:szCs w:val="28"/>
        </w:rPr>
        <w:t xml:space="preserve"> постановления Комитета </w:t>
      </w:r>
      <w:r w:rsidR="007B2087">
        <w:rPr>
          <w:rFonts w:ascii="Times New Roman" w:hAnsi="Times New Roman"/>
          <w:color w:val="000000"/>
          <w:sz w:val="28"/>
          <w:szCs w:val="28"/>
        </w:rPr>
        <w:t xml:space="preserve">и материалы к нему </w:t>
      </w:r>
      <w:r w:rsidRPr="003C0C1E">
        <w:rPr>
          <w:rFonts w:ascii="Times New Roman" w:hAnsi="Times New Roman"/>
          <w:color w:val="000000"/>
          <w:sz w:val="28"/>
          <w:szCs w:val="28"/>
        </w:rPr>
        <w:t xml:space="preserve">могут вноситься на рассмотрение </w:t>
      </w:r>
      <w:r w:rsidR="00D643E5" w:rsidRPr="003C0C1E">
        <w:rPr>
          <w:rFonts w:ascii="Times New Roman" w:hAnsi="Times New Roman"/>
          <w:color w:val="000000"/>
          <w:sz w:val="28"/>
          <w:szCs w:val="28"/>
        </w:rPr>
        <w:t>Комитета</w:t>
      </w:r>
      <w:r w:rsidRPr="003C0C1E">
        <w:rPr>
          <w:rFonts w:ascii="Times New Roman" w:hAnsi="Times New Roman"/>
          <w:color w:val="000000"/>
          <w:sz w:val="28"/>
          <w:szCs w:val="28"/>
        </w:rPr>
        <w:t xml:space="preserve"> в любой день до заседания, включая день проведения заседания.</w:t>
      </w:r>
    </w:p>
    <w:p w14:paraId="77A17147" w14:textId="3A54738E" w:rsidR="00BB3BBC" w:rsidRPr="003C0C1E" w:rsidRDefault="00BB3BBC" w:rsidP="00816C28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Материалы</w:t>
      </w:r>
      <w:r w:rsidR="00D517A2" w:rsidRPr="003C0C1E">
        <w:t xml:space="preserve"> </w:t>
      </w:r>
      <w:r w:rsidR="007B2087">
        <w:rPr>
          <w:rFonts w:ascii="Times New Roman" w:hAnsi="Times New Roman"/>
          <w:sz w:val="28"/>
          <w:szCs w:val="28"/>
        </w:rPr>
        <w:t>к</w:t>
      </w:r>
      <w:r w:rsidR="00D517A2" w:rsidRPr="003C0C1E">
        <w:rPr>
          <w:rFonts w:ascii="Times New Roman" w:hAnsi="Times New Roman"/>
          <w:sz w:val="28"/>
          <w:szCs w:val="28"/>
        </w:rPr>
        <w:t xml:space="preserve"> </w:t>
      </w:r>
      <w:r w:rsidR="007B2087">
        <w:rPr>
          <w:rFonts w:ascii="Times New Roman" w:hAnsi="Times New Roman"/>
          <w:sz w:val="28"/>
          <w:szCs w:val="28"/>
        </w:rPr>
        <w:t xml:space="preserve">проекту </w:t>
      </w:r>
      <w:r w:rsidR="007B2087" w:rsidRPr="003C0C1E">
        <w:rPr>
          <w:rFonts w:ascii="Times New Roman" w:hAnsi="Times New Roman"/>
          <w:sz w:val="28"/>
          <w:szCs w:val="28"/>
        </w:rPr>
        <w:t>постановлени</w:t>
      </w:r>
      <w:r w:rsidR="007B2087">
        <w:rPr>
          <w:rFonts w:ascii="Times New Roman" w:hAnsi="Times New Roman"/>
          <w:sz w:val="28"/>
          <w:szCs w:val="28"/>
        </w:rPr>
        <w:t>я</w:t>
      </w:r>
      <w:r w:rsidR="007B2087" w:rsidRPr="003C0C1E">
        <w:rPr>
          <w:rFonts w:ascii="Times New Roman" w:hAnsi="Times New Roman"/>
          <w:sz w:val="28"/>
          <w:szCs w:val="28"/>
        </w:rPr>
        <w:t xml:space="preserve"> </w:t>
      </w:r>
      <w:r w:rsidR="00D517A2" w:rsidRPr="003C0C1E">
        <w:rPr>
          <w:rFonts w:ascii="Times New Roman" w:hAnsi="Times New Roman"/>
          <w:sz w:val="28"/>
          <w:szCs w:val="28"/>
        </w:rPr>
        <w:t>Комитета</w:t>
      </w:r>
      <w:r w:rsidR="00D517A2" w:rsidRPr="003C0C1E" w:rsidDel="00D517A2">
        <w:rPr>
          <w:rFonts w:ascii="Times New Roman" w:hAnsi="Times New Roman"/>
          <w:sz w:val="28"/>
          <w:szCs w:val="28"/>
        </w:rPr>
        <w:t xml:space="preserve"> </w:t>
      </w:r>
      <w:r w:rsidRPr="003C0C1E">
        <w:rPr>
          <w:rFonts w:ascii="Times New Roman" w:hAnsi="Times New Roman"/>
          <w:sz w:val="28"/>
          <w:szCs w:val="28"/>
        </w:rPr>
        <w:t>должны содержать:</w:t>
      </w:r>
    </w:p>
    <w:p w14:paraId="24E64704" w14:textId="646AB44E" w:rsidR="00392529" w:rsidRPr="003C0C1E" w:rsidRDefault="00BB3BBC" w:rsidP="00392529">
      <w:pPr>
        <w:widowControl w:val="0"/>
        <w:numPr>
          <w:ilvl w:val="0"/>
          <w:numId w:val="10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3C0C1E">
        <w:rPr>
          <w:szCs w:val="28"/>
        </w:rPr>
        <w:t>пояснительную записку к проекту постановления по форме согласно приложению 1 к Регламенту;</w:t>
      </w:r>
    </w:p>
    <w:p w14:paraId="6C94016E" w14:textId="272802D0" w:rsidR="00377404" w:rsidRPr="003C0C1E" w:rsidRDefault="00377404" w:rsidP="00377404">
      <w:pPr>
        <w:widowControl w:val="0"/>
        <w:numPr>
          <w:ilvl w:val="0"/>
          <w:numId w:val="10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3C0C1E">
        <w:rPr>
          <w:szCs w:val="28"/>
        </w:rPr>
        <w:t xml:space="preserve">сравнительную таблицу действующей и предлагаемой редакций (в случае внесения изменений и (или) дополнений в </w:t>
      </w:r>
      <w:r w:rsidR="001F2A6E">
        <w:rPr>
          <w:szCs w:val="28"/>
        </w:rPr>
        <w:t>постановление Комитета</w:t>
      </w:r>
      <w:r w:rsidRPr="003C0C1E">
        <w:rPr>
          <w:szCs w:val="28"/>
        </w:rPr>
        <w:t>) по форме согласно приложению 2 к Регламенту;</w:t>
      </w:r>
    </w:p>
    <w:p w14:paraId="278F3F0C" w14:textId="598A13FB" w:rsidR="00D46C90" w:rsidRPr="003C0C1E" w:rsidRDefault="00BB3BBC" w:rsidP="00392529">
      <w:pPr>
        <w:widowControl w:val="0"/>
        <w:numPr>
          <w:ilvl w:val="0"/>
          <w:numId w:val="10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3C0C1E">
        <w:rPr>
          <w:szCs w:val="28"/>
        </w:rPr>
        <w:t xml:space="preserve">лист согласования к проекту постановления по форме согласно приложению </w:t>
      </w:r>
      <w:r w:rsidR="00A65659" w:rsidRPr="003C0C1E">
        <w:rPr>
          <w:szCs w:val="28"/>
        </w:rPr>
        <w:t xml:space="preserve">3 </w:t>
      </w:r>
      <w:r w:rsidRPr="003C0C1E">
        <w:rPr>
          <w:szCs w:val="28"/>
        </w:rPr>
        <w:t>к Регламенту, содержащий визы руководител</w:t>
      </w:r>
      <w:r w:rsidR="00336F9D" w:rsidRPr="003C0C1E">
        <w:rPr>
          <w:szCs w:val="28"/>
        </w:rPr>
        <w:t>ей</w:t>
      </w:r>
      <w:r w:rsidRPr="003C0C1E">
        <w:rPr>
          <w:szCs w:val="28"/>
        </w:rPr>
        <w:t xml:space="preserve"> </w:t>
      </w:r>
      <w:r w:rsidRPr="003C0C1E">
        <w:rPr>
          <w:szCs w:val="28"/>
        </w:rPr>
        <w:br/>
        <w:t xml:space="preserve">подразделения-разработчика, </w:t>
      </w:r>
      <w:r w:rsidR="00336F9D" w:rsidRPr="003C0C1E">
        <w:rPr>
          <w:szCs w:val="28"/>
        </w:rPr>
        <w:t xml:space="preserve">заинтересованных подразделений, </w:t>
      </w:r>
      <w:r w:rsidRPr="003C0C1E">
        <w:rPr>
          <w:szCs w:val="28"/>
        </w:rPr>
        <w:t xml:space="preserve">юридического подразделения либо лиц, их замещающих, </w:t>
      </w:r>
      <w:r w:rsidR="00336F9D" w:rsidRPr="003C0C1E">
        <w:rPr>
          <w:szCs w:val="28"/>
        </w:rPr>
        <w:t xml:space="preserve">и курирующего заместителя Председателя Национального Банка </w:t>
      </w:r>
      <w:r w:rsidRPr="003C0C1E">
        <w:rPr>
          <w:szCs w:val="28"/>
        </w:rPr>
        <w:t>с указанием даты визирования</w:t>
      </w:r>
      <w:r w:rsidR="00D46C90" w:rsidRPr="003C0C1E">
        <w:rPr>
          <w:szCs w:val="28"/>
        </w:rPr>
        <w:t>;</w:t>
      </w:r>
    </w:p>
    <w:p w14:paraId="610F7B73" w14:textId="4313678C" w:rsidR="00336F9D" w:rsidRPr="003C0C1E" w:rsidRDefault="00D46C90" w:rsidP="00D46C90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 w:rsidRPr="003C0C1E">
        <w:rPr>
          <w:szCs w:val="28"/>
        </w:rPr>
        <w:t xml:space="preserve">иные документы </w:t>
      </w:r>
      <w:r w:rsidRPr="003C0C1E">
        <w:rPr>
          <w:rFonts w:eastAsia="Calibri"/>
          <w:szCs w:val="28"/>
        </w:rPr>
        <w:t>(при необходимости)</w:t>
      </w:r>
      <w:r w:rsidRPr="003C0C1E">
        <w:rPr>
          <w:szCs w:val="28"/>
        </w:rPr>
        <w:t>.</w:t>
      </w:r>
    </w:p>
    <w:p w14:paraId="7A0310E4" w14:textId="31B8A93E" w:rsidR="000514E7" w:rsidRDefault="000514E7" w:rsidP="001C0363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514E7">
        <w:rPr>
          <w:rFonts w:ascii="Times New Roman" w:hAnsi="Times New Roman"/>
          <w:sz w:val="28"/>
          <w:szCs w:val="28"/>
        </w:rPr>
        <w:t>За качество подготовки проекта постановления Комитета несет ответственность руководитель подразделения-разработчика или лицо, его замещающее, за аутентичность текстов на казахском и русском языках несут ответственность руководители подразделения-разработчика, подразделения переводов или лица, их замещающие.</w:t>
      </w:r>
    </w:p>
    <w:p w14:paraId="4109AC72" w14:textId="38218BF5" w:rsidR="00FD5993" w:rsidRPr="003C0C1E" w:rsidRDefault="003C3A10" w:rsidP="001C0363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П</w:t>
      </w:r>
      <w:r w:rsidR="00FD5993" w:rsidRPr="003C0C1E">
        <w:rPr>
          <w:rFonts w:ascii="Times New Roman" w:hAnsi="Times New Roman"/>
          <w:sz w:val="28"/>
          <w:szCs w:val="28"/>
        </w:rPr>
        <w:t xml:space="preserve">роект </w:t>
      </w:r>
      <w:r w:rsidR="00D517A2" w:rsidRPr="003C0C1E">
        <w:rPr>
          <w:rFonts w:ascii="Times New Roman" w:hAnsi="Times New Roman"/>
          <w:sz w:val="28"/>
          <w:szCs w:val="28"/>
        </w:rPr>
        <w:t>постановления</w:t>
      </w:r>
      <w:r w:rsidR="00FD5993" w:rsidRPr="003C0C1E">
        <w:rPr>
          <w:rFonts w:ascii="Times New Roman" w:hAnsi="Times New Roman"/>
          <w:sz w:val="28"/>
          <w:szCs w:val="28"/>
        </w:rPr>
        <w:t xml:space="preserve"> </w:t>
      </w:r>
      <w:r w:rsidR="00D517A2" w:rsidRPr="003C0C1E">
        <w:rPr>
          <w:rFonts w:ascii="Times New Roman" w:hAnsi="Times New Roman"/>
          <w:sz w:val="28"/>
          <w:szCs w:val="28"/>
        </w:rPr>
        <w:t>Комитета</w:t>
      </w:r>
      <w:r w:rsidR="00FD5993" w:rsidRPr="003C0C1E">
        <w:rPr>
          <w:rFonts w:ascii="Times New Roman" w:hAnsi="Times New Roman"/>
          <w:sz w:val="28"/>
          <w:szCs w:val="28"/>
        </w:rPr>
        <w:t xml:space="preserve"> на </w:t>
      </w:r>
      <w:r w:rsidRPr="003C0C1E">
        <w:rPr>
          <w:rFonts w:ascii="Times New Roman" w:hAnsi="Times New Roman"/>
          <w:sz w:val="28"/>
          <w:szCs w:val="28"/>
        </w:rPr>
        <w:t xml:space="preserve">казахском </w:t>
      </w:r>
      <w:r w:rsidR="00FD5993" w:rsidRPr="003C0C1E">
        <w:rPr>
          <w:rFonts w:ascii="Times New Roman" w:hAnsi="Times New Roman"/>
          <w:sz w:val="28"/>
          <w:szCs w:val="28"/>
        </w:rPr>
        <w:t xml:space="preserve">и русском языках </w:t>
      </w:r>
      <w:r w:rsidR="006500F1" w:rsidRPr="003C0C1E">
        <w:rPr>
          <w:rFonts w:ascii="Times New Roman" w:hAnsi="Times New Roman"/>
          <w:sz w:val="28"/>
          <w:szCs w:val="28"/>
        </w:rPr>
        <w:t>визиру</w:t>
      </w:r>
      <w:r w:rsidR="006500F1">
        <w:rPr>
          <w:rFonts w:ascii="Times New Roman" w:hAnsi="Times New Roman"/>
          <w:sz w:val="28"/>
          <w:szCs w:val="28"/>
        </w:rPr>
        <w:t>ю</w:t>
      </w:r>
      <w:r w:rsidR="006500F1" w:rsidRPr="003C0C1E">
        <w:rPr>
          <w:rFonts w:ascii="Times New Roman" w:hAnsi="Times New Roman"/>
          <w:sz w:val="28"/>
          <w:szCs w:val="28"/>
        </w:rPr>
        <w:t>т руководител</w:t>
      </w:r>
      <w:r w:rsidR="006500F1">
        <w:rPr>
          <w:rFonts w:ascii="Times New Roman" w:hAnsi="Times New Roman"/>
          <w:sz w:val="28"/>
          <w:szCs w:val="28"/>
        </w:rPr>
        <w:t>и</w:t>
      </w:r>
      <w:r w:rsidR="006500F1" w:rsidRPr="003C0C1E">
        <w:rPr>
          <w:rFonts w:ascii="Times New Roman" w:hAnsi="Times New Roman"/>
          <w:sz w:val="28"/>
          <w:szCs w:val="28"/>
        </w:rPr>
        <w:t xml:space="preserve"> подразделения-разработчика</w:t>
      </w:r>
      <w:r w:rsidR="006500F1">
        <w:rPr>
          <w:rFonts w:ascii="Times New Roman" w:hAnsi="Times New Roman"/>
          <w:sz w:val="28"/>
          <w:szCs w:val="28"/>
        </w:rPr>
        <w:t>, подразделения переводов</w:t>
      </w:r>
      <w:r w:rsidR="006500F1" w:rsidRPr="003C0C1E">
        <w:rPr>
          <w:rFonts w:ascii="Times New Roman" w:hAnsi="Times New Roman"/>
          <w:sz w:val="28"/>
          <w:szCs w:val="28"/>
        </w:rPr>
        <w:t xml:space="preserve"> или лиц</w:t>
      </w:r>
      <w:r w:rsidR="006500F1">
        <w:rPr>
          <w:rFonts w:ascii="Times New Roman" w:hAnsi="Times New Roman"/>
          <w:sz w:val="28"/>
          <w:szCs w:val="28"/>
        </w:rPr>
        <w:t>а</w:t>
      </w:r>
      <w:r w:rsidR="006500F1" w:rsidRPr="003C0C1E">
        <w:rPr>
          <w:rFonts w:ascii="Times New Roman" w:hAnsi="Times New Roman"/>
          <w:sz w:val="28"/>
          <w:szCs w:val="28"/>
        </w:rPr>
        <w:t xml:space="preserve">, </w:t>
      </w:r>
      <w:r w:rsidR="006500F1">
        <w:rPr>
          <w:rFonts w:ascii="Times New Roman" w:hAnsi="Times New Roman"/>
          <w:sz w:val="28"/>
          <w:szCs w:val="28"/>
        </w:rPr>
        <w:t>их</w:t>
      </w:r>
      <w:r w:rsidR="006500F1" w:rsidRPr="003C0C1E">
        <w:rPr>
          <w:rFonts w:ascii="Times New Roman" w:hAnsi="Times New Roman"/>
          <w:sz w:val="28"/>
          <w:szCs w:val="28"/>
        </w:rPr>
        <w:t xml:space="preserve"> замещающ</w:t>
      </w:r>
      <w:r w:rsidR="006500F1">
        <w:rPr>
          <w:rFonts w:ascii="Times New Roman" w:hAnsi="Times New Roman"/>
          <w:sz w:val="28"/>
          <w:szCs w:val="28"/>
        </w:rPr>
        <w:t>ие</w:t>
      </w:r>
      <w:r w:rsidR="006500F1" w:rsidRPr="003C0C1E">
        <w:rPr>
          <w:rFonts w:ascii="Times New Roman" w:hAnsi="Times New Roman"/>
          <w:sz w:val="28"/>
          <w:szCs w:val="28"/>
        </w:rPr>
        <w:t>.</w:t>
      </w:r>
      <w:r w:rsidR="00FD5993" w:rsidRPr="003C0C1E">
        <w:rPr>
          <w:rFonts w:ascii="Times New Roman" w:hAnsi="Times New Roman"/>
          <w:sz w:val="28"/>
          <w:szCs w:val="28"/>
        </w:rPr>
        <w:t xml:space="preserve"> </w:t>
      </w:r>
    </w:p>
    <w:p w14:paraId="2B297080" w14:textId="616789DA" w:rsidR="00FD5993" w:rsidRPr="003C0C1E" w:rsidRDefault="00FD5993" w:rsidP="001C0363">
      <w:pPr>
        <w:widowControl w:val="0"/>
        <w:rPr>
          <w:rFonts w:eastAsia="Calibri"/>
          <w:szCs w:val="28"/>
          <w:lang w:eastAsia="en-US"/>
        </w:rPr>
      </w:pPr>
      <w:r w:rsidRPr="003C0C1E">
        <w:rPr>
          <w:rFonts w:eastAsia="Calibri"/>
          <w:szCs w:val="28"/>
          <w:lang w:eastAsia="en-US"/>
        </w:rPr>
        <w:t xml:space="preserve">Проект </w:t>
      </w:r>
      <w:r w:rsidR="00D517A2" w:rsidRPr="003C0C1E">
        <w:rPr>
          <w:rFonts w:eastAsia="Calibri"/>
          <w:szCs w:val="28"/>
          <w:lang w:eastAsia="en-US"/>
        </w:rPr>
        <w:t xml:space="preserve">постановления Комитета </w:t>
      </w:r>
      <w:r w:rsidRPr="003C0C1E">
        <w:rPr>
          <w:rFonts w:eastAsia="Calibri"/>
          <w:szCs w:val="28"/>
          <w:lang w:eastAsia="en-US"/>
        </w:rPr>
        <w:t>на русском языке полистно парафиру</w:t>
      </w:r>
      <w:r w:rsidR="00C15848" w:rsidRPr="003C0C1E">
        <w:rPr>
          <w:rFonts w:eastAsia="Calibri"/>
          <w:szCs w:val="28"/>
          <w:lang w:eastAsia="en-US"/>
        </w:rPr>
        <w:t>е</w:t>
      </w:r>
      <w:r w:rsidRPr="003C0C1E">
        <w:rPr>
          <w:rFonts w:eastAsia="Calibri"/>
          <w:szCs w:val="28"/>
          <w:lang w:eastAsia="en-US"/>
        </w:rPr>
        <w:t xml:space="preserve">тся ответственным работником юридического подразделения Национального Банка </w:t>
      </w:r>
      <w:r w:rsidRPr="003C0C1E">
        <w:rPr>
          <w:rFonts w:eastAsia="Calibri"/>
          <w:szCs w:val="28"/>
          <w:lang w:eastAsia="en-US"/>
        </w:rPr>
        <w:lastRenderedPageBreak/>
        <w:t xml:space="preserve">с указанием фамилии и инициалов. </w:t>
      </w:r>
    </w:p>
    <w:p w14:paraId="7743FBA8" w14:textId="2C9B6B31" w:rsidR="00FD5993" w:rsidRPr="003C0C1E" w:rsidRDefault="007B2087" w:rsidP="00C018F0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D517A2" w:rsidRPr="003C0C1E">
        <w:rPr>
          <w:rFonts w:ascii="Times New Roman" w:hAnsi="Times New Roman"/>
          <w:sz w:val="28"/>
          <w:szCs w:val="28"/>
        </w:rPr>
        <w:t xml:space="preserve"> постановления Комитета</w:t>
      </w:r>
      <w:r>
        <w:rPr>
          <w:rFonts w:ascii="Times New Roman" w:hAnsi="Times New Roman"/>
          <w:sz w:val="28"/>
          <w:szCs w:val="28"/>
        </w:rPr>
        <w:t xml:space="preserve"> и материалы к нему</w:t>
      </w:r>
      <w:r w:rsidR="00FD5993" w:rsidRPr="003C0C1E">
        <w:rPr>
          <w:rFonts w:ascii="Times New Roman" w:hAnsi="Times New Roman"/>
          <w:sz w:val="28"/>
          <w:szCs w:val="28"/>
        </w:rPr>
        <w:t xml:space="preserve"> оформляются в соответствии с требованиями, установленными </w:t>
      </w:r>
      <w:r w:rsidR="00901F66" w:rsidRPr="003C0C1E">
        <w:rPr>
          <w:rFonts w:ascii="Times New Roman" w:hAnsi="Times New Roman"/>
          <w:sz w:val="28"/>
          <w:szCs w:val="28"/>
        </w:rPr>
        <w:t>нормативными правовыми актами Республики Казахстан и правовыми актами Национального Банка</w:t>
      </w:r>
      <w:r w:rsidR="00C018F0" w:rsidRPr="003C0C1E">
        <w:rPr>
          <w:rFonts w:ascii="Times New Roman" w:hAnsi="Times New Roman"/>
          <w:sz w:val="28"/>
          <w:szCs w:val="28"/>
        </w:rPr>
        <w:t xml:space="preserve"> и </w:t>
      </w:r>
      <w:r w:rsidR="00FD5993" w:rsidRPr="003C0C1E">
        <w:rPr>
          <w:rFonts w:ascii="Times New Roman" w:hAnsi="Times New Roman"/>
          <w:sz w:val="28"/>
          <w:szCs w:val="28"/>
        </w:rPr>
        <w:t>должны соответствовать следующим требованиям:</w:t>
      </w:r>
    </w:p>
    <w:p w14:paraId="061A49A8" w14:textId="1EFF757E" w:rsidR="00FD5993" w:rsidRPr="003C0C1E" w:rsidRDefault="00FD5993" w:rsidP="001C0363">
      <w:pPr>
        <w:widowControl w:val="0"/>
        <w:tabs>
          <w:tab w:val="left" w:pos="1134"/>
        </w:tabs>
        <w:rPr>
          <w:szCs w:val="28"/>
        </w:rPr>
      </w:pPr>
      <w:r w:rsidRPr="003C0C1E">
        <w:rPr>
          <w:szCs w:val="28"/>
        </w:rPr>
        <w:t>1)</w:t>
      </w:r>
      <w:r w:rsidRPr="003C0C1E">
        <w:rPr>
          <w:szCs w:val="28"/>
        </w:rPr>
        <w:tab/>
        <w:t xml:space="preserve">проект </w:t>
      </w:r>
      <w:r w:rsidR="006600AB" w:rsidRPr="003C0C1E">
        <w:rPr>
          <w:rFonts w:eastAsia="Calibri"/>
          <w:szCs w:val="28"/>
          <w:lang w:eastAsia="en-US"/>
        </w:rPr>
        <w:t xml:space="preserve">постановления Комитета </w:t>
      </w:r>
      <w:r w:rsidRPr="003C0C1E">
        <w:rPr>
          <w:szCs w:val="28"/>
        </w:rPr>
        <w:t>оформляется с применением текстового редактора «</w:t>
      </w:r>
      <w:proofErr w:type="spellStart"/>
      <w:r w:rsidRPr="003C0C1E">
        <w:rPr>
          <w:szCs w:val="28"/>
        </w:rPr>
        <w:t>Microsoft</w:t>
      </w:r>
      <w:proofErr w:type="spellEnd"/>
      <w:r w:rsidRPr="003C0C1E">
        <w:rPr>
          <w:szCs w:val="28"/>
        </w:rPr>
        <w:t xml:space="preserve"> </w:t>
      </w:r>
      <w:proofErr w:type="spellStart"/>
      <w:r w:rsidRPr="003C0C1E">
        <w:rPr>
          <w:szCs w:val="28"/>
        </w:rPr>
        <w:t>Office</w:t>
      </w:r>
      <w:proofErr w:type="spellEnd"/>
      <w:r w:rsidRPr="003C0C1E">
        <w:rPr>
          <w:szCs w:val="28"/>
        </w:rPr>
        <w:t>»:</w:t>
      </w:r>
    </w:p>
    <w:p w14:paraId="39885B9E" w14:textId="77777777" w:rsidR="00FD5993" w:rsidRPr="003C0C1E" w:rsidRDefault="00FD5993" w:rsidP="001C0363">
      <w:pPr>
        <w:widowControl w:val="0"/>
        <w:tabs>
          <w:tab w:val="left" w:pos="1134"/>
        </w:tabs>
        <w:rPr>
          <w:szCs w:val="28"/>
        </w:rPr>
      </w:pPr>
      <w:r w:rsidRPr="003C0C1E">
        <w:rPr>
          <w:szCs w:val="28"/>
        </w:rPr>
        <w:t xml:space="preserve">поля слева – </w:t>
      </w:r>
      <w:smartTag w:uri="urn:schemas-microsoft-com:office:smarttags" w:element="metricconverter">
        <w:smartTagPr>
          <w:attr w:name="ProductID" w:val="2,5 см"/>
        </w:smartTagPr>
        <w:r w:rsidRPr="003C0C1E">
          <w:rPr>
            <w:szCs w:val="28"/>
          </w:rPr>
          <w:t>2,5 см</w:t>
        </w:r>
      </w:smartTag>
      <w:r w:rsidRPr="003C0C1E">
        <w:rPr>
          <w:szCs w:val="28"/>
        </w:rPr>
        <w:t xml:space="preserve">, поля справа – </w:t>
      </w:r>
      <w:smartTag w:uri="urn:schemas-microsoft-com:office:smarttags" w:element="metricconverter">
        <w:smartTagPr>
          <w:attr w:name="ProductID" w:val="1,5 см"/>
        </w:smartTagPr>
        <w:r w:rsidRPr="003C0C1E">
          <w:rPr>
            <w:szCs w:val="28"/>
          </w:rPr>
          <w:t>1,5 см</w:t>
        </w:r>
      </w:smartTag>
      <w:r w:rsidRPr="003C0C1E">
        <w:rPr>
          <w:szCs w:val="28"/>
        </w:rPr>
        <w:t xml:space="preserve">, колонтитулы – </w:t>
      </w:r>
      <w:smartTag w:uri="urn:schemas-microsoft-com:office:smarttags" w:element="metricconverter">
        <w:smartTagPr>
          <w:attr w:name="ProductID" w:val="2,5 см"/>
        </w:smartTagPr>
        <w:r w:rsidRPr="003C0C1E">
          <w:rPr>
            <w:szCs w:val="28"/>
          </w:rPr>
          <w:t>2,5 см</w:t>
        </w:r>
      </w:smartTag>
      <w:r w:rsidRPr="003C0C1E">
        <w:rPr>
          <w:szCs w:val="28"/>
        </w:rPr>
        <w:t>;</w:t>
      </w:r>
    </w:p>
    <w:p w14:paraId="3F2F8EF8" w14:textId="77777777" w:rsidR="00FD5993" w:rsidRPr="003C0C1E" w:rsidRDefault="00FD5993" w:rsidP="001C0363">
      <w:pPr>
        <w:widowControl w:val="0"/>
        <w:tabs>
          <w:tab w:val="left" w:pos="1134"/>
        </w:tabs>
        <w:rPr>
          <w:szCs w:val="28"/>
        </w:rPr>
      </w:pPr>
      <w:r w:rsidRPr="003C0C1E">
        <w:rPr>
          <w:szCs w:val="28"/>
        </w:rPr>
        <w:t>шрифт – «</w:t>
      </w:r>
      <w:proofErr w:type="spellStart"/>
      <w:r w:rsidRPr="003C0C1E">
        <w:rPr>
          <w:szCs w:val="28"/>
        </w:rPr>
        <w:t>Times</w:t>
      </w:r>
      <w:proofErr w:type="spellEnd"/>
      <w:r w:rsidRPr="003C0C1E">
        <w:rPr>
          <w:szCs w:val="28"/>
        </w:rPr>
        <w:t xml:space="preserve"> </w:t>
      </w:r>
      <w:proofErr w:type="spellStart"/>
      <w:r w:rsidRPr="003C0C1E">
        <w:rPr>
          <w:szCs w:val="28"/>
        </w:rPr>
        <w:t>New</w:t>
      </w:r>
      <w:proofErr w:type="spellEnd"/>
      <w:r w:rsidRPr="003C0C1E">
        <w:rPr>
          <w:szCs w:val="28"/>
        </w:rPr>
        <w:t xml:space="preserve"> </w:t>
      </w:r>
      <w:proofErr w:type="spellStart"/>
      <w:r w:rsidRPr="003C0C1E">
        <w:rPr>
          <w:szCs w:val="28"/>
        </w:rPr>
        <w:t>Roman</w:t>
      </w:r>
      <w:proofErr w:type="spellEnd"/>
      <w:r w:rsidRPr="003C0C1E">
        <w:rPr>
          <w:szCs w:val="28"/>
        </w:rPr>
        <w:t>» размером № 14 (в приложениях может быть использован шрифт меньшего размера, но не менее № 10);</w:t>
      </w:r>
    </w:p>
    <w:p w14:paraId="1E8CA061" w14:textId="77777777" w:rsidR="00FD5993" w:rsidRPr="003C0C1E" w:rsidRDefault="00FD5993" w:rsidP="001C0363">
      <w:pPr>
        <w:widowControl w:val="0"/>
        <w:tabs>
          <w:tab w:val="left" w:pos="1134"/>
        </w:tabs>
        <w:rPr>
          <w:szCs w:val="28"/>
        </w:rPr>
      </w:pPr>
      <w:r w:rsidRPr="003C0C1E">
        <w:rPr>
          <w:szCs w:val="28"/>
        </w:rPr>
        <w:t>межстрочный интервал – одинарный;</w:t>
      </w:r>
    </w:p>
    <w:p w14:paraId="13F16C61" w14:textId="77777777" w:rsidR="00FD5993" w:rsidRPr="003C0C1E" w:rsidRDefault="00FD5993" w:rsidP="001C0363">
      <w:pPr>
        <w:widowControl w:val="0"/>
        <w:tabs>
          <w:tab w:val="left" w:pos="1134"/>
        </w:tabs>
        <w:rPr>
          <w:szCs w:val="28"/>
        </w:rPr>
      </w:pPr>
      <w:r w:rsidRPr="003C0C1E">
        <w:rPr>
          <w:szCs w:val="28"/>
        </w:rPr>
        <w:t xml:space="preserve">абзацный отступ (отступ первой строки) – </w:t>
      </w:r>
      <w:smartTag w:uri="urn:schemas-microsoft-com:office:smarttags" w:element="metricconverter">
        <w:smartTagPr>
          <w:attr w:name="ProductID" w:val="1,25 см"/>
        </w:smartTagPr>
        <w:r w:rsidRPr="003C0C1E">
          <w:rPr>
            <w:szCs w:val="28"/>
          </w:rPr>
          <w:t>1,25 см</w:t>
        </w:r>
      </w:smartTag>
      <w:r w:rsidRPr="003C0C1E">
        <w:rPr>
          <w:szCs w:val="28"/>
        </w:rPr>
        <w:t>;</w:t>
      </w:r>
    </w:p>
    <w:p w14:paraId="2FD76F20" w14:textId="337AA453" w:rsidR="00FD5993" w:rsidRPr="003C0C1E" w:rsidRDefault="00FD5993" w:rsidP="001C0363">
      <w:pPr>
        <w:widowControl w:val="0"/>
        <w:tabs>
          <w:tab w:val="left" w:pos="1134"/>
        </w:tabs>
        <w:rPr>
          <w:szCs w:val="28"/>
        </w:rPr>
      </w:pPr>
      <w:r w:rsidRPr="003C0C1E">
        <w:rPr>
          <w:szCs w:val="28"/>
        </w:rPr>
        <w:t xml:space="preserve">текст </w:t>
      </w:r>
      <w:r w:rsidR="006600AB" w:rsidRPr="003C0C1E">
        <w:rPr>
          <w:rFonts w:eastAsia="Calibri"/>
          <w:szCs w:val="28"/>
          <w:lang w:eastAsia="en-US"/>
        </w:rPr>
        <w:t xml:space="preserve">постановления Комитета </w:t>
      </w:r>
      <w:r w:rsidRPr="003C0C1E">
        <w:rPr>
          <w:szCs w:val="28"/>
        </w:rPr>
        <w:t>должен быть напечатан единым шрифтом, в нем не допускается выделение отдельных слов и словосочетаний;</w:t>
      </w:r>
    </w:p>
    <w:p w14:paraId="76CEE6B4" w14:textId="0B39C33C" w:rsidR="00FD5993" w:rsidRPr="003C0C1E" w:rsidRDefault="00FD5993" w:rsidP="001C0363">
      <w:pPr>
        <w:widowControl w:val="0"/>
        <w:tabs>
          <w:tab w:val="left" w:pos="1134"/>
        </w:tabs>
        <w:rPr>
          <w:szCs w:val="28"/>
        </w:rPr>
      </w:pPr>
      <w:r w:rsidRPr="003C0C1E">
        <w:rPr>
          <w:szCs w:val="28"/>
        </w:rPr>
        <w:t>2)</w:t>
      </w:r>
      <w:r w:rsidRPr="003C0C1E">
        <w:rPr>
          <w:szCs w:val="28"/>
        </w:rPr>
        <w:tab/>
        <w:t xml:space="preserve">проект </w:t>
      </w:r>
      <w:r w:rsidR="006600AB" w:rsidRPr="003C0C1E">
        <w:rPr>
          <w:rFonts w:eastAsia="Calibri"/>
          <w:szCs w:val="28"/>
          <w:lang w:eastAsia="en-US"/>
        </w:rPr>
        <w:t xml:space="preserve">постановления Комитета </w:t>
      </w:r>
      <w:r w:rsidRPr="003C0C1E">
        <w:rPr>
          <w:szCs w:val="28"/>
        </w:rPr>
        <w:t>с прилагаемыми к нему документами предоставляются на электронном и бумажном носителях;</w:t>
      </w:r>
    </w:p>
    <w:p w14:paraId="7A757D8D" w14:textId="2FFB5E9F" w:rsidR="00FD5993" w:rsidRPr="003C0C1E" w:rsidRDefault="00FD5993" w:rsidP="001C0363">
      <w:pPr>
        <w:widowControl w:val="0"/>
        <w:tabs>
          <w:tab w:val="left" w:pos="1134"/>
        </w:tabs>
        <w:rPr>
          <w:szCs w:val="28"/>
        </w:rPr>
      </w:pPr>
      <w:r w:rsidRPr="003C0C1E">
        <w:rPr>
          <w:szCs w:val="28"/>
        </w:rPr>
        <w:t>3)</w:t>
      </w:r>
      <w:r w:rsidRPr="003C0C1E">
        <w:rPr>
          <w:szCs w:val="28"/>
        </w:rPr>
        <w:tab/>
        <w:t xml:space="preserve">наименование электронного файла должно содержать сокращенное название проекта </w:t>
      </w:r>
      <w:r w:rsidR="006600AB" w:rsidRPr="003C0C1E">
        <w:rPr>
          <w:rFonts w:eastAsia="Calibri"/>
          <w:szCs w:val="28"/>
          <w:lang w:eastAsia="en-US"/>
        </w:rPr>
        <w:t>постановления Комитета</w:t>
      </w:r>
      <w:r w:rsidRPr="003C0C1E">
        <w:rPr>
          <w:szCs w:val="28"/>
        </w:rPr>
        <w:t>;</w:t>
      </w:r>
    </w:p>
    <w:p w14:paraId="085E754D" w14:textId="27BA4D8A" w:rsidR="00FD5993" w:rsidRPr="003C0C1E" w:rsidRDefault="00FD5993" w:rsidP="001C0363">
      <w:pPr>
        <w:widowControl w:val="0"/>
        <w:tabs>
          <w:tab w:val="left" w:pos="1134"/>
        </w:tabs>
        <w:rPr>
          <w:szCs w:val="28"/>
        </w:rPr>
      </w:pPr>
      <w:r w:rsidRPr="003C0C1E">
        <w:rPr>
          <w:szCs w:val="28"/>
        </w:rPr>
        <w:t>4)</w:t>
      </w:r>
      <w:r w:rsidRPr="003C0C1E">
        <w:rPr>
          <w:szCs w:val="28"/>
        </w:rPr>
        <w:tab/>
        <w:t xml:space="preserve">все документы, относящиеся к одному проекту </w:t>
      </w:r>
      <w:r w:rsidR="006600AB" w:rsidRPr="003C0C1E">
        <w:rPr>
          <w:rFonts w:eastAsia="Calibri"/>
          <w:szCs w:val="28"/>
          <w:lang w:eastAsia="en-US"/>
        </w:rPr>
        <w:t>постановления Комитета</w:t>
      </w:r>
      <w:r w:rsidRPr="003C0C1E">
        <w:rPr>
          <w:szCs w:val="28"/>
        </w:rPr>
        <w:t xml:space="preserve">, формируются в два файла (на </w:t>
      </w:r>
      <w:r w:rsidR="001E0571" w:rsidRPr="003C0C1E">
        <w:rPr>
          <w:szCs w:val="28"/>
        </w:rPr>
        <w:t>казахском</w:t>
      </w:r>
      <w:r w:rsidRPr="003C0C1E">
        <w:rPr>
          <w:szCs w:val="28"/>
        </w:rPr>
        <w:t xml:space="preserve"> и русском языках). При необходимости, к файлу прикрепля</w:t>
      </w:r>
      <w:r w:rsidR="00A50F4F" w:rsidRPr="003C0C1E">
        <w:rPr>
          <w:szCs w:val="28"/>
        </w:rPr>
        <w:t>е</w:t>
      </w:r>
      <w:r w:rsidRPr="003C0C1E">
        <w:rPr>
          <w:szCs w:val="28"/>
        </w:rPr>
        <w:t xml:space="preserve">тся сканированный </w:t>
      </w:r>
      <w:r w:rsidR="00816EE6" w:rsidRPr="003C0C1E">
        <w:rPr>
          <w:szCs w:val="28"/>
        </w:rPr>
        <w:t>вариант</w:t>
      </w:r>
      <w:r w:rsidRPr="003C0C1E">
        <w:rPr>
          <w:szCs w:val="28"/>
        </w:rPr>
        <w:t xml:space="preserve"> соответствующего документа.</w:t>
      </w:r>
    </w:p>
    <w:p w14:paraId="62ECC6B9" w14:textId="4050BDCD" w:rsidR="002A791B" w:rsidRPr="003C0C1E" w:rsidRDefault="002A791B" w:rsidP="001C0363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Уполномоченное подразделение в течение 2 (двух) рабочих дней с даты поступления </w:t>
      </w:r>
      <w:r w:rsidR="007B2087">
        <w:rPr>
          <w:rFonts w:ascii="Times New Roman" w:hAnsi="Times New Roman"/>
          <w:sz w:val="28"/>
          <w:szCs w:val="28"/>
        </w:rPr>
        <w:t>проекта</w:t>
      </w:r>
      <w:r w:rsidR="006600AB" w:rsidRPr="003C0C1E">
        <w:rPr>
          <w:rFonts w:ascii="Times New Roman" w:hAnsi="Times New Roman"/>
          <w:sz w:val="28"/>
          <w:szCs w:val="28"/>
        </w:rPr>
        <w:t xml:space="preserve"> постановления Комитета</w:t>
      </w:r>
      <w:r w:rsidR="006600AB" w:rsidRPr="003C0C1E" w:rsidDel="00D517A2">
        <w:rPr>
          <w:rFonts w:ascii="Times New Roman" w:hAnsi="Times New Roman"/>
          <w:sz w:val="28"/>
          <w:szCs w:val="28"/>
        </w:rPr>
        <w:t xml:space="preserve"> </w:t>
      </w:r>
      <w:r w:rsidR="007B2087">
        <w:rPr>
          <w:rFonts w:ascii="Times New Roman" w:hAnsi="Times New Roman"/>
          <w:sz w:val="28"/>
          <w:szCs w:val="28"/>
        </w:rPr>
        <w:t xml:space="preserve">и материалов к нему </w:t>
      </w:r>
      <w:r w:rsidRPr="003C0C1E">
        <w:rPr>
          <w:rFonts w:ascii="Times New Roman" w:hAnsi="Times New Roman"/>
          <w:sz w:val="28"/>
          <w:szCs w:val="28"/>
        </w:rPr>
        <w:t>от подразделения-разработчика осуществляет их проверку (на полноту, соответствие требованиям оформления, идентичность текстов на бумажном и электронном носителях), форматирование</w:t>
      </w:r>
      <w:r w:rsidR="006600AB" w:rsidRPr="003C0C1E">
        <w:rPr>
          <w:rFonts w:ascii="Times New Roman" w:hAnsi="Times New Roman"/>
          <w:sz w:val="28"/>
          <w:szCs w:val="28"/>
        </w:rPr>
        <w:t>.</w:t>
      </w:r>
    </w:p>
    <w:p w14:paraId="4EA1D51C" w14:textId="52A75285" w:rsidR="001D4656" w:rsidRPr="003C0C1E" w:rsidRDefault="007B2087" w:rsidP="001C0363">
      <w:pPr>
        <w:pStyle w:val="a3"/>
        <w:widowControl w:val="0"/>
        <w:numPr>
          <w:ilvl w:val="0"/>
          <w:numId w:val="2"/>
        </w:numPr>
        <w:tabs>
          <w:tab w:val="left" w:pos="618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6600AB" w:rsidRPr="003C0C1E">
        <w:rPr>
          <w:rFonts w:ascii="Times New Roman" w:hAnsi="Times New Roman"/>
          <w:sz w:val="28"/>
          <w:szCs w:val="28"/>
        </w:rPr>
        <w:t xml:space="preserve"> постановления Комитета </w:t>
      </w:r>
      <w:r>
        <w:rPr>
          <w:rFonts w:ascii="Times New Roman" w:hAnsi="Times New Roman"/>
          <w:sz w:val="28"/>
          <w:szCs w:val="28"/>
        </w:rPr>
        <w:t xml:space="preserve">и материалы к нему </w:t>
      </w:r>
      <w:r w:rsidR="009659E5" w:rsidRPr="003C0C1E">
        <w:rPr>
          <w:rFonts w:ascii="Times New Roman" w:hAnsi="Times New Roman"/>
          <w:sz w:val="28"/>
          <w:szCs w:val="28"/>
        </w:rPr>
        <w:t>после их проверки передаются уполномоченным подразделением Председателю Национального Банка.</w:t>
      </w:r>
    </w:p>
    <w:p w14:paraId="7710CF82" w14:textId="2552B1CB" w:rsidR="006600AB" w:rsidRPr="003C0C1E" w:rsidRDefault="006600AB" w:rsidP="006600AB">
      <w:pPr>
        <w:widowControl w:val="0"/>
        <w:numPr>
          <w:ilvl w:val="0"/>
          <w:numId w:val="2"/>
        </w:numPr>
        <w:tabs>
          <w:tab w:val="left" w:pos="618"/>
          <w:tab w:val="left" w:pos="851"/>
          <w:tab w:val="left" w:pos="1134"/>
        </w:tabs>
        <w:ind w:left="0" w:firstLine="709"/>
        <w:rPr>
          <w:szCs w:val="28"/>
        </w:rPr>
      </w:pPr>
      <w:r w:rsidRPr="003C0C1E">
        <w:rPr>
          <w:szCs w:val="28"/>
        </w:rPr>
        <w:t xml:space="preserve">Подразделение-разработчик не позднее </w:t>
      </w:r>
      <w:r w:rsidR="00373C82" w:rsidRPr="003C0C1E">
        <w:rPr>
          <w:szCs w:val="28"/>
        </w:rPr>
        <w:t xml:space="preserve">чем за </w:t>
      </w:r>
      <w:r w:rsidR="00336F9D" w:rsidRPr="003C0C1E">
        <w:rPr>
          <w:szCs w:val="28"/>
        </w:rPr>
        <w:t>3</w:t>
      </w:r>
      <w:r w:rsidR="00CE4E14" w:rsidRPr="003C0C1E">
        <w:rPr>
          <w:szCs w:val="28"/>
        </w:rPr>
        <w:t xml:space="preserve"> </w:t>
      </w:r>
      <w:r w:rsidRPr="003C0C1E">
        <w:rPr>
          <w:szCs w:val="28"/>
        </w:rPr>
        <w:t>(</w:t>
      </w:r>
      <w:r w:rsidR="00336F9D" w:rsidRPr="003C0C1E">
        <w:rPr>
          <w:szCs w:val="28"/>
        </w:rPr>
        <w:t>три</w:t>
      </w:r>
      <w:r w:rsidRPr="003C0C1E">
        <w:rPr>
          <w:szCs w:val="28"/>
        </w:rPr>
        <w:t xml:space="preserve">) рабочих </w:t>
      </w:r>
      <w:r w:rsidR="00373C82" w:rsidRPr="003C0C1E">
        <w:rPr>
          <w:szCs w:val="28"/>
        </w:rPr>
        <w:t xml:space="preserve">дня </w:t>
      </w:r>
      <w:r w:rsidRPr="003C0C1E">
        <w:rPr>
          <w:szCs w:val="28"/>
        </w:rPr>
        <w:t>до даты проведения заседания Комитета представляет в уполномоченное подразделение материалы для использования при принятии решения</w:t>
      </w:r>
      <w:r w:rsidR="00336F9D" w:rsidRPr="003C0C1E">
        <w:rPr>
          <w:szCs w:val="28"/>
        </w:rPr>
        <w:t xml:space="preserve"> сопроводительным письмом за подписью руководителя подразделения-разработчика</w:t>
      </w:r>
      <w:r w:rsidRPr="003C0C1E">
        <w:rPr>
          <w:szCs w:val="28"/>
        </w:rPr>
        <w:t>.</w:t>
      </w:r>
    </w:p>
    <w:p w14:paraId="2585DA21" w14:textId="450C899F" w:rsidR="006600AB" w:rsidRPr="003C0C1E" w:rsidRDefault="006600AB" w:rsidP="00336F9D">
      <w:pPr>
        <w:widowControl w:val="0"/>
        <w:numPr>
          <w:ilvl w:val="0"/>
          <w:numId w:val="2"/>
        </w:numPr>
        <w:tabs>
          <w:tab w:val="left" w:pos="618"/>
          <w:tab w:val="left" w:pos="851"/>
          <w:tab w:val="left" w:pos="1134"/>
        </w:tabs>
        <w:ind w:left="0" w:firstLine="709"/>
        <w:contextualSpacing/>
        <w:rPr>
          <w:szCs w:val="28"/>
        </w:rPr>
      </w:pPr>
      <w:r w:rsidRPr="003C0C1E">
        <w:rPr>
          <w:szCs w:val="28"/>
        </w:rPr>
        <w:t>Материалы для использования при принятии решения могут содержать:</w:t>
      </w:r>
    </w:p>
    <w:p w14:paraId="0D087587" w14:textId="118C921C" w:rsidR="001E4820" w:rsidRPr="003C0C1E" w:rsidRDefault="00DB7C65" w:rsidP="00336F9D">
      <w:pPr>
        <w:pStyle w:val="a3"/>
        <w:widowControl w:val="0"/>
        <w:numPr>
          <w:ilvl w:val="0"/>
          <w:numId w:val="46"/>
        </w:numPr>
        <w:tabs>
          <w:tab w:val="left" w:pos="618"/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с</w:t>
      </w:r>
      <w:r w:rsidR="001E4820" w:rsidRPr="003C0C1E">
        <w:rPr>
          <w:rFonts w:ascii="Times New Roman" w:hAnsi="Times New Roman"/>
          <w:sz w:val="28"/>
          <w:szCs w:val="28"/>
        </w:rPr>
        <w:t>лужебную записку;</w:t>
      </w:r>
    </w:p>
    <w:p w14:paraId="6C347E06" w14:textId="48DDD282" w:rsidR="001E4820" w:rsidRPr="003C0C1E" w:rsidRDefault="00DB7C65" w:rsidP="00336F9D">
      <w:pPr>
        <w:pStyle w:val="a3"/>
        <w:widowControl w:val="0"/>
        <w:numPr>
          <w:ilvl w:val="0"/>
          <w:numId w:val="46"/>
        </w:numPr>
        <w:tabs>
          <w:tab w:val="left" w:pos="618"/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а</w:t>
      </w:r>
      <w:r w:rsidR="001E4820" w:rsidRPr="003C0C1E">
        <w:rPr>
          <w:rFonts w:ascii="Times New Roman" w:hAnsi="Times New Roman"/>
          <w:sz w:val="28"/>
          <w:szCs w:val="28"/>
        </w:rPr>
        <w:t>налитические материалы;</w:t>
      </w:r>
    </w:p>
    <w:p w14:paraId="38894077" w14:textId="146F3DC4" w:rsidR="001E4820" w:rsidRPr="003C0C1E" w:rsidRDefault="00DB7C65" w:rsidP="00336F9D">
      <w:pPr>
        <w:pStyle w:val="a3"/>
        <w:widowControl w:val="0"/>
        <w:numPr>
          <w:ilvl w:val="0"/>
          <w:numId w:val="46"/>
        </w:numPr>
        <w:tabs>
          <w:tab w:val="left" w:pos="618"/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п</w:t>
      </w:r>
      <w:r w:rsidR="001E4820" w:rsidRPr="003C0C1E">
        <w:rPr>
          <w:rFonts w:ascii="Times New Roman" w:hAnsi="Times New Roman"/>
          <w:sz w:val="28"/>
          <w:szCs w:val="28"/>
        </w:rPr>
        <w:t xml:space="preserve">резентации; </w:t>
      </w:r>
    </w:p>
    <w:p w14:paraId="084DB6BC" w14:textId="58719885" w:rsidR="001E4820" w:rsidRPr="003C0C1E" w:rsidRDefault="00DB7C65" w:rsidP="00336F9D">
      <w:pPr>
        <w:pStyle w:val="a3"/>
        <w:widowControl w:val="0"/>
        <w:numPr>
          <w:ilvl w:val="0"/>
          <w:numId w:val="46"/>
        </w:numPr>
        <w:tabs>
          <w:tab w:val="left" w:pos="618"/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т</w:t>
      </w:r>
      <w:r w:rsidR="001E4820" w:rsidRPr="003C0C1E">
        <w:rPr>
          <w:rFonts w:ascii="Times New Roman" w:hAnsi="Times New Roman"/>
          <w:sz w:val="28"/>
          <w:szCs w:val="28"/>
        </w:rPr>
        <w:t>аблицы.</w:t>
      </w:r>
    </w:p>
    <w:p w14:paraId="759E9963" w14:textId="4DD665F3" w:rsidR="00DB7C65" w:rsidRPr="003C0C1E" w:rsidRDefault="00DB7C65" w:rsidP="00336F9D">
      <w:pPr>
        <w:widowControl w:val="0"/>
        <w:numPr>
          <w:ilvl w:val="0"/>
          <w:numId w:val="2"/>
        </w:numPr>
        <w:tabs>
          <w:tab w:val="left" w:pos="618"/>
          <w:tab w:val="left" w:pos="851"/>
          <w:tab w:val="left" w:pos="1134"/>
        </w:tabs>
        <w:ind w:left="0" w:firstLine="709"/>
        <w:contextualSpacing/>
        <w:rPr>
          <w:szCs w:val="28"/>
        </w:rPr>
      </w:pPr>
      <w:r w:rsidRPr="003C0C1E">
        <w:rPr>
          <w:szCs w:val="28"/>
        </w:rPr>
        <w:t xml:space="preserve"> </w:t>
      </w:r>
      <w:r w:rsidR="0018060F" w:rsidRPr="003C0C1E">
        <w:rPr>
          <w:szCs w:val="28"/>
        </w:rPr>
        <w:t xml:space="preserve">Уполномоченное подразделение </w:t>
      </w:r>
      <w:r w:rsidR="00336F9D" w:rsidRPr="003C0C1E">
        <w:rPr>
          <w:szCs w:val="28"/>
        </w:rPr>
        <w:t xml:space="preserve">до заседания Комитета </w:t>
      </w:r>
      <w:r w:rsidR="00C61509" w:rsidRPr="003C0C1E">
        <w:rPr>
          <w:szCs w:val="28"/>
        </w:rPr>
        <w:t xml:space="preserve">направляет членам Комитета </w:t>
      </w:r>
      <w:r w:rsidR="004342B6" w:rsidRPr="003C0C1E">
        <w:rPr>
          <w:szCs w:val="28"/>
        </w:rPr>
        <w:t xml:space="preserve">материалы </w:t>
      </w:r>
      <w:r w:rsidR="00373C82" w:rsidRPr="003C0C1E">
        <w:rPr>
          <w:szCs w:val="28"/>
        </w:rPr>
        <w:t>для использования при принятии решения</w:t>
      </w:r>
      <w:r w:rsidR="004342B6" w:rsidRPr="003C0C1E">
        <w:rPr>
          <w:szCs w:val="28"/>
        </w:rPr>
        <w:t xml:space="preserve">. </w:t>
      </w:r>
    </w:p>
    <w:p w14:paraId="51DF50C8" w14:textId="5AFBD775" w:rsidR="004342B6" w:rsidRPr="003C0C1E" w:rsidRDefault="004342B6" w:rsidP="00336F9D">
      <w:pPr>
        <w:widowControl w:val="0"/>
        <w:tabs>
          <w:tab w:val="left" w:pos="618"/>
          <w:tab w:val="left" w:pos="851"/>
          <w:tab w:val="left" w:pos="1134"/>
        </w:tabs>
        <w:rPr>
          <w:szCs w:val="28"/>
        </w:rPr>
      </w:pPr>
      <w:r w:rsidRPr="003C0C1E">
        <w:rPr>
          <w:szCs w:val="28"/>
        </w:rPr>
        <w:lastRenderedPageBreak/>
        <w:t xml:space="preserve">Лицам, приглашенным на заседание Комитета, направляются материалы </w:t>
      </w:r>
      <w:r w:rsidR="007B2087" w:rsidRPr="003C0C1E">
        <w:rPr>
          <w:szCs w:val="28"/>
        </w:rPr>
        <w:t xml:space="preserve">для использования при принятии решения </w:t>
      </w:r>
      <w:r w:rsidRPr="003C0C1E">
        <w:rPr>
          <w:szCs w:val="28"/>
        </w:rPr>
        <w:t>только по тем вопросам, по которым требуется их мнение.</w:t>
      </w:r>
    </w:p>
    <w:p w14:paraId="5FDA3C91" w14:textId="3A47329D" w:rsidR="008633AA" w:rsidRPr="003C0C1E" w:rsidRDefault="008633AA" w:rsidP="001C0363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По решению Председателя Национального Банка </w:t>
      </w:r>
      <w:r w:rsidR="0066478F" w:rsidRPr="003C0C1E">
        <w:rPr>
          <w:rFonts w:ascii="Times New Roman" w:hAnsi="Times New Roman"/>
          <w:sz w:val="28"/>
          <w:szCs w:val="28"/>
        </w:rPr>
        <w:t xml:space="preserve">очные </w:t>
      </w:r>
      <w:r w:rsidRPr="003C0C1E">
        <w:rPr>
          <w:rFonts w:ascii="Times New Roman" w:hAnsi="Times New Roman"/>
          <w:sz w:val="28"/>
          <w:szCs w:val="28"/>
        </w:rPr>
        <w:t xml:space="preserve">заседания Комитета могут проводиться в форме видеоконференции или </w:t>
      </w:r>
      <w:proofErr w:type="spellStart"/>
      <w:r w:rsidRPr="003C0C1E">
        <w:rPr>
          <w:rFonts w:ascii="Times New Roman" w:hAnsi="Times New Roman"/>
          <w:sz w:val="28"/>
          <w:szCs w:val="28"/>
        </w:rPr>
        <w:t>аудиоконференции</w:t>
      </w:r>
      <w:proofErr w:type="spellEnd"/>
      <w:r w:rsidRPr="003C0C1E">
        <w:rPr>
          <w:rFonts w:ascii="Times New Roman" w:hAnsi="Times New Roman"/>
          <w:sz w:val="28"/>
          <w:szCs w:val="28"/>
        </w:rPr>
        <w:t>.</w:t>
      </w:r>
    </w:p>
    <w:p w14:paraId="2AB835E8" w14:textId="5C983383" w:rsidR="001B7D93" w:rsidRPr="003C0C1E" w:rsidRDefault="001B7D93" w:rsidP="001C0363">
      <w:pPr>
        <w:widowControl w:val="0"/>
        <w:tabs>
          <w:tab w:val="left" w:pos="851"/>
          <w:tab w:val="left" w:pos="1134"/>
        </w:tabs>
        <w:ind w:firstLine="720"/>
        <w:rPr>
          <w:szCs w:val="28"/>
        </w:rPr>
      </w:pPr>
      <w:r w:rsidRPr="003C0C1E">
        <w:rPr>
          <w:szCs w:val="28"/>
        </w:rPr>
        <w:t>В случае проведения заседания Комитета в форме видео</w:t>
      </w:r>
      <w:r w:rsidR="00A01356" w:rsidRPr="003C0C1E">
        <w:rPr>
          <w:szCs w:val="28"/>
        </w:rPr>
        <w:t>конференции</w:t>
      </w:r>
      <w:r w:rsidRPr="003C0C1E">
        <w:rPr>
          <w:szCs w:val="28"/>
        </w:rPr>
        <w:t xml:space="preserve"> или </w:t>
      </w:r>
      <w:proofErr w:type="spellStart"/>
      <w:r w:rsidRPr="003C0C1E">
        <w:rPr>
          <w:szCs w:val="28"/>
        </w:rPr>
        <w:t>аудиоконференции</w:t>
      </w:r>
      <w:proofErr w:type="spellEnd"/>
      <w:r w:rsidRPr="003C0C1E">
        <w:rPr>
          <w:szCs w:val="28"/>
        </w:rPr>
        <w:t xml:space="preserve"> уполномоченное подразделение до заседания Комитета информирует об этом членов Комитета и техническое подразделение.</w:t>
      </w:r>
    </w:p>
    <w:p w14:paraId="77F8D3CE" w14:textId="259E3786" w:rsidR="001B7D93" w:rsidRPr="003C0C1E" w:rsidRDefault="001B7D93" w:rsidP="001C0363">
      <w:pPr>
        <w:widowControl w:val="0"/>
        <w:tabs>
          <w:tab w:val="left" w:pos="851"/>
          <w:tab w:val="left" w:pos="1134"/>
        </w:tabs>
        <w:ind w:firstLine="720"/>
        <w:rPr>
          <w:szCs w:val="28"/>
        </w:rPr>
      </w:pPr>
      <w:r w:rsidRPr="003C0C1E">
        <w:rPr>
          <w:szCs w:val="28"/>
        </w:rPr>
        <w:t>Проведение заседания Комитета в форме видео</w:t>
      </w:r>
      <w:r w:rsidR="00A01356" w:rsidRPr="003C0C1E">
        <w:rPr>
          <w:szCs w:val="28"/>
        </w:rPr>
        <w:t>конференции</w:t>
      </w:r>
      <w:r w:rsidRPr="003C0C1E">
        <w:rPr>
          <w:szCs w:val="28"/>
        </w:rPr>
        <w:t xml:space="preserve"> или </w:t>
      </w:r>
      <w:proofErr w:type="spellStart"/>
      <w:r w:rsidRPr="003C0C1E">
        <w:rPr>
          <w:szCs w:val="28"/>
        </w:rPr>
        <w:t>аудиоконференции</w:t>
      </w:r>
      <w:proofErr w:type="spellEnd"/>
      <w:r w:rsidRPr="003C0C1E">
        <w:rPr>
          <w:szCs w:val="28"/>
        </w:rPr>
        <w:t xml:space="preserve"> обеспечивается техническим подразделением по согласованию с уполномоченным подразделением.</w:t>
      </w:r>
    </w:p>
    <w:p w14:paraId="581BB087" w14:textId="4FDC4069" w:rsidR="00085A98" w:rsidRPr="003C0C1E" w:rsidRDefault="00CF39AB" w:rsidP="001C0363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Член Комитета, при </w:t>
      </w:r>
      <w:r w:rsidR="00373C82" w:rsidRPr="003C0C1E">
        <w:rPr>
          <w:rFonts w:ascii="Times New Roman" w:hAnsi="Times New Roman"/>
          <w:sz w:val="28"/>
          <w:szCs w:val="28"/>
        </w:rPr>
        <w:t>не</w:t>
      </w:r>
      <w:r w:rsidRPr="003C0C1E">
        <w:rPr>
          <w:rFonts w:ascii="Times New Roman" w:hAnsi="Times New Roman"/>
          <w:sz w:val="28"/>
          <w:szCs w:val="28"/>
        </w:rPr>
        <w:t xml:space="preserve">возможности </w:t>
      </w:r>
      <w:r w:rsidR="003436CB" w:rsidRPr="003C0C1E">
        <w:rPr>
          <w:rFonts w:ascii="Times New Roman" w:hAnsi="Times New Roman"/>
          <w:sz w:val="28"/>
          <w:szCs w:val="28"/>
        </w:rPr>
        <w:t>его</w:t>
      </w:r>
      <w:r w:rsidRPr="003C0C1E">
        <w:rPr>
          <w:rFonts w:ascii="Times New Roman" w:hAnsi="Times New Roman"/>
          <w:sz w:val="28"/>
          <w:szCs w:val="28"/>
        </w:rPr>
        <w:t xml:space="preserve"> участия (присутствия) на заседании Комитета (в связи с болезнью, нахождением в командировке, отпуске и другим уважительным причинам), своевременно информиру</w:t>
      </w:r>
      <w:r w:rsidR="003436CB" w:rsidRPr="003C0C1E">
        <w:rPr>
          <w:rFonts w:ascii="Times New Roman" w:hAnsi="Times New Roman"/>
          <w:sz w:val="28"/>
          <w:szCs w:val="28"/>
        </w:rPr>
        <w:t>е</w:t>
      </w:r>
      <w:r w:rsidRPr="003C0C1E">
        <w:rPr>
          <w:rFonts w:ascii="Times New Roman" w:hAnsi="Times New Roman"/>
          <w:sz w:val="28"/>
          <w:szCs w:val="28"/>
        </w:rPr>
        <w:t>т Председателя Национального Банка и уполномоченное подразделение о невозможности участия (присутствия) на заседании Комитета</w:t>
      </w:r>
      <w:r w:rsidR="003436CB" w:rsidRPr="003C0C1E">
        <w:rPr>
          <w:rFonts w:ascii="Times New Roman" w:hAnsi="Times New Roman"/>
          <w:sz w:val="28"/>
          <w:szCs w:val="28"/>
        </w:rPr>
        <w:t xml:space="preserve"> и </w:t>
      </w:r>
      <w:r w:rsidR="00A01356" w:rsidRPr="003C0C1E">
        <w:rPr>
          <w:rFonts w:ascii="Times New Roman" w:hAnsi="Times New Roman"/>
          <w:sz w:val="28"/>
          <w:szCs w:val="28"/>
        </w:rPr>
        <w:t>мо</w:t>
      </w:r>
      <w:r w:rsidR="003436CB" w:rsidRPr="003C0C1E">
        <w:rPr>
          <w:rFonts w:ascii="Times New Roman" w:hAnsi="Times New Roman"/>
          <w:sz w:val="28"/>
          <w:szCs w:val="28"/>
        </w:rPr>
        <w:t>жет</w:t>
      </w:r>
      <w:r w:rsidR="00A01356" w:rsidRPr="003C0C1E">
        <w:rPr>
          <w:rFonts w:ascii="Times New Roman" w:hAnsi="Times New Roman"/>
          <w:sz w:val="28"/>
          <w:szCs w:val="28"/>
        </w:rPr>
        <w:t xml:space="preserve"> выразить свое мнение до заседания, заполнив </w:t>
      </w:r>
      <w:r w:rsidR="00B35D3D" w:rsidRPr="003C0C1E">
        <w:rPr>
          <w:rFonts w:ascii="Times New Roman" w:hAnsi="Times New Roman"/>
          <w:sz w:val="28"/>
          <w:szCs w:val="28"/>
        </w:rPr>
        <w:t xml:space="preserve">направленный уполномоченным подразделением </w:t>
      </w:r>
      <w:r w:rsidR="00A01356" w:rsidRPr="003C0C1E">
        <w:rPr>
          <w:rFonts w:ascii="Times New Roman" w:hAnsi="Times New Roman"/>
          <w:sz w:val="28"/>
          <w:szCs w:val="28"/>
        </w:rPr>
        <w:t xml:space="preserve">бюллетень для голосования </w:t>
      </w:r>
      <w:r w:rsidR="003E1C77" w:rsidRPr="003C0C1E">
        <w:rPr>
          <w:rFonts w:ascii="Times New Roman" w:hAnsi="Times New Roman"/>
          <w:sz w:val="28"/>
          <w:szCs w:val="28"/>
        </w:rPr>
        <w:t xml:space="preserve">по форме </w:t>
      </w:r>
      <w:r w:rsidR="00A01356" w:rsidRPr="003C0C1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A65659" w:rsidRPr="003C0C1E">
        <w:rPr>
          <w:rFonts w:ascii="Times New Roman" w:hAnsi="Times New Roman"/>
          <w:sz w:val="28"/>
          <w:szCs w:val="28"/>
        </w:rPr>
        <w:t xml:space="preserve">4 </w:t>
      </w:r>
      <w:r w:rsidR="00A01356" w:rsidRPr="003C0C1E">
        <w:rPr>
          <w:rFonts w:ascii="Times New Roman" w:hAnsi="Times New Roman"/>
          <w:sz w:val="28"/>
          <w:szCs w:val="28"/>
        </w:rPr>
        <w:t>к Регламенту (далее – бюллетень) по каждому вопросу</w:t>
      </w:r>
      <w:r w:rsidR="00253198" w:rsidRPr="003C0C1E">
        <w:rPr>
          <w:rFonts w:ascii="Times New Roman" w:hAnsi="Times New Roman"/>
          <w:sz w:val="28"/>
          <w:szCs w:val="28"/>
        </w:rPr>
        <w:t xml:space="preserve"> и (или) позицию по базовой ставке </w:t>
      </w:r>
      <w:r w:rsidR="003E1C77" w:rsidRPr="003C0C1E">
        <w:rPr>
          <w:rFonts w:ascii="Times New Roman" w:hAnsi="Times New Roman"/>
          <w:sz w:val="28"/>
          <w:szCs w:val="28"/>
        </w:rPr>
        <w:t xml:space="preserve">по форме </w:t>
      </w:r>
      <w:r w:rsidR="00253198" w:rsidRPr="003C0C1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A65659" w:rsidRPr="003C0C1E">
        <w:rPr>
          <w:rFonts w:ascii="Times New Roman" w:hAnsi="Times New Roman"/>
          <w:sz w:val="28"/>
          <w:szCs w:val="28"/>
        </w:rPr>
        <w:t xml:space="preserve">5 </w:t>
      </w:r>
      <w:r w:rsidR="00253198" w:rsidRPr="003C0C1E">
        <w:rPr>
          <w:rFonts w:ascii="Times New Roman" w:hAnsi="Times New Roman"/>
          <w:sz w:val="28"/>
          <w:szCs w:val="28"/>
        </w:rPr>
        <w:t>к Регламенту.</w:t>
      </w:r>
    </w:p>
    <w:p w14:paraId="4EC52DB7" w14:textId="6467B6F4" w:rsidR="00C92D2A" w:rsidRPr="003C0C1E" w:rsidRDefault="00C92D2A" w:rsidP="001C0363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1134"/>
        </w:tabs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C1E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Заполненные бюллетень и (или) позиция по базовой ставке членом Комитета направляется </w:t>
      </w:r>
      <w:r w:rsidR="00336F9D" w:rsidRPr="003C0C1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3C0C1E">
        <w:rPr>
          <w:rFonts w:ascii="Times New Roman" w:eastAsia="Times New Roman" w:hAnsi="Times New Roman"/>
          <w:sz w:val="28"/>
          <w:szCs w:val="28"/>
          <w:lang w:eastAsia="ru-RU"/>
        </w:rPr>
        <w:t>уполномоченно</w:t>
      </w:r>
      <w:r w:rsidR="00336F9D" w:rsidRPr="003C0C1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C0C1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</w:t>
      </w:r>
      <w:r w:rsidR="00336F9D" w:rsidRPr="003C0C1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C0C1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</w:t>
      </w:r>
      <w:r w:rsidR="00CA793D" w:rsidRPr="003C0C1E">
        <w:rPr>
          <w:rFonts w:ascii="Times New Roman" w:eastAsia="Times New Roman" w:hAnsi="Times New Roman"/>
          <w:sz w:val="28"/>
          <w:szCs w:val="28"/>
          <w:lang w:eastAsia="ru-RU"/>
        </w:rPr>
        <w:t>даты проведения заседания Комитета</w:t>
      </w:r>
      <w:r w:rsidRPr="003C0C1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бумажном носителе или в сканированном виде. </w:t>
      </w:r>
    </w:p>
    <w:p w14:paraId="6847C56A" w14:textId="41E56337" w:rsidR="00612DF9" w:rsidRPr="003C0C1E" w:rsidRDefault="00612DF9" w:rsidP="001C0363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При возникновении обстоятельств, препятствующих проведению заседания в назначенное время, Председатель Национального Банка вправе принять решение об изменении времени и формы его проведения. Такое решение доводится уполномоченным подразделением до членов Комитета и приглашенных лиц.</w:t>
      </w:r>
    </w:p>
    <w:p w14:paraId="62676F21" w14:textId="462432E4" w:rsidR="009F02FC" w:rsidRDefault="009F02FC" w:rsidP="001C0363">
      <w:pPr>
        <w:widowControl w:val="0"/>
        <w:tabs>
          <w:tab w:val="left" w:pos="709"/>
          <w:tab w:val="left" w:pos="851"/>
          <w:tab w:val="left" w:pos="993"/>
          <w:tab w:val="left" w:pos="1134"/>
          <w:tab w:val="left" w:pos="1560"/>
        </w:tabs>
        <w:ind w:left="709"/>
        <w:rPr>
          <w:szCs w:val="28"/>
        </w:rPr>
      </w:pPr>
    </w:p>
    <w:p w14:paraId="75C13987" w14:textId="77777777" w:rsidR="001B0E4D" w:rsidRPr="003C0C1E" w:rsidRDefault="001B0E4D" w:rsidP="001C0363">
      <w:pPr>
        <w:widowControl w:val="0"/>
        <w:tabs>
          <w:tab w:val="left" w:pos="709"/>
          <w:tab w:val="left" w:pos="851"/>
          <w:tab w:val="left" w:pos="993"/>
          <w:tab w:val="left" w:pos="1134"/>
          <w:tab w:val="left" w:pos="1560"/>
        </w:tabs>
        <w:ind w:left="709"/>
        <w:rPr>
          <w:szCs w:val="28"/>
        </w:rPr>
      </w:pPr>
    </w:p>
    <w:p w14:paraId="78290B96" w14:textId="4A07EBC4" w:rsidR="00884A5C" w:rsidRPr="003C0C1E" w:rsidRDefault="009F02FC" w:rsidP="001C0363">
      <w:pPr>
        <w:widowControl w:val="0"/>
        <w:jc w:val="center"/>
        <w:rPr>
          <w:b/>
          <w:szCs w:val="28"/>
        </w:rPr>
      </w:pPr>
      <w:r w:rsidRPr="003C0C1E">
        <w:rPr>
          <w:b/>
          <w:szCs w:val="28"/>
        </w:rPr>
        <w:t xml:space="preserve">Параграф </w:t>
      </w:r>
      <w:r w:rsidR="001759DB" w:rsidRPr="003C0C1E">
        <w:rPr>
          <w:b/>
          <w:szCs w:val="28"/>
        </w:rPr>
        <w:t>3</w:t>
      </w:r>
      <w:r w:rsidRPr="003C0C1E">
        <w:rPr>
          <w:b/>
          <w:szCs w:val="28"/>
        </w:rPr>
        <w:t>.</w:t>
      </w:r>
      <w:r w:rsidR="001759DB" w:rsidRPr="003C0C1E">
        <w:rPr>
          <w:b/>
          <w:szCs w:val="28"/>
        </w:rPr>
        <w:t xml:space="preserve"> </w:t>
      </w:r>
      <w:r w:rsidR="00884A5C" w:rsidRPr="003C0C1E">
        <w:rPr>
          <w:b/>
          <w:szCs w:val="28"/>
        </w:rPr>
        <w:t>Проведение заседаний Комитета</w:t>
      </w:r>
    </w:p>
    <w:p w14:paraId="2CEC9A5E" w14:textId="77777777" w:rsidR="00884A5C" w:rsidRPr="003C0C1E" w:rsidRDefault="00884A5C" w:rsidP="001C0363">
      <w:pPr>
        <w:widowControl w:val="0"/>
        <w:jc w:val="center"/>
        <w:rPr>
          <w:b/>
          <w:szCs w:val="28"/>
        </w:rPr>
      </w:pPr>
    </w:p>
    <w:p w14:paraId="576AF445" w14:textId="77777777" w:rsidR="006D771D" w:rsidRPr="003C0C1E" w:rsidRDefault="006D771D" w:rsidP="006D771D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Очные заседания Комитета проводятся в здании по месту нахождения центрального аппарата Национального Банка, если иное не было принято решением Председателя Национального Банка.</w:t>
      </w:r>
    </w:p>
    <w:p w14:paraId="0305A64B" w14:textId="3B0BA94D" w:rsidR="00884A5C" w:rsidRPr="003C0C1E" w:rsidRDefault="00884A5C" w:rsidP="001C0363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20"/>
        <w:rPr>
          <w:rStyle w:val="s0"/>
          <w:rFonts w:eastAsia="Arial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На заседаниях Комитета председательствует Председатель Национального Банка</w:t>
      </w:r>
      <w:r w:rsidRPr="003C0C1E">
        <w:rPr>
          <w:rStyle w:val="s0"/>
          <w:rFonts w:eastAsia="Arial"/>
          <w:sz w:val="28"/>
          <w:szCs w:val="28"/>
        </w:rPr>
        <w:t>.</w:t>
      </w:r>
    </w:p>
    <w:p w14:paraId="4924EB6A" w14:textId="69CC4A46" w:rsidR="00336F9D" w:rsidRPr="003C0C1E" w:rsidRDefault="00336F9D" w:rsidP="00336F9D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Комитет вправе рассматривать и принимать решения по вопросам повестки</w:t>
      </w:r>
      <w:r w:rsidR="00564A59" w:rsidRPr="003C0C1E">
        <w:rPr>
          <w:rFonts w:ascii="Times New Roman" w:hAnsi="Times New Roman"/>
          <w:sz w:val="28"/>
          <w:szCs w:val="28"/>
          <w:lang w:val="kk-KZ"/>
        </w:rPr>
        <w:t xml:space="preserve"> заседания</w:t>
      </w:r>
      <w:r w:rsidRPr="003C0C1E">
        <w:rPr>
          <w:rFonts w:ascii="Times New Roman" w:hAnsi="Times New Roman"/>
          <w:sz w:val="28"/>
          <w:szCs w:val="28"/>
        </w:rPr>
        <w:t xml:space="preserve">, если общее количество участников и </w:t>
      </w:r>
      <w:r w:rsidR="00A53EF5">
        <w:rPr>
          <w:rFonts w:ascii="Times New Roman" w:hAnsi="Times New Roman"/>
          <w:sz w:val="28"/>
          <w:szCs w:val="28"/>
        </w:rPr>
        <w:t xml:space="preserve">лиц, </w:t>
      </w:r>
      <w:r w:rsidR="00A53EF5" w:rsidRPr="003C0C1E">
        <w:rPr>
          <w:rFonts w:ascii="Times New Roman" w:hAnsi="Times New Roman"/>
          <w:sz w:val="28"/>
          <w:szCs w:val="28"/>
        </w:rPr>
        <w:t>представ</w:t>
      </w:r>
      <w:r w:rsidR="00A53EF5">
        <w:rPr>
          <w:rFonts w:ascii="Times New Roman" w:hAnsi="Times New Roman"/>
          <w:sz w:val="28"/>
          <w:szCs w:val="28"/>
        </w:rPr>
        <w:t>ивших</w:t>
      </w:r>
      <w:r w:rsidR="00A53EF5" w:rsidRPr="003C0C1E">
        <w:rPr>
          <w:rFonts w:ascii="Times New Roman" w:hAnsi="Times New Roman"/>
          <w:sz w:val="28"/>
          <w:szCs w:val="28"/>
        </w:rPr>
        <w:t xml:space="preserve"> </w:t>
      </w:r>
      <w:r w:rsidRPr="003C0C1E">
        <w:rPr>
          <w:rFonts w:ascii="Times New Roman" w:hAnsi="Times New Roman"/>
          <w:sz w:val="28"/>
          <w:szCs w:val="28"/>
        </w:rPr>
        <w:t xml:space="preserve">в письменном виде </w:t>
      </w:r>
      <w:r w:rsidR="00A53EF5" w:rsidRPr="003C0C1E">
        <w:rPr>
          <w:rFonts w:ascii="Times New Roman" w:hAnsi="Times New Roman"/>
          <w:sz w:val="28"/>
          <w:szCs w:val="28"/>
        </w:rPr>
        <w:t>бюллетен</w:t>
      </w:r>
      <w:r w:rsidR="00A53EF5">
        <w:rPr>
          <w:rFonts w:ascii="Times New Roman" w:hAnsi="Times New Roman"/>
          <w:sz w:val="28"/>
          <w:szCs w:val="28"/>
        </w:rPr>
        <w:t>и</w:t>
      </w:r>
      <w:r w:rsidR="00A53EF5" w:rsidRPr="003C0C1E">
        <w:rPr>
          <w:rFonts w:ascii="Times New Roman" w:hAnsi="Times New Roman"/>
          <w:sz w:val="28"/>
          <w:szCs w:val="28"/>
        </w:rPr>
        <w:t xml:space="preserve"> </w:t>
      </w:r>
      <w:r w:rsidRPr="003C0C1E">
        <w:rPr>
          <w:rFonts w:ascii="Times New Roman" w:hAnsi="Times New Roman"/>
          <w:sz w:val="28"/>
          <w:szCs w:val="28"/>
        </w:rPr>
        <w:t>и</w:t>
      </w:r>
      <w:r w:rsidR="007B798C">
        <w:rPr>
          <w:rFonts w:ascii="Times New Roman" w:hAnsi="Times New Roman"/>
          <w:sz w:val="28"/>
          <w:szCs w:val="28"/>
        </w:rPr>
        <w:t xml:space="preserve"> </w:t>
      </w:r>
      <w:r w:rsidRPr="003C0C1E">
        <w:rPr>
          <w:rFonts w:ascii="Times New Roman" w:hAnsi="Times New Roman"/>
          <w:sz w:val="28"/>
          <w:szCs w:val="28"/>
        </w:rPr>
        <w:t>(или) позици</w:t>
      </w:r>
      <w:r w:rsidR="00A53EF5">
        <w:rPr>
          <w:rFonts w:ascii="Times New Roman" w:hAnsi="Times New Roman"/>
          <w:sz w:val="28"/>
          <w:szCs w:val="28"/>
        </w:rPr>
        <w:t>и</w:t>
      </w:r>
      <w:r w:rsidRPr="003C0C1E">
        <w:rPr>
          <w:rFonts w:ascii="Times New Roman" w:hAnsi="Times New Roman"/>
          <w:sz w:val="28"/>
          <w:szCs w:val="28"/>
        </w:rPr>
        <w:t xml:space="preserve"> по базовой ставке</w:t>
      </w:r>
      <w:r w:rsidR="00A53EF5">
        <w:rPr>
          <w:rFonts w:ascii="Times New Roman" w:hAnsi="Times New Roman"/>
          <w:sz w:val="28"/>
          <w:szCs w:val="28"/>
        </w:rPr>
        <w:t>,</w:t>
      </w:r>
      <w:r w:rsidRPr="003C0C1E">
        <w:rPr>
          <w:rFonts w:ascii="Times New Roman" w:hAnsi="Times New Roman"/>
          <w:sz w:val="28"/>
          <w:szCs w:val="28"/>
        </w:rPr>
        <w:t xml:space="preserve"> составляет не менее двух третей от общего числа членов Комитета, включая Председателя </w:t>
      </w:r>
      <w:r w:rsidRPr="003C0C1E">
        <w:rPr>
          <w:rFonts w:ascii="Times New Roman" w:hAnsi="Times New Roman"/>
          <w:sz w:val="28"/>
          <w:szCs w:val="28"/>
        </w:rPr>
        <w:lastRenderedPageBreak/>
        <w:t>Национального Банка (кворум).</w:t>
      </w:r>
    </w:p>
    <w:p w14:paraId="34724A32" w14:textId="4138F3ED" w:rsidR="00336F9D" w:rsidRPr="003C0C1E" w:rsidRDefault="00336F9D" w:rsidP="00336F9D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Наличие кворума определяется Председателем </w:t>
      </w:r>
      <w:r w:rsidR="00F60DAA" w:rsidRPr="003C0C1E">
        <w:rPr>
          <w:rFonts w:ascii="Times New Roman" w:hAnsi="Times New Roman"/>
          <w:sz w:val="28"/>
          <w:szCs w:val="28"/>
        </w:rPr>
        <w:t xml:space="preserve">Национального Банка </w:t>
      </w:r>
      <w:r w:rsidRPr="003C0C1E">
        <w:rPr>
          <w:rFonts w:ascii="Times New Roman" w:hAnsi="Times New Roman"/>
          <w:sz w:val="28"/>
          <w:szCs w:val="28"/>
        </w:rPr>
        <w:t xml:space="preserve">перед началом заседания Комитета на основании подготовленных уполномоченным подразделением сведений. </w:t>
      </w:r>
    </w:p>
    <w:p w14:paraId="1F953955" w14:textId="2321ACB8" w:rsidR="00336F9D" w:rsidRPr="003C0C1E" w:rsidRDefault="00336F9D" w:rsidP="00336F9D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При отсутствии кворума Председатель </w:t>
      </w:r>
      <w:r w:rsidR="00F60DAA" w:rsidRPr="003C0C1E">
        <w:rPr>
          <w:rFonts w:ascii="Times New Roman" w:hAnsi="Times New Roman"/>
          <w:sz w:val="28"/>
          <w:szCs w:val="28"/>
        </w:rPr>
        <w:t xml:space="preserve">Национального Банка </w:t>
      </w:r>
      <w:r w:rsidRPr="003C0C1E">
        <w:rPr>
          <w:rFonts w:ascii="Times New Roman" w:hAnsi="Times New Roman"/>
          <w:sz w:val="28"/>
          <w:szCs w:val="28"/>
        </w:rPr>
        <w:t>объявляет о переносе заседания Комитета на более поздний срок.</w:t>
      </w:r>
    </w:p>
    <w:p w14:paraId="718B6993" w14:textId="20BA8CB4" w:rsidR="00CE2C5D" w:rsidRPr="003C0C1E" w:rsidRDefault="00CE2C5D" w:rsidP="002C1847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20"/>
        <w:rPr>
          <w:rStyle w:val="s0"/>
          <w:rFonts w:eastAsia="Arial"/>
          <w:sz w:val="28"/>
          <w:szCs w:val="28"/>
        </w:rPr>
      </w:pPr>
      <w:r w:rsidRPr="003C0C1E">
        <w:rPr>
          <w:rStyle w:val="s0"/>
          <w:rFonts w:eastAsia="Arial"/>
          <w:sz w:val="28"/>
          <w:szCs w:val="28"/>
        </w:rPr>
        <w:t xml:space="preserve">Председатель </w:t>
      </w:r>
      <w:r w:rsidR="00F60DAA" w:rsidRPr="003C0C1E">
        <w:rPr>
          <w:rFonts w:ascii="Times New Roman" w:hAnsi="Times New Roman"/>
          <w:sz w:val="28"/>
          <w:szCs w:val="28"/>
        </w:rPr>
        <w:t xml:space="preserve">Национального Банка </w:t>
      </w:r>
      <w:r w:rsidR="00336F9D" w:rsidRPr="003C0C1E">
        <w:rPr>
          <w:rFonts w:ascii="Times New Roman" w:hAnsi="Times New Roman"/>
          <w:sz w:val="28"/>
          <w:szCs w:val="28"/>
        </w:rPr>
        <w:t>на заседании</w:t>
      </w:r>
      <w:r w:rsidRPr="003C0C1E">
        <w:rPr>
          <w:rStyle w:val="s0"/>
          <w:rFonts w:eastAsia="Arial"/>
          <w:sz w:val="28"/>
          <w:szCs w:val="28"/>
        </w:rPr>
        <w:t>:</w:t>
      </w:r>
    </w:p>
    <w:p w14:paraId="1EBA040A" w14:textId="77777777" w:rsidR="00C018F0" w:rsidRPr="003C0C1E" w:rsidRDefault="00CE2C5D" w:rsidP="00A41CAE">
      <w:pPr>
        <w:pStyle w:val="a3"/>
        <w:widowControl w:val="0"/>
        <w:numPr>
          <w:ilvl w:val="0"/>
          <w:numId w:val="48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20"/>
        <w:rPr>
          <w:rStyle w:val="s0"/>
          <w:rFonts w:eastAsia="Arial"/>
          <w:sz w:val="28"/>
          <w:szCs w:val="28"/>
        </w:rPr>
      </w:pPr>
      <w:r w:rsidRPr="003C0C1E">
        <w:rPr>
          <w:rStyle w:val="s0"/>
          <w:rFonts w:eastAsia="Arial"/>
          <w:sz w:val="28"/>
          <w:szCs w:val="28"/>
        </w:rPr>
        <w:t>открывает, ведет и закрывает заседание;</w:t>
      </w:r>
    </w:p>
    <w:p w14:paraId="2F04E10A" w14:textId="77777777" w:rsidR="00C018F0" w:rsidRPr="003C0C1E" w:rsidRDefault="00336F9D" w:rsidP="00A41CAE">
      <w:pPr>
        <w:pStyle w:val="a3"/>
        <w:widowControl w:val="0"/>
        <w:numPr>
          <w:ilvl w:val="0"/>
          <w:numId w:val="48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20"/>
        <w:rPr>
          <w:rFonts w:ascii="Times New Roman" w:eastAsia="Arial" w:hAnsi="Times New Roman"/>
          <w:color w:val="000000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сообщает о наличии кворума для проведения заседания;</w:t>
      </w:r>
    </w:p>
    <w:p w14:paraId="3BDB93E8" w14:textId="77777777" w:rsidR="00C018F0" w:rsidRPr="003C0C1E" w:rsidRDefault="00336F9D" w:rsidP="00A41CAE">
      <w:pPr>
        <w:pStyle w:val="a3"/>
        <w:widowControl w:val="0"/>
        <w:numPr>
          <w:ilvl w:val="0"/>
          <w:numId w:val="48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20"/>
        <w:rPr>
          <w:rStyle w:val="s0"/>
          <w:rFonts w:eastAsia="Arial"/>
          <w:sz w:val="28"/>
          <w:szCs w:val="28"/>
        </w:rPr>
      </w:pPr>
      <w:r w:rsidRPr="003C0C1E">
        <w:rPr>
          <w:rStyle w:val="s0"/>
          <w:rFonts w:eastAsia="Arial"/>
          <w:sz w:val="28"/>
          <w:szCs w:val="28"/>
        </w:rPr>
        <w:t>оглашает повестку заседания;</w:t>
      </w:r>
    </w:p>
    <w:p w14:paraId="76DB8AAF" w14:textId="77777777" w:rsidR="00C018F0" w:rsidRPr="003C0C1E" w:rsidRDefault="00CE2C5D" w:rsidP="00A41CAE">
      <w:pPr>
        <w:pStyle w:val="a3"/>
        <w:widowControl w:val="0"/>
        <w:numPr>
          <w:ilvl w:val="0"/>
          <w:numId w:val="48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20"/>
        <w:rPr>
          <w:rStyle w:val="s0"/>
          <w:rFonts w:eastAsia="Arial"/>
          <w:sz w:val="28"/>
          <w:szCs w:val="28"/>
        </w:rPr>
      </w:pPr>
      <w:r w:rsidRPr="003C0C1E">
        <w:rPr>
          <w:rStyle w:val="s0"/>
          <w:rFonts w:eastAsia="Arial"/>
          <w:sz w:val="28"/>
          <w:szCs w:val="28"/>
        </w:rPr>
        <w:t>предоставляет слово для докладов и выступлений;</w:t>
      </w:r>
    </w:p>
    <w:p w14:paraId="32437642" w14:textId="77777777" w:rsidR="00C018F0" w:rsidRPr="003C0C1E" w:rsidRDefault="00CE2C5D" w:rsidP="00A41CAE">
      <w:pPr>
        <w:pStyle w:val="a3"/>
        <w:widowControl w:val="0"/>
        <w:numPr>
          <w:ilvl w:val="0"/>
          <w:numId w:val="48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20"/>
        <w:rPr>
          <w:rStyle w:val="s0"/>
          <w:rFonts w:eastAsia="Arial"/>
          <w:sz w:val="28"/>
          <w:szCs w:val="28"/>
        </w:rPr>
      </w:pPr>
      <w:r w:rsidRPr="003C0C1E">
        <w:rPr>
          <w:rStyle w:val="s0"/>
          <w:rFonts w:eastAsia="Arial"/>
          <w:sz w:val="28"/>
          <w:szCs w:val="28"/>
        </w:rPr>
        <w:t>излагает собственную позицию по рассматриваемому вопросу;</w:t>
      </w:r>
    </w:p>
    <w:p w14:paraId="1F90A79A" w14:textId="5162F4A7" w:rsidR="00C018F0" w:rsidRPr="003C0C1E" w:rsidRDefault="00336F9D" w:rsidP="00A41CAE">
      <w:pPr>
        <w:pStyle w:val="a3"/>
        <w:widowControl w:val="0"/>
        <w:numPr>
          <w:ilvl w:val="0"/>
          <w:numId w:val="48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20"/>
        <w:rPr>
          <w:rStyle w:val="s0"/>
          <w:rFonts w:eastAsia="Arial"/>
          <w:sz w:val="28"/>
          <w:szCs w:val="28"/>
        </w:rPr>
      </w:pPr>
      <w:r w:rsidRPr="003C0C1E">
        <w:rPr>
          <w:rStyle w:val="s0"/>
          <w:rFonts w:eastAsia="Arial"/>
          <w:sz w:val="28"/>
          <w:szCs w:val="28"/>
        </w:rPr>
        <w:t xml:space="preserve">оглашает предложения, заявления, справки по вопросам повестки заседания, а также письменные бюллетени и (или) позиции по базовой ставке, полученные от членов </w:t>
      </w:r>
      <w:r w:rsidRPr="003C0C1E">
        <w:rPr>
          <w:rFonts w:ascii="Times New Roman" w:hAnsi="Times New Roman"/>
          <w:sz w:val="28"/>
          <w:szCs w:val="28"/>
        </w:rPr>
        <w:t>Комитета</w:t>
      </w:r>
      <w:r w:rsidRPr="003C0C1E">
        <w:rPr>
          <w:rStyle w:val="s0"/>
          <w:rFonts w:eastAsia="Arial"/>
          <w:sz w:val="28"/>
          <w:szCs w:val="28"/>
        </w:rPr>
        <w:t xml:space="preserve">, отсутствующих на </w:t>
      </w:r>
      <w:r w:rsidR="00C018F0" w:rsidRPr="003C0C1E">
        <w:rPr>
          <w:rStyle w:val="s0"/>
          <w:rFonts w:eastAsia="Arial"/>
          <w:sz w:val="28"/>
          <w:szCs w:val="28"/>
        </w:rPr>
        <w:t>заседании;</w:t>
      </w:r>
    </w:p>
    <w:p w14:paraId="0660898E" w14:textId="77777777" w:rsidR="00C018F0" w:rsidRPr="003C0C1E" w:rsidRDefault="00CE2C5D" w:rsidP="00A41CAE">
      <w:pPr>
        <w:pStyle w:val="a3"/>
        <w:widowControl w:val="0"/>
        <w:numPr>
          <w:ilvl w:val="0"/>
          <w:numId w:val="48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20"/>
        <w:rPr>
          <w:rStyle w:val="s0"/>
          <w:rFonts w:eastAsia="Arial"/>
          <w:sz w:val="28"/>
          <w:szCs w:val="28"/>
        </w:rPr>
      </w:pPr>
      <w:r w:rsidRPr="003C0C1E">
        <w:rPr>
          <w:rStyle w:val="s0"/>
          <w:rFonts w:eastAsia="Arial"/>
          <w:sz w:val="28"/>
          <w:szCs w:val="28"/>
        </w:rPr>
        <w:t xml:space="preserve">подводит итоги </w:t>
      </w:r>
      <w:r w:rsidR="00336F9D" w:rsidRPr="003C0C1E">
        <w:rPr>
          <w:rStyle w:val="s0"/>
          <w:rFonts w:eastAsia="Arial"/>
          <w:sz w:val="28"/>
          <w:szCs w:val="28"/>
        </w:rPr>
        <w:t>обсуждения</w:t>
      </w:r>
      <w:r w:rsidRPr="003C0C1E">
        <w:rPr>
          <w:rStyle w:val="s0"/>
          <w:rFonts w:eastAsia="Arial"/>
          <w:sz w:val="28"/>
          <w:szCs w:val="28"/>
        </w:rPr>
        <w:t>, обобщает и формулирует поступившие предложения;</w:t>
      </w:r>
    </w:p>
    <w:p w14:paraId="727609ED" w14:textId="77777777" w:rsidR="00C018F0" w:rsidRPr="003C0C1E" w:rsidRDefault="00336F9D" w:rsidP="00A41CAE">
      <w:pPr>
        <w:pStyle w:val="a3"/>
        <w:widowControl w:val="0"/>
        <w:numPr>
          <w:ilvl w:val="0"/>
          <w:numId w:val="48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20"/>
        <w:rPr>
          <w:rStyle w:val="s0"/>
          <w:rFonts w:eastAsia="Arial"/>
          <w:sz w:val="28"/>
          <w:szCs w:val="28"/>
        </w:rPr>
      </w:pPr>
      <w:r w:rsidRPr="003C0C1E">
        <w:rPr>
          <w:rStyle w:val="s0"/>
          <w:rFonts w:eastAsia="Arial"/>
          <w:sz w:val="28"/>
          <w:szCs w:val="28"/>
        </w:rPr>
        <w:t xml:space="preserve">организует </w:t>
      </w:r>
      <w:r w:rsidR="00CE2C5D" w:rsidRPr="003C0C1E">
        <w:rPr>
          <w:rStyle w:val="s0"/>
          <w:rFonts w:eastAsia="Arial"/>
          <w:sz w:val="28"/>
          <w:szCs w:val="28"/>
        </w:rPr>
        <w:t xml:space="preserve">голосование </w:t>
      </w:r>
      <w:r w:rsidRPr="003C0C1E">
        <w:rPr>
          <w:rStyle w:val="s0"/>
          <w:rFonts w:eastAsia="Arial"/>
          <w:sz w:val="28"/>
          <w:szCs w:val="28"/>
        </w:rPr>
        <w:t xml:space="preserve">и подсчет голосов по вопросам повестки заседания, требующим принятия решения, </w:t>
      </w:r>
      <w:r w:rsidR="00CE2C5D" w:rsidRPr="003C0C1E">
        <w:rPr>
          <w:rStyle w:val="s0"/>
          <w:rFonts w:eastAsia="Arial"/>
          <w:sz w:val="28"/>
          <w:szCs w:val="28"/>
        </w:rPr>
        <w:t>объявляет результаты голосования;</w:t>
      </w:r>
    </w:p>
    <w:p w14:paraId="1F7CA130" w14:textId="5EE9F8B6" w:rsidR="00FD58D8" w:rsidRPr="003C0C1E" w:rsidRDefault="00FD58D8" w:rsidP="00A41CAE">
      <w:pPr>
        <w:pStyle w:val="a3"/>
        <w:widowControl w:val="0"/>
        <w:numPr>
          <w:ilvl w:val="0"/>
          <w:numId w:val="48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20"/>
        <w:rPr>
          <w:rFonts w:ascii="Times New Roman" w:eastAsia="Arial" w:hAnsi="Times New Roman"/>
          <w:color w:val="000000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принимает решение о продол</w:t>
      </w:r>
      <w:r w:rsidR="00C018F0" w:rsidRPr="003C0C1E">
        <w:rPr>
          <w:rFonts w:ascii="Times New Roman" w:hAnsi="Times New Roman"/>
          <w:sz w:val="28"/>
          <w:szCs w:val="28"/>
        </w:rPr>
        <w:t>жении заседания в другой день.</w:t>
      </w:r>
    </w:p>
    <w:p w14:paraId="3D9BAEDA" w14:textId="175B2192" w:rsidR="00E21338" w:rsidRPr="003C0C1E" w:rsidRDefault="00E21338" w:rsidP="00CF1B19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Члены Комитета:</w:t>
      </w:r>
    </w:p>
    <w:p w14:paraId="188FC6A7" w14:textId="787B904E" w:rsidR="00E21338" w:rsidRPr="003C0C1E" w:rsidRDefault="00E21338" w:rsidP="001C0363">
      <w:pPr>
        <w:pStyle w:val="a3"/>
        <w:widowControl w:val="0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3C0C1E">
        <w:rPr>
          <w:rFonts w:ascii="Times New Roman" w:eastAsia="Times New Roman" w:hAnsi="Times New Roman"/>
          <w:sz w:val="28"/>
          <w:szCs w:val="28"/>
        </w:rPr>
        <w:t xml:space="preserve">участвуют </w:t>
      </w:r>
      <w:r w:rsidR="00336F9D" w:rsidRPr="003C0C1E">
        <w:rPr>
          <w:rFonts w:ascii="Times New Roman" w:eastAsia="Times New Roman" w:hAnsi="Times New Roman"/>
          <w:sz w:val="28"/>
          <w:szCs w:val="28"/>
        </w:rPr>
        <w:t>на заседании</w:t>
      </w:r>
      <w:r w:rsidRPr="003C0C1E">
        <w:rPr>
          <w:rFonts w:ascii="Times New Roman" w:eastAsia="Times New Roman" w:hAnsi="Times New Roman"/>
          <w:sz w:val="28"/>
          <w:szCs w:val="28"/>
        </w:rPr>
        <w:t xml:space="preserve"> лично и не вправе передавать исполнение обязанностей, возложенных на них, иным лицам;</w:t>
      </w:r>
    </w:p>
    <w:p w14:paraId="5EC4A5E5" w14:textId="75385C96" w:rsidR="00E21338" w:rsidRPr="003C0C1E" w:rsidRDefault="00E21338" w:rsidP="001C0363">
      <w:pPr>
        <w:pStyle w:val="a3"/>
        <w:widowControl w:val="0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3C0C1E">
        <w:rPr>
          <w:rFonts w:ascii="Times New Roman" w:eastAsia="Times New Roman" w:hAnsi="Times New Roman"/>
          <w:sz w:val="28"/>
          <w:szCs w:val="28"/>
        </w:rPr>
        <w:t>задают вопросы (при наличии) докладчикам, а также иным присутствующим на заседании Комитета лицам;</w:t>
      </w:r>
    </w:p>
    <w:p w14:paraId="391D28FE" w14:textId="646FC016" w:rsidR="00E21338" w:rsidRPr="003C0C1E" w:rsidRDefault="00E21338" w:rsidP="001C0363">
      <w:pPr>
        <w:pStyle w:val="a3"/>
        <w:widowControl w:val="0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3C0C1E">
        <w:rPr>
          <w:rFonts w:ascii="Times New Roman" w:eastAsia="Times New Roman" w:hAnsi="Times New Roman"/>
          <w:sz w:val="28"/>
          <w:szCs w:val="28"/>
        </w:rPr>
        <w:t xml:space="preserve">выступают в обсуждениях по </w:t>
      </w:r>
      <w:r w:rsidR="004456E0" w:rsidRPr="003C0C1E">
        <w:rPr>
          <w:rFonts w:ascii="Times New Roman" w:eastAsia="Times New Roman" w:hAnsi="Times New Roman"/>
          <w:sz w:val="28"/>
          <w:szCs w:val="28"/>
        </w:rPr>
        <w:t>вопросам повестки заседания</w:t>
      </w:r>
      <w:r w:rsidRPr="003C0C1E">
        <w:rPr>
          <w:rFonts w:ascii="Times New Roman" w:eastAsia="Times New Roman" w:hAnsi="Times New Roman"/>
          <w:sz w:val="28"/>
          <w:szCs w:val="28"/>
        </w:rPr>
        <w:t>;</w:t>
      </w:r>
    </w:p>
    <w:p w14:paraId="2EBA7A35" w14:textId="66023DD4" w:rsidR="00E21338" w:rsidRPr="003C0C1E" w:rsidRDefault="00E21338" w:rsidP="003D196A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8"/>
        </w:rPr>
      </w:pPr>
      <w:r w:rsidRPr="003C0C1E">
        <w:rPr>
          <w:rFonts w:ascii="Times New Roman" w:eastAsia="Times New Roman" w:hAnsi="Times New Roman"/>
          <w:sz w:val="28"/>
          <w:szCs w:val="28"/>
        </w:rPr>
        <w:t xml:space="preserve">голосуют </w:t>
      </w:r>
      <w:r w:rsidR="00336F9D" w:rsidRPr="003C0C1E">
        <w:rPr>
          <w:rFonts w:ascii="Times New Roman" w:eastAsia="Times New Roman" w:hAnsi="Times New Roman"/>
          <w:sz w:val="28"/>
          <w:szCs w:val="28"/>
        </w:rPr>
        <w:t>по вопросам</w:t>
      </w:r>
      <w:r w:rsidRPr="003C0C1E">
        <w:rPr>
          <w:rFonts w:ascii="Times New Roman" w:eastAsia="Times New Roman" w:hAnsi="Times New Roman"/>
          <w:sz w:val="28"/>
          <w:szCs w:val="28"/>
        </w:rPr>
        <w:t xml:space="preserve"> повестки заседания</w:t>
      </w:r>
      <w:r w:rsidR="00336F9D" w:rsidRPr="003C0C1E">
        <w:rPr>
          <w:rFonts w:ascii="Times New Roman" w:eastAsia="Times New Roman" w:hAnsi="Times New Roman"/>
          <w:sz w:val="28"/>
          <w:szCs w:val="28"/>
        </w:rPr>
        <w:t>, требующим принятия решения,</w:t>
      </w:r>
      <w:r w:rsidR="003D196A" w:rsidRPr="003C0C1E">
        <w:rPr>
          <w:rFonts w:ascii="Times New Roman" w:eastAsia="Times New Roman" w:hAnsi="Times New Roman"/>
          <w:sz w:val="28"/>
          <w:szCs w:val="28"/>
        </w:rPr>
        <w:t xml:space="preserve"> </w:t>
      </w:r>
      <w:r w:rsidR="003D196A" w:rsidRPr="003C0C1E">
        <w:rPr>
          <w:rFonts w:ascii="Times New Roman" w:eastAsia="Times New Roman" w:hAnsi="Times New Roman"/>
          <w:color w:val="000000"/>
          <w:sz w:val="28"/>
        </w:rPr>
        <w:t xml:space="preserve">и </w:t>
      </w:r>
      <w:r w:rsidR="00336F9D" w:rsidRPr="003C0C1E">
        <w:rPr>
          <w:rFonts w:ascii="Times New Roman" w:eastAsia="Times New Roman" w:hAnsi="Times New Roman"/>
          <w:sz w:val="28"/>
        </w:rPr>
        <w:t xml:space="preserve">заполняют и подписывают позицию по базовой ставке. </w:t>
      </w:r>
      <w:r w:rsidR="00EE28D3" w:rsidRPr="003C0C1E">
        <w:rPr>
          <w:rFonts w:ascii="Times New Roman" w:eastAsia="Times New Roman" w:hAnsi="Times New Roman"/>
          <w:sz w:val="28"/>
        </w:rPr>
        <w:t xml:space="preserve"> </w:t>
      </w:r>
    </w:p>
    <w:p w14:paraId="5D5F8277" w14:textId="77777777" w:rsidR="00336F9D" w:rsidRPr="003C0C1E" w:rsidRDefault="00336F9D" w:rsidP="00C018F0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Секретарь Комитета: </w:t>
      </w:r>
    </w:p>
    <w:p w14:paraId="341CF5F6" w14:textId="77777777" w:rsidR="00336F9D" w:rsidRPr="003C0C1E" w:rsidRDefault="00336F9D" w:rsidP="00336F9D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3C0C1E">
        <w:rPr>
          <w:rFonts w:ascii="Times New Roman" w:eastAsia="Times New Roman" w:hAnsi="Times New Roman"/>
          <w:sz w:val="28"/>
          <w:szCs w:val="28"/>
        </w:rPr>
        <w:t>присутствует на заседаниях Комитета;</w:t>
      </w:r>
    </w:p>
    <w:p w14:paraId="5614A9F8" w14:textId="3CB181BA" w:rsidR="00336F9D" w:rsidRPr="003C0C1E" w:rsidRDefault="00336F9D" w:rsidP="00336F9D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3C0C1E">
        <w:rPr>
          <w:rFonts w:ascii="Times New Roman" w:eastAsia="Times New Roman" w:hAnsi="Times New Roman"/>
          <w:sz w:val="28"/>
          <w:szCs w:val="28"/>
        </w:rPr>
        <w:t>ведет, оформляет, подписывает протокол заседания.</w:t>
      </w:r>
    </w:p>
    <w:p w14:paraId="0EC2B11E" w14:textId="77777777" w:rsidR="00336F9D" w:rsidRPr="003C0C1E" w:rsidRDefault="00336F9D" w:rsidP="006500F1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Секретарь Комитета является работником управления монетарной политики уполномоченного подразделения. Секретарь Комитета не является членом Комитета, не принимает участие в голосовании, не несет ответственность за принятые Комитетом решения.</w:t>
      </w:r>
    </w:p>
    <w:p w14:paraId="72849A8F" w14:textId="1C54ABFB" w:rsidR="001035C8" w:rsidRPr="003C0C1E" w:rsidRDefault="001035C8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Рассмотрение вопросов повестки заседани</w:t>
      </w:r>
      <w:r w:rsidR="00564A59" w:rsidRPr="003C0C1E">
        <w:rPr>
          <w:rFonts w:ascii="Times New Roman" w:hAnsi="Times New Roman"/>
          <w:sz w:val="28"/>
          <w:szCs w:val="28"/>
        </w:rPr>
        <w:t>я</w:t>
      </w:r>
      <w:r w:rsidRPr="003C0C1E">
        <w:rPr>
          <w:rFonts w:ascii="Times New Roman" w:hAnsi="Times New Roman"/>
          <w:sz w:val="28"/>
          <w:szCs w:val="28"/>
        </w:rPr>
        <w:t xml:space="preserve"> Комитета осуществляется в следующем порядке:</w:t>
      </w:r>
    </w:p>
    <w:p w14:paraId="642A561C" w14:textId="0BB47352" w:rsidR="001035C8" w:rsidRPr="003C0C1E" w:rsidRDefault="001035C8" w:rsidP="001C0363">
      <w:pPr>
        <w:widowControl w:val="0"/>
        <w:numPr>
          <w:ilvl w:val="0"/>
          <w:numId w:val="14"/>
        </w:numPr>
        <w:tabs>
          <w:tab w:val="left" w:pos="1134"/>
        </w:tabs>
        <w:ind w:left="0" w:firstLine="720"/>
        <w:rPr>
          <w:szCs w:val="28"/>
        </w:rPr>
      </w:pPr>
      <w:r w:rsidRPr="003C0C1E">
        <w:rPr>
          <w:szCs w:val="28"/>
        </w:rPr>
        <w:t xml:space="preserve">докладчик выступает по рассматриваемому вопросу; </w:t>
      </w:r>
    </w:p>
    <w:p w14:paraId="47365B3F" w14:textId="192D0F58" w:rsidR="001035C8" w:rsidRPr="003C0C1E" w:rsidRDefault="001035C8" w:rsidP="001C0363">
      <w:pPr>
        <w:widowControl w:val="0"/>
        <w:numPr>
          <w:ilvl w:val="0"/>
          <w:numId w:val="14"/>
        </w:numPr>
        <w:tabs>
          <w:tab w:val="left" w:pos="1134"/>
        </w:tabs>
        <w:ind w:left="0" w:firstLine="720"/>
        <w:rPr>
          <w:szCs w:val="28"/>
        </w:rPr>
      </w:pPr>
      <w:r w:rsidRPr="003C0C1E">
        <w:rPr>
          <w:szCs w:val="28"/>
        </w:rPr>
        <w:t>члены Комитета</w:t>
      </w:r>
      <w:r w:rsidR="00257DC4" w:rsidRPr="003C0C1E">
        <w:rPr>
          <w:szCs w:val="28"/>
        </w:rPr>
        <w:t xml:space="preserve"> и</w:t>
      </w:r>
      <w:r w:rsidRPr="003C0C1E">
        <w:rPr>
          <w:szCs w:val="28"/>
        </w:rPr>
        <w:t xml:space="preserve"> </w:t>
      </w:r>
      <w:r w:rsidR="00257DC4" w:rsidRPr="003C0C1E">
        <w:rPr>
          <w:szCs w:val="28"/>
        </w:rPr>
        <w:t xml:space="preserve">приглашенные </w:t>
      </w:r>
      <w:r w:rsidR="00336F9D" w:rsidRPr="003C0C1E">
        <w:rPr>
          <w:szCs w:val="28"/>
        </w:rPr>
        <w:t xml:space="preserve">лица </w:t>
      </w:r>
      <w:r w:rsidRPr="003C0C1E">
        <w:rPr>
          <w:szCs w:val="28"/>
        </w:rPr>
        <w:t>задают вопросы (при наличии) докладчику;</w:t>
      </w:r>
    </w:p>
    <w:p w14:paraId="0B574905" w14:textId="0AEF12E9" w:rsidR="001035C8" w:rsidRPr="003C0C1E" w:rsidRDefault="001035C8" w:rsidP="001C0363">
      <w:pPr>
        <w:widowControl w:val="0"/>
        <w:numPr>
          <w:ilvl w:val="0"/>
          <w:numId w:val="14"/>
        </w:numPr>
        <w:tabs>
          <w:tab w:val="left" w:pos="1134"/>
        </w:tabs>
        <w:ind w:left="0" w:firstLine="720"/>
        <w:rPr>
          <w:szCs w:val="28"/>
        </w:rPr>
      </w:pPr>
      <w:r w:rsidRPr="003C0C1E">
        <w:rPr>
          <w:szCs w:val="28"/>
        </w:rPr>
        <w:t>члены Комитета</w:t>
      </w:r>
      <w:r w:rsidR="00336F9D" w:rsidRPr="003C0C1E">
        <w:rPr>
          <w:szCs w:val="28"/>
        </w:rPr>
        <w:t xml:space="preserve"> и</w:t>
      </w:r>
      <w:r w:rsidRPr="003C0C1E">
        <w:rPr>
          <w:szCs w:val="28"/>
        </w:rPr>
        <w:t xml:space="preserve"> </w:t>
      </w:r>
      <w:r w:rsidR="004456E0" w:rsidRPr="003C0C1E">
        <w:rPr>
          <w:szCs w:val="28"/>
        </w:rPr>
        <w:t xml:space="preserve">приглашенные лица </w:t>
      </w:r>
      <w:r w:rsidR="00336F9D" w:rsidRPr="003C0C1E">
        <w:rPr>
          <w:szCs w:val="28"/>
        </w:rPr>
        <w:t xml:space="preserve">(по вопросам, по которому требуется их мнение) </w:t>
      </w:r>
      <w:r w:rsidR="004456E0" w:rsidRPr="003C0C1E">
        <w:rPr>
          <w:szCs w:val="28"/>
        </w:rPr>
        <w:t>выступают в обсуждении</w:t>
      </w:r>
      <w:r w:rsidR="00336F9D" w:rsidRPr="003C0C1E">
        <w:rPr>
          <w:szCs w:val="28"/>
        </w:rPr>
        <w:t xml:space="preserve"> по рассматриваемому вопросу</w:t>
      </w:r>
      <w:r w:rsidRPr="003C0C1E">
        <w:rPr>
          <w:szCs w:val="28"/>
        </w:rPr>
        <w:t>;</w:t>
      </w:r>
      <w:r w:rsidR="00336F9D" w:rsidRPr="003C0C1E">
        <w:rPr>
          <w:szCs w:val="28"/>
        </w:rPr>
        <w:t xml:space="preserve"> </w:t>
      </w:r>
    </w:p>
    <w:p w14:paraId="19CF6F05" w14:textId="75DA9098" w:rsidR="001035C8" w:rsidRPr="003C0C1E" w:rsidRDefault="001035C8" w:rsidP="001C0363">
      <w:pPr>
        <w:widowControl w:val="0"/>
        <w:numPr>
          <w:ilvl w:val="0"/>
          <w:numId w:val="14"/>
        </w:numPr>
        <w:tabs>
          <w:tab w:val="left" w:pos="1134"/>
        </w:tabs>
        <w:ind w:left="0" w:firstLine="720"/>
        <w:rPr>
          <w:szCs w:val="28"/>
        </w:rPr>
      </w:pPr>
      <w:r w:rsidRPr="003C0C1E">
        <w:rPr>
          <w:szCs w:val="28"/>
        </w:rPr>
        <w:t xml:space="preserve">Председатель </w:t>
      </w:r>
      <w:r w:rsidR="00F60DAA" w:rsidRPr="003C0C1E">
        <w:rPr>
          <w:szCs w:val="28"/>
        </w:rPr>
        <w:t xml:space="preserve">Национального Банка </w:t>
      </w:r>
      <w:r w:rsidRPr="003C0C1E">
        <w:rPr>
          <w:szCs w:val="28"/>
        </w:rPr>
        <w:t xml:space="preserve">подводит итоги </w:t>
      </w:r>
      <w:r w:rsidR="004456E0" w:rsidRPr="003C0C1E">
        <w:rPr>
          <w:szCs w:val="28"/>
        </w:rPr>
        <w:t>обсуждений</w:t>
      </w:r>
      <w:r w:rsidRPr="003C0C1E">
        <w:rPr>
          <w:szCs w:val="28"/>
        </w:rPr>
        <w:t xml:space="preserve"> по </w:t>
      </w:r>
      <w:r w:rsidRPr="003C0C1E">
        <w:rPr>
          <w:szCs w:val="28"/>
        </w:rPr>
        <w:lastRenderedPageBreak/>
        <w:t>рассматриваемому вопросу</w:t>
      </w:r>
      <w:r w:rsidR="00336F9D" w:rsidRPr="003C0C1E">
        <w:rPr>
          <w:szCs w:val="28"/>
        </w:rPr>
        <w:t xml:space="preserve"> и при необходимости выносит на голосование</w:t>
      </w:r>
      <w:r w:rsidRPr="003C0C1E">
        <w:rPr>
          <w:szCs w:val="28"/>
        </w:rPr>
        <w:t>;</w:t>
      </w:r>
    </w:p>
    <w:p w14:paraId="45E2CA43" w14:textId="6FEDFF9C" w:rsidR="001035C8" w:rsidRPr="003C0C1E" w:rsidRDefault="001035C8" w:rsidP="001C0363">
      <w:pPr>
        <w:widowControl w:val="0"/>
        <w:numPr>
          <w:ilvl w:val="0"/>
          <w:numId w:val="14"/>
        </w:numPr>
        <w:tabs>
          <w:tab w:val="left" w:pos="1134"/>
        </w:tabs>
        <w:ind w:left="0" w:firstLine="720"/>
        <w:rPr>
          <w:szCs w:val="28"/>
        </w:rPr>
      </w:pPr>
      <w:r w:rsidRPr="003C0C1E">
        <w:rPr>
          <w:szCs w:val="28"/>
        </w:rPr>
        <w:t>члены Комитета голосуют</w:t>
      </w:r>
      <w:r w:rsidR="00336F9D" w:rsidRPr="003C0C1E">
        <w:rPr>
          <w:szCs w:val="28"/>
        </w:rPr>
        <w:t xml:space="preserve"> </w:t>
      </w:r>
      <w:r w:rsidR="00257DC4" w:rsidRPr="003C0C1E">
        <w:rPr>
          <w:szCs w:val="28"/>
        </w:rPr>
        <w:t>по рассматриваемому вопросу</w:t>
      </w:r>
      <w:r w:rsidR="00336F9D" w:rsidRPr="003C0C1E">
        <w:rPr>
          <w:szCs w:val="28"/>
        </w:rPr>
        <w:t>,</w:t>
      </w:r>
      <w:r w:rsidR="003D196A" w:rsidRPr="003C0C1E">
        <w:rPr>
          <w:szCs w:val="28"/>
        </w:rPr>
        <w:t xml:space="preserve"> заполняют и подписывают позицию </w:t>
      </w:r>
      <w:r w:rsidR="00EE28D3" w:rsidRPr="003C0C1E">
        <w:rPr>
          <w:szCs w:val="28"/>
        </w:rPr>
        <w:t>по базовой ставке</w:t>
      </w:r>
      <w:r w:rsidR="00336F9D" w:rsidRPr="003C0C1E">
        <w:rPr>
          <w:szCs w:val="28"/>
        </w:rPr>
        <w:t xml:space="preserve"> (при рассмотрении вопроса по базовой ставке)</w:t>
      </w:r>
      <w:r w:rsidRPr="003C0C1E">
        <w:rPr>
          <w:szCs w:val="28"/>
        </w:rPr>
        <w:t>;</w:t>
      </w:r>
      <w:r w:rsidRPr="003C0C1E" w:rsidDel="007121E9">
        <w:rPr>
          <w:szCs w:val="28"/>
        </w:rPr>
        <w:t xml:space="preserve"> </w:t>
      </w:r>
    </w:p>
    <w:p w14:paraId="28765611" w14:textId="4F6FD83E" w:rsidR="001035C8" w:rsidRPr="003C0C1E" w:rsidRDefault="001035C8" w:rsidP="001C0363">
      <w:pPr>
        <w:widowControl w:val="0"/>
        <w:numPr>
          <w:ilvl w:val="0"/>
          <w:numId w:val="14"/>
        </w:numPr>
        <w:tabs>
          <w:tab w:val="left" w:pos="1134"/>
        </w:tabs>
        <w:ind w:left="0" w:firstLine="720"/>
        <w:rPr>
          <w:szCs w:val="28"/>
        </w:rPr>
      </w:pPr>
      <w:r w:rsidRPr="003C0C1E">
        <w:rPr>
          <w:szCs w:val="28"/>
        </w:rPr>
        <w:t xml:space="preserve">Председатель </w:t>
      </w:r>
      <w:r w:rsidR="003C3CAB" w:rsidRPr="003C0C1E">
        <w:rPr>
          <w:szCs w:val="28"/>
        </w:rPr>
        <w:t xml:space="preserve">Национального Банка </w:t>
      </w:r>
      <w:r w:rsidRPr="003C0C1E">
        <w:rPr>
          <w:szCs w:val="28"/>
        </w:rPr>
        <w:t>оглашает итоги голосования.</w:t>
      </w:r>
    </w:p>
    <w:p w14:paraId="79DCB9C1" w14:textId="42E65850" w:rsidR="007D7AA0" w:rsidRPr="003C0C1E" w:rsidRDefault="007D7AA0" w:rsidP="001C0363">
      <w:pPr>
        <w:widowControl w:val="0"/>
        <w:tabs>
          <w:tab w:val="left" w:pos="1134"/>
        </w:tabs>
        <w:ind w:firstLine="720"/>
        <w:rPr>
          <w:szCs w:val="28"/>
        </w:rPr>
      </w:pPr>
      <w:r w:rsidRPr="003C0C1E">
        <w:rPr>
          <w:szCs w:val="28"/>
        </w:rPr>
        <w:t>При подведении итогов голосования учитываются бюллетени и (или) позиции по базовой ставке</w:t>
      </w:r>
      <w:r w:rsidR="00EE28D3" w:rsidRPr="003C0C1E">
        <w:rPr>
          <w:szCs w:val="28"/>
        </w:rPr>
        <w:t xml:space="preserve"> </w:t>
      </w:r>
      <w:r w:rsidR="00AC025F" w:rsidRPr="003C0C1E">
        <w:rPr>
          <w:szCs w:val="28"/>
        </w:rPr>
        <w:t>отсутствующих</w:t>
      </w:r>
      <w:r w:rsidR="00EE28D3" w:rsidRPr="003C0C1E">
        <w:rPr>
          <w:szCs w:val="28"/>
        </w:rPr>
        <w:t xml:space="preserve"> членов Комитета</w:t>
      </w:r>
      <w:r w:rsidRPr="003C0C1E">
        <w:rPr>
          <w:szCs w:val="28"/>
        </w:rPr>
        <w:t xml:space="preserve">, поступившие </w:t>
      </w:r>
      <w:r w:rsidR="00EE28D3" w:rsidRPr="003C0C1E">
        <w:rPr>
          <w:szCs w:val="28"/>
        </w:rPr>
        <w:t>не позднее даты проведения заседания Комитета</w:t>
      </w:r>
      <w:r w:rsidRPr="003C0C1E">
        <w:rPr>
          <w:szCs w:val="28"/>
        </w:rPr>
        <w:t>, которые прилагаются к постановлению Комитета по рассматриваемому вопросу.</w:t>
      </w:r>
    </w:p>
    <w:p w14:paraId="79F2430B" w14:textId="17E0E45F" w:rsidR="004C73F4" w:rsidRPr="003C0C1E" w:rsidRDefault="004C73F4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При рассмотрении членами </w:t>
      </w:r>
      <w:r w:rsidR="00F15C2E" w:rsidRPr="003C0C1E">
        <w:rPr>
          <w:rFonts w:ascii="Times New Roman" w:hAnsi="Times New Roman"/>
          <w:sz w:val="28"/>
          <w:szCs w:val="28"/>
        </w:rPr>
        <w:t xml:space="preserve">Комитета </w:t>
      </w:r>
      <w:r w:rsidRPr="003C0C1E">
        <w:rPr>
          <w:rFonts w:ascii="Times New Roman" w:hAnsi="Times New Roman"/>
          <w:sz w:val="28"/>
          <w:szCs w:val="28"/>
        </w:rPr>
        <w:t xml:space="preserve">сложных вопросов, требующих детального рассмотрения и принятия по ним решения, заседание </w:t>
      </w:r>
      <w:r w:rsidR="00F15C2E" w:rsidRPr="003C0C1E">
        <w:rPr>
          <w:rFonts w:ascii="Times New Roman" w:hAnsi="Times New Roman"/>
          <w:sz w:val="28"/>
          <w:szCs w:val="28"/>
        </w:rPr>
        <w:t xml:space="preserve">Комитета </w:t>
      </w:r>
      <w:r w:rsidRPr="003C0C1E">
        <w:rPr>
          <w:rFonts w:ascii="Times New Roman" w:hAnsi="Times New Roman"/>
          <w:sz w:val="28"/>
          <w:szCs w:val="28"/>
        </w:rPr>
        <w:t xml:space="preserve">при необходимости может проводиться (продолжаться) в течение нескольких дней. В этом случае датой принятия решения считается дата последнего дня заседания </w:t>
      </w:r>
      <w:r w:rsidR="00F15C2E" w:rsidRPr="003C0C1E">
        <w:rPr>
          <w:rFonts w:ascii="Times New Roman" w:hAnsi="Times New Roman"/>
          <w:sz w:val="28"/>
          <w:szCs w:val="28"/>
        </w:rPr>
        <w:t>Комитета.</w:t>
      </w:r>
    </w:p>
    <w:p w14:paraId="0B619DF8" w14:textId="7FF66A6F" w:rsidR="00175E6D" w:rsidRPr="003C0C1E" w:rsidRDefault="004456E0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Заседания Комитета могут проводиться заочно. </w:t>
      </w:r>
      <w:r w:rsidR="00B6228D" w:rsidRPr="003C0C1E">
        <w:rPr>
          <w:rFonts w:ascii="Times New Roman" w:hAnsi="Times New Roman"/>
          <w:sz w:val="28"/>
          <w:szCs w:val="28"/>
        </w:rPr>
        <w:t>Решения п</w:t>
      </w:r>
      <w:r w:rsidR="00175E6D" w:rsidRPr="003C0C1E">
        <w:rPr>
          <w:rFonts w:ascii="Times New Roman" w:hAnsi="Times New Roman"/>
          <w:sz w:val="28"/>
          <w:szCs w:val="28"/>
        </w:rPr>
        <w:t>о заочны</w:t>
      </w:r>
      <w:r w:rsidR="00B6228D" w:rsidRPr="003C0C1E">
        <w:rPr>
          <w:rFonts w:ascii="Times New Roman" w:hAnsi="Times New Roman"/>
          <w:sz w:val="28"/>
          <w:szCs w:val="28"/>
        </w:rPr>
        <w:t>м</w:t>
      </w:r>
      <w:r w:rsidR="00175E6D" w:rsidRPr="003C0C1E">
        <w:rPr>
          <w:rFonts w:ascii="Times New Roman" w:hAnsi="Times New Roman"/>
          <w:sz w:val="28"/>
          <w:szCs w:val="28"/>
        </w:rPr>
        <w:t xml:space="preserve"> заседания</w:t>
      </w:r>
      <w:r w:rsidR="00B6228D" w:rsidRPr="003C0C1E">
        <w:rPr>
          <w:rFonts w:ascii="Times New Roman" w:hAnsi="Times New Roman"/>
          <w:sz w:val="28"/>
          <w:szCs w:val="28"/>
        </w:rPr>
        <w:t>м</w:t>
      </w:r>
      <w:r w:rsidR="00175E6D" w:rsidRPr="003C0C1E">
        <w:rPr>
          <w:rFonts w:ascii="Times New Roman" w:hAnsi="Times New Roman"/>
          <w:sz w:val="28"/>
          <w:szCs w:val="28"/>
        </w:rPr>
        <w:t xml:space="preserve"> Комитета принимаются опросным путем.</w:t>
      </w:r>
    </w:p>
    <w:p w14:paraId="0AF60E16" w14:textId="289DD17E" w:rsidR="00175E6D" w:rsidRPr="000514E7" w:rsidRDefault="00175E6D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514E7">
        <w:rPr>
          <w:rFonts w:ascii="Times New Roman" w:hAnsi="Times New Roman"/>
          <w:sz w:val="28"/>
          <w:szCs w:val="28"/>
        </w:rPr>
        <w:t xml:space="preserve">После принятия Председателем Национального Банка решения о проведении заочного заседания </w:t>
      </w:r>
      <w:r w:rsidRPr="003C0C1E">
        <w:rPr>
          <w:rFonts w:ascii="Times New Roman" w:hAnsi="Times New Roman"/>
          <w:sz w:val="28"/>
          <w:szCs w:val="28"/>
        </w:rPr>
        <w:t>Комитета</w:t>
      </w:r>
      <w:r w:rsidRPr="000514E7">
        <w:rPr>
          <w:rFonts w:ascii="Times New Roman" w:hAnsi="Times New Roman"/>
          <w:sz w:val="28"/>
          <w:szCs w:val="28"/>
        </w:rPr>
        <w:t xml:space="preserve"> уполномоченное подразделение направляет </w:t>
      </w:r>
      <w:r w:rsidR="000F5D46" w:rsidRPr="000514E7">
        <w:rPr>
          <w:rFonts w:ascii="Times New Roman" w:hAnsi="Times New Roman"/>
          <w:sz w:val="28"/>
          <w:szCs w:val="28"/>
        </w:rPr>
        <w:t xml:space="preserve">членам Комитета </w:t>
      </w:r>
      <w:r w:rsidR="000F5D46" w:rsidRPr="003C0C1E">
        <w:rPr>
          <w:rFonts w:ascii="Times New Roman" w:hAnsi="Times New Roman"/>
          <w:sz w:val="28"/>
          <w:szCs w:val="28"/>
        </w:rPr>
        <w:t>письменное уведомление о проведении заочного заседания</w:t>
      </w:r>
      <w:r w:rsidRPr="000514E7">
        <w:rPr>
          <w:rFonts w:ascii="Times New Roman" w:hAnsi="Times New Roman"/>
          <w:sz w:val="28"/>
          <w:szCs w:val="28"/>
        </w:rPr>
        <w:t xml:space="preserve"> </w:t>
      </w:r>
      <w:r w:rsidRPr="003C0C1E">
        <w:rPr>
          <w:rFonts w:ascii="Times New Roman" w:hAnsi="Times New Roman"/>
          <w:sz w:val="28"/>
          <w:szCs w:val="28"/>
        </w:rPr>
        <w:t>Комитета</w:t>
      </w:r>
      <w:r w:rsidRPr="000514E7">
        <w:rPr>
          <w:rFonts w:ascii="Times New Roman" w:hAnsi="Times New Roman"/>
          <w:sz w:val="28"/>
          <w:szCs w:val="28"/>
        </w:rPr>
        <w:t xml:space="preserve">. Одновременно с уведомлением о проведении заочного заседания членам </w:t>
      </w:r>
      <w:r w:rsidRPr="003C0C1E">
        <w:rPr>
          <w:rFonts w:ascii="Times New Roman" w:hAnsi="Times New Roman"/>
          <w:sz w:val="28"/>
          <w:szCs w:val="28"/>
        </w:rPr>
        <w:t>Комитета</w:t>
      </w:r>
      <w:r w:rsidRPr="000514E7">
        <w:rPr>
          <w:rFonts w:ascii="Times New Roman" w:hAnsi="Times New Roman"/>
          <w:sz w:val="28"/>
          <w:szCs w:val="28"/>
        </w:rPr>
        <w:t xml:space="preserve"> направляются материалы по вопросам, определенным для рассмотрения опросным путем. </w:t>
      </w:r>
    </w:p>
    <w:p w14:paraId="6D54B4E2" w14:textId="7BB36E8E" w:rsidR="00E8740F" w:rsidRPr="003C0C1E" w:rsidRDefault="00E8740F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514E7">
        <w:rPr>
          <w:rFonts w:ascii="Times New Roman" w:hAnsi="Times New Roman"/>
          <w:sz w:val="28"/>
          <w:szCs w:val="28"/>
        </w:rPr>
        <w:t>При</w:t>
      </w:r>
      <w:r w:rsidRPr="003C0C1E">
        <w:rPr>
          <w:rFonts w:ascii="Times New Roman" w:hAnsi="Times New Roman"/>
          <w:sz w:val="28"/>
          <w:szCs w:val="28"/>
        </w:rPr>
        <w:t xml:space="preserve"> проведении заочного заседания Комитета член Комитета выражает свое мнение до заседания, заполнив направленный уполномоченным подразделением бюллетень по каждому вопросу и (или) позицию по базовой ставке.</w:t>
      </w:r>
    </w:p>
    <w:p w14:paraId="2FB64C5B" w14:textId="19F206BB" w:rsidR="00E8740F" w:rsidRPr="003C0C1E" w:rsidRDefault="00E8740F" w:rsidP="00E8740F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1134"/>
        </w:tabs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C1E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Заполненные бюллетень и (или) позиция по базовой ставке членом Комитета направляется в уполномоченное подразделение не позднее даты проведения заочного заседания Комитета на бумажном носителе или в сканированном виде. </w:t>
      </w:r>
    </w:p>
    <w:p w14:paraId="05410BF5" w14:textId="0021E762" w:rsidR="00175E6D" w:rsidRPr="003C0C1E" w:rsidRDefault="00916317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По вопросам, вынесенным на рассмотрение заочного заседания </w:t>
      </w:r>
      <w:r w:rsidR="00B876F9" w:rsidRPr="000514E7">
        <w:rPr>
          <w:rFonts w:ascii="Times New Roman" w:hAnsi="Times New Roman"/>
          <w:sz w:val="28"/>
          <w:szCs w:val="28"/>
        </w:rPr>
        <w:t>Комитета</w:t>
      </w:r>
      <w:r w:rsidRPr="003C0C1E">
        <w:rPr>
          <w:rFonts w:ascii="Times New Roman" w:hAnsi="Times New Roman"/>
          <w:sz w:val="28"/>
          <w:szCs w:val="28"/>
        </w:rPr>
        <w:t xml:space="preserve">, по которым имеются возражения более половины членов </w:t>
      </w:r>
      <w:r w:rsidR="00B876F9" w:rsidRPr="000514E7">
        <w:rPr>
          <w:rFonts w:ascii="Times New Roman" w:hAnsi="Times New Roman"/>
          <w:sz w:val="28"/>
          <w:szCs w:val="28"/>
        </w:rPr>
        <w:t>Комитета</w:t>
      </w:r>
      <w:r w:rsidRPr="003C0C1E">
        <w:rPr>
          <w:rFonts w:ascii="Times New Roman" w:hAnsi="Times New Roman"/>
          <w:sz w:val="28"/>
          <w:szCs w:val="28"/>
        </w:rPr>
        <w:t xml:space="preserve"> от общего числа членов </w:t>
      </w:r>
      <w:r w:rsidR="00B876F9" w:rsidRPr="000514E7">
        <w:rPr>
          <w:rFonts w:ascii="Times New Roman" w:hAnsi="Times New Roman"/>
          <w:sz w:val="28"/>
          <w:szCs w:val="28"/>
        </w:rPr>
        <w:t>Комитета</w:t>
      </w:r>
      <w:r w:rsidRPr="003C0C1E">
        <w:rPr>
          <w:rFonts w:ascii="Times New Roman" w:hAnsi="Times New Roman"/>
          <w:sz w:val="28"/>
          <w:szCs w:val="28"/>
        </w:rPr>
        <w:t xml:space="preserve">, участвовавших в голосовании, Председателем Национального Банка может быть вынесено решение о необходимости его рассмотрения на очном заседании </w:t>
      </w:r>
      <w:r w:rsidR="00B876F9" w:rsidRPr="000514E7">
        <w:rPr>
          <w:rFonts w:ascii="Times New Roman" w:hAnsi="Times New Roman"/>
          <w:sz w:val="28"/>
          <w:szCs w:val="28"/>
        </w:rPr>
        <w:t>Комитета</w:t>
      </w:r>
      <w:r w:rsidRPr="003C0C1E">
        <w:rPr>
          <w:rFonts w:ascii="Times New Roman" w:hAnsi="Times New Roman"/>
          <w:sz w:val="28"/>
          <w:szCs w:val="28"/>
        </w:rPr>
        <w:t>.</w:t>
      </w:r>
    </w:p>
    <w:p w14:paraId="4B15170B" w14:textId="11CDBEFD" w:rsidR="007A548E" w:rsidRDefault="007A548E" w:rsidP="004456E0">
      <w:pPr>
        <w:pStyle w:val="a3"/>
        <w:widowControl w:val="0"/>
        <w:tabs>
          <w:tab w:val="left" w:pos="851"/>
          <w:tab w:val="left" w:pos="1134"/>
          <w:tab w:val="left" w:pos="1560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14:paraId="1D24BA77" w14:textId="77777777" w:rsidR="007A548E" w:rsidRPr="003C0C1E" w:rsidRDefault="007A548E" w:rsidP="004456E0">
      <w:pPr>
        <w:pStyle w:val="a3"/>
        <w:widowControl w:val="0"/>
        <w:tabs>
          <w:tab w:val="left" w:pos="851"/>
          <w:tab w:val="left" w:pos="1134"/>
          <w:tab w:val="left" w:pos="1560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14:paraId="561B4528" w14:textId="3B49D730" w:rsidR="00B876F9" w:rsidRPr="003C0C1E" w:rsidRDefault="00884A5C" w:rsidP="001C0363">
      <w:pPr>
        <w:widowControl w:val="0"/>
        <w:suppressAutoHyphens/>
        <w:jc w:val="center"/>
        <w:rPr>
          <w:b/>
          <w:color w:val="000000"/>
          <w:szCs w:val="28"/>
        </w:rPr>
      </w:pPr>
      <w:r w:rsidRPr="003C0C1E">
        <w:rPr>
          <w:b/>
          <w:szCs w:val="28"/>
        </w:rPr>
        <w:t xml:space="preserve">Параграф 4. </w:t>
      </w:r>
      <w:r w:rsidR="00B876F9" w:rsidRPr="003C0C1E">
        <w:rPr>
          <w:b/>
          <w:color w:val="000000"/>
          <w:szCs w:val="28"/>
        </w:rPr>
        <w:t xml:space="preserve">Принятие решений </w:t>
      </w:r>
      <w:r w:rsidR="00CA2E99" w:rsidRPr="003C0C1E">
        <w:rPr>
          <w:b/>
          <w:color w:val="000000"/>
          <w:szCs w:val="28"/>
        </w:rPr>
        <w:t>Комитетом</w:t>
      </w:r>
    </w:p>
    <w:p w14:paraId="6F39053E" w14:textId="77777777" w:rsidR="00B876F9" w:rsidRPr="003C0C1E" w:rsidRDefault="00B876F9" w:rsidP="001C0363">
      <w:pPr>
        <w:widowControl w:val="0"/>
        <w:suppressAutoHyphens/>
        <w:ind w:firstLine="720"/>
        <w:rPr>
          <w:color w:val="000000"/>
          <w:szCs w:val="28"/>
        </w:rPr>
      </w:pPr>
    </w:p>
    <w:p w14:paraId="798B0312" w14:textId="7D846651" w:rsidR="00B876F9" w:rsidRPr="000514E7" w:rsidRDefault="00CA2E99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514E7">
        <w:rPr>
          <w:rFonts w:ascii="Times New Roman" w:hAnsi="Times New Roman"/>
          <w:sz w:val="28"/>
          <w:szCs w:val="28"/>
        </w:rPr>
        <w:t xml:space="preserve">Комитет </w:t>
      </w:r>
      <w:r w:rsidR="00B876F9" w:rsidRPr="000514E7">
        <w:rPr>
          <w:rFonts w:ascii="Times New Roman" w:hAnsi="Times New Roman"/>
          <w:sz w:val="28"/>
          <w:szCs w:val="28"/>
        </w:rPr>
        <w:t>по вопросам, отнесенным к его компетенции, принимает постановления.</w:t>
      </w:r>
      <w:r w:rsidR="00F37B6D" w:rsidRPr="000514E7">
        <w:rPr>
          <w:rFonts w:ascii="Times New Roman" w:hAnsi="Times New Roman"/>
          <w:sz w:val="28"/>
          <w:szCs w:val="28"/>
        </w:rPr>
        <w:t xml:space="preserve"> </w:t>
      </w:r>
    </w:p>
    <w:p w14:paraId="10D34DB4" w14:textId="11A1437E" w:rsidR="00B876F9" w:rsidRPr="000514E7" w:rsidRDefault="00B876F9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514E7">
        <w:rPr>
          <w:rFonts w:ascii="Times New Roman" w:hAnsi="Times New Roman"/>
          <w:sz w:val="28"/>
          <w:szCs w:val="28"/>
        </w:rPr>
        <w:t xml:space="preserve">Ответственность за законность принимаемых </w:t>
      </w:r>
      <w:r w:rsidR="00CA2E99" w:rsidRPr="000514E7">
        <w:rPr>
          <w:rFonts w:ascii="Times New Roman" w:hAnsi="Times New Roman"/>
          <w:sz w:val="28"/>
          <w:szCs w:val="28"/>
        </w:rPr>
        <w:t xml:space="preserve">Комитетом </w:t>
      </w:r>
      <w:r w:rsidRPr="000514E7">
        <w:rPr>
          <w:rFonts w:ascii="Times New Roman" w:hAnsi="Times New Roman"/>
          <w:sz w:val="28"/>
          <w:szCs w:val="28"/>
        </w:rPr>
        <w:t>решений возлагается на всех его членов, пр</w:t>
      </w:r>
      <w:r w:rsidR="00CA2E99" w:rsidRPr="000514E7">
        <w:rPr>
          <w:rFonts w:ascii="Times New Roman" w:hAnsi="Times New Roman"/>
          <w:sz w:val="28"/>
          <w:szCs w:val="28"/>
        </w:rPr>
        <w:t>инимавших участие в голосовании</w:t>
      </w:r>
      <w:r w:rsidRPr="000514E7">
        <w:rPr>
          <w:rFonts w:ascii="Times New Roman" w:hAnsi="Times New Roman"/>
          <w:sz w:val="28"/>
          <w:szCs w:val="28"/>
        </w:rPr>
        <w:t xml:space="preserve">. </w:t>
      </w:r>
    </w:p>
    <w:p w14:paraId="1558B72D" w14:textId="5D9A55A9" w:rsidR="00B876F9" w:rsidRPr="000514E7" w:rsidRDefault="00B876F9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514E7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="00CA2E99" w:rsidRPr="000514E7">
        <w:rPr>
          <w:rFonts w:ascii="Times New Roman" w:hAnsi="Times New Roman"/>
          <w:sz w:val="28"/>
          <w:szCs w:val="28"/>
        </w:rPr>
        <w:t>Комитета</w:t>
      </w:r>
      <w:r w:rsidRPr="000514E7">
        <w:rPr>
          <w:rFonts w:ascii="Times New Roman" w:hAnsi="Times New Roman"/>
          <w:sz w:val="28"/>
          <w:szCs w:val="28"/>
        </w:rPr>
        <w:t xml:space="preserve"> принимается простым большинством голосов членов </w:t>
      </w:r>
      <w:r w:rsidR="00CA2E99" w:rsidRPr="000514E7">
        <w:rPr>
          <w:rFonts w:ascii="Times New Roman" w:hAnsi="Times New Roman"/>
          <w:sz w:val="28"/>
          <w:szCs w:val="28"/>
        </w:rPr>
        <w:t>Комитета</w:t>
      </w:r>
      <w:r w:rsidRPr="000514E7">
        <w:rPr>
          <w:rFonts w:ascii="Times New Roman" w:hAnsi="Times New Roman"/>
          <w:sz w:val="28"/>
          <w:szCs w:val="28"/>
        </w:rPr>
        <w:t xml:space="preserve">. При равенстве голосов голос Председателя </w:t>
      </w:r>
      <w:r w:rsidR="00E8740F" w:rsidRPr="000514E7">
        <w:rPr>
          <w:rFonts w:ascii="Times New Roman" w:hAnsi="Times New Roman"/>
          <w:sz w:val="28"/>
          <w:szCs w:val="28"/>
        </w:rPr>
        <w:t xml:space="preserve">Национального Банка </w:t>
      </w:r>
      <w:r w:rsidRPr="000514E7">
        <w:rPr>
          <w:rFonts w:ascii="Times New Roman" w:hAnsi="Times New Roman"/>
          <w:sz w:val="28"/>
          <w:szCs w:val="28"/>
        </w:rPr>
        <w:t xml:space="preserve">является решающим. </w:t>
      </w:r>
    </w:p>
    <w:p w14:paraId="3C4C7930" w14:textId="22C2DE88" w:rsidR="001C7A57" w:rsidRPr="003C0C1E" w:rsidRDefault="001C7A57" w:rsidP="001C0363">
      <w:pPr>
        <w:widowControl w:val="0"/>
        <w:suppressAutoHyphens/>
        <w:ind w:firstLine="720"/>
        <w:rPr>
          <w:color w:val="000000"/>
          <w:szCs w:val="20"/>
        </w:rPr>
      </w:pPr>
    </w:p>
    <w:p w14:paraId="348B7CC3" w14:textId="3EA2C0E1" w:rsidR="00E21338" w:rsidRPr="003C0C1E" w:rsidRDefault="00E21338" w:rsidP="001C0363">
      <w:pPr>
        <w:widowControl w:val="0"/>
        <w:jc w:val="center"/>
        <w:rPr>
          <w:szCs w:val="28"/>
        </w:rPr>
      </w:pPr>
    </w:p>
    <w:p w14:paraId="3421AA29" w14:textId="77777777" w:rsidR="002457CD" w:rsidRPr="003C0C1E" w:rsidRDefault="00E21338" w:rsidP="001C0363">
      <w:pPr>
        <w:widowControl w:val="0"/>
        <w:jc w:val="center"/>
        <w:rPr>
          <w:b/>
          <w:szCs w:val="28"/>
        </w:rPr>
      </w:pPr>
      <w:r w:rsidRPr="003C0C1E">
        <w:rPr>
          <w:b/>
          <w:szCs w:val="28"/>
        </w:rPr>
        <w:t xml:space="preserve">Глава 4. Порядок </w:t>
      </w:r>
      <w:r w:rsidR="002457CD" w:rsidRPr="003C0C1E">
        <w:rPr>
          <w:b/>
          <w:szCs w:val="28"/>
        </w:rPr>
        <w:t xml:space="preserve">организации </w:t>
      </w:r>
      <w:r w:rsidRPr="003C0C1E">
        <w:rPr>
          <w:b/>
          <w:szCs w:val="28"/>
        </w:rPr>
        <w:t xml:space="preserve">документирования </w:t>
      </w:r>
    </w:p>
    <w:p w14:paraId="18B847F3" w14:textId="1F98632E" w:rsidR="00E21338" w:rsidRPr="003C0C1E" w:rsidRDefault="00E21338" w:rsidP="001C0363">
      <w:pPr>
        <w:widowControl w:val="0"/>
        <w:jc w:val="center"/>
        <w:rPr>
          <w:b/>
          <w:szCs w:val="28"/>
        </w:rPr>
      </w:pPr>
      <w:r w:rsidRPr="003C0C1E">
        <w:rPr>
          <w:b/>
          <w:szCs w:val="28"/>
        </w:rPr>
        <w:t>деятельности Комитета</w:t>
      </w:r>
    </w:p>
    <w:p w14:paraId="06AC253E" w14:textId="093A363E" w:rsidR="00357545" w:rsidRDefault="00357545" w:rsidP="001C0363">
      <w:pPr>
        <w:widowControl w:val="0"/>
        <w:jc w:val="center"/>
        <w:rPr>
          <w:b/>
          <w:szCs w:val="28"/>
        </w:rPr>
      </w:pPr>
    </w:p>
    <w:p w14:paraId="193F96D5" w14:textId="77777777" w:rsidR="001B0E4D" w:rsidRPr="003C0C1E" w:rsidRDefault="001B0E4D" w:rsidP="001C0363">
      <w:pPr>
        <w:widowControl w:val="0"/>
        <w:jc w:val="center"/>
        <w:rPr>
          <w:b/>
          <w:szCs w:val="28"/>
        </w:rPr>
      </w:pPr>
    </w:p>
    <w:p w14:paraId="0767C2F6" w14:textId="196F17A6" w:rsidR="009F02FC" w:rsidRPr="003C0C1E" w:rsidRDefault="00357545" w:rsidP="001C0363">
      <w:pPr>
        <w:widowControl w:val="0"/>
        <w:jc w:val="center"/>
        <w:rPr>
          <w:b/>
          <w:szCs w:val="28"/>
        </w:rPr>
      </w:pPr>
      <w:r w:rsidRPr="003C0C1E">
        <w:rPr>
          <w:b/>
          <w:szCs w:val="28"/>
        </w:rPr>
        <w:t xml:space="preserve">Параграф 1. </w:t>
      </w:r>
      <w:r w:rsidR="00774421" w:rsidRPr="003C0C1E">
        <w:rPr>
          <w:b/>
          <w:szCs w:val="28"/>
        </w:rPr>
        <w:t>О</w:t>
      </w:r>
      <w:r w:rsidRPr="003C0C1E">
        <w:rPr>
          <w:b/>
          <w:szCs w:val="28"/>
        </w:rPr>
        <w:t>формление, согласование, регистрация, вступление в силу, рассылк</w:t>
      </w:r>
      <w:r w:rsidR="0059603B" w:rsidRPr="003C0C1E">
        <w:rPr>
          <w:b/>
          <w:szCs w:val="28"/>
        </w:rPr>
        <w:t>а,</w:t>
      </w:r>
      <w:r w:rsidRPr="003C0C1E">
        <w:rPr>
          <w:b/>
          <w:szCs w:val="28"/>
        </w:rPr>
        <w:t xml:space="preserve"> хранени</w:t>
      </w:r>
      <w:r w:rsidR="0059603B" w:rsidRPr="003C0C1E">
        <w:rPr>
          <w:b/>
          <w:szCs w:val="28"/>
        </w:rPr>
        <w:t>е</w:t>
      </w:r>
      <w:r w:rsidRPr="003C0C1E">
        <w:rPr>
          <w:b/>
          <w:szCs w:val="28"/>
        </w:rPr>
        <w:t xml:space="preserve"> </w:t>
      </w:r>
      <w:r w:rsidR="008B2AA6" w:rsidRPr="003C0C1E">
        <w:rPr>
          <w:b/>
          <w:szCs w:val="28"/>
        </w:rPr>
        <w:t xml:space="preserve">заверение и копий </w:t>
      </w:r>
      <w:r w:rsidRPr="003C0C1E">
        <w:rPr>
          <w:b/>
          <w:szCs w:val="28"/>
        </w:rPr>
        <w:t>постановлений</w:t>
      </w:r>
    </w:p>
    <w:p w14:paraId="20DCFAEB" w14:textId="1AFC1371" w:rsidR="001759DB" w:rsidRPr="003C0C1E" w:rsidRDefault="001759DB" w:rsidP="001C0363">
      <w:pPr>
        <w:widowControl w:val="0"/>
        <w:tabs>
          <w:tab w:val="left" w:pos="709"/>
          <w:tab w:val="left" w:pos="851"/>
          <w:tab w:val="left" w:pos="993"/>
          <w:tab w:val="left" w:pos="1134"/>
          <w:tab w:val="left" w:pos="1560"/>
        </w:tabs>
        <w:ind w:left="709"/>
        <w:rPr>
          <w:szCs w:val="28"/>
        </w:rPr>
      </w:pPr>
    </w:p>
    <w:p w14:paraId="53C2A493" w14:textId="4D11E4C6" w:rsidR="00F37B6D" w:rsidRPr="003C0C1E" w:rsidRDefault="00F37B6D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Уполномоченное подразделение производит оформление постановлений Комитета в короткие сроки после проведения заседания Комитета с учетом результатов обсуждения.</w:t>
      </w:r>
    </w:p>
    <w:p w14:paraId="38F96322" w14:textId="740B0080" w:rsidR="00FC1AED" w:rsidRPr="003C0C1E" w:rsidRDefault="00FC1AED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Постановление Комитета оформляется на гербовом бланке на казахском и русском языках и содержит следующие основные сведения (реквизиты):</w:t>
      </w:r>
    </w:p>
    <w:p w14:paraId="525CE9F0" w14:textId="77777777" w:rsidR="00FC1AED" w:rsidRPr="003C0C1E" w:rsidRDefault="00FC1AED" w:rsidP="0084227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pacing w:val="-8"/>
          <w:w w:val="103"/>
          <w:szCs w:val="28"/>
        </w:rPr>
      </w:pPr>
      <w:r w:rsidRPr="003C0C1E">
        <w:rPr>
          <w:spacing w:val="-8"/>
          <w:w w:val="103"/>
          <w:szCs w:val="28"/>
        </w:rPr>
        <w:t>государственный герб Республики Казахстан;</w:t>
      </w:r>
    </w:p>
    <w:p w14:paraId="51878D2E" w14:textId="1ED48FA0" w:rsidR="00FC1AED" w:rsidRPr="003C0C1E" w:rsidRDefault="00FC1AED" w:rsidP="0084227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pacing w:val="-8"/>
          <w:w w:val="103"/>
          <w:szCs w:val="28"/>
        </w:rPr>
      </w:pPr>
      <w:r w:rsidRPr="003C0C1E">
        <w:rPr>
          <w:spacing w:val="-8"/>
          <w:w w:val="103"/>
          <w:szCs w:val="28"/>
        </w:rPr>
        <w:t xml:space="preserve">указание на форму акта (постановление </w:t>
      </w:r>
      <w:r w:rsidRPr="003C0C1E">
        <w:rPr>
          <w:szCs w:val="28"/>
        </w:rPr>
        <w:t xml:space="preserve">Комитета </w:t>
      </w:r>
      <w:r w:rsidRPr="003C0C1E">
        <w:rPr>
          <w:spacing w:val="-8"/>
          <w:w w:val="103"/>
          <w:szCs w:val="28"/>
        </w:rPr>
        <w:t>Национального Банка);</w:t>
      </w:r>
    </w:p>
    <w:p w14:paraId="583FF441" w14:textId="77777777" w:rsidR="00FC1AED" w:rsidRPr="003C0C1E" w:rsidRDefault="00FC1AED" w:rsidP="0084227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zCs w:val="28"/>
        </w:rPr>
      </w:pPr>
      <w:r w:rsidRPr="003C0C1E">
        <w:rPr>
          <w:spacing w:val="-11"/>
          <w:w w:val="103"/>
          <w:szCs w:val="28"/>
        </w:rPr>
        <w:t>место и дату принятия, регистрационный номер постановления;</w:t>
      </w:r>
    </w:p>
    <w:p w14:paraId="288A3396" w14:textId="5E4147BF" w:rsidR="00FC1AED" w:rsidRPr="003C0C1E" w:rsidRDefault="00FC1AED" w:rsidP="0084227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zCs w:val="28"/>
        </w:rPr>
      </w:pPr>
      <w:r w:rsidRPr="003C0C1E">
        <w:rPr>
          <w:spacing w:val="-8"/>
          <w:w w:val="103"/>
          <w:szCs w:val="28"/>
        </w:rPr>
        <w:t xml:space="preserve">заголовок, </w:t>
      </w:r>
      <w:r w:rsidRPr="003C0C1E">
        <w:rPr>
          <w:szCs w:val="28"/>
        </w:rPr>
        <w:t>обозначающий краткое содержание акта</w:t>
      </w:r>
      <w:r w:rsidRPr="003C0C1E">
        <w:rPr>
          <w:spacing w:val="-8"/>
          <w:w w:val="103"/>
          <w:szCs w:val="28"/>
        </w:rPr>
        <w:t>;</w:t>
      </w:r>
    </w:p>
    <w:p w14:paraId="58E9D064" w14:textId="77777777" w:rsidR="00FC1AED" w:rsidRPr="003C0C1E" w:rsidRDefault="00FC1AED" w:rsidP="0084227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pacing w:val="-8"/>
          <w:w w:val="103"/>
          <w:szCs w:val="28"/>
        </w:rPr>
      </w:pPr>
      <w:r w:rsidRPr="003C0C1E">
        <w:rPr>
          <w:spacing w:val="-8"/>
          <w:w w:val="103"/>
          <w:szCs w:val="28"/>
        </w:rPr>
        <w:t>преамбулу (при необходимости);</w:t>
      </w:r>
    </w:p>
    <w:p w14:paraId="1CEC706F" w14:textId="77777777" w:rsidR="00FC1AED" w:rsidRPr="003C0C1E" w:rsidRDefault="00FC1AED" w:rsidP="0084227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zCs w:val="28"/>
        </w:rPr>
      </w:pPr>
      <w:r w:rsidRPr="003C0C1E">
        <w:rPr>
          <w:spacing w:val="-8"/>
          <w:w w:val="103"/>
          <w:szCs w:val="28"/>
        </w:rPr>
        <w:t>принятые решения;</w:t>
      </w:r>
    </w:p>
    <w:p w14:paraId="35A21F94" w14:textId="5CBF69A7" w:rsidR="00FC1AED" w:rsidRPr="003C0C1E" w:rsidRDefault="00FC1AED" w:rsidP="0084227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pacing w:val="-3"/>
          <w:w w:val="103"/>
          <w:szCs w:val="28"/>
        </w:rPr>
      </w:pPr>
      <w:r w:rsidRPr="003C0C1E">
        <w:rPr>
          <w:spacing w:val="-3"/>
          <w:w w:val="103"/>
          <w:szCs w:val="28"/>
        </w:rPr>
        <w:t xml:space="preserve">поручение </w:t>
      </w:r>
      <w:r w:rsidR="00AD6833" w:rsidRPr="003C0C1E">
        <w:rPr>
          <w:spacing w:val="-3"/>
          <w:w w:val="103"/>
          <w:szCs w:val="28"/>
        </w:rPr>
        <w:t xml:space="preserve">(при необходимости) </w:t>
      </w:r>
      <w:r w:rsidRPr="003C0C1E">
        <w:rPr>
          <w:spacing w:val="-3"/>
          <w:w w:val="103"/>
          <w:szCs w:val="28"/>
        </w:rPr>
        <w:t>о</w:t>
      </w:r>
      <w:r w:rsidR="00AD6833" w:rsidRPr="003C0C1E">
        <w:rPr>
          <w:spacing w:val="-3"/>
          <w:w w:val="103"/>
          <w:szCs w:val="28"/>
        </w:rPr>
        <w:t>б</w:t>
      </w:r>
      <w:r w:rsidRPr="003C0C1E">
        <w:rPr>
          <w:spacing w:val="-3"/>
          <w:w w:val="103"/>
          <w:szCs w:val="28"/>
        </w:rPr>
        <w:t xml:space="preserve"> исполнении принятого решения с указанием срока исполнения;</w:t>
      </w:r>
    </w:p>
    <w:p w14:paraId="27A22EA9" w14:textId="13DD4A74" w:rsidR="00FC1AED" w:rsidRPr="003C0C1E" w:rsidRDefault="00FC1AED" w:rsidP="0084227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zCs w:val="28"/>
        </w:rPr>
      </w:pPr>
      <w:r w:rsidRPr="003C0C1E">
        <w:rPr>
          <w:szCs w:val="28"/>
        </w:rPr>
        <w:t xml:space="preserve">поручение </w:t>
      </w:r>
      <w:r w:rsidR="00AD6833" w:rsidRPr="003C0C1E">
        <w:rPr>
          <w:szCs w:val="28"/>
        </w:rPr>
        <w:t xml:space="preserve">(при необходимости) </w:t>
      </w:r>
      <w:r w:rsidRPr="003C0C1E">
        <w:rPr>
          <w:szCs w:val="28"/>
        </w:rPr>
        <w:t>о доведени</w:t>
      </w:r>
      <w:r w:rsidR="00AD6833" w:rsidRPr="003C0C1E">
        <w:rPr>
          <w:szCs w:val="28"/>
        </w:rPr>
        <w:t>и</w:t>
      </w:r>
      <w:r w:rsidRPr="003C0C1E">
        <w:rPr>
          <w:szCs w:val="28"/>
        </w:rPr>
        <w:t xml:space="preserve"> постановления до сведения заинтересованных подразделений центрального аппарата, филиалов, Постоянного представительства Национального Банка Республики Казахстан в городе Алматы и организаций Национального Банка, а также </w:t>
      </w:r>
      <w:r w:rsidR="004456E0" w:rsidRPr="003C0C1E">
        <w:rPr>
          <w:szCs w:val="28"/>
        </w:rPr>
        <w:t>(</w:t>
      </w:r>
      <w:r w:rsidRPr="003C0C1E">
        <w:rPr>
          <w:szCs w:val="28"/>
        </w:rPr>
        <w:t>при необходимости</w:t>
      </w:r>
      <w:r w:rsidR="004456E0" w:rsidRPr="003C0C1E">
        <w:rPr>
          <w:szCs w:val="28"/>
        </w:rPr>
        <w:t>)</w:t>
      </w:r>
      <w:r w:rsidRPr="003C0C1E">
        <w:rPr>
          <w:szCs w:val="28"/>
        </w:rPr>
        <w:t xml:space="preserve"> – до сведения других государственных органов, юридических и физических лиц</w:t>
      </w:r>
      <w:r w:rsidR="00AD6833" w:rsidRPr="003C0C1E">
        <w:rPr>
          <w:szCs w:val="28"/>
        </w:rPr>
        <w:t xml:space="preserve"> или о размещении </w:t>
      </w:r>
      <w:r w:rsidR="00F628CE" w:rsidRPr="003C0C1E">
        <w:rPr>
          <w:szCs w:val="28"/>
        </w:rPr>
        <w:t xml:space="preserve">(при необходимости) </w:t>
      </w:r>
      <w:r w:rsidR="00AD6833" w:rsidRPr="003C0C1E">
        <w:rPr>
          <w:szCs w:val="28"/>
        </w:rPr>
        <w:t>постановления на официальном интернет-ресурсе Национального Банка Республики Казахстан</w:t>
      </w:r>
      <w:r w:rsidRPr="003C0C1E">
        <w:rPr>
          <w:szCs w:val="28"/>
        </w:rPr>
        <w:t>;</w:t>
      </w:r>
    </w:p>
    <w:p w14:paraId="446AFB32" w14:textId="706FD99B" w:rsidR="00B64F6A" w:rsidRPr="003C0C1E" w:rsidRDefault="00FC1AED" w:rsidP="00B64F6A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zCs w:val="28"/>
        </w:rPr>
      </w:pPr>
      <w:r w:rsidRPr="003C0C1E">
        <w:rPr>
          <w:spacing w:val="-6"/>
          <w:w w:val="103"/>
          <w:szCs w:val="28"/>
        </w:rPr>
        <w:t>указание должностного лица Национального Банка, на которого возлагается контроль за исполнением постановления (при необходимости);</w:t>
      </w:r>
      <w:r w:rsidR="00B64F6A" w:rsidRPr="00B64F6A">
        <w:rPr>
          <w:spacing w:val="-6"/>
          <w:w w:val="103"/>
          <w:szCs w:val="28"/>
        </w:rPr>
        <w:t xml:space="preserve"> </w:t>
      </w:r>
    </w:p>
    <w:p w14:paraId="4962465B" w14:textId="7AF51957" w:rsidR="00FC1AED" w:rsidRPr="003C0C1E" w:rsidRDefault="00B64F6A" w:rsidP="0084227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pacing w:val="-6"/>
          <w:w w:val="103"/>
          <w:szCs w:val="28"/>
        </w:rPr>
      </w:pPr>
      <w:r w:rsidRPr="003C0C1E">
        <w:rPr>
          <w:spacing w:val="-6"/>
          <w:w w:val="103"/>
          <w:szCs w:val="28"/>
        </w:rPr>
        <w:t>дату вступления в силу (срок введения в действие) и (или) признания утратившим силу ранее действовавшего постановления (при необходимости)</w:t>
      </w:r>
      <w:r w:rsidRPr="003C0C1E">
        <w:rPr>
          <w:spacing w:val="-10"/>
          <w:w w:val="103"/>
          <w:szCs w:val="28"/>
        </w:rPr>
        <w:t>;</w:t>
      </w:r>
    </w:p>
    <w:p w14:paraId="5A31ECFF" w14:textId="77777777" w:rsidR="00FC1AED" w:rsidRPr="003C0C1E" w:rsidRDefault="00FC1AED" w:rsidP="0084227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pacing w:val="-6"/>
          <w:w w:val="103"/>
          <w:szCs w:val="28"/>
        </w:rPr>
      </w:pPr>
      <w:r w:rsidRPr="003C0C1E">
        <w:rPr>
          <w:spacing w:val="-6"/>
          <w:w w:val="103"/>
          <w:szCs w:val="28"/>
        </w:rPr>
        <w:t>подпись Председателя Национального Банка;</w:t>
      </w:r>
    </w:p>
    <w:p w14:paraId="485DC79B" w14:textId="77777777" w:rsidR="00FC1AED" w:rsidRPr="003C0C1E" w:rsidRDefault="00FC1AED" w:rsidP="0084227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pacing w:val="-6"/>
          <w:w w:val="103"/>
          <w:szCs w:val="28"/>
        </w:rPr>
      </w:pPr>
      <w:r w:rsidRPr="003C0C1E">
        <w:rPr>
          <w:spacing w:val="-6"/>
          <w:w w:val="103"/>
          <w:szCs w:val="28"/>
        </w:rPr>
        <w:t>гербовую печать Национального Банка.</w:t>
      </w:r>
    </w:p>
    <w:p w14:paraId="50BF5E66" w14:textId="0C7EAAA1" w:rsidR="00FC1AED" w:rsidRPr="003C0C1E" w:rsidRDefault="00FC1AED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Постановление Комитета </w:t>
      </w:r>
      <w:r w:rsidRPr="000514E7">
        <w:rPr>
          <w:rFonts w:ascii="Times New Roman" w:hAnsi="Times New Roman"/>
          <w:sz w:val="28"/>
          <w:szCs w:val="28"/>
        </w:rPr>
        <w:t xml:space="preserve">на гербовом бланке визируется руководителем юридического подразделения Национального Банка либо лицом, его замещающим, </w:t>
      </w:r>
      <w:r w:rsidR="00BA6E6A" w:rsidRPr="000514E7">
        <w:rPr>
          <w:rFonts w:ascii="Times New Roman" w:hAnsi="Times New Roman"/>
          <w:sz w:val="28"/>
          <w:szCs w:val="28"/>
        </w:rPr>
        <w:t>членами Комитета</w:t>
      </w:r>
      <w:r w:rsidRPr="000514E7">
        <w:rPr>
          <w:rFonts w:ascii="Times New Roman" w:hAnsi="Times New Roman"/>
          <w:sz w:val="28"/>
          <w:szCs w:val="28"/>
        </w:rPr>
        <w:t>, подписывается Председателем Национального Банка и скрепляется гербовой печатью.</w:t>
      </w:r>
      <w:r w:rsidRPr="003C0C1E">
        <w:rPr>
          <w:rFonts w:ascii="Times New Roman" w:hAnsi="Times New Roman"/>
          <w:sz w:val="28"/>
          <w:szCs w:val="28"/>
        </w:rPr>
        <w:t xml:space="preserve"> </w:t>
      </w:r>
    </w:p>
    <w:p w14:paraId="589547C5" w14:textId="712B4975" w:rsidR="00FC1AED" w:rsidRPr="003C0C1E" w:rsidRDefault="00FC1AED" w:rsidP="0084227F">
      <w:pPr>
        <w:widowControl w:val="0"/>
        <w:tabs>
          <w:tab w:val="left" w:pos="1134"/>
        </w:tabs>
        <w:suppressAutoHyphens/>
        <w:rPr>
          <w:szCs w:val="28"/>
        </w:rPr>
      </w:pPr>
      <w:r w:rsidRPr="003C0C1E">
        <w:rPr>
          <w:szCs w:val="28"/>
        </w:rPr>
        <w:lastRenderedPageBreak/>
        <w:t xml:space="preserve">Согласование постановления </w:t>
      </w:r>
      <w:r w:rsidR="00A07533" w:rsidRPr="003C0C1E">
        <w:rPr>
          <w:szCs w:val="28"/>
        </w:rPr>
        <w:t xml:space="preserve">в электронном виде </w:t>
      </w:r>
      <w:r w:rsidRPr="003C0C1E">
        <w:rPr>
          <w:szCs w:val="28"/>
        </w:rPr>
        <w:t>членами Комитета осуществляется посредством подтверждения их электронной цифровой подписью.</w:t>
      </w:r>
    </w:p>
    <w:p w14:paraId="19FE947B" w14:textId="77777777" w:rsidR="00B411E0" w:rsidRPr="003C0C1E" w:rsidRDefault="00B411E0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Не допускается внесение изменений (исправлений) в текст постановления Комитета, подписанного Председателем Национального Банка, за исключением случаев, определенных параграфом 2 настоящей главы Регламента.</w:t>
      </w:r>
    </w:p>
    <w:p w14:paraId="4C24A2AD" w14:textId="77777777" w:rsidR="00AE3CD7" w:rsidRPr="003C0C1E" w:rsidRDefault="00BF5C43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Регистрация </w:t>
      </w:r>
      <w:r w:rsidR="00DB68D7" w:rsidRPr="003C0C1E">
        <w:rPr>
          <w:rFonts w:ascii="Times New Roman" w:hAnsi="Times New Roman"/>
          <w:sz w:val="28"/>
          <w:szCs w:val="28"/>
        </w:rPr>
        <w:t xml:space="preserve">подписанных Председателем Национального Банка </w:t>
      </w:r>
      <w:r w:rsidRPr="003C0C1E">
        <w:rPr>
          <w:rFonts w:ascii="Times New Roman" w:hAnsi="Times New Roman"/>
          <w:sz w:val="28"/>
          <w:szCs w:val="28"/>
        </w:rPr>
        <w:t xml:space="preserve">постановлений Комитета </w:t>
      </w:r>
      <w:r w:rsidR="00713921" w:rsidRPr="003C0C1E">
        <w:rPr>
          <w:rFonts w:ascii="Times New Roman" w:hAnsi="Times New Roman"/>
          <w:sz w:val="28"/>
          <w:szCs w:val="28"/>
        </w:rPr>
        <w:t>осуществляется уполномоченным подразделением</w:t>
      </w:r>
      <w:r w:rsidR="00AE3CD7" w:rsidRPr="003C0C1E">
        <w:rPr>
          <w:rFonts w:ascii="Times New Roman" w:hAnsi="Times New Roman"/>
          <w:sz w:val="28"/>
          <w:szCs w:val="28"/>
        </w:rPr>
        <w:t xml:space="preserve"> </w:t>
      </w:r>
      <w:r w:rsidRPr="003C0C1E">
        <w:rPr>
          <w:rFonts w:ascii="Times New Roman" w:hAnsi="Times New Roman"/>
          <w:sz w:val="28"/>
          <w:szCs w:val="28"/>
        </w:rPr>
        <w:t>с присвоением порядкового номера в информационной системе электронного документооборота</w:t>
      </w:r>
      <w:r w:rsidR="00DB68D7" w:rsidRPr="003C0C1E">
        <w:rPr>
          <w:rFonts w:ascii="Times New Roman" w:hAnsi="Times New Roman"/>
          <w:sz w:val="28"/>
          <w:szCs w:val="28"/>
        </w:rPr>
        <w:t xml:space="preserve"> с начала календарного года</w:t>
      </w:r>
      <w:r w:rsidR="00C21B35" w:rsidRPr="003C0C1E">
        <w:rPr>
          <w:rFonts w:ascii="Times New Roman" w:hAnsi="Times New Roman"/>
          <w:sz w:val="28"/>
          <w:szCs w:val="28"/>
        </w:rPr>
        <w:t>.</w:t>
      </w:r>
    </w:p>
    <w:p w14:paraId="5A6D38FB" w14:textId="131B9F31" w:rsidR="00BF5C43" w:rsidRPr="003C0C1E" w:rsidRDefault="00C21B35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П</w:t>
      </w:r>
      <w:r w:rsidR="00BF5C43" w:rsidRPr="003C0C1E">
        <w:rPr>
          <w:rFonts w:ascii="Times New Roman" w:hAnsi="Times New Roman"/>
          <w:sz w:val="28"/>
          <w:szCs w:val="28"/>
        </w:rPr>
        <w:t xml:space="preserve">остановления Комитета регистрируются с прикреплением электронных файлов документов и в течение </w:t>
      </w:r>
      <w:r w:rsidR="00B84B3A" w:rsidRPr="003C0C1E">
        <w:rPr>
          <w:rFonts w:ascii="Times New Roman" w:hAnsi="Times New Roman"/>
          <w:sz w:val="28"/>
          <w:szCs w:val="28"/>
        </w:rPr>
        <w:t xml:space="preserve">5 </w:t>
      </w:r>
      <w:r w:rsidR="00BF5C43" w:rsidRPr="003C0C1E">
        <w:rPr>
          <w:rFonts w:ascii="Times New Roman" w:hAnsi="Times New Roman"/>
          <w:sz w:val="28"/>
          <w:szCs w:val="28"/>
        </w:rPr>
        <w:t>(</w:t>
      </w:r>
      <w:r w:rsidR="00B84B3A" w:rsidRPr="003C0C1E">
        <w:rPr>
          <w:rFonts w:ascii="Times New Roman" w:hAnsi="Times New Roman"/>
          <w:sz w:val="28"/>
          <w:szCs w:val="28"/>
        </w:rPr>
        <w:t>пяти</w:t>
      </w:r>
      <w:r w:rsidR="00BF5C43" w:rsidRPr="003C0C1E">
        <w:rPr>
          <w:rFonts w:ascii="Times New Roman" w:hAnsi="Times New Roman"/>
          <w:sz w:val="28"/>
          <w:szCs w:val="28"/>
        </w:rPr>
        <w:t xml:space="preserve">) </w:t>
      </w:r>
      <w:r w:rsidR="00B84B3A" w:rsidRPr="003C0C1E">
        <w:rPr>
          <w:rFonts w:ascii="Times New Roman" w:hAnsi="Times New Roman"/>
          <w:sz w:val="28"/>
          <w:szCs w:val="28"/>
        </w:rPr>
        <w:t xml:space="preserve">рабочих </w:t>
      </w:r>
      <w:r w:rsidR="00BF5C43" w:rsidRPr="003C0C1E">
        <w:rPr>
          <w:rFonts w:ascii="Times New Roman" w:hAnsi="Times New Roman"/>
          <w:sz w:val="28"/>
          <w:szCs w:val="28"/>
        </w:rPr>
        <w:t>дней рассылаются в информационной системе электронного документооборота подразделению-разработчику Национального Банка и юридическому подразделению.</w:t>
      </w:r>
    </w:p>
    <w:p w14:paraId="6E646846" w14:textId="412F0D60" w:rsidR="006F7894" w:rsidRPr="003C0C1E" w:rsidRDefault="006F7894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Регистрация постановлений Комитета осуществляется с последующим проставлением регистрационного номера постановления на бумажном носителе.</w:t>
      </w:r>
    </w:p>
    <w:p w14:paraId="59742246" w14:textId="23B7CE03" w:rsidR="00BF5C43" w:rsidRPr="003C0C1E" w:rsidRDefault="00BF5C43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Копии постановлений </w:t>
      </w:r>
      <w:r w:rsidR="00AB5E58" w:rsidRPr="003C0C1E">
        <w:rPr>
          <w:rFonts w:ascii="Times New Roman" w:hAnsi="Times New Roman"/>
          <w:sz w:val="28"/>
          <w:szCs w:val="28"/>
        </w:rPr>
        <w:t xml:space="preserve">Комитета </w:t>
      </w:r>
      <w:r w:rsidRPr="003C0C1E">
        <w:rPr>
          <w:rFonts w:ascii="Times New Roman" w:hAnsi="Times New Roman"/>
          <w:sz w:val="28"/>
          <w:szCs w:val="28"/>
        </w:rPr>
        <w:t xml:space="preserve">рассылаются </w:t>
      </w:r>
      <w:r w:rsidR="00AB5E58" w:rsidRPr="003C0C1E">
        <w:rPr>
          <w:rFonts w:ascii="Times New Roman" w:hAnsi="Times New Roman"/>
          <w:sz w:val="28"/>
          <w:szCs w:val="28"/>
        </w:rPr>
        <w:br/>
      </w:r>
      <w:r w:rsidRPr="003C0C1E">
        <w:rPr>
          <w:rFonts w:ascii="Times New Roman" w:hAnsi="Times New Roman"/>
          <w:sz w:val="28"/>
          <w:szCs w:val="28"/>
        </w:rPr>
        <w:t>подразделением-разработчиком заинтересованным подразделениям Национального Банка в информационной системе электронного документооборота, при необходимости на бумажном носителе вместе с иными документами (при их наличии).</w:t>
      </w:r>
    </w:p>
    <w:p w14:paraId="5753B5C3" w14:textId="38D3F8C5" w:rsidR="00BF5C43" w:rsidRPr="003C0C1E" w:rsidRDefault="00BF5C43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Копии постановлений </w:t>
      </w:r>
      <w:r w:rsidR="00AB5E58" w:rsidRPr="003C0C1E">
        <w:rPr>
          <w:rFonts w:ascii="Times New Roman" w:hAnsi="Times New Roman"/>
          <w:sz w:val="28"/>
          <w:szCs w:val="28"/>
        </w:rPr>
        <w:t xml:space="preserve">Комитета </w:t>
      </w:r>
      <w:r w:rsidRPr="003C0C1E">
        <w:rPr>
          <w:rFonts w:ascii="Times New Roman" w:hAnsi="Times New Roman"/>
          <w:sz w:val="28"/>
          <w:szCs w:val="28"/>
        </w:rPr>
        <w:t xml:space="preserve">на бумажном носителе заверяются подписью работника уполномоченного подразделения, ответственного за оформление постановлений </w:t>
      </w:r>
      <w:r w:rsidR="00096658" w:rsidRPr="003C0C1E">
        <w:rPr>
          <w:rFonts w:ascii="Times New Roman" w:hAnsi="Times New Roman"/>
          <w:sz w:val="28"/>
          <w:szCs w:val="28"/>
        </w:rPr>
        <w:t>Комитета</w:t>
      </w:r>
      <w:r w:rsidRPr="003C0C1E">
        <w:rPr>
          <w:rFonts w:ascii="Times New Roman" w:hAnsi="Times New Roman"/>
          <w:sz w:val="28"/>
          <w:szCs w:val="28"/>
        </w:rPr>
        <w:t>, круглой печатью Национального Банка «</w:t>
      </w:r>
      <w:proofErr w:type="spellStart"/>
      <w:r w:rsidRPr="003C0C1E">
        <w:rPr>
          <w:rFonts w:ascii="Times New Roman" w:hAnsi="Times New Roman"/>
          <w:sz w:val="28"/>
          <w:szCs w:val="28"/>
        </w:rPr>
        <w:t>Кеңсе</w:t>
      </w:r>
      <w:proofErr w:type="spellEnd"/>
      <w:r w:rsidRPr="003C0C1E">
        <w:rPr>
          <w:rFonts w:ascii="Times New Roman" w:hAnsi="Times New Roman"/>
          <w:sz w:val="28"/>
          <w:szCs w:val="28"/>
        </w:rPr>
        <w:t xml:space="preserve">» и направляются на </w:t>
      </w:r>
      <w:r w:rsidR="00096658" w:rsidRPr="003C0C1E">
        <w:rPr>
          <w:rFonts w:ascii="Times New Roman" w:hAnsi="Times New Roman"/>
          <w:sz w:val="28"/>
          <w:szCs w:val="28"/>
        </w:rPr>
        <w:t>казахском</w:t>
      </w:r>
      <w:r w:rsidRPr="003C0C1E">
        <w:rPr>
          <w:rFonts w:ascii="Times New Roman" w:hAnsi="Times New Roman"/>
          <w:sz w:val="28"/>
          <w:szCs w:val="28"/>
        </w:rPr>
        <w:t xml:space="preserve"> и русском языках подразделению-разработчику.</w:t>
      </w:r>
    </w:p>
    <w:p w14:paraId="48452A2E" w14:textId="3698FB27" w:rsidR="002457CD" w:rsidRPr="003C0C1E" w:rsidRDefault="002457CD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Оригиналы постановлений Комитета на казахском и русском языках, подписанные Председателем Национального Банка либо лицом, исполняющим его обязанности, и скрепленные гербовой печатью, относятся к документам постоянного хранения, хранятся в уполномоченном подразделении в течение 2 (двух) лет, после чего передаются на хранение в архив Национального Банка в порядке, установленном Инструкцией по делопроизводству в Национальном Банке</w:t>
      </w:r>
      <w:r w:rsidR="005F2252" w:rsidRPr="003C0C1E">
        <w:rPr>
          <w:rFonts w:ascii="Times New Roman" w:hAnsi="Times New Roman"/>
          <w:sz w:val="28"/>
          <w:szCs w:val="28"/>
        </w:rPr>
        <w:t>, утвержденной постановлением Совета директоров Национального Банка от 24 ноября 2016 года № 191 (далее – Инструкция по делопроизводству в Национальном Банке)</w:t>
      </w:r>
      <w:r w:rsidRPr="003C0C1E">
        <w:rPr>
          <w:rFonts w:ascii="Times New Roman" w:hAnsi="Times New Roman"/>
          <w:sz w:val="28"/>
          <w:szCs w:val="28"/>
        </w:rPr>
        <w:t>.</w:t>
      </w:r>
    </w:p>
    <w:p w14:paraId="765A2CBA" w14:textId="2C4CDB95" w:rsidR="004E7048" w:rsidRDefault="004E7048" w:rsidP="001C0363">
      <w:pPr>
        <w:widowControl w:val="0"/>
        <w:tabs>
          <w:tab w:val="left" w:pos="851"/>
          <w:tab w:val="left" w:pos="1134"/>
        </w:tabs>
        <w:rPr>
          <w:szCs w:val="28"/>
        </w:rPr>
      </w:pPr>
    </w:p>
    <w:p w14:paraId="1B90ADFC" w14:textId="77777777" w:rsidR="006500F1" w:rsidRDefault="006500F1" w:rsidP="001C0363">
      <w:pPr>
        <w:widowControl w:val="0"/>
        <w:tabs>
          <w:tab w:val="left" w:pos="851"/>
          <w:tab w:val="left" w:pos="1134"/>
        </w:tabs>
        <w:rPr>
          <w:szCs w:val="28"/>
        </w:rPr>
      </w:pPr>
    </w:p>
    <w:p w14:paraId="665B765D" w14:textId="77777777" w:rsidR="00336F9D" w:rsidRPr="003C0C1E" w:rsidRDefault="00336F9D" w:rsidP="00336F9D">
      <w:pPr>
        <w:suppressAutoHyphens/>
        <w:jc w:val="center"/>
        <w:rPr>
          <w:b/>
          <w:szCs w:val="28"/>
        </w:rPr>
      </w:pPr>
      <w:r w:rsidRPr="003C0C1E">
        <w:rPr>
          <w:b/>
          <w:szCs w:val="28"/>
        </w:rPr>
        <w:t>Параграф 2. Внесение исправлений в постановления Комитета</w:t>
      </w:r>
    </w:p>
    <w:p w14:paraId="5DD8CC3A" w14:textId="77777777" w:rsidR="00336F9D" w:rsidRPr="003C0C1E" w:rsidRDefault="00336F9D" w:rsidP="00336F9D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14:paraId="611FA795" w14:textId="77777777" w:rsidR="00336F9D" w:rsidRPr="003C0C1E" w:rsidRDefault="00336F9D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Внесение исправлений технических ошибок, допущенных на стадии подготовки подразделением-разработчиком или изменений, не меняющих первоначального смысла норм принятого постановления, осуществляется на </w:t>
      </w:r>
      <w:r w:rsidRPr="003C0C1E">
        <w:rPr>
          <w:rFonts w:ascii="Times New Roman" w:hAnsi="Times New Roman"/>
          <w:sz w:val="28"/>
          <w:szCs w:val="28"/>
        </w:rPr>
        <w:lastRenderedPageBreak/>
        <w:t>основании резолюции Председателя Национального Банка к служебной записке подразделения-разработчика, согласованной с курирующим заместителем Председателя Национального Банка.</w:t>
      </w:r>
    </w:p>
    <w:p w14:paraId="166CE928" w14:textId="77777777" w:rsidR="00336F9D" w:rsidRPr="003C0C1E" w:rsidRDefault="00336F9D" w:rsidP="00336F9D">
      <w:pPr>
        <w:widowControl w:val="0"/>
        <w:tabs>
          <w:tab w:val="left" w:pos="1134"/>
        </w:tabs>
        <w:suppressAutoHyphens/>
        <w:rPr>
          <w:szCs w:val="28"/>
        </w:rPr>
      </w:pPr>
      <w:r w:rsidRPr="003C0C1E">
        <w:rPr>
          <w:szCs w:val="28"/>
        </w:rPr>
        <w:t>Служебная записка с резолюцией Председателя Национального Банк о разрешении внесения исправления в подписанное постановление Комитета незамедлительно передается подразделением-разработчиком в уполномоченное подразделение.</w:t>
      </w:r>
    </w:p>
    <w:p w14:paraId="6B3957D4" w14:textId="77777777" w:rsidR="00336F9D" w:rsidRPr="003C0C1E" w:rsidRDefault="00336F9D" w:rsidP="00336F9D">
      <w:pPr>
        <w:tabs>
          <w:tab w:val="left" w:pos="1134"/>
        </w:tabs>
        <w:suppressAutoHyphens/>
        <w:rPr>
          <w:szCs w:val="28"/>
        </w:rPr>
      </w:pPr>
      <w:r w:rsidRPr="003C0C1E">
        <w:rPr>
          <w:szCs w:val="28"/>
        </w:rPr>
        <w:t xml:space="preserve">Уполномоченным подразделением вносится соответствующее исправление в подписанное постановление Комитета в бумажном варианте (с приложением к нему подлинника служебной записки </w:t>
      </w:r>
      <w:r w:rsidRPr="003C0C1E">
        <w:rPr>
          <w:szCs w:val="28"/>
        </w:rPr>
        <w:br/>
        <w:t>подразделения-разработчика с разрешительной резолюцией Председателя Национального Банка), а также в постановление, зарегистрированное в журнале регистрации постановлений Комитета в информационной системе электронного документооборота (со ссылкой на внесение исправления, на дату и номер служебной записки подразделения-разработчика с разрешительной резолюцией Председателя Национального Банк о внесении исправления).</w:t>
      </w:r>
    </w:p>
    <w:p w14:paraId="11EB57FB" w14:textId="77777777" w:rsidR="00336F9D" w:rsidRPr="003C0C1E" w:rsidRDefault="00336F9D" w:rsidP="00336F9D">
      <w:pPr>
        <w:tabs>
          <w:tab w:val="left" w:pos="1134"/>
        </w:tabs>
        <w:suppressAutoHyphens/>
        <w:rPr>
          <w:szCs w:val="28"/>
        </w:rPr>
      </w:pPr>
      <w:r w:rsidRPr="003C0C1E">
        <w:rPr>
          <w:szCs w:val="28"/>
        </w:rPr>
        <w:t>Информация о внесении исправлений в постановление Комитета в двухдневный срок доводится подразделением-разработчиком до сведения заинтересованных подразделений Национального Банка, филиалов, Постоянного представительства Национального Банка Республики Казахстан в городе Алматы и организаций.</w:t>
      </w:r>
    </w:p>
    <w:p w14:paraId="0C9AE452" w14:textId="77777777" w:rsidR="00336F9D" w:rsidRPr="003C0C1E" w:rsidRDefault="00336F9D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Замена ранее разосланных экземпляров копий постановлений Комитета при обнаружении в них технических ошибок производится с разрешения руководителя уполномоченного подразделения. При этом получателям первоначально разосланных экземпляров копий рассылаются исправленные варианты копий постановлений со штампом (пометкой) «</w:t>
      </w:r>
      <w:proofErr w:type="spellStart"/>
      <w:r w:rsidRPr="003C0C1E">
        <w:rPr>
          <w:rFonts w:ascii="Times New Roman" w:hAnsi="Times New Roman"/>
          <w:sz w:val="28"/>
          <w:szCs w:val="28"/>
        </w:rPr>
        <w:t>Бұрынғы</w:t>
      </w:r>
      <w:proofErr w:type="spellEnd"/>
      <w:r w:rsidRPr="003C0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0C1E">
        <w:rPr>
          <w:rFonts w:ascii="Times New Roman" w:hAnsi="Times New Roman"/>
          <w:sz w:val="28"/>
          <w:szCs w:val="28"/>
        </w:rPr>
        <w:t>жіберілгеннің</w:t>
      </w:r>
      <w:proofErr w:type="spellEnd"/>
      <w:r w:rsidRPr="003C0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0C1E">
        <w:rPr>
          <w:rFonts w:ascii="Times New Roman" w:hAnsi="Times New Roman"/>
          <w:sz w:val="28"/>
          <w:szCs w:val="28"/>
        </w:rPr>
        <w:t>орнына</w:t>
      </w:r>
      <w:proofErr w:type="spellEnd"/>
      <w:r w:rsidRPr="003C0C1E">
        <w:rPr>
          <w:rFonts w:ascii="Times New Roman" w:hAnsi="Times New Roman"/>
          <w:sz w:val="28"/>
          <w:szCs w:val="28"/>
        </w:rPr>
        <w:t>» («Взамен ранее разосланного»). После получения адресатами исправленных вариантов копий постановлений с указанным штампом (пометкой) ранее разосланные экземпляры копий постановлений должны быть незамедлительно возвращены ими в уполномоченное подразделение.</w:t>
      </w:r>
    </w:p>
    <w:p w14:paraId="0DCD5482" w14:textId="48B1FA57" w:rsidR="005F2252" w:rsidRDefault="005F2252" w:rsidP="001C0363">
      <w:pPr>
        <w:widowControl w:val="0"/>
        <w:tabs>
          <w:tab w:val="left" w:pos="851"/>
          <w:tab w:val="left" w:pos="1134"/>
        </w:tabs>
        <w:rPr>
          <w:szCs w:val="28"/>
        </w:rPr>
      </w:pPr>
    </w:p>
    <w:p w14:paraId="6EDDADCD" w14:textId="77777777" w:rsidR="001B0E4D" w:rsidRPr="003C0C1E" w:rsidRDefault="001B0E4D" w:rsidP="001C0363">
      <w:pPr>
        <w:widowControl w:val="0"/>
        <w:tabs>
          <w:tab w:val="left" w:pos="851"/>
          <w:tab w:val="left" w:pos="1134"/>
        </w:tabs>
        <w:rPr>
          <w:szCs w:val="28"/>
        </w:rPr>
      </w:pPr>
    </w:p>
    <w:p w14:paraId="43D6581A" w14:textId="0DF38BCD" w:rsidR="004E7048" w:rsidRPr="003C0C1E" w:rsidRDefault="004E7048" w:rsidP="004E7048">
      <w:pPr>
        <w:jc w:val="center"/>
        <w:rPr>
          <w:b/>
          <w:szCs w:val="28"/>
        </w:rPr>
      </w:pPr>
      <w:r w:rsidRPr="003C0C1E">
        <w:rPr>
          <w:b/>
          <w:szCs w:val="28"/>
        </w:rPr>
        <w:t xml:space="preserve">Параграф </w:t>
      </w:r>
      <w:r w:rsidR="00336F9D" w:rsidRPr="003C0C1E">
        <w:rPr>
          <w:b/>
          <w:szCs w:val="28"/>
        </w:rPr>
        <w:t>3</w:t>
      </w:r>
      <w:r w:rsidRPr="003C0C1E">
        <w:rPr>
          <w:b/>
          <w:szCs w:val="28"/>
        </w:rPr>
        <w:t>. Оформление протоколов заседаний Комитета</w:t>
      </w:r>
    </w:p>
    <w:p w14:paraId="10FEAFF2" w14:textId="77777777" w:rsidR="004E7048" w:rsidRPr="003C0C1E" w:rsidRDefault="004E7048" w:rsidP="004E7048">
      <w:pPr>
        <w:jc w:val="center"/>
        <w:rPr>
          <w:b/>
          <w:szCs w:val="28"/>
        </w:rPr>
      </w:pPr>
    </w:p>
    <w:p w14:paraId="15B089DE" w14:textId="2E797063" w:rsidR="004E7048" w:rsidRPr="003C0C1E" w:rsidRDefault="004E7048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Протокол заседания </w:t>
      </w:r>
      <w:r w:rsidR="000241C9" w:rsidRPr="003C0C1E">
        <w:rPr>
          <w:rFonts w:ascii="Times New Roman" w:hAnsi="Times New Roman"/>
          <w:sz w:val="28"/>
          <w:szCs w:val="28"/>
        </w:rPr>
        <w:t>Комитета</w:t>
      </w:r>
      <w:r w:rsidRPr="003C0C1E">
        <w:rPr>
          <w:rFonts w:ascii="Times New Roman" w:hAnsi="Times New Roman"/>
          <w:sz w:val="28"/>
          <w:szCs w:val="28"/>
        </w:rPr>
        <w:t xml:space="preserve"> оформляется </w:t>
      </w:r>
      <w:r w:rsidR="00336F9D" w:rsidRPr="003C0C1E">
        <w:rPr>
          <w:rFonts w:ascii="Times New Roman" w:hAnsi="Times New Roman"/>
          <w:sz w:val="28"/>
          <w:szCs w:val="28"/>
        </w:rPr>
        <w:t>секретарем Комитета</w:t>
      </w:r>
      <w:r w:rsidRPr="003C0C1E">
        <w:rPr>
          <w:rFonts w:ascii="Times New Roman" w:hAnsi="Times New Roman"/>
          <w:sz w:val="28"/>
          <w:szCs w:val="28"/>
        </w:rPr>
        <w:t xml:space="preserve">. </w:t>
      </w:r>
    </w:p>
    <w:p w14:paraId="30A5D0E8" w14:textId="57E6D512" w:rsidR="004E7048" w:rsidRPr="003C0C1E" w:rsidRDefault="004E7048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514E7">
        <w:rPr>
          <w:rFonts w:ascii="Times New Roman" w:hAnsi="Times New Roman"/>
          <w:sz w:val="28"/>
          <w:szCs w:val="28"/>
        </w:rPr>
        <w:t xml:space="preserve">В </w:t>
      </w:r>
      <w:r w:rsidRPr="003C0C1E">
        <w:rPr>
          <w:rFonts w:ascii="Times New Roman" w:hAnsi="Times New Roman"/>
          <w:sz w:val="28"/>
          <w:szCs w:val="28"/>
        </w:rPr>
        <w:t xml:space="preserve">протоколе заседания </w:t>
      </w:r>
      <w:r w:rsidR="000241C9" w:rsidRPr="003C0C1E">
        <w:rPr>
          <w:rFonts w:ascii="Times New Roman" w:hAnsi="Times New Roman"/>
          <w:sz w:val="28"/>
          <w:szCs w:val="28"/>
        </w:rPr>
        <w:t xml:space="preserve">Комитета </w:t>
      </w:r>
      <w:r w:rsidRPr="003C0C1E">
        <w:rPr>
          <w:rFonts w:ascii="Times New Roman" w:hAnsi="Times New Roman"/>
          <w:sz w:val="28"/>
          <w:szCs w:val="28"/>
        </w:rPr>
        <w:t>указываются следующие основные сведения (реквизиты):</w:t>
      </w:r>
    </w:p>
    <w:p w14:paraId="644C2427" w14:textId="77777777" w:rsidR="004E7048" w:rsidRPr="003C0C1E" w:rsidRDefault="004E7048" w:rsidP="000241C9">
      <w:pPr>
        <w:numPr>
          <w:ilvl w:val="0"/>
          <w:numId w:val="36"/>
        </w:numPr>
        <w:tabs>
          <w:tab w:val="left" w:pos="1134"/>
        </w:tabs>
        <w:ind w:left="0" w:firstLine="709"/>
        <w:rPr>
          <w:rFonts w:eastAsia="Calibri"/>
          <w:szCs w:val="28"/>
          <w:lang w:eastAsia="en-US"/>
        </w:rPr>
      </w:pPr>
      <w:r w:rsidRPr="003C0C1E">
        <w:rPr>
          <w:rFonts w:eastAsia="Calibri"/>
          <w:szCs w:val="28"/>
          <w:lang w:eastAsia="en-US"/>
        </w:rPr>
        <w:t>заголовок (включающий слова «протокол заседания» и полное наименование органа Национального Банка);</w:t>
      </w:r>
    </w:p>
    <w:p w14:paraId="5813DE22" w14:textId="6E22ADCC" w:rsidR="004E7048" w:rsidRPr="003C0C1E" w:rsidRDefault="004E7048" w:rsidP="000241C9">
      <w:pPr>
        <w:numPr>
          <w:ilvl w:val="0"/>
          <w:numId w:val="36"/>
        </w:numPr>
        <w:tabs>
          <w:tab w:val="left" w:pos="1134"/>
        </w:tabs>
        <w:ind w:left="0" w:firstLine="709"/>
        <w:rPr>
          <w:szCs w:val="28"/>
        </w:rPr>
      </w:pPr>
      <w:r w:rsidRPr="003C0C1E">
        <w:rPr>
          <w:rFonts w:eastAsia="Calibri"/>
          <w:szCs w:val="28"/>
          <w:lang w:eastAsia="en-US"/>
        </w:rPr>
        <w:t>место проведения заседания</w:t>
      </w:r>
      <w:r w:rsidRPr="003C0C1E">
        <w:rPr>
          <w:spacing w:val="-3"/>
          <w:szCs w:val="28"/>
        </w:rPr>
        <w:t xml:space="preserve"> </w:t>
      </w:r>
      <w:r w:rsidR="000241C9" w:rsidRPr="003C0C1E">
        <w:rPr>
          <w:rFonts w:eastAsia="Calibri"/>
          <w:szCs w:val="28"/>
          <w:lang w:eastAsia="en-US"/>
        </w:rPr>
        <w:t xml:space="preserve">Комитета </w:t>
      </w:r>
      <w:r w:rsidRPr="003C0C1E">
        <w:rPr>
          <w:rFonts w:eastAsia="Calibri"/>
          <w:szCs w:val="28"/>
          <w:lang w:eastAsia="en-US"/>
        </w:rPr>
        <w:t xml:space="preserve">и дата </w:t>
      </w:r>
      <w:r w:rsidR="00A54984" w:rsidRPr="003C0C1E">
        <w:rPr>
          <w:rFonts w:eastAsia="Calibri"/>
          <w:szCs w:val="28"/>
          <w:lang w:eastAsia="en-US"/>
        </w:rPr>
        <w:t>проведения заседания</w:t>
      </w:r>
      <w:r w:rsidRPr="003C0C1E">
        <w:rPr>
          <w:spacing w:val="-3"/>
          <w:szCs w:val="28"/>
        </w:rPr>
        <w:t>;</w:t>
      </w:r>
    </w:p>
    <w:p w14:paraId="0D3DA2C2" w14:textId="0EA931FB" w:rsidR="004E7048" w:rsidRPr="003C0C1E" w:rsidRDefault="004E7048" w:rsidP="000241C9">
      <w:pPr>
        <w:numPr>
          <w:ilvl w:val="0"/>
          <w:numId w:val="36"/>
        </w:numPr>
        <w:tabs>
          <w:tab w:val="left" w:pos="1134"/>
        </w:tabs>
        <w:ind w:left="0" w:firstLine="709"/>
        <w:rPr>
          <w:szCs w:val="28"/>
        </w:rPr>
      </w:pPr>
      <w:r w:rsidRPr="003C0C1E">
        <w:rPr>
          <w:rFonts w:eastAsia="Calibri"/>
          <w:szCs w:val="28"/>
          <w:lang w:eastAsia="en-US"/>
        </w:rPr>
        <w:t>регистрационный номер, состоящий из очередного порядкового номера с начала календарного года;</w:t>
      </w:r>
    </w:p>
    <w:p w14:paraId="1099AF3E" w14:textId="73A96857" w:rsidR="004E7048" w:rsidRPr="003C0C1E" w:rsidRDefault="004E7048" w:rsidP="000241C9">
      <w:pPr>
        <w:numPr>
          <w:ilvl w:val="0"/>
          <w:numId w:val="36"/>
        </w:numPr>
        <w:tabs>
          <w:tab w:val="left" w:pos="1134"/>
        </w:tabs>
        <w:ind w:left="0" w:firstLine="709"/>
        <w:rPr>
          <w:rFonts w:eastAsia="Calibri"/>
          <w:szCs w:val="28"/>
          <w:lang w:eastAsia="en-US"/>
        </w:rPr>
      </w:pPr>
      <w:r w:rsidRPr="003C0C1E">
        <w:rPr>
          <w:rFonts w:eastAsia="Calibri"/>
          <w:szCs w:val="28"/>
          <w:lang w:eastAsia="en-US"/>
        </w:rPr>
        <w:lastRenderedPageBreak/>
        <w:t xml:space="preserve">время начала заседания </w:t>
      </w:r>
      <w:r w:rsidR="000241C9" w:rsidRPr="003C0C1E">
        <w:rPr>
          <w:rFonts w:eastAsia="Calibri"/>
          <w:szCs w:val="28"/>
          <w:lang w:eastAsia="en-US"/>
        </w:rPr>
        <w:t>Комитета</w:t>
      </w:r>
      <w:r w:rsidRPr="003C0C1E">
        <w:rPr>
          <w:rFonts w:eastAsia="Calibri"/>
          <w:szCs w:val="28"/>
          <w:lang w:eastAsia="en-US"/>
        </w:rPr>
        <w:t>;</w:t>
      </w:r>
    </w:p>
    <w:p w14:paraId="72E48AED" w14:textId="14B7C968" w:rsidR="004E7048" w:rsidRPr="003C0C1E" w:rsidRDefault="004E7048" w:rsidP="000241C9">
      <w:pPr>
        <w:numPr>
          <w:ilvl w:val="0"/>
          <w:numId w:val="36"/>
        </w:numPr>
        <w:tabs>
          <w:tab w:val="left" w:pos="1134"/>
        </w:tabs>
        <w:ind w:left="0" w:firstLine="709"/>
        <w:rPr>
          <w:rFonts w:eastAsia="Calibri"/>
          <w:szCs w:val="28"/>
          <w:lang w:eastAsia="en-US"/>
        </w:rPr>
      </w:pPr>
      <w:r w:rsidRPr="003C0C1E">
        <w:rPr>
          <w:rFonts w:eastAsia="Calibri"/>
          <w:szCs w:val="28"/>
          <w:lang w:eastAsia="en-US"/>
        </w:rPr>
        <w:t xml:space="preserve">список членов </w:t>
      </w:r>
      <w:r w:rsidR="000241C9" w:rsidRPr="003C0C1E">
        <w:rPr>
          <w:rFonts w:eastAsia="Calibri"/>
          <w:szCs w:val="28"/>
          <w:lang w:eastAsia="en-US"/>
        </w:rPr>
        <w:t>Комитета</w:t>
      </w:r>
      <w:r w:rsidRPr="003C0C1E">
        <w:rPr>
          <w:rFonts w:eastAsia="Calibri"/>
          <w:szCs w:val="28"/>
          <w:lang w:eastAsia="en-US"/>
        </w:rPr>
        <w:t xml:space="preserve">, присутствовавших на заседании </w:t>
      </w:r>
      <w:r w:rsidR="000241C9" w:rsidRPr="003C0C1E">
        <w:rPr>
          <w:rFonts w:eastAsia="Calibri"/>
          <w:szCs w:val="28"/>
          <w:lang w:eastAsia="en-US"/>
        </w:rPr>
        <w:t>Комитета</w:t>
      </w:r>
      <w:r w:rsidRPr="003C0C1E">
        <w:rPr>
          <w:rFonts w:eastAsia="Calibri"/>
          <w:szCs w:val="28"/>
          <w:lang w:eastAsia="en-US"/>
        </w:rPr>
        <w:t xml:space="preserve"> (кворум)</w:t>
      </w:r>
      <w:r w:rsidR="001D65B8" w:rsidRPr="003C0C1E">
        <w:rPr>
          <w:rFonts w:eastAsia="Calibri"/>
          <w:szCs w:val="28"/>
          <w:lang w:eastAsia="en-US"/>
        </w:rPr>
        <w:t>, и приглашенных лиц</w:t>
      </w:r>
      <w:r w:rsidRPr="003C0C1E">
        <w:rPr>
          <w:rFonts w:eastAsia="Calibri"/>
          <w:szCs w:val="28"/>
          <w:lang w:eastAsia="en-US"/>
        </w:rPr>
        <w:t>;</w:t>
      </w:r>
    </w:p>
    <w:p w14:paraId="150FE4CF" w14:textId="2CBC9229" w:rsidR="004E7048" w:rsidRPr="003C0C1E" w:rsidRDefault="004E7048" w:rsidP="000241C9">
      <w:pPr>
        <w:numPr>
          <w:ilvl w:val="0"/>
          <w:numId w:val="36"/>
        </w:numPr>
        <w:tabs>
          <w:tab w:val="left" w:pos="1134"/>
        </w:tabs>
        <w:ind w:left="0" w:firstLine="709"/>
        <w:rPr>
          <w:rFonts w:eastAsia="Calibri"/>
          <w:szCs w:val="28"/>
          <w:lang w:eastAsia="en-US"/>
        </w:rPr>
      </w:pPr>
      <w:r w:rsidRPr="003C0C1E">
        <w:rPr>
          <w:rFonts w:eastAsia="Calibri"/>
          <w:szCs w:val="28"/>
          <w:lang w:eastAsia="en-US"/>
        </w:rPr>
        <w:t xml:space="preserve">повестка заседания </w:t>
      </w:r>
      <w:r w:rsidR="000241C9" w:rsidRPr="003C0C1E">
        <w:rPr>
          <w:rFonts w:eastAsia="Calibri"/>
          <w:szCs w:val="28"/>
          <w:lang w:eastAsia="en-US"/>
        </w:rPr>
        <w:t>Комитета</w:t>
      </w:r>
      <w:r w:rsidRPr="003C0C1E">
        <w:rPr>
          <w:rFonts w:eastAsia="Calibri"/>
          <w:szCs w:val="28"/>
          <w:lang w:eastAsia="en-US"/>
        </w:rPr>
        <w:t>;</w:t>
      </w:r>
    </w:p>
    <w:p w14:paraId="1DC9900D" w14:textId="0DCA4F7A" w:rsidR="004E7048" w:rsidRPr="003C0C1E" w:rsidRDefault="004E7048" w:rsidP="000241C9">
      <w:pPr>
        <w:numPr>
          <w:ilvl w:val="0"/>
          <w:numId w:val="36"/>
        </w:numPr>
        <w:tabs>
          <w:tab w:val="left" w:pos="1134"/>
        </w:tabs>
        <w:ind w:left="0" w:firstLine="709"/>
        <w:rPr>
          <w:rFonts w:eastAsia="Calibri"/>
          <w:szCs w:val="28"/>
          <w:lang w:eastAsia="en-US"/>
        </w:rPr>
      </w:pPr>
      <w:r w:rsidRPr="003C0C1E">
        <w:rPr>
          <w:spacing w:val="-3"/>
          <w:szCs w:val="28"/>
        </w:rPr>
        <w:t>в</w:t>
      </w:r>
      <w:r w:rsidRPr="003C0C1E">
        <w:rPr>
          <w:rFonts w:eastAsia="Calibri"/>
          <w:szCs w:val="28"/>
          <w:lang w:eastAsia="en-US"/>
        </w:rPr>
        <w:t xml:space="preserve">опросы повестки </w:t>
      </w:r>
      <w:r w:rsidR="00564A59" w:rsidRPr="003C0C1E">
        <w:rPr>
          <w:rFonts w:eastAsia="Calibri"/>
          <w:szCs w:val="28"/>
          <w:lang w:val="kk-KZ" w:eastAsia="en-US"/>
        </w:rPr>
        <w:t>заседания</w:t>
      </w:r>
      <w:r w:rsidRPr="003C0C1E">
        <w:rPr>
          <w:rFonts w:eastAsia="Calibri"/>
          <w:szCs w:val="28"/>
          <w:lang w:eastAsia="en-US"/>
        </w:rPr>
        <w:t>, поставленные на голосование;</w:t>
      </w:r>
    </w:p>
    <w:p w14:paraId="3E6356C9" w14:textId="717FD80C" w:rsidR="004E7048" w:rsidRPr="003C0C1E" w:rsidRDefault="004E7048" w:rsidP="000241C9">
      <w:pPr>
        <w:numPr>
          <w:ilvl w:val="0"/>
          <w:numId w:val="36"/>
        </w:numPr>
        <w:tabs>
          <w:tab w:val="left" w:pos="1134"/>
        </w:tabs>
        <w:ind w:left="0" w:firstLine="709"/>
        <w:rPr>
          <w:rFonts w:eastAsia="Calibri"/>
          <w:szCs w:val="28"/>
          <w:lang w:eastAsia="en-US"/>
        </w:rPr>
      </w:pPr>
      <w:r w:rsidRPr="003C0C1E">
        <w:rPr>
          <w:rFonts w:eastAsia="Calibri"/>
          <w:szCs w:val="28"/>
          <w:lang w:eastAsia="en-US"/>
        </w:rPr>
        <w:t xml:space="preserve">результаты голосования членов </w:t>
      </w:r>
      <w:r w:rsidR="000241C9" w:rsidRPr="003C0C1E">
        <w:rPr>
          <w:rFonts w:eastAsia="Calibri"/>
          <w:szCs w:val="28"/>
          <w:lang w:eastAsia="en-US"/>
        </w:rPr>
        <w:t>Комитета</w:t>
      </w:r>
      <w:r w:rsidRPr="003C0C1E">
        <w:rPr>
          <w:rFonts w:eastAsia="Calibri"/>
          <w:szCs w:val="28"/>
          <w:lang w:eastAsia="en-US"/>
        </w:rPr>
        <w:t>;</w:t>
      </w:r>
    </w:p>
    <w:p w14:paraId="04053C1C" w14:textId="31FAFF90" w:rsidR="004E7048" w:rsidRPr="003C0C1E" w:rsidRDefault="004E7048" w:rsidP="000241C9">
      <w:pPr>
        <w:numPr>
          <w:ilvl w:val="0"/>
          <w:numId w:val="36"/>
        </w:numPr>
        <w:tabs>
          <w:tab w:val="left" w:pos="1134"/>
        </w:tabs>
        <w:ind w:left="0" w:firstLine="709"/>
        <w:rPr>
          <w:rFonts w:eastAsia="Calibri"/>
          <w:szCs w:val="28"/>
          <w:lang w:eastAsia="en-US"/>
        </w:rPr>
      </w:pPr>
      <w:r w:rsidRPr="003C0C1E">
        <w:rPr>
          <w:rFonts w:eastAsia="Calibri"/>
          <w:szCs w:val="28"/>
          <w:lang w:eastAsia="en-US"/>
        </w:rPr>
        <w:t xml:space="preserve">отдельные поручения ответственным подразделениям, данные в ходе заседания и не отражённые </w:t>
      </w:r>
      <w:r w:rsidR="00D444E3" w:rsidRPr="003C0C1E">
        <w:rPr>
          <w:rFonts w:eastAsia="Calibri"/>
          <w:szCs w:val="28"/>
          <w:lang w:eastAsia="en-US"/>
        </w:rPr>
        <w:t xml:space="preserve">в </w:t>
      </w:r>
      <w:r w:rsidRPr="003C0C1E">
        <w:rPr>
          <w:rFonts w:eastAsia="Calibri"/>
          <w:szCs w:val="28"/>
          <w:lang w:eastAsia="en-US"/>
        </w:rPr>
        <w:t>проекте постановления;</w:t>
      </w:r>
    </w:p>
    <w:p w14:paraId="57DF9E8A" w14:textId="7EE77DA6" w:rsidR="004E7048" w:rsidRPr="003C0C1E" w:rsidRDefault="004E7048" w:rsidP="000241C9">
      <w:pPr>
        <w:numPr>
          <w:ilvl w:val="0"/>
          <w:numId w:val="36"/>
        </w:numPr>
        <w:tabs>
          <w:tab w:val="left" w:pos="1134"/>
        </w:tabs>
        <w:ind w:left="0" w:firstLine="709"/>
        <w:rPr>
          <w:rFonts w:eastAsia="Calibri"/>
          <w:szCs w:val="28"/>
          <w:lang w:eastAsia="en-US"/>
        </w:rPr>
      </w:pPr>
      <w:r w:rsidRPr="003C0C1E">
        <w:rPr>
          <w:rFonts w:eastAsia="Calibri"/>
          <w:szCs w:val="28"/>
          <w:lang w:eastAsia="en-US"/>
        </w:rPr>
        <w:t>подпис</w:t>
      </w:r>
      <w:r w:rsidR="001D65B8" w:rsidRPr="003C0C1E">
        <w:rPr>
          <w:rFonts w:eastAsia="Calibri"/>
          <w:szCs w:val="28"/>
          <w:lang w:eastAsia="en-US"/>
        </w:rPr>
        <w:t>ь</w:t>
      </w:r>
      <w:r w:rsidRPr="003C0C1E">
        <w:rPr>
          <w:rFonts w:eastAsia="Calibri"/>
          <w:szCs w:val="28"/>
          <w:lang w:eastAsia="en-US"/>
        </w:rPr>
        <w:t xml:space="preserve"> </w:t>
      </w:r>
      <w:r w:rsidR="0013419D" w:rsidRPr="003C0C1E">
        <w:rPr>
          <w:rFonts w:eastAsia="Calibri"/>
          <w:szCs w:val="28"/>
          <w:lang w:eastAsia="en-US"/>
        </w:rPr>
        <w:t xml:space="preserve">Председателя </w:t>
      </w:r>
      <w:r w:rsidR="009E2E8D">
        <w:rPr>
          <w:rFonts w:eastAsia="Calibri"/>
          <w:szCs w:val="28"/>
          <w:lang w:eastAsia="en-US"/>
        </w:rPr>
        <w:t xml:space="preserve">Национального Банка </w:t>
      </w:r>
      <w:r w:rsidR="0013419D" w:rsidRPr="003C0C1E">
        <w:rPr>
          <w:rFonts w:eastAsia="Calibri"/>
          <w:szCs w:val="28"/>
          <w:lang w:eastAsia="en-US"/>
        </w:rPr>
        <w:t>и</w:t>
      </w:r>
      <w:r w:rsidR="001D65B8" w:rsidRPr="003C0C1E">
        <w:rPr>
          <w:rFonts w:eastAsia="Calibri"/>
          <w:szCs w:val="28"/>
          <w:lang w:eastAsia="en-US"/>
        </w:rPr>
        <w:t xml:space="preserve"> секретаря Комитета</w:t>
      </w:r>
      <w:r w:rsidRPr="003C0C1E">
        <w:rPr>
          <w:rFonts w:eastAsia="Calibri"/>
          <w:szCs w:val="28"/>
          <w:lang w:eastAsia="en-US"/>
        </w:rPr>
        <w:t>.</w:t>
      </w:r>
    </w:p>
    <w:p w14:paraId="38D1FFF5" w14:textId="6F5695CD" w:rsidR="004E7048" w:rsidRPr="003C0C1E" w:rsidRDefault="004E7048" w:rsidP="000241C9">
      <w:pPr>
        <w:tabs>
          <w:tab w:val="left" w:pos="1134"/>
        </w:tabs>
        <w:rPr>
          <w:rFonts w:eastAsia="Calibri"/>
          <w:szCs w:val="28"/>
          <w:lang w:eastAsia="en-US"/>
        </w:rPr>
      </w:pPr>
      <w:r w:rsidRPr="003C0C1E">
        <w:rPr>
          <w:rFonts w:eastAsia="Calibri"/>
          <w:szCs w:val="28"/>
          <w:lang w:eastAsia="en-US"/>
        </w:rPr>
        <w:t xml:space="preserve">Протокол заседания </w:t>
      </w:r>
      <w:r w:rsidR="000241C9" w:rsidRPr="003C0C1E">
        <w:rPr>
          <w:rFonts w:eastAsia="Calibri"/>
          <w:szCs w:val="28"/>
          <w:lang w:eastAsia="en-US"/>
        </w:rPr>
        <w:t xml:space="preserve">Комитета </w:t>
      </w:r>
      <w:r w:rsidRPr="003C0C1E">
        <w:rPr>
          <w:rFonts w:eastAsia="Calibri"/>
          <w:szCs w:val="28"/>
          <w:lang w:eastAsia="en-US"/>
        </w:rPr>
        <w:t xml:space="preserve">может содержать </w:t>
      </w:r>
      <w:r w:rsidRPr="003C0C1E">
        <w:rPr>
          <w:spacing w:val="-6"/>
          <w:szCs w:val="28"/>
        </w:rPr>
        <w:t>(</w:t>
      </w:r>
      <w:r w:rsidRPr="003C0C1E">
        <w:rPr>
          <w:rFonts w:eastAsia="Calibri"/>
          <w:szCs w:val="28"/>
          <w:lang w:eastAsia="en-US"/>
        </w:rPr>
        <w:t>при необходимости) и другие сведения (реквизиты).</w:t>
      </w:r>
    </w:p>
    <w:p w14:paraId="3B238023" w14:textId="0B2A7AC8" w:rsidR="004E7048" w:rsidRPr="003C0C1E" w:rsidRDefault="004E7048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Оригиналы протоколов заседаний </w:t>
      </w:r>
      <w:r w:rsidR="00E908BA" w:rsidRPr="003C0C1E">
        <w:rPr>
          <w:rFonts w:ascii="Times New Roman" w:hAnsi="Times New Roman"/>
          <w:sz w:val="28"/>
          <w:szCs w:val="28"/>
        </w:rPr>
        <w:t xml:space="preserve">Комитета </w:t>
      </w:r>
      <w:r w:rsidRPr="003C0C1E">
        <w:rPr>
          <w:rFonts w:ascii="Times New Roman" w:hAnsi="Times New Roman"/>
          <w:sz w:val="28"/>
          <w:szCs w:val="28"/>
        </w:rPr>
        <w:t xml:space="preserve">хранятся в уполномоченном подразделении в электронном и (или) бумажном виде в течение 2 (двух) лет и затем передаются на хранение в архив Национального Банка вместе с оригиналами постановлений </w:t>
      </w:r>
      <w:r w:rsidR="00E908BA" w:rsidRPr="003C0C1E">
        <w:rPr>
          <w:rFonts w:ascii="Times New Roman" w:hAnsi="Times New Roman"/>
          <w:sz w:val="28"/>
          <w:szCs w:val="28"/>
        </w:rPr>
        <w:t xml:space="preserve">Комитета </w:t>
      </w:r>
      <w:r w:rsidRPr="003C0C1E">
        <w:rPr>
          <w:rFonts w:ascii="Times New Roman" w:hAnsi="Times New Roman"/>
          <w:sz w:val="28"/>
          <w:szCs w:val="28"/>
        </w:rPr>
        <w:t>и материалами к ним в порядке, установленном Инструкцией по делопроизводству в Национальном Банке.</w:t>
      </w:r>
    </w:p>
    <w:p w14:paraId="5BF79A33" w14:textId="4BAFBF32" w:rsidR="004E7048" w:rsidRPr="003C0C1E" w:rsidRDefault="004E7048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Оформленный в установленном Регламентом порядке оригинал протокола представляется на подпись Председателю Национального Банка </w:t>
      </w:r>
      <w:r w:rsidR="0037213B" w:rsidRPr="003C0C1E">
        <w:rPr>
          <w:rFonts w:ascii="Times New Roman" w:hAnsi="Times New Roman"/>
          <w:sz w:val="28"/>
          <w:szCs w:val="28"/>
        </w:rPr>
        <w:t xml:space="preserve">секретарем Комитета </w:t>
      </w:r>
      <w:r w:rsidRPr="003C0C1E">
        <w:rPr>
          <w:rFonts w:ascii="Times New Roman" w:hAnsi="Times New Roman"/>
          <w:sz w:val="28"/>
          <w:szCs w:val="28"/>
        </w:rPr>
        <w:t xml:space="preserve">не позднее </w:t>
      </w:r>
      <w:r w:rsidR="00A54984" w:rsidRPr="003C0C1E">
        <w:rPr>
          <w:rFonts w:ascii="Times New Roman" w:hAnsi="Times New Roman"/>
          <w:sz w:val="28"/>
          <w:szCs w:val="28"/>
        </w:rPr>
        <w:t>10</w:t>
      </w:r>
      <w:r w:rsidRPr="003C0C1E">
        <w:rPr>
          <w:rFonts w:ascii="Times New Roman" w:hAnsi="Times New Roman"/>
          <w:sz w:val="28"/>
          <w:szCs w:val="28"/>
        </w:rPr>
        <w:t xml:space="preserve"> (</w:t>
      </w:r>
      <w:r w:rsidR="00A54984" w:rsidRPr="003C0C1E">
        <w:rPr>
          <w:rFonts w:ascii="Times New Roman" w:hAnsi="Times New Roman"/>
          <w:sz w:val="28"/>
          <w:szCs w:val="28"/>
        </w:rPr>
        <w:t>десяти</w:t>
      </w:r>
      <w:r w:rsidRPr="003C0C1E">
        <w:rPr>
          <w:rFonts w:ascii="Times New Roman" w:hAnsi="Times New Roman"/>
          <w:sz w:val="28"/>
          <w:szCs w:val="28"/>
        </w:rPr>
        <w:t xml:space="preserve">) рабочих дней с даты проведения заседания </w:t>
      </w:r>
      <w:r w:rsidR="00E908BA" w:rsidRPr="003C0C1E">
        <w:rPr>
          <w:rFonts w:ascii="Times New Roman" w:hAnsi="Times New Roman"/>
          <w:sz w:val="28"/>
          <w:szCs w:val="28"/>
        </w:rPr>
        <w:t>Комитета</w:t>
      </w:r>
      <w:r w:rsidRPr="003C0C1E">
        <w:rPr>
          <w:rFonts w:ascii="Times New Roman" w:hAnsi="Times New Roman"/>
          <w:sz w:val="28"/>
          <w:szCs w:val="28"/>
        </w:rPr>
        <w:t>.</w:t>
      </w:r>
    </w:p>
    <w:p w14:paraId="45AC5F5D" w14:textId="7FBE3DCD" w:rsidR="004E7048" w:rsidRPr="003C0C1E" w:rsidRDefault="004E7048" w:rsidP="000514E7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По мотивированному и обоснованному письменному запросу членов </w:t>
      </w:r>
      <w:r w:rsidR="00E908BA" w:rsidRPr="003C0C1E">
        <w:rPr>
          <w:rFonts w:ascii="Times New Roman" w:hAnsi="Times New Roman"/>
          <w:sz w:val="28"/>
          <w:szCs w:val="28"/>
        </w:rPr>
        <w:t>Комитета</w:t>
      </w:r>
      <w:r w:rsidRPr="003C0C1E">
        <w:rPr>
          <w:rFonts w:ascii="Times New Roman" w:hAnsi="Times New Roman"/>
          <w:sz w:val="28"/>
          <w:szCs w:val="28"/>
        </w:rPr>
        <w:t xml:space="preserve">, государственных органов, а также судов в пределах их установленной компетенции представляется выписка из постановления </w:t>
      </w:r>
      <w:r w:rsidR="00E908BA" w:rsidRPr="003C0C1E">
        <w:rPr>
          <w:rFonts w:ascii="Times New Roman" w:hAnsi="Times New Roman"/>
          <w:sz w:val="28"/>
          <w:szCs w:val="28"/>
        </w:rPr>
        <w:t xml:space="preserve">Комитета </w:t>
      </w:r>
      <w:r w:rsidRPr="003C0C1E">
        <w:rPr>
          <w:rFonts w:ascii="Times New Roman" w:hAnsi="Times New Roman"/>
          <w:sz w:val="28"/>
          <w:szCs w:val="28"/>
        </w:rPr>
        <w:t xml:space="preserve">и (или) протокола заседания </w:t>
      </w:r>
      <w:r w:rsidR="00E908BA" w:rsidRPr="003C0C1E">
        <w:rPr>
          <w:rFonts w:ascii="Times New Roman" w:hAnsi="Times New Roman"/>
          <w:sz w:val="28"/>
          <w:szCs w:val="28"/>
        </w:rPr>
        <w:t>Комитета</w:t>
      </w:r>
      <w:r w:rsidRPr="003C0C1E">
        <w:rPr>
          <w:rFonts w:ascii="Times New Roman" w:hAnsi="Times New Roman"/>
          <w:sz w:val="28"/>
          <w:szCs w:val="28"/>
        </w:rPr>
        <w:t xml:space="preserve">. </w:t>
      </w:r>
    </w:p>
    <w:p w14:paraId="00D34549" w14:textId="2D072F1B" w:rsidR="004E7048" w:rsidRPr="003C0C1E" w:rsidRDefault="004E7048" w:rsidP="000241C9">
      <w:pPr>
        <w:tabs>
          <w:tab w:val="left" w:pos="1134"/>
        </w:tabs>
        <w:suppressAutoHyphens/>
        <w:rPr>
          <w:rFonts w:eastAsia="Calibri"/>
          <w:szCs w:val="28"/>
          <w:lang w:eastAsia="en-US"/>
        </w:rPr>
      </w:pPr>
      <w:r w:rsidRPr="003C0C1E">
        <w:rPr>
          <w:rFonts w:eastAsia="Calibri"/>
          <w:szCs w:val="28"/>
          <w:lang w:eastAsia="en-US"/>
        </w:rPr>
        <w:t xml:space="preserve">Выписка из постановления </w:t>
      </w:r>
      <w:r w:rsidR="00E908BA" w:rsidRPr="003C0C1E">
        <w:rPr>
          <w:rFonts w:eastAsia="Calibri"/>
          <w:szCs w:val="28"/>
          <w:lang w:eastAsia="en-US"/>
        </w:rPr>
        <w:t xml:space="preserve">Комитета </w:t>
      </w:r>
      <w:r w:rsidRPr="003C0C1E">
        <w:rPr>
          <w:rFonts w:eastAsia="Calibri"/>
          <w:szCs w:val="28"/>
          <w:lang w:eastAsia="en-US"/>
        </w:rPr>
        <w:t xml:space="preserve">и (или) протокола </w:t>
      </w:r>
      <w:r w:rsidR="00CE14CB" w:rsidRPr="003C0C1E">
        <w:rPr>
          <w:rFonts w:eastAsia="Calibri"/>
          <w:szCs w:val="28"/>
          <w:lang w:eastAsia="en-US"/>
        </w:rPr>
        <w:t xml:space="preserve">заседания Комитета </w:t>
      </w:r>
      <w:r w:rsidRPr="003C0C1E">
        <w:rPr>
          <w:rFonts w:eastAsia="Calibri"/>
          <w:szCs w:val="28"/>
          <w:lang w:eastAsia="en-US"/>
        </w:rPr>
        <w:t xml:space="preserve">визируется работником уполномоченного подразделения, ответственным за оформление постановлений </w:t>
      </w:r>
      <w:r w:rsidR="00E908BA" w:rsidRPr="003C0C1E">
        <w:rPr>
          <w:rFonts w:eastAsia="Calibri"/>
          <w:szCs w:val="28"/>
          <w:lang w:eastAsia="en-US"/>
        </w:rPr>
        <w:t>Комитета</w:t>
      </w:r>
      <w:r w:rsidRPr="003C0C1E">
        <w:rPr>
          <w:rFonts w:eastAsia="Calibri"/>
          <w:szCs w:val="28"/>
          <w:lang w:eastAsia="en-US"/>
        </w:rPr>
        <w:t>, подписывается руководителем уполномоченного подразделения</w:t>
      </w:r>
      <w:r w:rsidR="0013419D" w:rsidRPr="003C0C1E">
        <w:rPr>
          <w:rFonts w:eastAsia="Calibri"/>
          <w:szCs w:val="28"/>
          <w:lang w:eastAsia="en-US"/>
        </w:rPr>
        <w:t xml:space="preserve"> </w:t>
      </w:r>
      <w:r w:rsidRPr="003C0C1E">
        <w:rPr>
          <w:rFonts w:eastAsia="Calibri"/>
          <w:szCs w:val="28"/>
          <w:lang w:eastAsia="en-US"/>
        </w:rPr>
        <w:t>и скрепляется гербовой печатью Национального Банка.</w:t>
      </w:r>
    </w:p>
    <w:p w14:paraId="6CC1677B" w14:textId="0C68A1B3" w:rsidR="00A54984" w:rsidRPr="003C0C1E" w:rsidRDefault="00A54984" w:rsidP="001C0363">
      <w:pPr>
        <w:widowControl w:val="0"/>
        <w:tabs>
          <w:tab w:val="left" w:pos="851"/>
          <w:tab w:val="left" w:pos="1134"/>
        </w:tabs>
        <w:rPr>
          <w:szCs w:val="28"/>
        </w:rPr>
      </w:pPr>
    </w:p>
    <w:p w14:paraId="250FF69E" w14:textId="77777777" w:rsidR="005F2252" w:rsidRPr="003C0C1E" w:rsidRDefault="005F2252" w:rsidP="001C0363">
      <w:pPr>
        <w:widowControl w:val="0"/>
        <w:tabs>
          <w:tab w:val="left" w:pos="851"/>
          <w:tab w:val="left" w:pos="1134"/>
        </w:tabs>
        <w:rPr>
          <w:szCs w:val="28"/>
        </w:rPr>
      </w:pPr>
    </w:p>
    <w:p w14:paraId="11805AFC" w14:textId="723AD6BE" w:rsidR="00A54984" w:rsidRPr="003C0C1E" w:rsidRDefault="00A54984" w:rsidP="00A54984">
      <w:pPr>
        <w:jc w:val="center"/>
        <w:rPr>
          <w:b/>
          <w:szCs w:val="28"/>
        </w:rPr>
      </w:pPr>
      <w:r w:rsidRPr="003C0C1E">
        <w:rPr>
          <w:b/>
          <w:szCs w:val="28"/>
        </w:rPr>
        <w:t>Глава 5. Контроль исполнения постановлений Комитета</w:t>
      </w:r>
    </w:p>
    <w:p w14:paraId="042F2BCD" w14:textId="77777777" w:rsidR="00A54984" w:rsidRPr="003C0C1E" w:rsidRDefault="00A54984" w:rsidP="00A54984">
      <w:pPr>
        <w:rPr>
          <w:szCs w:val="28"/>
        </w:rPr>
      </w:pPr>
    </w:p>
    <w:p w14:paraId="54C348B0" w14:textId="77777777" w:rsidR="006500F1" w:rsidRDefault="00A54984" w:rsidP="005D0D2A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Контроль за исполнением постановлений </w:t>
      </w:r>
      <w:r w:rsidR="00291ED4" w:rsidRPr="003C0C1E">
        <w:rPr>
          <w:rFonts w:ascii="Times New Roman" w:hAnsi="Times New Roman"/>
          <w:sz w:val="28"/>
          <w:szCs w:val="28"/>
        </w:rPr>
        <w:t>Комитета</w:t>
      </w:r>
      <w:r w:rsidRPr="003C0C1E">
        <w:rPr>
          <w:rFonts w:ascii="Times New Roman" w:hAnsi="Times New Roman"/>
          <w:sz w:val="28"/>
          <w:szCs w:val="28"/>
        </w:rPr>
        <w:t xml:space="preserve"> осуществляется уполномоченным подразделением </w:t>
      </w:r>
      <w:r w:rsidR="006500F1" w:rsidRPr="006500F1">
        <w:rPr>
          <w:rFonts w:ascii="Times New Roman" w:hAnsi="Times New Roman"/>
          <w:sz w:val="28"/>
          <w:szCs w:val="28"/>
        </w:rPr>
        <w:t>в информационной системе электронного документооборота</w:t>
      </w:r>
      <w:r w:rsidRPr="003C0C1E">
        <w:rPr>
          <w:rFonts w:ascii="Times New Roman" w:hAnsi="Times New Roman"/>
          <w:sz w:val="28"/>
          <w:szCs w:val="28"/>
        </w:rPr>
        <w:t>.</w:t>
      </w:r>
    </w:p>
    <w:p w14:paraId="2E2B88C9" w14:textId="77777777" w:rsidR="004B06D0" w:rsidRDefault="004B06D0" w:rsidP="005D0D2A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 xml:space="preserve">В случае необходимости изменения срока исполнения постановления Комитета руководитель подразделения-разработчика до наступления срока исполнения направляет в адрес Председателя Национального Банка служебную записку, завизированную курирующим заместителем Председателя Национального Банка, с обоснованием необходимости изменения срока исполнения поручения. После получения согласия Председателя Национального Банка подразделение-разработчик готовит проект постановления Комитета о </w:t>
      </w:r>
      <w:r w:rsidRPr="003C0C1E">
        <w:rPr>
          <w:rFonts w:ascii="Times New Roman" w:hAnsi="Times New Roman"/>
          <w:sz w:val="28"/>
          <w:szCs w:val="28"/>
        </w:rPr>
        <w:lastRenderedPageBreak/>
        <w:t>внесении изменений в утвержденное постановление Комитета в части срока исполнения.</w:t>
      </w:r>
    </w:p>
    <w:p w14:paraId="19CC7E8B" w14:textId="2951475D" w:rsidR="00A54984" w:rsidRDefault="006500F1" w:rsidP="005D0D2A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25B77">
        <w:rPr>
          <w:rFonts w:ascii="Times New Roman" w:hAnsi="Times New Roman"/>
          <w:sz w:val="28"/>
          <w:szCs w:val="28"/>
        </w:rPr>
        <w:t>Подразделения, ответственные за исполнение постановлений Комитета, обязаны направить электронный отчет об исполнении в уполномоченное подразделение в течение 5 (пяти) рабочих дней после их исполнения</w:t>
      </w:r>
      <w:r>
        <w:rPr>
          <w:rFonts w:ascii="Times New Roman" w:hAnsi="Times New Roman"/>
          <w:sz w:val="28"/>
          <w:szCs w:val="28"/>
        </w:rPr>
        <w:t>.</w:t>
      </w:r>
    </w:p>
    <w:p w14:paraId="11BB630E" w14:textId="31D8FF94" w:rsidR="00A54984" w:rsidRPr="004B06D0" w:rsidRDefault="006500F1" w:rsidP="004B06D0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A584F">
        <w:rPr>
          <w:rFonts w:ascii="Times New Roman" w:hAnsi="Times New Roman"/>
          <w:sz w:val="28"/>
          <w:szCs w:val="28"/>
        </w:rPr>
        <w:t>Уполномоченное подразделение в отчетной информации о результатах контроля в случае отсутствия электронного отчета об исполнении постановления Комитета с наступившим сроком исполнения учитывает такое постановление как неисполненное</w:t>
      </w:r>
      <w:r w:rsidR="004C3EDB">
        <w:rPr>
          <w:rFonts w:ascii="Times New Roman" w:hAnsi="Times New Roman"/>
          <w:sz w:val="28"/>
          <w:szCs w:val="28"/>
        </w:rPr>
        <w:t>.</w:t>
      </w:r>
    </w:p>
    <w:p w14:paraId="239B252B" w14:textId="77777777" w:rsidR="000514E7" w:rsidRPr="005D0D2A" w:rsidRDefault="000514E7" w:rsidP="005D0D2A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D0D2A">
        <w:rPr>
          <w:rFonts w:ascii="Times New Roman" w:hAnsi="Times New Roman"/>
          <w:sz w:val="28"/>
          <w:szCs w:val="28"/>
        </w:rPr>
        <w:t>Результаты контроля за исполнением постановлений Комитета отражаются в ежеквартальной информации уполномоченного подразделения и представляются на рассмотрение Председателю Национального Банка. После наложения резолюции Председателем Национального Банка уполномоченное подразделение доводит результаты контроля за исполнением постановлений Комитета до сведения заместителей Председателя Национального Банка и заинтересованных подразделений.</w:t>
      </w:r>
    </w:p>
    <w:p w14:paraId="37AF7B1D" w14:textId="50FB8951" w:rsidR="000514E7" w:rsidRPr="000514E7" w:rsidRDefault="000514E7" w:rsidP="005D0D2A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D0D2A">
        <w:rPr>
          <w:rFonts w:ascii="Times New Roman" w:hAnsi="Times New Roman"/>
          <w:sz w:val="28"/>
          <w:szCs w:val="28"/>
        </w:rPr>
        <w:t>Ответственность за неисполнение постановления Комитета в установленные сроки и несвоевременность представления отчёта об исполнении постановления Комитета в информационной системе электронного документооборота возлагается на руководителей, исполнителей и делопроизводителей ответственных подразделений</w:t>
      </w:r>
      <w:r w:rsidR="005D0D2A">
        <w:rPr>
          <w:rFonts w:ascii="Times New Roman" w:hAnsi="Times New Roman"/>
          <w:sz w:val="28"/>
          <w:szCs w:val="28"/>
        </w:rPr>
        <w:t>.</w:t>
      </w:r>
    </w:p>
    <w:p w14:paraId="5CD3D7B7" w14:textId="62495488" w:rsidR="00A54984" w:rsidRPr="003C0C1E" w:rsidRDefault="00A54984" w:rsidP="00A54984">
      <w:pPr>
        <w:ind w:firstLine="720"/>
        <w:jc w:val="center"/>
        <w:rPr>
          <w:szCs w:val="28"/>
        </w:rPr>
      </w:pPr>
    </w:p>
    <w:p w14:paraId="323CDF04" w14:textId="29A1237A" w:rsidR="00411BA5" w:rsidRDefault="00411BA5" w:rsidP="00A54984">
      <w:pPr>
        <w:ind w:firstLine="720"/>
        <w:jc w:val="center"/>
        <w:rPr>
          <w:szCs w:val="28"/>
        </w:rPr>
      </w:pPr>
    </w:p>
    <w:p w14:paraId="46077A32" w14:textId="1B04704D" w:rsidR="00A54984" w:rsidRPr="003C0C1E" w:rsidRDefault="00A54984" w:rsidP="00A54984">
      <w:pPr>
        <w:jc w:val="center"/>
        <w:rPr>
          <w:b/>
          <w:szCs w:val="28"/>
        </w:rPr>
      </w:pPr>
      <w:r w:rsidRPr="003C0C1E">
        <w:rPr>
          <w:b/>
          <w:szCs w:val="28"/>
        </w:rPr>
        <w:t xml:space="preserve">Глава </w:t>
      </w:r>
      <w:r w:rsidR="002A033C" w:rsidRPr="003C0C1E">
        <w:rPr>
          <w:b/>
          <w:szCs w:val="28"/>
        </w:rPr>
        <w:t>6</w:t>
      </w:r>
      <w:r w:rsidRPr="003C0C1E">
        <w:rPr>
          <w:b/>
          <w:szCs w:val="28"/>
        </w:rPr>
        <w:t>. Заключительные положения</w:t>
      </w:r>
    </w:p>
    <w:p w14:paraId="27E7AD87" w14:textId="77777777" w:rsidR="00A54984" w:rsidRPr="003C0C1E" w:rsidRDefault="00A54984" w:rsidP="00A54984">
      <w:pPr>
        <w:ind w:firstLine="720"/>
        <w:rPr>
          <w:szCs w:val="28"/>
        </w:rPr>
      </w:pPr>
    </w:p>
    <w:p w14:paraId="7DF8D3F4" w14:textId="7EC08B95" w:rsidR="00A54984" w:rsidRPr="003C0C1E" w:rsidRDefault="00A54984" w:rsidP="005D0D2A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Руководител</w:t>
      </w:r>
      <w:r w:rsidR="002A033C" w:rsidRPr="003C0C1E">
        <w:rPr>
          <w:rFonts w:ascii="Times New Roman" w:hAnsi="Times New Roman"/>
          <w:sz w:val="28"/>
          <w:szCs w:val="28"/>
        </w:rPr>
        <w:t>и подразделения-разработчика</w:t>
      </w:r>
      <w:r w:rsidRPr="003C0C1E">
        <w:rPr>
          <w:rFonts w:ascii="Times New Roman" w:hAnsi="Times New Roman"/>
          <w:sz w:val="28"/>
          <w:szCs w:val="28"/>
        </w:rPr>
        <w:t>, уполномоченного подразделения</w:t>
      </w:r>
      <w:r w:rsidR="002A033C" w:rsidRPr="003C0C1E">
        <w:rPr>
          <w:rFonts w:ascii="Times New Roman" w:hAnsi="Times New Roman"/>
          <w:sz w:val="28"/>
          <w:szCs w:val="28"/>
        </w:rPr>
        <w:t>, заинтересованных подразделений</w:t>
      </w:r>
      <w:r w:rsidRPr="003C0C1E">
        <w:rPr>
          <w:rFonts w:ascii="Times New Roman" w:hAnsi="Times New Roman"/>
          <w:sz w:val="28"/>
          <w:szCs w:val="28"/>
        </w:rPr>
        <w:t xml:space="preserve"> несут персональную ответственность за несоблюдение требований Регламента.</w:t>
      </w:r>
    </w:p>
    <w:p w14:paraId="4DE83585" w14:textId="78A89CA7" w:rsidR="00A54984" w:rsidRPr="003C0C1E" w:rsidRDefault="00A54984" w:rsidP="005D0D2A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0C1E">
        <w:rPr>
          <w:rFonts w:ascii="Times New Roman" w:hAnsi="Times New Roman"/>
          <w:sz w:val="28"/>
          <w:szCs w:val="28"/>
        </w:rPr>
        <w:t>Контроль за соблюдением процедур, предусмотренных Регламентом, осуществляет уполномоченное подразделение.</w:t>
      </w:r>
    </w:p>
    <w:p w14:paraId="605A0F26" w14:textId="0FF6C8C9" w:rsidR="00A54984" w:rsidRPr="005D0D2A" w:rsidRDefault="00A54984" w:rsidP="005D0D2A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D0D2A">
        <w:rPr>
          <w:rFonts w:ascii="Times New Roman" w:hAnsi="Times New Roman"/>
          <w:sz w:val="28"/>
          <w:szCs w:val="28"/>
        </w:rPr>
        <w:t xml:space="preserve">Члены </w:t>
      </w:r>
      <w:r w:rsidR="002A033C" w:rsidRPr="003C0C1E">
        <w:rPr>
          <w:rFonts w:ascii="Times New Roman" w:hAnsi="Times New Roman"/>
          <w:sz w:val="28"/>
          <w:szCs w:val="28"/>
        </w:rPr>
        <w:t>Комитета</w:t>
      </w:r>
      <w:r w:rsidRPr="005D0D2A">
        <w:rPr>
          <w:rFonts w:ascii="Times New Roman" w:hAnsi="Times New Roman"/>
          <w:sz w:val="28"/>
          <w:szCs w:val="28"/>
        </w:rPr>
        <w:t>,</w:t>
      </w:r>
      <w:r w:rsidR="002A033C" w:rsidRPr="005D0D2A">
        <w:rPr>
          <w:rFonts w:ascii="Times New Roman" w:hAnsi="Times New Roman"/>
          <w:sz w:val="28"/>
          <w:szCs w:val="28"/>
        </w:rPr>
        <w:t xml:space="preserve"> </w:t>
      </w:r>
      <w:r w:rsidR="0037213B" w:rsidRPr="005D0D2A">
        <w:rPr>
          <w:rFonts w:ascii="Times New Roman" w:hAnsi="Times New Roman"/>
          <w:sz w:val="28"/>
          <w:szCs w:val="28"/>
        </w:rPr>
        <w:t xml:space="preserve">секретарь Комитета, </w:t>
      </w:r>
      <w:r w:rsidR="002A033C" w:rsidRPr="005D0D2A">
        <w:rPr>
          <w:rFonts w:ascii="Times New Roman" w:hAnsi="Times New Roman"/>
          <w:sz w:val="28"/>
          <w:szCs w:val="28"/>
        </w:rPr>
        <w:t>а также приглашенные лица</w:t>
      </w:r>
      <w:r w:rsidRPr="005D0D2A">
        <w:rPr>
          <w:rFonts w:ascii="Times New Roman" w:hAnsi="Times New Roman"/>
          <w:sz w:val="28"/>
          <w:szCs w:val="28"/>
        </w:rPr>
        <w:t xml:space="preserve"> </w:t>
      </w:r>
      <w:r w:rsidRPr="003C0C1E">
        <w:rPr>
          <w:rFonts w:ascii="Times New Roman" w:hAnsi="Times New Roman"/>
          <w:sz w:val="28"/>
          <w:szCs w:val="28"/>
        </w:rPr>
        <w:t xml:space="preserve">обеспечивают </w:t>
      </w:r>
      <w:r w:rsidRPr="005D0D2A">
        <w:rPr>
          <w:rFonts w:ascii="Times New Roman" w:hAnsi="Times New Roman"/>
          <w:sz w:val="28"/>
          <w:szCs w:val="28"/>
        </w:rPr>
        <w:t xml:space="preserve">конфиденциальность сведений и материалов, полученных ими в ходе подготовки к заседанию </w:t>
      </w:r>
      <w:r w:rsidR="002A033C" w:rsidRPr="003C0C1E">
        <w:rPr>
          <w:rFonts w:ascii="Times New Roman" w:hAnsi="Times New Roman"/>
          <w:sz w:val="28"/>
          <w:szCs w:val="28"/>
        </w:rPr>
        <w:t xml:space="preserve">Комитета </w:t>
      </w:r>
      <w:r w:rsidRPr="005D0D2A">
        <w:rPr>
          <w:rFonts w:ascii="Times New Roman" w:hAnsi="Times New Roman"/>
          <w:sz w:val="28"/>
          <w:szCs w:val="28"/>
        </w:rPr>
        <w:t xml:space="preserve">и (или) на заседании </w:t>
      </w:r>
      <w:r w:rsidR="002A033C" w:rsidRPr="003C0C1E">
        <w:rPr>
          <w:rFonts w:ascii="Times New Roman" w:hAnsi="Times New Roman"/>
          <w:sz w:val="28"/>
          <w:szCs w:val="28"/>
        </w:rPr>
        <w:t>Комитета</w:t>
      </w:r>
      <w:r w:rsidRPr="005D0D2A">
        <w:rPr>
          <w:rFonts w:ascii="Times New Roman" w:hAnsi="Times New Roman"/>
          <w:sz w:val="28"/>
          <w:szCs w:val="28"/>
        </w:rPr>
        <w:t>.</w:t>
      </w:r>
    </w:p>
    <w:p w14:paraId="1849D013" w14:textId="77777777" w:rsidR="00A54984" w:rsidRPr="005D0D2A" w:rsidRDefault="00A54984" w:rsidP="005D0D2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567"/>
          <w:tab w:val="left" w:pos="709"/>
          <w:tab w:val="left" w:pos="851"/>
          <w:tab w:val="left" w:pos="1134"/>
        </w:tabs>
        <w:ind w:firstLine="0"/>
        <w:rPr>
          <w:szCs w:val="28"/>
        </w:rPr>
      </w:pPr>
    </w:p>
    <w:p w14:paraId="5FC6EC62" w14:textId="5D143909" w:rsidR="009F02FC" w:rsidRPr="003C0C1E" w:rsidRDefault="009F02FC" w:rsidP="004B06D0">
      <w:pPr>
        <w:widowControl w:val="0"/>
        <w:tabs>
          <w:tab w:val="left" w:pos="851"/>
          <w:tab w:val="left" w:pos="1134"/>
        </w:tabs>
        <w:ind w:firstLine="708"/>
        <w:jc w:val="right"/>
        <w:rPr>
          <w:szCs w:val="24"/>
        </w:rPr>
      </w:pPr>
      <w:r w:rsidRPr="005D0D2A">
        <w:rPr>
          <w:szCs w:val="28"/>
        </w:rPr>
        <w:br w:type="page"/>
      </w:r>
      <w:r w:rsidRPr="003C0C1E">
        <w:rPr>
          <w:szCs w:val="24"/>
        </w:rPr>
        <w:lastRenderedPageBreak/>
        <w:t>Приложение 1</w:t>
      </w:r>
    </w:p>
    <w:p w14:paraId="6D67516D" w14:textId="77777777" w:rsidR="009F02FC" w:rsidRPr="003C0C1E" w:rsidRDefault="009F02FC" w:rsidP="001C0363">
      <w:pPr>
        <w:widowControl w:val="0"/>
        <w:ind w:firstLine="720"/>
        <w:jc w:val="right"/>
        <w:rPr>
          <w:szCs w:val="24"/>
        </w:rPr>
      </w:pPr>
      <w:r w:rsidRPr="003C0C1E">
        <w:rPr>
          <w:szCs w:val="24"/>
        </w:rPr>
        <w:t xml:space="preserve">к Регламенту Комитета </w:t>
      </w:r>
    </w:p>
    <w:p w14:paraId="2FABBD08" w14:textId="77777777" w:rsidR="009F02FC" w:rsidRPr="003C0C1E" w:rsidRDefault="009F02FC" w:rsidP="001C0363">
      <w:pPr>
        <w:widowControl w:val="0"/>
        <w:ind w:firstLine="720"/>
        <w:jc w:val="right"/>
        <w:rPr>
          <w:szCs w:val="24"/>
        </w:rPr>
      </w:pPr>
      <w:r w:rsidRPr="003C0C1E">
        <w:rPr>
          <w:szCs w:val="24"/>
        </w:rPr>
        <w:t>по денежно-кредитной политике</w:t>
      </w:r>
    </w:p>
    <w:p w14:paraId="6A7FAE40" w14:textId="77777777" w:rsidR="009F02FC" w:rsidRPr="003C0C1E" w:rsidRDefault="009F02FC" w:rsidP="001C0363">
      <w:pPr>
        <w:widowControl w:val="0"/>
        <w:ind w:firstLine="720"/>
        <w:jc w:val="right"/>
        <w:rPr>
          <w:szCs w:val="24"/>
        </w:rPr>
      </w:pPr>
      <w:r w:rsidRPr="003C0C1E">
        <w:rPr>
          <w:szCs w:val="24"/>
        </w:rPr>
        <w:t>Национального Банка Республики Казахстан</w:t>
      </w:r>
    </w:p>
    <w:p w14:paraId="3F4CBEFE" w14:textId="31B4DDFF" w:rsidR="009F02FC" w:rsidRPr="003C0C1E" w:rsidRDefault="009F02FC" w:rsidP="001C0363">
      <w:pPr>
        <w:widowControl w:val="0"/>
        <w:rPr>
          <w:szCs w:val="28"/>
        </w:rPr>
      </w:pPr>
    </w:p>
    <w:p w14:paraId="02B54B9E" w14:textId="04F36685" w:rsidR="0080682C" w:rsidRPr="003C0C1E" w:rsidRDefault="0080682C" w:rsidP="0080682C">
      <w:pPr>
        <w:widowControl w:val="0"/>
        <w:jc w:val="right"/>
        <w:rPr>
          <w:szCs w:val="28"/>
        </w:rPr>
      </w:pPr>
      <w:r w:rsidRPr="003C0C1E">
        <w:rPr>
          <w:szCs w:val="28"/>
        </w:rPr>
        <w:t>Форма</w:t>
      </w:r>
    </w:p>
    <w:p w14:paraId="7E47E5C5" w14:textId="77777777" w:rsidR="009F02FC" w:rsidRPr="003C0C1E" w:rsidRDefault="009F02FC" w:rsidP="001C0363">
      <w:pPr>
        <w:widowControl w:val="0"/>
        <w:rPr>
          <w:szCs w:val="28"/>
        </w:rPr>
      </w:pPr>
    </w:p>
    <w:p w14:paraId="5D315A44" w14:textId="77777777" w:rsidR="00EB3BA5" w:rsidRPr="003C0C1E" w:rsidRDefault="00EB3BA5" w:rsidP="00EB3BA5">
      <w:pPr>
        <w:suppressAutoHyphens/>
        <w:jc w:val="center"/>
        <w:rPr>
          <w:color w:val="000000"/>
          <w:szCs w:val="28"/>
        </w:rPr>
      </w:pPr>
      <w:r w:rsidRPr="003C0C1E">
        <w:rPr>
          <w:color w:val="000000"/>
          <w:szCs w:val="28"/>
        </w:rPr>
        <w:t xml:space="preserve">Пояснительная записка </w:t>
      </w:r>
    </w:p>
    <w:p w14:paraId="47E889D8" w14:textId="77777777" w:rsidR="00B97056" w:rsidRPr="003C0C1E" w:rsidRDefault="00EB3BA5" w:rsidP="00EB3BA5">
      <w:pPr>
        <w:suppressAutoHyphens/>
        <w:jc w:val="center"/>
        <w:rPr>
          <w:color w:val="000000"/>
          <w:szCs w:val="28"/>
        </w:rPr>
      </w:pPr>
      <w:r w:rsidRPr="003C0C1E">
        <w:rPr>
          <w:color w:val="000000"/>
          <w:szCs w:val="28"/>
        </w:rPr>
        <w:t xml:space="preserve">к проекту постановления </w:t>
      </w:r>
    </w:p>
    <w:p w14:paraId="4960CFB9" w14:textId="0984D4E8" w:rsidR="00EB3BA5" w:rsidRPr="003C0C1E" w:rsidRDefault="00B97056" w:rsidP="00EB3BA5">
      <w:pPr>
        <w:suppressAutoHyphens/>
        <w:jc w:val="center"/>
        <w:rPr>
          <w:color w:val="000000"/>
          <w:szCs w:val="28"/>
        </w:rPr>
      </w:pPr>
      <w:r w:rsidRPr="003C0C1E">
        <w:rPr>
          <w:color w:val="000000"/>
          <w:szCs w:val="28"/>
        </w:rPr>
        <w:t>Комитета по денежно-кредитной политике</w:t>
      </w:r>
      <w:r w:rsidR="00EB3BA5" w:rsidRPr="003C0C1E">
        <w:rPr>
          <w:color w:val="000000"/>
          <w:szCs w:val="28"/>
        </w:rPr>
        <w:t xml:space="preserve"> </w:t>
      </w:r>
    </w:p>
    <w:p w14:paraId="220DD110" w14:textId="77777777" w:rsidR="00EB3BA5" w:rsidRPr="003C0C1E" w:rsidRDefault="00EB3BA5" w:rsidP="00EB3BA5">
      <w:pPr>
        <w:suppressAutoHyphens/>
        <w:jc w:val="center"/>
        <w:rPr>
          <w:color w:val="000000"/>
          <w:szCs w:val="28"/>
        </w:rPr>
      </w:pPr>
      <w:r w:rsidRPr="003C0C1E">
        <w:rPr>
          <w:color w:val="000000"/>
          <w:szCs w:val="28"/>
        </w:rPr>
        <w:t>Национального Банка Республики Казахстан</w:t>
      </w:r>
    </w:p>
    <w:p w14:paraId="071A1906" w14:textId="77777777" w:rsidR="00EB3BA5" w:rsidRPr="003C0C1E" w:rsidRDefault="00EB3BA5" w:rsidP="00EB3BA5">
      <w:pPr>
        <w:suppressAutoHyphens/>
        <w:jc w:val="center"/>
        <w:rPr>
          <w:color w:val="000000"/>
          <w:szCs w:val="28"/>
        </w:rPr>
      </w:pPr>
      <w:r w:rsidRPr="003C0C1E">
        <w:rPr>
          <w:b/>
          <w:color w:val="000000"/>
          <w:szCs w:val="28"/>
        </w:rPr>
        <w:t>____________________________________</w:t>
      </w:r>
    </w:p>
    <w:p w14:paraId="0F3EB63A" w14:textId="20E63098" w:rsidR="00EB3BA5" w:rsidRPr="003C0C1E" w:rsidRDefault="00EB3BA5" w:rsidP="00EB3BA5">
      <w:pPr>
        <w:suppressAutoHyphens/>
        <w:jc w:val="center"/>
        <w:rPr>
          <w:bCs/>
          <w:i/>
          <w:color w:val="000000"/>
          <w:sz w:val="24"/>
          <w:szCs w:val="28"/>
        </w:rPr>
      </w:pPr>
      <w:r w:rsidRPr="003C0C1E">
        <w:rPr>
          <w:bCs/>
          <w:i/>
          <w:color w:val="000000"/>
          <w:sz w:val="24"/>
          <w:szCs w:val="28"/>
        </w:rPr>
        <w:t xml:space="preserve">(название проекта </w:t>
      </w:r>
      <w:r w:rsidR="0080682C" w:rsidRPr="003C0C1E">
        <w:rPr>
          <w:bCs/>
          <w:i/>
          <w:color w:val="000000"/>
          <w:sz w:val="24"/>
          <w:szCs w:val="28"/>
        </w:rPr>
        <w:t>постановления</w:t>
      </w:r>
      <w:r w:rsidRPr="003C0C1E">
        <w:rPr>
          <w:bCs/>
          <w:i/>
          <w:color w:val="000000"/>
          <w:sz w:val="24"/>
          <w:szCs w:val="28"/>
        </w:rPr>
        <w:t>)</w:t>
      </w:r>
    </w:p>
    <w:p w14:paraId="73E187A3" w14:textId="77777777" w:rsidR="00EB3BA5" w:rsidRPr="003C0C1E" w:rsidRDefault="00EB3BA5" w:rsidP="00EB3BA5">
      <w:pPr>
        <w:suppressAutoHyphens/>
        <w:jc w:val="center"/>
        <w:rPr>
          <w:color w:val="00000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361"/>
        <w:gridCol w:w="3972"/>
      </w:tblGrid>
      <w:tr w:rsidR="00EB3BA5" w:rsidRPr="003C0C1E" w14:paraId="25AF8B7A" w14:textId="77777777" w:rsidTr="00537961">
        <w:tc>
          <w:tcPr>
            <w:tcW w:w="1135" w:type="dxa"/>
          </w:tcPr>
          <w:p w14:paraId="2E1D7DBD" w14:textId="77777777" w:rsidR="00EB3BA5" w:rsidRPr="003C0C1E" w:rsidRDefault="00EB3BA5" w:rsidP="00B97056">
            <w:pPr>
              <w:suppressAutoHyphens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C0C1E">
              <w:rPr>
                <w:bCs/>
                <w:color w:val="000000"/>
                <w:szCs w:val="28"/>
              </w:rPr>
              <w:t>№</w:t>
            </w:r>
          </w:p>
          <w:p w14:paraId="3C6D8983" w14:textId="77777777" w:rsidR="00EB3BA5" w:rsidRPr="003C0C1E" w:rsidRDefault="00EB3BA5" w:rsidP="00B97056">
            <w:pPr>
              <w:suppressAutoHyphens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C0C1E">
              <w:rPr>
                <w:bCs/>
                <w:color w:val="000000"/>
                <w:szCs w:val="28"/>
              </w:rPr>
              <w:t>п/п</w:t>
            </w:r>
          </w:p>
        </w:tc>
        <w:tc>
          <w:tcPr>
            <w:tcW w:w="4361" w:type="dxa"/>
          </w:tcPr>
          <w:p w14:paraId="514135DD" w14:textId="60B90C6A" w:rsidR="00EB3BA5" w:rsidRPr="003C0C1E" w:rsidRDefault="00EB3BA5" w:rsidP="00B97056">
            <w:pPr>
              <w:suppressAutoHyphens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C0C1E">
              <w:rPr>
                <w:bCs/>
                <w:color w:val="000000"/>
                <w:szCs w:val="28"/>
              </w:rPr>
              <w:t xml:space="preserve">Перечень сведений о проекте </w:t>
            </w:r>
            <w:r w:rsidR="00537961" w:rsidRPr="003C0C1E">
              <w:rPr>
                <w:bCs/>
                <w:color w:val="000000"/>
                <w:szCs w:val="28"/>
              </w:rPr>
              <w:t>постановления</w:t>
            </w:r>
          </w:p>
          <w:p w14:paraId="4DBC3FDE" w14:textId="77777777" w:rsidR="00EB3BA5" w:rsidRPr="003C0C1E" w:rsidRDefault="00EB3BA5" w:rsidP="00B97056">
            <w:pPr>
              <w:suppressAutoHyphens/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972" w:type="dxa"/>
          </w:tcPr>
          <w:p w14:paraId="49EB06A8" w14:textId="77777777" w:rsidR="00EB3BA5" w:rsidRPr="003C0C1E" w:rsidRDefault="00EB3BA5" w:rsidP="00B97056">
            <w:pPr>
              <w:suppressAutoHyphens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C0C1E">
              <w:rPr>
                <w:bCs/>
                <w:color w:val="000000"/>
                <w:szCs w:val="28"/>
              </w:rPr>
              <w:t xml:space="preserve">Информация </w:t>
            </w:r>
          </w:p>
          <w:p w14:paraId="586B4128" w14:textId="77777777" w:rsidR="00EB3BA5" w:rsidRPr="003C0C1E" w:rsidRDefault="00EB3BA5" w:rsidP="00B97056">
            <w:pPr>
              <w:suppressAutoHyphens/>
              <w:ind w:firstLine="0"/>
              <w:jc w:val="center"/>
              <w:rPr>
                <w:bCs/>
                <w:color w:val="000000"/>
                <w:szCs w:val="28"/>
              </w:rPr>
            </w:pPr>
            <w:r w:rsidRPr="003C0C1E">
              <w:rPr>
                <w:bCs/>
                <w:color w:val="000000"/>
                <w:szCs w:val="28"/>
              </w:rPr>
              <w:t>подразделения-разработчика</w:t>
            </w:r>
          </w:p>
        </w:tc>
      </w:tr>
      <w:tr w:rsidR="00EB3BA5" w:rsidRPr="003C0C1E" w14:paraId="6E695B39" w14:textId="77777777" w:rsidTr="00537961">
        <w:tc>
          <w:tcPr>
            <w:tcW w:w="1135" w:type="dxa"/>
          </w:tcPr>
          <w:p w14:paraId="5A868908" w14:textId="77777777" w:rsidR="00EB3BA5" w:rsidRPr="003C0C1E" w:rsidRDefault="00EB3BA5" w:rsidP="00537961">
            <w:pPr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3C0C1E">
              <w:rPr>
                <w:color w:val="000000"/>
                <w:szCs w:val="28"/>
              </w:rPr>
              <w:t>1.</w:t>
            </w:r>
          </w:p>
        </w:tc>
        <w:tc>
          <w:tcPr>
            <w:tcW w:w="4361" w:type="dxa"/>
          </w:tcPr>
          <w:p w14:paraId="7643DD35" w14:textId="77777777" w:rsidR="00EB3BA5" w:rsidRPr="003C0C1E" w:rsidRDefault="00EB3BA5" w:rsidP="00537961">
            <w:pPr>
              <w:suppressAutoHyphens/>
              <w:ind w:firstLine="0"/>
              <w:rPr>
                <w:color w:val="000000"/>
                <w:szCs w:val="28"/>
              </w:rPr>
            </w:pPr>
            <w:r w:rsidRPr="003C0C1E">
              <w:rPr>
                <w:color w:val="000000"/>
                <w:szCs w:val="28"/>
              </w:rPr>
              <w:t>Подразделение-разработчик</w:t>
            </w:r>
          </w:p>
          <w:p w14:paraId="248A2A46" w14:textId="77777777" w:rsidR="00EB3BA5" w:rsidRPr="003C0C1E" w:rsidRDefault="00EB3BA5" w:rsidP="00537961">
            <w:pPr>
              <w:suppressAutoHyphens/>
              <w:ind w:firstLine="0"/>
              <w:rPr>
                <w:color w:val="000000"/>
                <w:szCs w:val="28"/>
              </w:rPr>
            </w:pPr>
          </w:p>
        </w:tc>
        <w:tc>
          <w:tcPr>
            <w:tcW w:w="3972" w:type="dxa"/>
          </w:tcPr>
          <w:p w14:paraId="6384882F" w14:textId="77777777" w:rsidR="00EB3BA5" w:rsidRPr="003C0C1E" w:rsidRDefault="00EB3BA5" w:rsidP="00537961">
            <w:pPr>
              <w:suppressAutoHyphens/>
              <w:ind w:firstLine="0"/>
              <w:rPr>
                <w:color w:val="000000"/>
                <w:szCs w:val="28"/>
              </w:rPr>
            </w:pPr>
          </w:p>
        </w:tc>
      </w:tr>
      <w:tr w:rsidR="00EB3BA5" w:rsidRPr="003C0C1E" w14:paraId="04C5591C" w14:textId="77777777" w:rsidTr="00537961">
        <w:tc>
          <w:tcPr>
            <w:tcW w:w="1135" w:type="dxa"/>
          </w:tcPr>
          <w:p w14:paraId="5ADD85FA" w14:textId="77777777" w:rsidR="00EB3BA5" w:rsidRPr="003C0C1E" w:rsidRDefault="00EB3BA5" w:rsidP="00537961">
            <w:pPr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3C0C1E">
              <w:rPr>
                <w:color w:val="000000"/>
                <w:szCs w:val="28"/>
              </w:rPr>
              <w:t>2.</w:t>
            </w:r>
          </w:p>
        </w:tc>
        <w:tc>
          <w:tcPr>
            <w:tcW w:w="4361" w:type="dxa"/>
          </w:tcPr>
          <w:p w14:paraId="7F69B3CA" w14:textId="64C3CD1D" w:rsidR="00EB3BA5" w:rsidRPr="003C0C1E" w:rsidRDefault="00EB3BA5" w:rsidP="00537961">
            <w:pPr>
              <w:suppressAutoHyphens/>
              <w:ind w:firstLine="0"/>
              <w:rPr>
                <w:color w:val="000000"/>
                <w:szCs w:val="28"/>
              </w:rPr>
            </w:pPr>
            <w:r w:rsidRPr="003C0C1E">
              <w:rPr>
                <w:color w:val="000000"/>
                <w:szCs w:val="28"/>
              </w:rPr>
              <w:t xml:space="preserve">Обоснование необходимости принятия проекта </w:t>
            </w:r>
            <w:r w:rsidR="00537961" w:rsidRPr="003C0C1E">
              <w:rPr>
                <w:color w:val="000000"/>
                <w:szCs w:val="28"/>
              </w:rPr>
              <w:t>постановления</w:t>
            </w:r>
          </w:p>
        </w:tc>
        <w:tc>
          <w:tcPr>
            <w:tcW w:w="3972" w:type="dxa"/>
          </w:tcPr>
          <w:p w14:paraId="152342C6" w14:textId="77777777" w:rsidR="00EB3BA5" w:rsidRPr="003C0C1E" w:rsidRDefault="00EB3BA5" w:rsidP="00537961">
            <w:pPr>
              <w:suppressAutoHyphens/>
              <w:ind w:firstLine="0"/>
              <w:rPr>
                <w:color w:val="000000"/>
                <w:szCs w:val="28"/>
              </w:rPr>
            </w:pPr>
          </w:p>
        </w:tc>
      </w:tr>
      <w:tr w:rsidR="00EB3BA5" w:rsidRPr="003C0C1E" w14:paraId="72E7C720" w14:textId="77777777" w:rsidTr="00537961">
        <w:tc>
          <w:tcPr>
            <w:tcW w:w="1135" w:type="dxa"/>
          </w:tcPr>
          <w:p w14:paraId="21F83CF9" w14:textId="77777777" w:rsidR="00EB3BA5" w:rsidRPr="003C0C1E" w:rsidRDefault="00EB3BA5" w:rsidP="00537961">
            <w:pPr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3C0C1E">
              <w:rPr>
                <w:color w:val="000000"/>
                <w:szCs w:val="28"/>
              </w:rPr>
              <w:t>3.</w:t>
            </w:r>
          </w:p>
        </w:tc>
        <w:tc>
          <w:tcPr>
            <w:tcW w:w="4361" w:type="dxa"/>
          </w:tcPr>
          <w:p w14:paraId="4B47DFF8" w14:textId="2718DDDC" w:rsidR="00EB3BA5" w:rsidRPr="003C0C1E" w:rsidRDefault="00EB3BA5" w:rsidP="00537961">
            <w:pPr>
              <w:suppressAutoHyphens/>
              <w:ind w:firstLine="0"/>
              <w:rPr>
                <w:color w:val="000000"/>
                <w:szCs w:val="28"/>
              </w:rPr>
            </w:pPr>
            <w:r w:rsidRPr="003C0C1E">
              <w:rPr>
                <w:color w:val="000000"/>
                <w:szCs w:val="28"/>
              </w:rPr>
              <w:t xml:space="preserve">Краткая характеристика проекта </w:t>
            </w:r>
            <w:r w:rsidR="00537961" w:rsidRPr="003C0C1E">
              <w:rPr>
                <w:color w:val="000000"/>
                <w:szCs w:val="28"/>
              </w:rPr>
              <w:t>постановления</w:t>
            </w:r>
          </w:p>
        </w:tc>
        <w:tc>
          <w:tcPr>
            <w:tcW w:w="3972" w:type="dxa"/>
          </w:tcPr>
          <w:p w14:paraId="1F67F9D3" w14:textId="77777777" w:rsidR="00EB3BA5" w:rsidRPr="003C0C1E" w:rsidRDefault="00EB3BA5" w:rsidP="00537961">
            <w:pPr>
              <w:suppressAutoHyphens/>
              <w:ind w:firstLine="0"/>
              <w:rPr>
                <w:color w:val="000000"/>
                <w:szCs w:val="28"/>
              </w:rPr>
            </w:pPr>
          </w:p>
        </w:tc>
      </w:tr>
      <w:tr w:rsidR="00EB3BA5" w:rsidRPr="003C0C1E" w14:paraId="19D8FB6C" w14:textId="77777777" w:rsidTr="00537961">
        <w:tc>
          <w:tcPr>
            <w:tcW w:w="1135" w:type="dxa"/>
          </w:tcPr>
          <w:p w14:paraId="40CF0EA9" w14:textId="77777777" w:rsidR="00EB3BA5" w:rsidRPr="003C0C1E" w:rsidRDefault="00EB3BA5" w:rsidP="00537961">
            <w:pPr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3C0C1E">
              <w:rPr>
                <w:color w:val="000000"/>
                <w:szCs w:val="28"/>
              </w:rPr>
              <w:t>4.</w:t>
            </w:r>
          </w:p>
        </w:tc>
        <w:tc>
          <w:tcPr>
            <w:tcW w:w="4361" w:type="dxa"/>
          </w:tcPr>
          <w:p w14:paraId="627242EF" w14:textId="482C70FE" w:rsidR="00EB3BA5" w:rsidRPr="003C0C1E" w:rsidRDefault="00EB3BA5" w:rsidP="00537961">
            <w:pPr>
              <w:suppressAutoHyphens/>
              <w:ind w:firstLine="0"/>
              <w:rPr>
                <w:color w:val="000000"/>
                <w:szCs w:val="28"/>
              </w:rPr>
            </w:pPr>
            <w:r w:rsidRPr="003C0C1E">
              <w:rPr>
                <w:color w:val="000000"/>
                <w:szCs w:val="28"/>
              </w:rPr>
              <w:t xml:space="preserve">Сведения о согласовании проекта </w:t>
            </w:r>
            <w:r w:rsidR="00537961" w:rsidRPr="003C0C1E">
              <w:rPr>
                <w:color w:val="000000"/>
                <w:szCs w:val="28"/>
              </w:rPr>
              <w:t xml:space="preserve">постановления </w:t>
            </w:r>
            <w:r w:rsidRPr="003C0C1E">
              <w:rPr>
                <w:color w:val="000000"/>
                <w:szCs w:val="28"/>
              </w:rPr>
              <w:t xml:space="preserve">с заинтересованными подразделениями центрального аппарата Национального Банка, а также с филиалами Национального Банка </w:t>
            </w:r>
          </w:p>
        </w:tc>
        <w:tc>
          <w:tcPr>
            <w:tcW w:w="3972" w:type="dxa"/>
          </w:tcPr>
          <w:p w14:paraId="547EA6FC" w14:textId="77777777" w:rsidR="00EB3BA5" w:rsidRPr="003C0C1E" w:rsidRDefault="00EB3BA5" w:rsidP="00537961">
            <w:pPr>
              <w:suppressAutoHyphens/>
              <w:ind w:firstLine="0"/>
              <w:rPr>
                <w:color w:val="000000"/>
                <w:szCs w:val="28"/>
              </w:rPr>
            </w:pPr>
          </w:p>
        </w:tc>
      </w:tr>
      <w:tr w:rsidR="00EB3BA5" w:rsidRPr="003C0C1E" w14:paraId="430084E7" w14:textId="77777777" w:rsidTr="00537961">
        <w:tc>
          <w:tcPr>
            <w:tcW w:w="1135" w:type="dxa"/>
          </w:tcPr>
          <w:p w14:paraId="38CB0FA9" w14:textId="299C9F5D" w:rsidR="00EB3BA5" w:rsidRPr="003C0C1E" w:rsidRDefault="00537961" w:rsidP="00537961">
            <w:pPr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3C0C1E">
              <w:rPr>
                <w:color w:val="000000"/>
                <w:szCs w:val="28"/>
              </w:rPr>
              <w:t>5.</w:t>
            </w:r>
          </w:p>
        </w:tc>
        <w:tc>
          <w:tcPr>
            <w:tcW w:w="4361" w:type="dxa"/>
          </w:tcPr>
          <w:p w14:paraId="6124A926" w14:textId="77777777" w:rsidR="00EB3BA5" w:rsidRPr="003C0C1E" w:rsidRDefault="00EB3BA5" w:rsidP="00537961">
            <w:pPr>
              <w:suppressAutoHyphens/>
              <w:ind w:firstLine="0"/>
              <w:jc w:val="left"/>
              <w:rPr>
                <w:color w:val="000000"/>
                <w:szCs w:val="28"/>
              </w:rPr>
            </w:pPr>
            <w:r w:rsidRPr="003C0C1E">
              <w:rPr>
                <w:color w:val="000000"/>
                <w:szCs w:val="28"/>
              </w:rPr>
              <w:t xml:space="preserve">Иные сведения </w:t>
            </w:r>
          </w:p>
          <w:p w14:paraId="567A0014" w14:textId="77777777" w:rsidR="00EB3BA5" w:rsidRPr="003C0C1E" w:rsidRDefault="00EB3BA5" w:rsidP="00537961">
            <w:pPr>
              <w:suppressAutoHyphens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972" w:type="dxa"/>
          </w:tcPr>
          <w:p w14:paraId="2161E0F9" w14:textId="77777777" w:rsidR="00EB3BA5" w:rsidRPr="003C0C1E" w:rsidRDefault="00EB3BA5" w:rsidP="00537961">
            <w:pPr>
              <w:suppressAutoHyphens/>
              <w:ind w:firstLine="0"/>
              <w:jc w:val="left"/>
              <w:rPr>
                <w:color w:val="000000"/>
                <w:szCs w:val="28"/>
              </w:rPr>
            </w:pPr>
          </w:p>
        </w:tc>
      </w:tr>
    </w:tbl>
    <w:p w14:paraId="05F76099" w14:textId="77777777" w:rsidR="00EB3BA5" w:rsidRPr="003C0C1E" w:rsidRDefault="00EB3BA5" w:rsidP="00EB3BA5">
      <w:pPr>
        <w:suppressAutoHyphens/>
        <w:ind w:right="-85"/>
        <w:rPr>
          <w:color w:val="000000"/>
          <w:szCs w:val="28"/>
        </w:rPr>
      </w:pPr>
    </w:p>
    <w:p w14:paraId="7E41766A" w14:textId="77777777" w:rsidR="00EB3BA5" w:rsidRPr="003C0C1E" w:rsidRDefault="00EB3BA5" w:rsidP="00EB3BA5">
      <w:pPr>
        <w:widowControl w:val="0"/>
        <w:suppressAutoHyphens/>
        <w:rPr>
          <w:snapToGrid w:val="0"/>
          <w:color w:val="000000"/>
          <w:szCs w:val="28"/>
        </w:rPr>
      </w:pPr>
    </w:p>
    <w:p w14:paraId="3068C07D" w14:textId="77777777" w:rsidR="00EB3BA5" w:rsidRPr="003C0C1E" w:rsidRDefault="00EB3BA5" w:rsidP="00EB3BA5">
      <w:pPr>
        <w:suppressAutoHyphens/>
        <w:rPr>
          <w:color w:val="000000"/>
          <w:szCs w:val="28"/>
        </w:rPr>
      </w:pPr>
      <w:r w:rsidRPr="003C0C1E">
        <w:rPr>
          <w:color w:val="000000"/>
          <w:szCs w:val="28"/>
        </w:rPr>
        <w:t>_________________________       _______       ____________________</w:t>
      </w:r>
    </w:p>
    <w:p w14:paraId="3DAD382D" w14:textId="77777777" w:rsidR="00EB3BA5" w:rsidRPr="003C0C1E" w:rsidRDefault="00EB3BA5" w:rsidP="00EB3BA5">
      <w:pPr>
        <w:suppressAutoHyphens/>
        <w:rPr>
          <w:color w:val="000000"/>
          <w:szCs w:val="28"/>
        </w:rPr>
      </w:pPr>
      <w:r w:rsidRPr="003C0C1E">
        <w:rPr>
          <w:color w:val="000000"/>
          <w:szCs w:val="28"/>
        </w:rPr>
        <w:t xml:space="preserve"> Должность руководителя            подпись         Фамилия и инициалы</w:t>
      </w:r>
    </w:p>
    <w:p w14:paraId="3950FC1A" w14:textId="77777777" w:rsidR="00EB3BA5" w:rsidRPr="003C0C1E" w:rsidRDefault="00EB3BA5" w:rsidP="00EB3BA5">
      <w:pPr>
        <w:suppressAutoHyphens/>
        <w:rPr>
          <w:color w:val="000000"/>
          <w:szCs w:val="28"/>
        </w:rPr>
      </w:pPr>
      <w:r w:rsidRPr="003C0C1E">
        <w:rPr>
          <w:color w:val="000000"/>
          <w:szCs w:val="28"/>
        </w:rPr>
        <w:t xml:space="preserve">и наименование                                      </w:t>
      </w:r>
    </w:p>
    <w:p w14:paraId="72E43E8B" w14:textId="77777777" w:rsidR="00EB3BA5" w:rsidRPr="003C0C1E" w:rsidRDefault="00EB3BA5" w:rsidP="00EB3BA5">
      <w:pPr>
        <w:suppressAutoHyphens/>
        <w:rPr>
          <w:color w:val="000000"/>
          <w:szCs w:val="28"/>
        </w:rPr>
      </w:pPr>
      <w:r w:rsidRPr="003C0C1E">
        <w:rPr>
          <w:color w:val="000000"/>
          <w:szCs w:val="28"/>
        </w:rPr>
        <w:t xml:space="preserve">подразделения-разработчика                                                                    </w:t>
      </w:r>
    </w:p>
    <w:p w14:paraId="3940572D" w14:textId="77777777" w:rsidR="00EB3BA5" w:rsidRPr="003C0C1E" w:rsidRDefault="00EB3BA5" w:rsidP="00EB3BA5">
      <w:pPr>
        <w:suppressAutoHyphens/>
        <w:ind w:firstLine="720"/>
        <w:rPr>
          <w:color w:val="000000"/>
          <w:szCs w:val="28"/>
        </w:rPr>
      </w:pPr>
    </w:p>
    <w:p w14:paraId="745D3CC6" w14:textId="77777777" w:rsidR="00EB3BA5" w:rsidRPr="003C0C1E" w:rsidRDefault="00EB3BA5" w:rsidP="00EB3BA5">
      <w:pPr>
        <w:suppressAutoHyphens/>
        <w:ind w:firstLine="720"/>
        <w:rPr>
          <w:color w:val="000000"/>
          <w:szCs w:val="28"/>
        </w:rPr>
      </w:pPr>
    </w:p>
    <w:p w14:paraId="37F1798E" w14:textId="77777777" w:rsidR="00EB3BA5" w:rsidRPr="003C0C1E" w:rsidRDefault="00EB3BA5" w:rsidP="00EB3BA5">
      <w:pPr>
        <w:suppressAutoHyphens/>
        <w:rPr>
          <w:color w:val="000000"/>
          <w:szCs w:val="28"/>
        </w:rPr>
      </w:pPr>
      <w:r w:rsidRPr="003C0C1E">
        <w:rPr>
          <w:color w:val="000000"/>
          <w:szCs w:val="28"/>
        </w:rPr>
        <w:t>Исполнитель (телефон, фамилия, инициалы)</w:t>
      </w:r>
    </w:p>
    <w:p w14:paraId="45D11FB7" w14:textId="77777777" w:rsidR="00EB3BA5" w:rsidRPr="003C0C1E" w:rsidRDefault="00EB3BA5" w:rsidP="00EB3BA5">
      <w:pPr>
        <w:widowControl w:val="0"/>
        <w:suppressAutoHyphens/>
        <w:rPr>
          <w:snapToGrid w:val="0"/>
          <w:color w:val="000000"/>
          <w:szCs w:val="28"/>
        </w:rPr>
      </w:pPr>
      <w:r w:rsidRPr="003C0C1E">
        <w:rPr>
          <w:snapToGrid w:val="0"/>
          <w:color w:val="000000"/>
          <w:szCs w:val="28"/>
        </w:rPr>
        <w:tab/>
        <w:t xml:space="preserve">                </w:t>
      </w:r>
    </w:p>
    <w:p w14:paraId="79C7E976" w14:textId="389331C9" w:rsidR="00A65659" w:rsidRPr="003C0C1E" w:rsidRDefault="0080682C" w:rsidP="00A65659">
      <w:pPr>
        <w:widowControl w:val="0"/>
        <w:tabs>
          <w:tab w:val="left" w:pos="851"/>
          <w:tab w:val="left" w:pos="1134"/>
        </w:tabs>
        <w:ind w:firstLine="708"/>
        <w:jc w:val="right"/>
        <w:rPr>
          <w:szCs w:val="24"/>
        </w:rPr>
      </w:pPr>
      <w:r w:rsidRPr="003C0C1E">
        <w:rPr>
          <w:b/>
          <w:szCs w:val="28"/>
        </w:rPr>
        <w:br w:type="page"/>
      </w:r>
      <w:r w:rsidR="00A65659" w:rsidRPr="003C0C1E">
        <w:rPr>
          <w:szCs w:val="24"/>
        </w:rPr>
        <w:lastRenderedPageBreak/>
        <w:t>Приложение 2</w:t>
      </w:r>
    </w:p>
    <w:p w14:paraId="05543C8C" w14:textId="77777777" w:rsidR="00A65659" w:rsidRPr="003C0C1E" w:rsidRDefault="00A65659" w:rsidP="00A65659">
      <w:pPr>
        <w:widowControl w:val="0"/>
        <w:ind w:firstLine="720"/>
        <w:jc w:val="right"/>
        <w:rPr>
          <w:szCs w:val="24"/>
        </w:rPr>
      </w:pPr>
      <w:r w:rsidRPr="003C0C1E">
        <w:rPr>
          <w:szCs w:val="24"/>
        </w:rPr>
        <w:t xml:space="preserve">к Регламенту Комитета </w:t>
      </w:r>
    </w:p>
    <w:p w14:paraId="0BA370E6" w14:textId="77777777" w:rsidR="00A65659" w:rsidRPr="003C0C1E" w:rsidRDefault="00A65659" w:rsidP="00A65659">
      <w:pPr>
        <w:widowControl w:val="0"/>
        <w:ind w:firstLine="720"/>
        <w:jc w:val="right"/>
        <w:rPr>
          <w:szCs w:val="24"/>
        </w:rPr>
      </w:pPr>
      <w:r w:rsidRPr="003C0C1E">
        <w:rPr>
          <w:szCs w:val="24"/>
        </w:rPr>
        <w:t>по денежно-кредитной политике</w:t>
      </w:r>
    </w:p>
    <w:p w14:paraId="182ED736" w14:textId="77777777" w:rsidR="00A65659" w:rsidRPr="003C0C1E" w:rsidRDefault="00A65659" w:rsidP="00A65659">
      <w:pPr>
        <w:widowControl w:val="0"/>
        <w:ind w:firstLine="720"/>
        <w:jc w:val="right"/>
        <w:rPr>
          <w:szCs w:val="24"/>
        </w:rPr>
      </w:pPr>
      <w:r w:rsidRPr="003C0C1E">
        <w:rPr>
          <w:szCs w:val="24"/>
        </w:rPr>
        <w:t>Национального Банка Республики Казахстан</w:t>
      </w:r>
    </w:p>
    <w:p w14:paraId="5802FA2C" w14:textId="77777777" w:rsidR="00A65659" w:rsidRPr="003C0C1E" w:rsidRDefault="00A65659" w:rsidP="00A65659">
      <w:pPr>
        <w:suppressAutoHyphens/>
        <w:jc w:val="right"/>
        <w:rPr>
          <w:b/>
          <w:szCs w:val="28"/>
        </w:rPr>
      </w:pPr>
    </w:p>
    <w:p w14:paraId="054455BC" w14:textId="77777777" w:rsidR="00A65659" w:rsidRPr="003C0C1E" w:rsidRDefault="00A65659" w:rsidP="00A65659">
      <w:pPr>
        <w:suppressAutoHyphens/>
        <w:jc w:val="right"/>
        <w:rPr>
          <w:szCs w:val="28"/>
        </w:rPr>
      </w:pPr>
      <w:r w:rsidRPr="003C0C1E">
        <w:rPr>
          <w:szCs w:val="28"/>
        </w:rPr>
        <w:t>Форма</w:t>
      </w:r>
    </w:p>
    <w:p w14:paraId="2999C86B" w14:textId="77777777" w:rsidR="00A65659" w:rsidRPr="003C0C1E" w:rsidRDefault="00A65659" w:rsidP="00A65659">
      <w:pPr>
        <w:suppressAutoHyphens/>
        <w:rPr>
          <w:szCs w:val="28"/>
        </w:rPr>
      </w:pPr>
    </w:p>
    <w:p w14:paraId="0BAA706A" w14:textId="77777777" w:rsidR="00A65659" w:rsidRPr="003C0C1E" w:rsidRDefault="00A65659" w:rsidP="00A65659">
      <w:pPr>
        <w:suppressAutoHyphens/>
        <w:jc w:val="center"/>
        <w:rPr>
          <w:szCs w:val="28"/>
        </w:rPr>
      </w:pPr>
      <w:r w:rsidRPr="003C0C1E">
        <w:rPr>
          <w:szCs w:val="28"/>
        </w:rPr>
        <w:t>Сравнительная таблица</w:t>
      </w:r>
    </w:p>
    <w:p w14:paraId="24A7472F" w14:textId="77777777" w:rsidR="00A65659" w:rsidRPr="003C0C1E" w:rsidRDefault="00A65659" w:rsidP="00A65659">
      <w:pPr>
        <w:suppressAutoHyphens/>
        <w:jc w:val="center"/>
        <w:rPr>
          <w:szCs w:val="28"/>
        </w:rPr>
      </w:pPr>
      <w:r w:rsidRPr="003C0C1E">
        <w:rPr>
          <w:szCs w:val="28"/>
        </w:rPr>
        <w:t xml:space="preserve">к проекту постановления </w:t>
      </w:r>
    </w:p>
    <w:p w14:paraId="4062A426" w14:textId="77777777" w:rsidR="00A65659" w:rsidRPr="003C0C1E" w:rsidRDefault="00A65659" w:rsidP="00A65659">
      <w:pPr>
        <w:suppressAutoHyphens/>
        <w:jc w:val="center"/>
        <w:rPr>
          <w:color w:val="000000"/>
          <w:szCs w:val="28"/>
        </w:rPr>
      </w:pPr>
      <w:r w:rsidRPr="003C0C1E">
        <w:rPr>
          <w:color w:val="000000"/>
          <w:szCs w:val="28"/>
        </w:rPr>
        <w:t xml:space="preserve">Комитета по денежно-кредитной политике </w:t>
      </w:r>
    </w:p>
    <w:p w14:paraId="234029FC" w14:textId="77777777" w:rsidR="00A65659" w:rsidRPr="003C0C1E" w:rsidRDefault="00A65659" w:rsidP="00A65659">
      <w:pPr>
        <w:suppressAutoHyphens/>
        <w:jc w:val="center"/>
        <w:rPr>
          <w:szCs w:val="28"/>
        </w:rPr>
      </w:pPr>
      <w:r w:rsidRPr="003C0C1E">
        <w:rPr>
          <w:szCs w:val="28"/>
        </w:rPr>
        <w:t>Национального Банка Республики Казахстан</w:t>
      </w:r>
    </w:p>
    <w:p w14:paraId="6F977CC4" w14:textId="77777777" w:rsidR="00A65659" w:rsidRPr="003C0C1E" w:rsidRDefault="00A65659" w:rsidP="00A65659">
      <w:pPr>
        <w:suppressAutoHyphens/>
        <w:jc w:val="center"/>
        <w:rPr>
          <w:szCs w:val="28"/>
        </w:rPr>
      </w:pPr>
      <w:r w:rsidRPr="003C0C1E">
        <w:rPr>
          <w:szCs w:val="28"/>
        </w:rPr>
        <w:t>______________________________________</w:t>
      </w:r>
    </w:p>
    <w:p w14:paraId="219A4B57" w14:textId="77777777" w:rsidR="00A65659" w:rsidRPr="003C0C1E" w:rsidRDefault="00A65659" w:rsidP="00A65659">
      <w:pPr>
        <w:suppressAutoHyphens/>
        <w:jc w:val="center"/>
        <w:rPr>
          <w:bCs/>
          <w:i/>
          <w:sz w:val="24"/>
          <w:szCs w:val="28"/>
        </w:rPr>
      </w:pPr>
      <w:r w:rsidRPr="003C0C1E">
        <w:rPr>
          <w:i/>
          <w:sz w:val="24"/>
          <w:szCs w:val="28"/>
        </w:rPr>
        <w:t xml:space="preserve"> (название </w:t>
      </w:r>
      <w:r w:rsidRPr="003C0C1E">
        <w:rPr>
          <w:bCs/>
          <w:i/>
          <w:sz w:val="24"/>
          <w:szCs w:val="28"/>
        </w:rPr>
        <w:t xml:space="preserve">проекта </w:t>
      </w:r>
      <w:r w:rsidRPr="003C0C1E">
        <w:rPr>
          <w:bCs/>
          <w:i/>
          <w:color w:val="000000"/>
          <w:sz w:val="24"/>
          <w:szCs w:val="28"/>
        </w:rPr>
        <w:t>постановления</w:t>
      </w:r>
      <w:r w:rsidRPr="003C0C1E">
        <w:rPr>
          <w:bCs/>
          <w:i/>
          <w:sz w:val="24"/>
          <w:szCs w:val="28"/>
        </w:rPr>
        <w:t>)</w:t>
      </w:r>
    </w:p>
    <w:p w14:paraId="3748FDE1" w14:textId="77777777" w:rsidR="00A65659" w:rsidRPr="003C0C1E" w:rsidRDefault="00A65659" w:rsidP="00A65659">
      <w:pPr>
        <w:suppressAutoHyphens/>
        <w:rPr>
          <w:rFonts w:eastAsia="Arial Unicode MS"/>
          <w:szCs w:val="28"/>
        </w:rPr>
      </w:pPr>
    </w:p>
    <w:p w14:paraId="06408033" w14:textId="77777777" w:rsidR="00A65659" w:rsidRPr="003C0C1E" w:rsidRDefault="00A65659" w:rsidP="00A65659">
      <w:pPr>
        <w:suppressAutoHyphens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174"/>
        <w:gridCol w:w="1878"/>
        <w:gridCol w:w="1883"/>
        <w:gridCol w:w="1874"/>
      </w:tblGrid>
      <w:tr w:rsidR="00A65659" w:rsidRPr="003C0C1E" w14:paraId="775E99EF" w14:textId="77777777" w:rsidTr="000E1145">
        <w:tc>
          <w:tcPr>
            <w:tcW w:w="540" w:type="dxa"/>
            <w:shd w:val="clear" w:color="auto" w:fill="auto"/>
          </w:tcPr>
          <w:p w14:paraId="7382E7BC" w14:textId="77777777" w:rsidR="00A65659" w:rsidRPr="003C0C1E" w:rsidRDefault="00A65659" w:rsidP="000E1145">
            <w:pPr>
              <w:suppressAutoHyphens/>
              <w:ind w:firstLine="0"/>
              <w:rPr>
                <w:szCs w:val="28"/>
              </w:rPr>
            </w:pPr>
            <w:r w:rsidRPr="003C0C1E">
              <w:rPr>
                <w:szCs w:val="28"/>
              </w:rPr>
              <w:t>№</w:t>
            </w:r>
          </w:p>
          <w:p w14:paraId="000114E2" w14:textId="77777777" w:rsidR="00A65659" w:rsidRPr="003C0C1E" w:rsidRDefault="00A65659" w:rsidP="000E1145">
            <w:pPr>
              <w:suppressAutoHyphens/>
              <w:ind w:firstLine="0"/>
              <w:rPr>
                <w:szCs w:val="28"/>
              </w:rPr>
            </w:pPr>
            <w:r w:rsidRPr="003C0C1E">
              <w:rPr>
                <w:szCs w:val="28"/>
              </w:rPr>
              <w:t>п/п</w:t>
            </w:r>
          </w:p>
        </w:tc>
        <w:tc>
          <w:tcPr>
            <w:tcW w:w="3174" w:type="dxa"/>
            <w:shd w:val="clear" w:color="auto" w:fill="auto"/>
          </w:tcPr>
          <w:p w14:paraId="448ABFB3" w14:textId="77777777" w:rsidR="00A65659" w:rsidRPr="003C0C1E" w:rsidRDefault="00A65659" w:rsidP="000E1145">
            <w:pPr>
              <w:suppressAutoHyphens/>
              <w:ind w:firstLine="0"/>
              <w:rPr>
                <w:szCs w:val="28"/>
              </w:rPr>
            </w:pPr>
            <w:r w:rsidRPr="003C0C1E">
              <w:rPr>
                <w:szCs w:val="28"/>
              </w:rPr>
              <w:t>Структурный элемент проекта, в который вносятся изменения и дополнения</w:t>
            </w:r>
          </w:p>
        </w:tc>
        <w:tc>
          <w:tcPr>
            <w:tcW w:w="1857" w:type="dxa"/>
            <w:shd w:val="clear" w:color="auto" w:fill="auto"/>
          </w:tcPr>
          <w:p w14:paraId="19E90634" w14:textId="77777777" w:rsidR="00A65659" w:rsidRPr="003C0C1E" w:rsidRDefault="00A65659" w:rsidP="000E1145">
            <w:pPr>
              <w:suppressAutoHyphens/>
              <w:ind w:firstLine="0"/>
              <w:rPr>
                <w:szCs w:val="28"/>
              </w:rPr>
            </w:pPr>
            <w:r w:rsidRPr="003C0C1E">
              <w:rPr>
                <w:szCs w:val="28"/>
              </w:rPr>
              <w:t>Действующая</w:t>
            </w:r>
          </w:p>
          <w:p w14:paraId="1B9FC7DE" w14:textId="77777777" w:rsidR="00A65659" w:rsidRPr="003C0C1E" w:rsidRDefault="00A65659" w:rsidP="000E1145">
            <w:pPr>
              <w:suppressAutoHyphens/>
              <w:ind w:firstLine="0"/>
              <w:rPr>
                <w:szCs w:val="28"/>
              </w:rPr>
            </w:pPr>
            <w:r w:rsidRPr="003C0C1E">
              <w:rPr>
                <w:szCs w:val="28"/>
              </w:rPr>
              <w:t>редакция</w:t>
            </w:r>
          </w:p>
        </w:tc>
        <w:tc>
          <w:tcPr>
            <w:tcW w:w="1858" w:type="dxa"/>
            <w:shd w:val="clear" w:color="auto" w:fill="auto"/>
          </w:tcPr>
          <w:p w14:paraId="5BC3545B" w14:textId="77777777" w:rsidR="00A65659" w:rsidRPr="003C0C1E" w:rsidRDefault="00A65659" w:rsidP="000E1145">
            <w:pPr>
              <w:suppressAutoHyphens/>
              <w:ind w:firstLine="0"/>
              <w:rPr>
                <w:szCs w:val="28"/>
              </w:rPr>
            </w:pPr>
            <w:r w:rsidRPr="003C0C1E">
              <w:rPr>
                <w:szCs w:val="28"/>
              </w:rPr>
              <w:t>Предлагаемая редакция</w:t>
            </w:r>
          </w:p>
        </w:tc>
        <w:tc>
          <w:tcPr>
            <w:tcW w:w="1858" w:type="dxa"/>
            <w:shd w:val="clear" w:color="auto" w:fill="auto"/>
          </w:tcPr>
          <w:p w14:paraId="6F88168D" w14:textId="77777777" w:rsidR="00A65659" w:rsidRPr="003C0C1E" w:rsidRDefault="00A65659" w:rsidP="000E1145">
            <w:pPr>
              <w:suppressAutoHyphens/>
              <w:ind w:firstLine="0"/>
              <w:rPr>
                <w:szCs w:val="28"/>
              </w:rPr>
            </w:pPr>
            <w:r w:rsidRPr="003C0C1E">
              <w:rPr>
                <w:szCs w:val="28"/>
              </w:rPr>
              <w:t>Обоснование/</w:t>
            </w:r>
          </w:p>
          <w:p w14:paraId="52D603DA" w14:textId="77777777" w:rsidR="00A65659" w:rsidRPr="003C0C1E" w:rsidRDefault="00A65659" w:rsidP="000E1145">
            <w:pPr>
              <w:suppressAutoHyphens/>
              <w:ind w:firstLine="0"/>
              <w:rPr>
                <w:szCs w:val="28"/>
              </w:rPr>
            </w:pPr>
            <w:r w:rsidRPr="003C0C1E">
              <w:rPr>
                <w:szCs w:val="28"/>
              </w:rPr>
              <w:t>комментарии</w:t>
            </w:r>
          </w:p>
        </w:tc>
      </w:tr>
      <w:tr w:rsidR="00A65659" w:rsidRPr="003C0C1E" w14:paraId="3338A5DD" w14:textId="77777777" w:rsidTr="000E1145">
        <w:tc>
          <w:tcPr>
            <w:tcW w:w="540" w:type="dxa"/>
            <w:shd w:val="clear" w:color="auto" w:fill="auto"/>
          </w:tcPr>
          <w:p w14:paraId="03445A91" w14:textId="0343E208" w:rsidR="00A65659" w:rsidRPr="003C0C1E" w:rsidRDefault="00FF66E0" w:rsidP="00A41CAE">
            <w:pPr>
              <w:suppressAutoHyphen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14:paraId="70532026" w14:textId="74EB9945" w:rsidR="00A65659" w:rsidRPr="003C0C1E" w:rsidRDefault="00FF66E0" w:rsidP="00A41CAE">
            <w:pPr>
              <w:suppressAutoHyphen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14:paraId="400549D8" w14:textId="63904F60" w:rsidR="00A65659" w:rsidRPr="003C0C1E" w:rsidRDefault="00FF66E0" w:rsidP="00A41CAE">
            <w:pPr>
              <w:suppressAutoHyphen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14:paraId="25EEAD93" w14:textId="3AD7C9B3" w:rsidR="00A65659" w:rsidRPr="003C0C1E" w:rsidRDefault="00FF66E0" w:rsidP="00A41CAE">
            <w:pPr>
              <w:suppressAutoHyphen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14:paraId="5085AC87" w14:textId="249FC9CE" w:rsidR="00A65659" w:rsidRPr="003C0C1E" w:rsidRDefault="00FF66E0" w:rsidP="00A41CAE">
            <w:pPr>
              <w:suppressAutoHyphen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65659" w:rsidRPr="003C0C1E" w14:paraId="1E2CF991" w14:textId="77777777" w:rsidTr="000E1145">
        <w:tc>
          <w:tcPr>
            <w:tcW w:w="540" w:type="dxa"/>
            <w:shd w:val="clear" w:color="auto" w:fill="auto"/>
          </w:tcPr>
          <w:p w14:paraId="1F3FDB91" w14:textId="77777777" w:rsidR="00A65659" w:rsidRPr="003C0C1E" w:rsidRDefault="00A65659" w:rsidP="000E1145">
            <w:pPr>
              <w:suppressAutoHyphens/>
              <w:rPr>
                <w:szCs w:val="28"/>
              </w:rPr>
            </w:pPr>
          </w:p>
        </w:tc>
        <w:tc>
          <w:tcPr>
            <w:tcW w:w="3174" w:type="dxa"/>
            <w:shd w:val="clear" w:color="auto" w:fill="auto"/>
          </w:tcPr>
          <w:p w14:paraId="6FD6F9B4" w14:textId="77777777" w:rsidR="00A65659" w:rsidRPr="003C0C1E" w:rsidRDefault="00A65659" w:rsidP="000E1145">
            <w:pPr>
              <w:suppressAutoHyphens/>
              <w:rPr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14:paraId="253658CA" w14:textId="77777777" w:rsidR="00A65659" w:rsidRPr="003C0C1E" w:rsidRDefault="00A65659" w:rsidP="000E1145">
            <w:pPr>
              <w:suppressAutoHyphens/>
              <w:rPr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14:paraId="30F91487" w14:textId="77777777" w:rsidR="00A65659" w:rsidRPr="003C0C1E" w:rsidRDefault="00A65659" w:rsidP="000E1145">
            <w:pPr>
              <w:suppressAutoHyphens/>
              <w:rPr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14:paraId="5E953C08" w14:textId="77777777" w:rsidR="00A65659" w:rsidRPr="003C0C1E" w:rsidRDefault="00A65659" w:rsidP="000E1145">
            <w:pPr>
              <w:suppressAutoHyphens/>
              <w:rPr>
                <w:szCs w:val="28"/>
              </w:rPr>
            </w:pPr>
          </w:p>
        </w:tc>
      </w:tr>
    </w:tbl>
    <w:p w14:paraId="3E6EF06A" w14:textId="77777777" w:rsidR="00A65659" w:rsidRPr="003C0C1E" w:rsidRDefault="00A65659" w:rsidP="00A65659">
      <w:pPr>
        <w:suppressAutoHyphens/>
        <w:rPr>
          <w:szCs w:val="28"/>
        </w:rPr>
      </w:pPr>
    </w:p>
    <w:p w14:paraId="4109E9F3" w14:textId="77777777" w:rsidR="00A65659" w:rsidRPr="003C0C1E" w:rsidRDefault="00A65659" w:rsidP="00A65659">
      <w:pPr>
        <w:suppressAutoHyphens/>
        <w:rPr>
          <w:szCs w:val="28"/>
        </w:rPr>
      </w:pPr>
    </w:p>
    <w:p w14:paraId="3460E825" w14:textId="77777777" w:rsidR="00A65659" w:rsidRPr="003C0C1E" w:rsidRDefault="00A65659" w:rsidP="00A65659">
      <w:pPr>
        <w:suppressAutoHyphens/>
        <w:rPr>
          <w:szCs w:val="28"/>
        </w:rPr>
      </w:pPr>
    </w:p>
    <w:p w14:paraId="04B69741" w14:textId="77777777" w:rsidR="00A65659" w:rsidRPr="003C0C1E" w:rsidRDefault="00A65659" w:rsidP="00A65659">
      <w:pPr>
        <w:suppressAutoHyphens/>
        <w:rPr>
          <w:szCs w:val="28"/>
        </w:rPr>
      </w:pPr>
      <w:r w:rsidRPr="003C0C1E">
        <w:rPr>
          <w:szCs w:val="28"/>
        </w:rPr>
        <w:t>_________________________         _________        _________________</w:t>
      </w:r>
    </w:p>
    <w:p w14:paraId="6BD55AD9" w14:textId="77777777" w:rsidR="00A65659" w:rsidRPr="003C0C1E" w:rsidRDefault="00A65659" w:rsidP="00A65659">
      <w:pPr>
        <w:suppressAutoHyphens/>
        <w:rPr>
          <w:szCs w:val="28"/>
        </w:rPr>
      </w:pPr>
      <w:r w:rsidRPr="003C0C1E">
        <w:rPr>
          <w:szCs w:val="28"/>
        </w:rPr>
        <w:t xml:space="preserve"> Должность руководителя               подпись          Фамилия и инициалы</w:t>
      </w:r>
    </w:p>
    <w:p w14:paraId="730B268C" w14:textId="77777777" w:rsidR="00A65659" w:rsidRPr="003C0C1E" w:rsidRDefault="00A65659" w:rsidP="00A65659">
      <w:pPr>
        <w:suppressAutoHyphens/>
        <w:rPr>
          <w:szCs w:val="28"/>
        </w:rPr>
      </w:pPr>
      <w:r w:rsidRPr="003C0C1E">
        <w:rPr>
          <w:szCs w:val="28"/>
        </w:rPr>
        <w:t xml:space="preserve">и наименование                        </w:t>
      </w:r>
    </w:p>
    <w:p w14:paraId="0DD2C279" w14:textId="77777777" w:rsidR="00A65659" w:rsidRPr="003C0C1E" w:rsidRDefault="00A65659" w:rsidP="00A65659">
      <w:pPr>
        <w:suppressAutoHyphens/>
        <w:rPr>
          <w:szCs w:val="28"/>
        </w:rPr>
      </w:pPr>
      <w:r w:rsidRPr="003C0C1E">
        <w:rPr>
          <w:szCs w:val="28"/>
        </w:rPr>
        <w:t xml:space="preserve">подразделения-разработчика                                                                    </w:t>
      </w:r>
    </w:p>
    <w:p w14:paraId="41F9A2DD" w14:textId="1BC40CEC" w:rsidR="00A65659" w:rsidRPr="003C0C1E" w:rsidRDefault="00A65659" w:rsidP="00A65659">
      <w:pPr>
        <w:rPr>
          <w:szCs w:val="28"/>
        </w:rPr>
      </w:pPr>
      <w:r w:rsidRPr="003C0C1E">
        <w:rPr>
          <w:szCs w:val="28"/>
        </w:rPr>
        <w:br w:type="page"/>
      </w:r>
    </w:p>
    <w:p w14:paraId="7B35C089" w14:textId="492DBB4D" w:rsidR="0080682C" w:rsidRPr="003C0C1E" w:rsidRDefault="0080682C" w:rsidP="0080682C">
      <w:pPr>
        <w:widowControl w:val="0"/>
        <w:tabs>
          <w:tab w:val="left" w:pos="851"/>
          <w:tab w:val="left" w:pos="1134"/>
        </w:tabs>
        <w:ind w:firstLine="708"/>
        <w:jc w:val="right"/>
        <w:rPr>
          <w:szCs w:val="24"/>
        </w:rPr>
      </w:pPr>
      <w:r w:rsidRPr="003C0C1E">
        <w:rPr>
          <w:szCs w:val="24"/>
        </w:rPr>
        <w:lastRenderedPageBreak/>
        <w:t xml:space="preserve">Приложение </w:t>
      </w:r>
      <w:r w:rsidR="00A65659" w:rsidRPr="003C0C1E">
        <w:rPr>
          <w:szCs w:val="24"/>
        </w:rPr>
        <w:t>3</w:t>
      </w:r>
    </w:p>
    <w:p w14:paraId="58284AF8" w14:textId="77777777" w:rsidR="0080682C" w:rsidRPr="003C0C1E" w:rsidRDefault="0080682C" w:rsidP="0080682C">
      <w:pPr>
        <w:widowControl w:val="0"/>
        <w:ind w:firstLine="720"/>
        <w:jc w:val="right"/>
        <w:rPr>
          <w:szCs w:val="24"/>
        </w:rPr>
      </w:pPr>
      <w:r w:rsidRPr="003C0C1E">
        <w:rPr>
          <w:szCs w:val="24"/>
        </w:rPr>
        <w:t xml:space="preserve">к Регламенту Комитета </w:t>
      </w:r>
    </w:p>
    <w:p w14:paraId="1CD0E809" w14:textId="77777777" w:rsidR="0080682C" w:rsidRPr="003C0C1E" w:rsidRDefault="0080682C" w:rsidP="0080682C">
      <w:pPr>
        <w:widowControl w:val="0"/>
        <w:ind w:firstLine="720"/>
        <w:jc w:val="right"/>
        <w:rPr>
          <w:szCs w:val="24"/>
        </w:rPr>
      </w:pPr>
      <w:r w:rsidRPr="003C0C1E">
        <w:rPr>
          <w:szCs w:val="24"/>
        </w:rPr>
        <w:t>по денежно-кредитной политике</w:t>
      </w:r>
    </w:p>
    <w:p w14:paraId="15624FE1" w14:textId="77777777" w:rsidR="0080682C" w:rsidRPr="003C0C1E" w:rsidRDefault="0080682C" w:rsidP="0080682C">
      <w:pPr>
        <w:widowControl w:val="0"/>
        <w:ind w:firstLine="720"/>
        <w:jc w:val="right"/>
        <w:rPr>
          <w:szCs w:val="24"/>
        </w:rPr>
      </w:pPr>
      <w:r w:rsidRPr="003C0C1E">
        <w:rPr>
          <w:szCs w:val="24"/>
        </w:rPr>
        <w:t>Национального Банка Республики Казахстан</w:t>
      </w:r>
    </w:p>
    <w:p w14:paraId="779F1D76" w14:textId="77777777" w:rsidR="0080682C" w:rsidRPr="003C0C1E" w:rsidRDefault="0080682C" w:rsidP="0080682C">
      <w:pPr>
        <w:suppressAutoHyphens/>
        <w:jc w:val="right"/>
        <w:rPr>
          <w:b/>
          <w:szCs w:val="28"/>
        </w:rPr>
      </w:pPr>
    </w:p>
    <w:p w14:paraId="2E3A36F2" w14:textId="77777777" w:rsidR="0080682C" w:rsidRPr="003C0C1E" w:rsidRDefault="0080682C" w:rsidP="0080682C">
      <w:pPr>
        <w:suppressAutoHyphens/>
        <w:jc w:val="right"/>
        <w:rPr>
          <w:szCs w:val="28"/>
        </w:rPr>
      </w:pPr>
      <w:r w:rsidRPr="003C0C1E">
        <w:rPr>
          <w:szCs w:val="28"/>
        </w:rPr>
        <w:t>Форма</w:t>
      </w:r>
    </w:p>
    <w:p w14:paraId="0A5ABE28" w14:textId="77777777" w:rsidR="0080682C" w:rsidRPr="003C0C1E" w:rsidRDefault="0080682C" w:rsidP="0080682C">
      <w:pPr>
        <w:suppressAutoHyphens/>
        <w:rPr>
          <w:szCs w:val="28"/>
        </w:rPr>
      </w:pPr>
    </w:p>
    <w:p w14:paraId="18AE0874" w14:textId="77777777" w:rsidR="0080682C" w:rsidRPr="003C0C1E" w:rsidRDefault="0080682C" w:rsidP="0080682C">
      <w:pPr>
        <w:suppressAutoHyphens/>
        <w:jc w:val="center"/>
        <w:rPr>
          <w:rFonts w:eastAsia="Arial Unicode MS"/>
          <w:szCs w:val="28"/>
        </w:rPr>
      </w:pPr>
      <w:r w:rsidRPr="003C0C1E">
        <w:rPr>
          <w:rFonts w:eastAsia="Arial Unicode MS"/>
          <w:szCs w:val="28"/>
        </w:rPr>
        <w:t>Лист согласования</w:t>
      </w:r>
    </w:p>
    <w:p w14:paraId="67870BED" w14:textId="21A446CA" w:rsidR="0080682C" w:rsidRPr="003C0C1E" w:rsidRDefault="0080682C" w:rsidP="0080682C">
      <w:pPr>
        <w:suppressAutoHyphens/>
        <w:jc w:val="center"/>
        <w:rPr>
          <w:szCs w:val="28"/>
        </w:rPr>
      </w:pPr>
      <w:r w:rsidRPr="003C0C1E">
        <w:rPr>
          <w:szCs w:val="28"/>
        </w:rPr>
        <w:t xml:space="preserve">к проекту постановления </w:t>
      </w:r>
    </w:p>
    <w:p w14:paraId="16BB5B99" w14:textId="77777777" w:rsidR="0080682C" w:rsidRPr="003C0C1E" w:rsidRDefault="0080682C" w:rsidP="0080682C">
      <w:pPr>
        <w:suppressAutoHyphens/>
        <w:jc w:val="center"/>
        <w:rPr>
          <w:color w:val="000000"/>
          <w:szCs w:val="28"/>
        </w:rPr>
      </w:pPr>
      <w:r w:rsidRPr="003C0C1E">
        <w:rPr>
          <w:color w:val="000000"/>
          <w:szCs w:val="28"/>
        </w:rPr>
        <w:t xml:space="preserve">Комитета по денежно-кредитной политике </w:t>
      </w:r>
    </w:p>
    <w:p w14:paraId="42E16F5F" w14:textId="77777777" w:rsidR="0080682C" w:rsidRPr="003C0C1E" w:rsidRDefault="0080682C" w:rsidP="0080682C">
      <w:pPr>
        <w:suppressAutoHyphens/>
        <w:jc w:val="center"/>
        <w:rPr>
          <w:szCs w:val="28"/>
        </w:rPr>
      </w:pPr>
      <w:r w:rsidRPr="003C0C1E">
        <w:rPr>
          <w:szCs w:val="28"/>
        </w:rPr>
        <w:t>Национального Банка Республики Казахстан</w:t>
      </w:r>
    </w:p>
    <w:p w14:paraId="5D7A550B" w14:textId="77777777" w:rsidR="0080682C" w:rsidRPr="003C0C1E" w:rsidRDefault="0080682C" w:rsidP="0080682C">
      <w:pPr>
        <w:suppressAutoHyphens/>
        <w:jc w:val="center"/>
        <w:rPr>
          <w:szCs w:val="28"/>
        </w:rPr>
      </w:pPr>
      <w:r w:rsidRPr="003C0C1E">
        <w:rPr>
          <w:b/>
          <w:szCs w:val="28"/>
        </w:rPr>
        <w:t>____________________________________</w:t>
      </w:r>
    </w:p>
    <w:p w14:paraId="391D766A" w14:textId="5FA7058D" w:rsidR="0080682C" w:rsidRPr="003C0C1E" w:rsidRDefault="0080682C" w:rsidP="0080682C">
      <w:pPr>
        <w:suppressAutoHyphens/>
        <w:jc w:val="center"/>
        <w:rPr>
          <w:bCs/>
          <w:i/>
          <w:sz w:val="24"/>
          <w:szCs w:val="28"/>
        </w:rPr>
      </w:pPr>
      <w:r w:rsidRPr="003C0C1E">
        <w:rPr>
          <w:bCs/>
          <w:i/>
          <w:sz w:val="24"/>
          <w:szCs w:val="28"/>
        </w:rPr>
        <w:t xml:space="preserve">(название проекта </w:t>
      </w:r>
      <w:r w:rsidRPr="003C0C1E">
        <w:rPr>
          <w:bCs/>
          <w:i/>
          <w:color w:val="000000"/>
          <w:sz w:val="24"/>
          <w:szCs w:val="28"/>
        </w:rPr>
        <w:t>постановления</w:t>
      </w:r>
      <w:r w:rsidRPr="003C0C1E">
        <w:rPr>
          <w:bCs/>
          <w:i/>
          <w:sz w:val="24"/>
          <w:szCs w:val="28"/>
        </w:rPr>
        <w:t>)</w:t>
      </w:r>
    </w:p>
    <w:p w14:paraId="3A549E2B" w14:textId="77777777" w:rsidR="0080682C" w:rsidRPr="003C0C1E" w:rsidRDefault="0080682C" w:rsidP="0080682C">
      <w:pPr>
        <w:suppressAutoHyphens/>
        <w:rPr>
          <w:rFonts w:eastAsia="Arial Unicode MS"/>
          <w:i/>
          <w:szCs w:val="28"/>
        </w:rPr>
      </w:pPr>
    </w:p>
    <w:p w14:paraId="5B44B368" w14:textId="77777777" w:rsidR="0080682C" w:rsidRPr="003C0C1E" w:rsidRDefault="0080682C" w:rsidP="0080682C">
      <w:pPr>
        <w:suppressAutoHyphens/>
        <w:rPr>
          <w:rFonts w:eastAsia="Arial Unicode MS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3"/>
        <w:gridCol w:w="1620"/>
        <w:gridCol w:w="2135"/>
        <w:gridCol w:w="1253"/>
        <w:gridCol w:w="1724"/>
      </w:tblGrid>
      <w:tr w:rsidR="0080682C" w:rsidRPr="003C0C1E" w14:paraId="2201E39E" w14:textId="77777777" w:rsidTr="00946DD3">
        <w:tc>
          <w:tcPr>
            <w:tcW w:w="648" w:type="dxa"/>
            <w:shd w:val="clear" w:color="auto" w:fill="auto"/>
          </w:tcPr>
          <w:p w14:paraId="75A38A2C" w14:textId="77777777" w:rsidR="0080682C" w:rsidRPr="003C0C1E" w:rsidRDefault="0080682C" w:rsidP="0080682C">
            <w:pPr>
              <w:suppressAutoHyphens/>
              <w:ind w:firstLine="0"/>
              <w:rPr>
                <w:szCs w:val="28"/>
              </w:rPr>
            </w:pPr>
            <w:r w:rsidRPr="003C0C1E">
              <w:rPr>
                <w:szCs w:val="28"/>
              </w:rPr>
              <w:t>№</w:t>
            </w:r>
          </w:p>
          <w:p w14:paraId="1DF8C1AF" w14:textId="77777777" w:rsidR="0080682C" w:rsidRPr="003C0C1E" w:rsidRDefault="0080682C" w:rsidP="0080682C">
            <w:pPr>
              <w:suppressAutoHyphens/>
              <w:ind w:firstLine="0"/>
              <w:rPr>
                <w:szCs w:val="28"/>
              </w:rPr>
            </w:pPr>
            <w:r w:rsidRPr="003C0C1E">
              <w:rPr>
                <w:szCs w:val="28"/>
              </w:rPr>
              <w:t>п/п</w:t>
            </w:r>
          </w:p>
        </w:tc>
        <w:tc>
          <w:tcPr>
            <w:tcW w:w="1980" w:type="dxa"/>
            <w:shd w:val="clear" w:color="auto" w:fill="auto"/>
          </w:tcPr>
          <w:p w14:paraId="6B2B0840" w14:textId="77777777" w:rsidR="0080682C" w:rsidRPr="003C0C1E" w:rsidRDefault="0080682C" w:rsidP="0080682C">
            <w:pPr>
              <w:suppressAutoHyphens/>
              <w:ind w:firstLine="0"/>
              <w:rPr>
                <w:szCs w:val="28"/>
              </w:rPr>
            </w:pPr>
            <w:r w:rsidRPr="003C0C1E">
              <w:rPr>
                <w:szCs w:val="28"/>
              </w:rPr>
              <w:t>Наименование</w:t>
            </w:r>
          </w:p>
          <w:p w14:paraId="6CE8697F" w14:textId="77777777" w:rsidR="0080682C" w:rsidRPr="003C0C1E" w:rsidRDefault="0080682C" w:rsidP="0080682C">
            <w:pPr>
              <w:suppressAutoHyphens/>
              <w:ind w:firstLine="0"/>
              <w:rPr>
                <w:szCs w:val="28"/>
              </w:rPr>
            </w:pPr>
            <w:r w:rsidRPr="003C0C1E">
              <w:rPr>
                <w:szCs w:val="28"/>
              </w:rPr>
              <w:t>подразделения</w:t>
            </w:r>
          </w:p>
        </w:tc>
        <w:tc>
          <w:tcPr>
            <w:tcW w:w="1620" w:type="dxa"/>
            <w:shd w:val="clear" w:color="auto" w:fill="auto"/>
          </w:tcPr>
          <w:p w14:paraId="2B241CDB" w14:textId="77777777" w:rsidR="0080682C" w:rsidRPr="003C0C1E" w:rsidRDefault="0080682C" w:rsidP="0080682C">
            <w:pPr>
              <w:suppressAutoHyphens/>
              <w:ind w:firstLine="0"/>
              <w:rPr>
                <w:rFonts w:eastAsia="Arial Unicode MS"/>
                <w:szCs w:val="28"/>
              </w:rPr>
            </w:pPr>
            <w:r w:rsidRPr="003C0C1E">
              <w:rPr>
                <w:rFonts w:eastAsia="Arial Unicode MS"/>
                <w:szCs w:val="28"/>
              </w:rPr>
              <w:t>Должность</w:t>
            </w:r>
          </w:p>
        </w:tc>
        <w:tc>
          <w:tcPr>
            <w:tcW w:w="2135" w:type="dxa"/>
            <w:shd w:val="clear" w:color="auto" w:fill="auto"/>
          </w:tcPr>
          <w:p w14:paraId="2373D0CE" w14:textId="77777777" w:rsidR="0080682C" w:rsidRPr="003C0C1E" w:rsidRDefault="0080682C" w:rsidP="0080682C">
            <w:pPr>
              <w:suppressAutoHyphens/>
              <w:ind w:firstLine="0"/>
              <w:rPr>
                <w:szCs w:val="28"/>
              </w:rPr>
            </w:pPr>
            <w:r w:rsidRPr="003C0C1E">
              <w:rPr>
                <w:szCs w:val="28"/>
              </w:rPr>
              <w:t xml:space="preserve">Фамилия </w:t>
            </w:r>
          </w:p>
          <w:p w14:paraId="2D1E411C" w14:textId="77777777" w:rsidR="0080682C" w:rsidRPr="003C0C1E" w:rsidRDefault="0080682C" w:rsidP="0080682C">
            <w:pPr>
              <w:suppressAutoHyphens/>
              <w:ind w:firstLine="0"/>
              <w:rPr>
                <w:szCs w:val="28"/>
              </w:rPr>
            </w:pPr>
            <w:r w:rsidRPr="003C0C1E">
              <w:rPr>
                <w:szCs w:val="28"/>
              </w:rPr>
              <w:t>и инициалы</w:t>
            </w:r>
          </w:p>
        </w:tc>
        <w:tc>
          <w:tcPr>
            <w:tcW w:w="1105" w:type="dxa"/>
            <w:shd w:val="clear" w:color="auto" w:fill="auto"/>
          </w:tcPr>
          <w:p w14:paraId="7CB49394" w14:textId="77777777" w:rsidR="0080682C" w:rsidRPr="003C0C1E" w:rsidRDefault="0080682C" w:rsidP="0080682C">
            <w:pPr>
              <w:suppressAutoHyphens/>
              <w:ind w:firstLine="0"/>
              <w:rPr>
                <w:rFonts w:eastAsia="Arial Unicode MS"/>
                <w:szCs w:val="28"/>
              </w:rPr>
            </w:pPr>
            <w:r w:rsidRPr="003C0C1E">
              <w:rPr>
                <w:rFonts w:eastAsia="Arial Unicode MS"/>
                <w:szCs w:val="28"/>
              </w:rPr>
              <w:t>Подпись</w:t>
            </w:r>
          </w:p>
          <w:p w14:paraId="368E8EC0" w14:textId="77777777" w:rsidR="0080682C" w:rsidRPr="003C0C1E" w:rsidRDefault="0080682C" w:rsidP="0080682C">
            <w:pPr>
              <w:suppressAutoHyphens/>
              <w:ind w:firstLine="0"/>
              <w:rPr>
                <w:rFonts w:eastAsia="Arial Unicode MS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16072A81" w14:textId="77777777" w:rsidR="0080682C" w:rsidRPr="003C0C1E" w:rsidRDefault="0080682C" w:rsidP="0080682C">
            <w:pPr>
              <w:suppressAutoHyphens/>
              <w:ind w:firstLine="0"/>
              <w:rPr>
                <w:rFonts w:eastAsia="Arial Unicode MS"/>
                <w:szCs w:val="28"/>
              </w:rPr>
            </w:pPr>
            <w:r w:rsidRPr="003C0C1E">
              <w:rPr>
                <w:rFonts w:eastAsia="Arial Unicode MS"/>
                <w:szCs w:val="28"/>
              </w:rPr>
              <w:t xml:space="preserve">Дата </w:t>
            </w:r>
          </w:p>
          <w:p w14:paraId="2BF646AB" w14:textId="77777777" w:rsidR="0080682C" w:rsidRPr="003C0C1E" w:rsidRDefault="0080682C" w:rsidP="0080682C">
            <w:pPr>
              <w:suppressAutoHyphens/>
              <w:ind w:firstLine="0"/>
              <w:rPr>
                <w:rFonts w:eastAsia="Arial Unicode MS"/>
                <w:szCs w:val="28"/>
              </w:rPr>
            </w:pPr>
            <w:r w:rsidRPr="003C0C1E">
              <w:rPr>
                <w:rFonts w:eastAsia="Arial Unicode MS"/>
                <w:szCs w:val="28"/>
              </w:rPr>
              <w:t>визирования</w:t>
            </w:r>
          </w:p>
        </w:tc>
      </w:tr>
      <w:tr w:rsidR="0080682C" w:rsidRPr="003C0C1E" w14:paraId="08665AF1" w14:textId="77777777" w:rsidTr="00946DD3">
        <w:tc>
          <w:tcPr>
            <w:tcW w:w="648" w:type="dxa"/>
            <w:shd w:val="clear" w:color="auto" w:fill="auto"/>
          </w:tcPr>
          <w:p w14:paraId="3D85E18A" w14:textId="77777777" w:rsidR="0080682C" w:rsidRPr="003C0C1E" w:rsidRDefault="0080682C" w:rsidP="00A41CAE">
            <w:pPr>
              <w:suppressAutoHyphens/>
              <w:ind w:firstLine="0"/>
              <w:jc w:val="center"/>
              <w:rPr>
                <w:szCs w:val="28"/>
              </w:rPr>
            </w:pPr>
            <w:r w:rsidRPr="003C0C1E">
              <w:rPr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542A4D5D" w14:textId="77777777" w:rsidR="0080682C" w:rsidRPr="003C0C1E" w:rsidRDefault="0080682C" w:rsidP="00A41CAE">
            <w:pPr>
              <w:suppressAutoHyphens/>
              <w:ind w:firstLine="0"/>
              <w:jc w:val="center"/>
              <w:rPr>
                <w:rFonts w:eastAsia="Arial Unicode MS"/>
                <w:szCs w:val="28"/>
              </w:rPr>
            </w:pPr>
            <w:r w:rsidRPr="003C0C1E">
              <w:rPr>
                <w:rFonts w:eastAsia="Arial Unicode MS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75E6C7A4" w14:textId="77777777" w:rsidR="0080682C" w:rsidRPr="003C0C1E" w:rsidRDefault="0080682C" w:rsidP="00A41CAE">
            <w:pPr>
              <w:suppressAutoHyphens/>
              <w:ind w:firstLine="0"/>
              <w:jc w:val="center"/>
              <w:rPr>
                <w:rFonts w:eastAsia="Arial Unicode MS"/>
                <w:szCs w:val="28"/>
              </w:rPr>
            </w:pPr>
            <w:r w:rsidRPr="003C0C1E">
              <w:rPr>
                <w:rFonts w:eastAsia="Arial Unicode MS"/>
                <w:szCs w:val="28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 w14:paraId="3185DD22" w14:textId="77777777" w:rsidR="0080682C" w:rsidRPr="003C0C1E" w:rsidRDefault="0080682C" w:rsidP="00A41CAE">
            <w:pPr>
              <w:suppressAutoHyphens/>
              <w:ind w:firstLine="0"/>
              <w:jc w:val="center"/>
              <w:rPr>
                <w:rFonts w:eastAsia="Arial Unicode MS"/>
                <w:szCs w:val="28"/>
              </w:rPr>
            </w:pPr>
            <w:r w:rsidRPr="003C0C1E">
              <w:rPr>
                <w:rFonts w:eastAsia="Arial Unicode MS"/>
                <w:szCs w:val="28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7781333F" w14:textId="77777777" w:rsidR="0080682C" w:rsidRPr="003C0C1E" w:rsidRDefault="0080682C" w:rsidP="00A41CAE">
            <w:pPr>
              <w:suppressAutoHyphens/>
              <w:ind w:firstLine="0"/>
              <w:jc w:val="center"/>
              <w:rPr>
                <w:rFonts w:eastAsia="Arial Unicode MS"/>
                <w:szCs w:val="28"/>
              </w:rPr>
            </w:pPr>
            <w:r w:rsidRPr="003C0C1E">
              <w:rPr>
                <w:rFonts w:eastAsia="Arial Unicode MS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14:paraId="3297E62F" w14:textId="77777777" w:rsidR="0080682C" w:rsidRPr="003C0C1E" w:rsidRDefault="0080682C" w:rsidP="00A41CAE">
            <w:pPr>
              <w:suppressAutoHyphens/>
              <w:ind w:firstLine="0"/>
              <w:jc w:val="center"/>
              <w:rPr>
                <w:rFonts w:eastAsia="Arial Unicode MS"/>
                <w:szCs w:val="28"/>
              </w:rPr>
            </w:pPr>
            <w:r w:rsidRPr="003C0C1E">
              <w:rPr>
                <w:rFonts w:eastAsia="Arial Unicode MS"/>
                <w:szCs w:val="28"/>
              </w:rPr>
              <w:t>6</w:t>
            </w:r>
          </w:p>
        </w:tc>
      </w:tr>
      <w:tr w:rsidR="0080682C" w:rsidRPr="003C0C1E" w14:paraId="4335A935" w14:textId="77777777" w:rsidTr="00946DD3">
        <w:tc>
          <w:tcPr>
            <w:tcW w:w="648" w:type="dxa"/>
            <w:shd w:val="clear" w:color="auto" w:fill="auto"/>
          </w:tcPr>
          <w:p w14:paraId="59BB7610" w14:textId="77777777" w:rsidR="0080682C" w:rsidRPr="003C0C1E" w:rsidRDefault="0080682C" w:rsidP="00946DD3">
            <w:pPr>
              <w:suppressAutoHyphens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07AD2B98" w14:textId="77777777" w:rsidR="0080682C" w:rsidRPr="003C0C1E" w:rsidRDefault="0080682C" w:rsidP="00946DD3">
            <w:pPr>
              <w:suppressAutoHyphens/>
              <w:rPr>
                <w:rFonts w:eastAsia="Arial Unicode MS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96E094A" w14:textId="77777777" w:rsidR="0080682C" w:rsidRPr="003C0C1E" w:rsidRDefault="0080682C" w:rsidP="00946DD3">
            <w:pPr>
              <w:suppressAutoHyphens/>
              <w:rPr>
                <w:rFonts w:eastAsia="Arial Unicode MS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2D670FA9" w14:textId="77777777" w:rsidR="0080682C" w:rsidRPr="003C0C1E" w:rsidRDefault="0080682C" w:rsidP="00946DD3">
            <w:pPr>
              <w:suppressAutoHyphens/>
              <w:rPr>
                <w:rFonts w:eastAsia="Arial Unicode MS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14:paraId="65D08D93" w14:textId="77777777" w:rsidR="0080682C" w:rsidRPr="003C0C1E" w:rsidRDefault="0080682C" w:rsidP="00946DD3">
            <w:pPr>
              <w:suppressAutoHyphens/>
              <w:rPr>
                <w:rFonts w:eastAsia="Arial Unicode MS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0CD42FAD" w14:textId="77777777" w:rsidR="0080682C" w:rsidRPr="003C0C1E" w:rsidRDefault="0080682C" w:rsidP="00946DD3">
            <w:pPr>
              <w:suppressAutoHyphens/>
              <w:rPr>
                <w:rFonts w:eastAsia="Arial Unicode MS"/>
                <w:szCs w:val="28"/>
              </w:rPr>
            </w:pPr>
          </w:p>
        </w:tc>
      </w:tr>
    </w:tbl>
    <w:p w14:paraId="1E4ACA24" w14:textId="0F434C77" w:rsidR="0080682C" w:rsidRPr="003C0C1E" w:rsidRDefault="0080682C" w:rsidP="0080682C">
      <w:pPr>
        <w:suppressAutoHyphens/>
        <w:rPr>
          <w:szCs w:val="28"/>
        </w:rPr>
      </w:pPr>
    </w:p>
    <w:p w14:paraId="23D93950" w14:textId="77777777" w:rsidR="0080682C" w:rsidRPr="003C0C1E" w:rsidRDefault="0080682C">
      <w:pPr>
        <w:rPr>
          <w:szCs w:val="28"/>
        </w:rPr>
      </w:pPr>
      <w:r w:rsidRPr="003C0C1E">
        <w:rPr>
          <w:szCs w:val="28"/>
        </w:rPr>
        <w:br w:type="page"/>
      </w:r>
    </w:p>
    <w:p w14:paraId="316357BD" w14:textId="33202C8E" w:rsidR="003E1C77" w:rsidRPr="003C0C1E" w:rsidRDefault="003E1C77" w:rsidP="003E1C77">
      <w:pPr>
        <w:widowControl w:val="0"/>
        <w:tabs>
          <w:tab w:val="left" w:pos="851"/>
          <w:tab w:val="left" w:pos="1134"/>
        </w:tabs>
        <w:ind w:firstLine="708"/>
        <w:jc w:val="right"/>
        <w:rPr>
          <w:szCs w:val="24"/>
        </w:rPr>
      </w:pPr>
      <w:r w:rsidRPr="003C0C1E">
        <w:rPr>
          <w:szCs w:val="24"/>
        </w:rPr>
        <w:lastRenderedPageBreak/>
        <w:t xml:space="preserve">Приложение </w:t>
      </w:r>
      <w:r w:rsidR="00A65659" w:rsidRPr="003C0C1E">
        <w:rPr>
          <w:szCs w:val="24"/>
        </w:rPr>
        <w:t>4</w:t>
      </w:r>
    </w:p>
    <w:p w14:paraId="4B29B31E" w14:textId="77777777" w:rsidR="003E1C77" w:rsidRPr="003C0C1E" w:rsidRDefault="003E1C77" w:rsidP="003E1C77">
      <w:pPr>
        <w:widowControl w:val="0"/>
        <w:ind w:firstLine="720"/>
        <w:jc w:val="right"/>
        <w:rPr>
          <w:szCs w:val="24"/>
        </w:rPr>
      </w:pPr>
      <w:r w:rsidRPr="003C0C1E">
        <w:rPr>
          <w:szCs w:val="24"/>
        </w:rPr>
        <w:t xml:space="preserve">к Регламенту Комитета </w:t>
      </w:r>
    </w:p>
    <w:p w14:paraId="19C96E5A" w14:textId="77777777" w:rsidR="003E1C77" w:rsidRPr="003C0C1E" w:rsidRDefault="003E1C77" w:rsidP="003E1C77">
      <w:pPr>
        <w:widowControl w:val="0"/>
        <w:ind w:firstLine="720"/>
        <w:jc w:val="right"/>
        <w:rPr>
          <w:szCs w:val="24"/>
        </w:rPr>
      </w:pPr>
      <w:r w:rsidRPr="003C0C1E">
        <w:rPr>
          <w:szCs w:val="24"/>
        </w:rPr>
        <w:t>по денежно-кредитной политике</w:t>
      </w:r>
    </w:p>
    <w:p w14:paraId="5F9B2E1D" w14:textId="77777777" w:rsidR="003E1C77" w:rsidRPr="003C0C1E" w:rsidRDefault="003E1C77" w:rsidP="003E1C77">
      <w:pPr>
        <w:widowControl w:val="0"/>
        <w:ind w:firstLine="720"/>
        <w:jc w:val="right"/>
        <w:rPr>
          <w:szCs w:val="24"/>
        </w:rPr>
      </w:pPr>
      <w:r w:rsidRPr="003C0C1E">
        <w:rPr>
          <w:szCs w:val="24"/>
        </w:rPr>
        <w:t>Национального Банка Республики Казахстан</w:t>
      </w:r>
    </w:p>
    <w:p w14:paraId="5F44E9F2" w14:textId="77777777" w:rsidR="003E1C77" w:rsidRPr="003C0C1E" w:rsidRDefault="003E1C77" w:rsidP="003E1C77">
      <w:pPr>
        <w:suppressAutoHyphens/>
        <w:jc w:val="right"/>
        <w:rPr>
          <w:b/>
          <w:szCs w:val="28"/>
        </w:rPr>
      </w:pPr>
    </w:p>
    <w:p w14:paraId="71CFD9D4" w14:textId="77777777" w:rsidR="003E1C77" w:rsidRPr="003C0C1E" w:rsidRDefault="003E1C77" w:rsidP="003E1C77">
      <w:pPr>
        <w:suppressAutoHyphens/>
        <w:jc w:val="right"/>
        <w:rPr>
          <w:szCs w:val="28"/>
        </w:rPr>
      </w:pPr>
      <w:r w:rsidRPr="003C0C1E">
        <w:rPr>
          <w:szCs w:val="28"/>
        </w:rPr>
        <w:t>Форма</w:t>
      </w:r>
    </w:p>
    <w:p w14:paraId="42B75BA3" w14:textId="77777777" w:rsidR="0080682C" w:rsidRPr="003C0C1E" w:rsidRDefault="0080682C" w:rsidP="0080682C">
      <w:pPr>
        <w:suppressAutoHyphens/>
        <w:rPr>
          <w:szCs w:val="28"/>
        </w:rPr>
      </w:pPr>
    </w:p>
    <w:p w14:paraId="2746AC0E" w14:textId="481AC929" w:rsidR="009F02FC" w:rsidRPr="003C0C1E" w:rsidRDefault="009F02FC" w:rsidP="001C0363">
      <w:pPr>
        <w:widowControl w:val="0"/>
        <w:jc w:val="center"/>
        <w:rPr>
          <w:szCs w:val="28"/>
        </w:rPr>
      </w:pPr>
      <w:r w:rsidRPr="003C0C1E">
        <w:rPr>
          <w:szCs w:val="28"/>
        </w:rPr>
        <w:t>КОМИТЕТ ПО ДЕНЕЖНО-КРЕДИТНОЙ ПОЛИТИКЕ</w:t>
      </w:r>
    </w:p>
    <w:p w14:paraId="5D4367BB" w14:textId="77777777" w:rsidR="009F02FC" w:rsidRPr="003C0C1E" w:rsidRDefault="009F02FC" w:rsidP="001C0363">
      <w:pPr>
        <w:widowControl w:val="0"/>
        <w:jc w:val="center"/>
        <w:rPr>
          <w:szCs w:val="20"/>
        </w:rPr>
      </w:pPr>
      <w:r w:rsidRPr="003C0C1E">
        <w:t>НАЦИОНАЛЬНОГО БАНКА РЕСПУБЛИКИ КАЗАХСТАН</w:t>
      </w:r>
    </w:p>
    <w:p w14:paraId="7DEF582E" w14:textId="77777777" w:rsidR="009F02FC" w:rsidRPr="003C0C1E" w:rsidRDefault="009F02FC" w:rsidP="001C0363">
      <w:pPr>
        <w:widowControl w:val="0"/>
        <w:ind w:firstLine="720"/>
        <w:jc w:val="center"/>
      </w:pPr>
    </w:p>
    <w:p w14:paraId="6216E873" w14:textId="77777777" w:rsidR="009F02FC" w:rsidRPr="003C0C1E" w:rsidRDefault="009F02FC" w:rsidP="001C0363">
      <w:pPr>
        <w:widowControl w:val="0"/>
        <w:jc w:val="center"/>
      </w:pPr>
      <w:r w:rsidRPr="003C0C1E">
        <w:t xml:space="preserve">Б ЮЛ Л Е Т Е Н Ь </w:t>
      </w:r>
    </w:p>
    <w:p w14:paraId="23E07AD7" w14:textId="77777777" w:rsidR="009F02FC" w:rsidRPr="003C0C1E" w:rsidRDefault="009F02FC" w:rsidP="001C0363">
      <w:pPr>
        <w:widowControl w:val="0"/>
        <w:jc w:val="center"/>
      </w:pPr>
      <w:r w:rsidRPr="003C0C1E">
        <w:t>для голосования № ___</w:t>
      </w:r>
    </w:p>
    <w:p w14:paraId="75D555A1" w14:textId="2FE64908" w:rsidR="009F02FC" w:rsidRPr="003C0C1E" w:rsidRDefault="009F02FC" w:rsidP="001C0363">
      <w:pPr>
        <w:widowControl w:val="0"/>
        <w:jc w:val="center"/>
      </w:pPr>
      <w:r w:rsidRPr="003C0C1E">
        <w:t>на очном заседании ____ 20__ года/</w:t>
      </w:r>
    </w:p>
    <w:p w14:paraId="1443054A" w14:textId="5FCF0461" w:rsidR="009F02FC" w:rsidRPr="003C0C1E" w:rsidRDefault="009F02FC" w:rsidP="001C0363">
      <w:pPr>
        <w:widowControl w:val="0"/>
        <w:jc w:val="center"/>
        <w:rPr>
          <w:szCs w:val="28"/>
        </w:rPr>
      </w:pPr>
      <w:r w:rsidRPr="003C0C1E">
        <w:rPr>
          <w:szCs w:val="28"/>
        </w:rPr>
        <w:t>на заочном заседании по вопросам,</w:t>
      </w:r>
    </w:p>
    <w:p w14:paraId="6A2EAED6" w14:textId="77777777" w:rsidR="009F02FC" w:rsidRPr="003C0C1E" w:rsidRDefault="009F02FC" w:rsidP="001C0363">
      <w:pPr>
        <w:widowControl w:val="0"/>
        <w:jc w:val="center"/>
        <w:rPr>
          <w:szCs w:val="28"/>
        </w:rPr>
      </w:pPr>
      <w:r w:rsidRPr="003C0C1E">
        <w:rPr>
          <w:szCs w:val="28"/>
        </w:rPr>
        <w:t>поставленным на голосование</w:t>
      </w:r>
    </w:p>
    <w:p w14:paraId="60FD4CD9" w14:textId="77777777" w:rsidR="009F02FC" w:rsidRPr="003C0C1E" w:rsidRDefault="009F02FC" w:rsidP="001C0363">
      <w:pPr>
        <w:widowControl w:val="0"/>
        <w:ind w:right="-462"/>
        <w:rPr>
          <w:sz w:val="22"/>
        </w:rPr>
      </w:pPr>
    </w:p>
    <w:p w14:paraId="707A1C63" w14:textId="394536E5" w:rsidR="009F02FC" w:rsidRPr="003C0C1E" w:rsidRDefault="009F02FC" w:rsidP="000B4AD6">
      <w:pPr>
        <w:widowControl w:val="0"/>
        <w:ind w:right="-2"/>
        <w:jc w:val="left"/>
        <w:rPr>
          <w:b/>
          <w:szCs w:val="28"/>
        </w:rPr>
      </w:pPr>
      <w:r w:rsidRPr="003C0C1E">
        <w:rPr>
          <w:szCs w:val="28"/>
        </w:rPr>
        <w:t>Название вопроса повестки заседания:</w:t>
      </w:r>
      <w:r w:rsidRPr="003C0C1E">
        <w:rPr>
          <w:b/>
          <w:szCs w:val="28"/>
        </w:rPr>
        <w:t xml:space="preserve"> _____________________________</w:t>
      </w:r>
      <w:r w:rsidR="000B4AD6" w:rsidRPr="003C0C1E">
        <w:rPr>
          <w:b/>
          <w:szCs w:val="28"/>
        </w:rPr>
        <w:t>____________________________</w:t>
      </w:r>
    </w:p>
    <w:p w14:paraId="179FEFF6" w14:textId="77777777" w:rsidR="009F02FC" w:rsidRPr="003C0C1E" w:rsidRDefault="009F02FC" w:rsidP="001C0363">
      <w:pPr>
        <w:widowControl w:val="0"/>
        <w:ind w:right="-6"/>
        <w:rPr>
          <w:sz w:val="22"/>
        </w:rPr>
      </w:pPr>
    </w:p>
    <w:p w14:paraId="6DC57CB7" w14:textId="77777777" w:rsidR="009F02FC" w:rsidRPr="003C0C1E" w:rsidRDefault="009F02FC" w:rsidP="001C0363">
      <w:pPr>
        <w:widowControl w:val="0"/>
        <w:ind w:right="-6"/>
        <w:rPr>
          <w:b/>
          <w:szCs w:val="28"/>
        </w:rPr>
      </w:pPr>
      <w:r w:rsidRPr="003C0C1E">
        <w:rPr>
          <w:szCs w:val="28"/>
        </w:rPr>
        <w:t>Решение члена Комитета</w:t>
      </w:r>
      <w:r w:rsidRPr="003C0C1E">
        <w:rPr>
          <w:b/>
          <w:szCs w:val="28"/>
        </w:rPr>
        <w:t xml:space="preserve"> </w:t>
      </w:r>
      <w:r w:rsidRPr="003C0C1E">
        <w:rPr>
          <w:i/>
          <w:sz w:val="22"/>
        </w:rPr>
        <w:t>(поставить пометку)</w:t>
      </w:r>
      <w:r w:rsidRPr="003C0C1E">
        <w:rPr>
          <w:sz w:val="22"/>
        </w:rPr>
        <w:t>:</w:t>
      </w:r>
    </w:p>
    <w:p w14:paraId="4C4E7C34" w14:textId="77777777" w:rsidR="009F02FC" w:rsidRPr="003C0C1E" w:rsidRDefault="009F02FC" w:rsidP="001C0363">
      <w:pPr>
        <w:widowControl w:val="0"/>
        <w:ind w:right="-6"/>
        <w:rPr>
          <w:szCs w:val="28"/>
        </w:rPr>
      </w:pPr>
      <w:r w:rsidRPr="003C0C1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B4951" wp14:editId="763059FF">
                <wp:simplePos x="0" y="0"/>
                <wp:positionH relativeFrom="column">
                  <wp:posOffset>1362075</wp:posOffset>
                </wp:positionH>
                <wp:positionV relativeFrom="paragraph">
                  <wp:posOffset>182880</wp:posOffset>
                </wp:positionV>
                <wp:extent cx="228600" cy="2286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7BD17" id="Прямоугольник 4" o:spid="_x0000_s1026" style="position:absolute;margin-left:107.25pt;margin-top:14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ANNoBE3gAA&#10;AAkBAAAPAAAAAAAAAAAAAAAAAJ0EAABkcnMvZG93bnJldi54bWxQSwUGAAAAAAQABADzAAAAqAUA&#10;AAAA&#10;"/>
            </w:pict>
          </mc:Fallback>
        </mc:AlternateContent>
      </w:r>
    </w:p>
    <w:p w14:paraId="79FFBD50" w14:textId="77777777" w:rsidR="009F02FC" w:rsidRPr="003C0C1E" w:rsidRDefault="009F02FC" w:rsidP="001C0363">
      <w:pPr>
        <w:widowControl w:val="0"/>
        <w:ind w:right="-6"/>
        <w:rPr>
          <w:szCs w:val="28"/>
        </w:rPr>
      </w:pPr>
      <w:r w:rsidRPr="003C0C1E">
        <w:rPr>
          <w:szCs w:val="28"/>
        </w:rPr>
        <w:t xml:space="preserve">«За» </w:t>
      </w:r>
    </w:p>
    <w:p w14:paraId="630EB1E0" w14:textId="77777777" w:rsidR="009F02FC" w:rsidRPr="003C0C1E" w:rsidRDefault="009F02FC" w:rsidP="001C0363">
      <w:pPr>
        <w:widowControl w:val="0"/>
        <w:ind w:right="-6"/>
        <w:rPr>
          <w:szCs w:val="28"/>
        </w:rPr>
      </w:pPr>
      <w:r w:rsidRPr="003C0C1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A998D" wp14:editId="27200615">
                <wp:simplePos x="0" y="0"/>
                <wp:positionH relativeFrom="column">
                  <wp:posOffset>1371600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786AF" id="Прямоугольник 3" o:spid="_x0000_s1026" style="position:absolute;margin-left:108pt;margin-top:12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wQ98T94A&#10;AAAJAQAADwAAAAAAAAAAAAAAAACeBAAAZHJzL2Rvd25yZXYueG1sUEsFBgAAAAAEAAQA8wAAAKkF&#10;AAAAAA==&#10;"/>
            </w:pict>
          </mc:Fallback>
        </mc:AlternateContent>
      </w:r>
    </w:p>
    <w:p w14:paraId="45CADC7B" w14:textId="77777777" w:rsidR="009F02FC" w:rsidRPr="003C0C1E" w:rsidRDefault="009F02FC" w:rsidP="001C0363">
      <w:pPr>
        <w:widowControl w:val="0"/>
        <w:ind w:right="-6"/>
        <w:rPr>
          <w:szCs w:val="28"/>
        </w:rPr>
      </w:pPr>
      <w:r w:rsidRPr="003C0C1E">
        <w:rPr>
          <w:szCs w:val="28"/>
        </w:rPr>
        <w:t xml:space="preserve">«Против» </w:t>
      </w:r>
    </w:p>
    <w:p w14:paraId="12792910" w14:textId="77777777" w:rsidR="009F02FC" w:rsidRPr="003C0C1E" w:rsidRDefault="009F02FC" w:rsidP="001C0363">
      <w:pPr>
        <w:widowControl w:val="0"/>
        <w:ind w:right="-6"/>
        <w:rPr>
          <w:b/>
          <w:szCs w:val="28"/>
        </w:rPr>
      </w:pPr>
    </w:p>
    <w:p w14:paraId="4D28FE23" w14:textId="77777777" w:rsidR="009F02FC" w:rsidRPr="003C0C1E" w:rsidRDefault="009F02FC" w:rsidP="001C0363">
      <w:pPr>
        <w:widowControl w:val="0"/>
        <w:ind w:right="-6"/>
        <w:rPr>
          <w:sz w:val="22"/>
        </w:rPr>
      </w:pPr>
      <w:r w:rsidRPr="003C0C1E">
        <w:rPr>
          <w:szCs w:val="28"/>
        </w:rPr>
        <w:t xml:space="preserve">Изложение особого мнения </w:t>
      </w:r>
      <w:r w:rsidRPr="003C0C1E">
        <w:rPr>
          <w:sz w:val="22"/>
        </w:rPr>
        <w:t>(</w:t>
      </w:r>
      <w:r w:rsidRPr="003C0C1E">
        <w:rPr>
          <w:i/>
          <w:sz w:val="22"/>
        </w:rPr>
        <w:t>обязательно для заполнения в случае голосования «против»</w:t>
      </w:r>
      <w:r w:rsidRPr="003C0C1E">
        <w:rPr>
          <w:sz w:val="22"/>
        </w:rPr>
        <w:t xml:space="preserve">) </w:t>
      </w:r>
    </w:p>
    <w:p w14:paraId="38AA6ED0" w14:textId="77777777" w:rsidR="009F02FC" w:rsidRPr="003C0C1E" w:rsidRDefault="009F02FC" w:rsidP="001C0363">
      <w:pPr>
        <w:widowControl w:val="0"/>
        <w:ind w:right="-6"/>
        <w:rPr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9F02FC" w:rsidRPr="003C0C1E" w14:paraId="670962A3" w14:textId="77777777" w:rsidTr="000B4AD6"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A0331" w14:textId="77777777" w:rsidR="009F02FC" w:rsidRPr="003C0C1E" w:rsidRDefault="009F02FC" w:rsidP="001C0363">
            <w:pPr>
              <w:widowControl w:val="0"/>
              <w:ind w:right="-6"/>
              <w:rPr>
                <w:sz w:val="22"/>
              </w:rPr>
            </w:pPr>
          </w:p>
        </w:tc>
      </w:tr>
    </w:tbl>
    <w:p w14:paraId="7E455117" w14:textId="237CD5A0" w:rsidR="009F02FC" w:rsidRPr="003C0C1E" w:rsidRDefault="000B4AD6" w:rsidP="001C0363">
      <w:pPr>
        <w:widowControl w:val="0"/>
        <w:ind w:right="-6"/>
        <w:rPr>
          <w:sz w:val="22"/>
        </w:rPr>
      </w:pPr>
      <w:r w:rsidRPr="003C0C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B96E4" wp14:editId="33C426AB">
                <wp:simplePos x="0" y="0"/>
                <wp:positionH relativeFrom="column">
                  <wp:posOffset>1771650</wp:posOffset>
                </wp:positionH>
                <wp:positionV relativeFrom="paragraph">
                  <wp:posOffset>140335</wp:posOffset>
                </wp:positionV>
                <wp:extent cx="228600" cy="228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1C153" id="Прямоугольник 2" o:spid="_x0000_s1026" style="position:absolute;margin-left:139.5pt;margin-top:11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"/>
            </w:pict>
          </mc:Fallback>
        </mc:AlternateContent>
      </w:r>
    </w:p>
    <w:p w14:paraId="4444E5DA" w14:textId="4A150565" w:rsidR="009F02FC" w:rsidRPr="003C0C1E" w:rsidRDefault="009F02FC" w:rsidP="001C0363">
      <w:pPr>
        <w:widowControl w:val="0"/>
        <w:ind w:right="-6"/>
        <w:rPr>
          <w:szCs w:val="28"/>
        </w:rPr>
      </w:pPr>
      <w:r w:rsidRPr="003C0C1E">
        <w:rPr>
          <w:szCs w:val="28"/>
        </w:rPr>
        <w:t xml:space="preserve">«Воздержался» </w:t>
      </w:r>
    </w:p>
    <w:p w14:paraId="2232B7D6" w14:textId="77777777" w:rsidR="009F02FC" w:rsidRPr="003C0C1E" w:rsidRDefault="009F02FC" w:rsidP="001C0363">
      <w:pPr>
        <w:widowControl w:val="0"/>
        <w:ind w:right="-6"/>
        <w:rPr>
          <w:szCs w:val="28"/>
        </w:rPr>
      </w:pPr>
    </w:p>
    <w:p w14:paraId="0EC345D7" w14:textId="77777777" w:rsidR="009F02FC" w:rsidRPr="003C0C1E" w:rsidRDefault="009F02FC" w:rsidP="001C0363">
      <w:pPr>
        <w:widowControl w:val="0"/>
        <w:ind w:right="-6"/>
        <w:rPr>
          <w:sz w:val="22"/>
        </w:rPr>
      </w:pPr>
      <w:r w:rsidRPr="003C0C1E">
        <w:rPr>
          <w:szCs w:val="28"/>
        </w:rPr>
        <w:t>Изложение особого мнения</w:t>
      </w:r>
      <w:r w:rsidRPr="003C0C1E">
        <w:rPr>
          <w:sz w:val="22"/>
        </w:rPr>
        <w:t xml:space="preserve"> </w:t>
      </w:r>
      <w:r w:rsidRPr="003C0C1E">
        <w:rPr>
          <w:i/>
          <w:sz w:val="22"/>
        </w:rPr>
        <w:t>(обязательно для заполнения в случае голосования «воздержался»)</w:t>
      </w:r>
      <w:r w:rsidRPr="003C0C1E">
        <w:rPr>
          <w:sz w:val="22"/>
        </w:rPr>
        <w:t xml:space="preserve"> </w:t>
      </w:r>
    </w:p>
    <w:p w14:paraId="745B0C50" w14:textId="77777777" w:rsidR="009F02FC" w:rsidRPr="003C0C1E" w:rsidRDefault="009F02FC" w:rsidP="001C0363">
      <w:pPr>
        <w:widowControl w:val="0"/>
        <w:ind w:right="-6"/>
        <w:rPr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9F02FC" w:rsidRPr="003C0C1E" w14:paraId="2FACBBE7" w14:textId="77777777" w:rsidTr="000B4AD6"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56A4" w14:textId="77777777" w:rsidR="009F02FC" w:rsidRPr="003C0C1E" w:rsidRDefault="009F02FC" w:rsidP="001C0363">
            <w:pPr>
              <w:widowControl w:val="0"/>
              <w:ind w:right="-6"/>
              <w:rPr>
                <w:sz w:val="22"/>
              </w:rPr>
            </w:pPr>
          </w:p>
        </w:tc>
      </w:tr>
    </w:tbl>
    <w:p w14:paraId="4D3E194C" w14:textId="77777777" w:rsidR="009F02FC" w:rsidRPr="003C0C1E" w:rsidRDefault="009F02FC" w:rsidP="001C0363">
      <w:pPr>
        <w:widowControl w:val="0"/>
        <w:ind w:right="-6"/>
        <w:rPr>
          <w:b/>
          <w:szCs w:val="28"/>
        </w:rPr>
      </w:pPr>
    </w:p>
    <w:p w14:paraId="625D633B" w14:textId="091BA630" w:rsidR="009F02FC" w:rsidRPr="003C0C1E" w:rsidRDefault="009F02FC" w:rsidP="001C0363">
      <w:pPr>
        <w:widowControl w:val="0"/>
        <w:ind w:right="-6"/>
        <w:rPr>
          <w:sz w:val="22"/>
        </w:rPr>
      </w:pPr>
      <w:r w:rsidRPr="003C0C1E">
        <w:rPr>
          <w:szCs w:val="28"/>
        </w:rPr>
        <w:t>Член Комитета:</w:t>
      </w:r>
      <w:r w:rsidRPr="003C0C1E">
        <w:rPr>
          <w:b/>
          <w:sz w:val="22"/>
        </w:rPr>
        <w:t xml:space="preserve">  </w:t>
      </w:r>
      <w:r w:rsidRPr="003C0C1E">
        <w:rPr>
          <w:sz w:val="22"/>
        </w:rPr>
        <w:t>__________________</w:t>
      </w:r>
      <w:r w:rsidR="000B4AD6" w:rsidRPr="003C0C1E">
        <w:rPr>
          <w:sz w:val="22"/>
        </w:rPr>
        <w:t>____________________________________________</w:t>
      </w:r>
    </w:p>
    <w:p w14:paraId="33B4BA7B" w14:textId="2E095F62" w:rsidR="009F02FC" w:rsidRPr="003C0C1E" w:rsidRDefault="009F02FC" w:rsidP="001C0363">
      <w:pPr>
        <w:widowControl w:val="0"/>
        <w:ind w:right="-6"/>
        <w:rPr>
          <w:i/>
          <w:sz w:val="20"/>
        </w:rPr>
      </w:pPr>
      <w:r w:rsidRPr="003C0C1E">
        <w:rPr>
          <w:i/>
          <w:sz w:val="20"/>
        </w:rPr>
        <w:t xml:space="preserve">                                  </w:t>
      </w:r>
      <w:r w:rsidRPr="003C0C1E">
        <w:rPr>
          <w:i/>
          <w:sz w:val="20"/>
        </w:rPr>
        <w:tab/>
        <w:t xml:space="preserve">          (Ф</w:t>
      </w:r>
      <w:r w:rsidR="000B4AD6" w:rsidRPr="003C0C1E">
        <w:rPr>
          <w:i/>
          <w:sz w:val="20"/>
        </w:rPr>
        <w:t>амилия, имя, отчество (при наличии)</w:t>
      </w:r>
      <w:r w:rsidRPr="003C0C1E">
        <w:rPr>
          <w:i/>
          <w:sz w:val="20"/>
        </w:rPr>
        <w:t xml:space="preserve">, </w:t>
      </w:r>
      <w:r w:rsidR="000B4AD6" w:rsidRPr="003C0C1E">
        <w:rPr>
          <w:i/>
          <w:sz w:val="20"/>
        </w:rPr>
        <w:t>подпись</w:t>
      </w:r>
      <w:r w:rsidRPr="003C0C1E">
        <w:rPr>
          <w:i/>
          <w:sz w:val="20"/>
        </w:rPr>
        <w:t>)</w:t>
      </w:r>
    </w:p>
    <w:p w14:paraId="50F09847" w14:textId="77777777" w:rsidR="000B4AD6" w:rsidRPr="003C0C1E" w:rsidRDefault="000B4AD6" w:rsidP="000B4AD6">
      <w:pPr>
        <w:widowControl w:val="0"/>
        <w:jc w:val="right"/>
        <w:rPr>
          <w:sz w:val="20"/>
          <w:szCs w:val="20"/>
        </w:rPr>
      </w:pPr>
    </w:p>
    <w:p w14:paraId="640A34DF" w14:textId="77777777" w:rsidR="000B4AD6" w:rsidRPr="003C0C1E" w:rsidRDefault="000B4AD6" w:rsidP="000B4AD6">
      <w:pPr>
        <w:widowControl w:val="0"/>
        <w:jc w:val="right"/>
        <w:rPr>
          <w:sz w:val="20"/>
          <w:szCs w:val="20"/>
        </w:rPr>
      </w:pPr>
    </w:p>
    <w:p w14:paraId="0CF24884" w14:textId="54ABF606" w:rsidR="000B4AD6" w:rsidRPr="003C0C1E" w:rsidRDefault="009F02FC" w:rsidP="000B4AD6">
      <w:pPr>
        <w:widowControl w:val="0"/>
        <w:jc w:val="right"/>
        <w:rPr>
          <w:rFonts w:ascii="Calibri" w:eastAsia="Calibri" w:hAnsi="Calibri"/>
          <w:sz w:val="22"/>
          <w:szCs w:val="28"/>
          <w:lang w:eastAsia="en-US"/>
        </w:rPr>
      </w:pPr>
      <w:r w:rsidRPr="003C0C1E">
        <w:rPr>
          <w:sz w:val="20"/>
          <w:szCs w:val="20"/>
        </w:rPr>
        <w:t xml:space="preserve">Неподписанный бюллетень считается недействительным </w:t>
      </w:r>
      <w:r w:rsidR="000B4AD6" w:rsidRPr="003C0C1E">
        <w:rPr>
          <w:szCs w:val="28"/>
        </w:rPr>
        <w:br w:type="page"/>
      </w:r>
    </w:p>
    <w:p w14:paraId="45D4A813" w14:textId="44D77AAA" w:rsidR="009F02FC" w:rsidRPr="003C0C1E" w:rsidRDefault="009F02FC" w:rsidP="001C0363">
      <w:pPr>
        <w:widowControl w:val="0"/>
        <w:ind w:firstLine="720"/>
        <w:jc w:val="right"/>
        <w:rPr>
          <w:szCs w:val="24"/>
        </w:rPr>
      </w:pPr>
      <w:r w:rsidRPr="003C0C1E">
        <w:rPr>
          <w:szCs w:val="24"/>
        </w:rPr>
        <w:lastRenderedPageBreak/>
        <w:t xml:space="preserve">Приложение </w:t>
      </w:r>
      <w:r w:rsidR="00A65659" w:rsidRPr="003C0C1E">
        <w:rPr>
          <w:szCs w:val="24"/>
        </w:rPr>
        <w:t>5</w:t>
      </w:r>
    </w:p>
    <w:p w14:paraId="0A40BC9E" w14:textId="77777777" w:rsidR="009F02FC" w:rsidRPr="003C0C1E" w:rsidRDefault="009F02FC" w:rsidP="001C0363">
      <w:pPr>
        <w:widowControl w:val="0"/>
        <w:ind w:firstLine="720"/>
        <w:jc w:val="right"/>
        <w:rPr>
          <w:szCs w:val="24"/>
        </w:rPr>
      </w:pPr>
      <w:r w:rsidRPr="003C0C1E">
        <w:rPr>
          <w:szCs w:val="24"/>
        </w:rPr>
        <w:t xml:space="preserve">к Регламенту Комитета </w:t>
      </w:r>
    </w:p>
    <w:p w14:paraId="7090B976" w14:textId="77777777" w:rsidR="009F02FC" w:rsidRPr="003C0C1E" w:rsidRDefault="009F02FC" w:rsidP="001C0363">
      <w:pPr>
        <w:widowControl w:val="0"/>
        <w:ind w:firstLine="720"/>
        <w:jc w:val="right"/>
        <w:rPr>
          <w:szCs w:val="24"/>
        </w:rPr>
      </w:pPr>
      <w:r w:rsidRPr="003C0C1E">
        <w:rPr>
          <w:szCs w:val="24"/>
        </w:rPr>
        <w:t>по денежно-кредитной политике</w:t>
      </w:r>
    </w:p>
    <w:p w14:paraId="7B27C951" w14:textId="77777777" w:rsidR="009F02FC" w:rsidRPr="003C0C1E" w:rsidRDefault="009F02FC" w:rsidP="001C0363">
      <w:pPr>
        <w:widowControl w:val="0"/>
        <w:ind w:firstLine="720"/>
        <w:jc w:val="right"/>
        <w:rPr>
          <w:szCs w:val="24"/>
        </w:rPr>
      </w:pPr>
      <w:r w:rsidRPr="003C0C1E">
        <w:rPr>
          <w:szCs w:val="24"/>
        </w:rPr>
        <w:t>Национального Банка Республики Казахстан</w:t>
      </w:r>
    </w:p>
    <w:p w14:paraId="40632688" w14:textId="77777777" w:rsidR="009F02FC" w:rsidRPr="003C0C1E" w:rsidRDefault="009F02FC" w:rsidP="001C0363">
      <w:pPr>
        <w:widowControl w:val="0"/>
        <w:ind w:firstLine="720"/>
        <w:jc w:val="right"/>
        <w:rPr>
          <w:szCs w:val="24"/>
        </w:rPr>
      </w:pPr>
    </w:p>
    <w:p w14:paraId="36C9FDDB" w14:textId="6441B0AC" w:rsidR="009F02FC" w:rsidRPr="003C0C1E" w:rsidRDefault="000B4AD6" w:rsidP="001C0363">
      <w:pPr>
        <w:widowControl w:val="0"/>
        <w:ind w:firstLine="720"/>
        <w:jc w:val="right"/>
        <w:rPr>
          <w:szCs w:val="24"/>
        </w:rPr>
      </w:pPr>
      <w:r w:rsidRPr="003C0C1E">
        <w:rPr>
          <w:szCs w:val="24"/>
        </w:rPr>
        <w:t>Форма</w:t>
      </w:r>
    </w:p>
    <w:p w14:paraId="47239BDD" w14:textId="77777777" w:rsidR="000B4AD6" w:rsidRPr="003C0C1E" w:rsidRDefault="000B4AD6" w:rsidP="001C0363">
      <w:pPr>
        <w:widowControl w:val="0"/>
        <w:ind w:firstLine="720"/>
        <w:jc w:val="right"/>
        <w:rPr>
          <w:szCs w:val="24"/>
        </w:rPr>
      </w:pPr>
    </w:p>
    <w:p w14:paraId="7E1C9B36" w14:textId="77777777" w:rsidR="009F02FC" w:rsidRPr="003C0C1E" w:rsidRDefault="009F02FC" w:rsidP="001C0363">
      <w:pPr>
        <w:widowControl w:val="0"/>
        <w:jc w:val="center"/>
        <w:rPr>
          <w:szCs w:val="28"/>
        </w:rPr>
      </w:pPr>
      <w:r w:rsidRPr="003C0C1E">
        <w:rPr>
          <w:szCs w:val="28"/>
        </w:rPr>
        <w:t>КОМИТЕТ ПО ДЕНЕЖНО-КРЕДИТНОЙ ПОЛИТИКЕ</w:t>
      </w:r>
    </w:p>
    <w:p w14:paraId="2A7B72F6" w14:textId="77777777" w:rsidR="009F02FC" w:rsidRPr="003C0C1E" w:rsidRDefault="009F02FC" w:rsidP="001C0363">
      <w:pPr>
        <w:widowControl w:val="0"/>
        <w:jc w:val="center"/>
        <w:rPr>
          <w:szCs w:val="20"/>
        </w:rPr>
      </w:pPr>
      <w:r w:rsidRPr="003C0C1E">
        <w:t>НАЦИОНАЛЬНОГО БАНКА РЕСПУБЛИКИ КАЗАХСТАН</w:t>
      </w:r>
    </w:p>
    <w:p w14:paraId="5CF60315" w14:textId="77777777" w:rsidR="009F02FC" w:rsidRPr="003C0C1E" w:rsidRDefault="009F02FC" w:rsidP="001C0363">
      <w:pPr>
        <w:widowControl w:val="0"/>
        <w:rPr>
          <w:szCs w:val="28"/>
        </w:rPr>
      </w:pPr>
    </w:p>
    <w:p w14:paraId="64E133EA" w14:textId="77777777" w:rsidR="009F02FC" w:rsidRPr="003C0C1E" w:rsidRDefault="009F02FC" w:rsidP="001C0363">
      <w:pPr>
        <w:widowControl w:val="0"/>
        <w:jc w:val="center"/>
      </w:pPr>
      <w:r w:rsidRPr="003C0C1E">
        <w:t xml:space="preserve">П О З И Ц И Я </w:t>
      </w:r>
    </w:p>
    <w:p w14:paraId="2E917871" w14:textId="77777777" w:rsidR="009F02FC" w:rsidRPr="003C0C1E" w:rsidRDefault="009F02FC" w:rsidP="001C0363">
      <w:pPr>
        <w:widowControl w:val="0"/>
        <w:jc w:val="center"/>
      </w:pPr>
      <w:r w:rsidRPr="003C0C1E">
        <w:t>ПО БАЗОВОЙ СТАВКЕ №___</w:t>
      </w:r>
    </w:p>
    <w:p w14:paraId="1DC65820" w14:textId="1CF3B236" w:rsidR="009F02FC" w:rsidRPr="003C0C1E" w:rsidRDefault="009F02FC" w:rsidP="001C0363">
      <w:pPr>
        <w:widowControl w:val="0"/>
        <w:jc w:val="center"/>
      </w:pPr>
      <w:r w:rsidRPr="003C0C1E">
        <w:t>на очном заседании ____ 20__ года/</w:t>
      </w:r>
    </w:p>
    <w:p w14:paraId="5D2F8BA1" w14:textId="58611895" w:rsidR="009F02FC" w:rsidRPr="003C0C1E" w:rsidRDefault="009F02FC" w:rsidP="001C0363">
      <w:pPr>
        <w:widowControl w:val="0"/>
        <w:jc w:val="center"/>
        <w:rPr>
          <w:szCs w:val="28"/>
        </w:rPr>
      </w:pPr>
      <w:r w:rsidRPr="003C0C1E">
        <w:rPr>
          <w:szCs w:val="28"/>
        </w:rPr>
        <w:t>на заочном заседании по вопросам,</w:t>
      </w:r>
    </w:p>
    <w:p w14:paraId="040C8EB0" w14:textId="77777777" w:rsidR="009F02FC" w:rsidRPr="003C0C1E" w:rsidRDefault="009F02FC" w:rsidP="001C0363">
      <w:pPr>
        <w:widowControl w:val="0"/>
        <w:jc w:val="center"/>
      </w:pPr>
      <w:r w:rsidRPr="003C0C1E">
        <w:rPr>
          <w:szCs w:val="28"/>
        </w:rPr>
        <w:t>поставленным на голосование</w:t>
      </w:r>
    </w:p>
    <w:p w14:paraId="70CA9854" w14:textId="77777777" w:rsidR="009F02FC" w:rsidRPr="003C0C1E" w:rsidRDefault="009F02FC" w:rsidP="001C0363">
      <w:pPr>
        <w:widowControl w:val="0"/>
        <w:jc w:val="center"/>
        <w:rPr>
          <w:b/>
        </w:rPr>
      </w:pPr>
    </w:p>
    <w:tbl>
      <w:tblPr>
        <w:tblW w:w="10296" w:type="dxa"/>
        <w:tblInd w:w="108" w:type="dxa"/>
        <w:tblLook w:val="04A0" w:firstRow="1" w:lastRow="0" w:firstColumn="1" w:lastColumn="0" w:noHBand="0" w:noVBand="1"/>
      </w:tblPr>
      <w:tblGrid>
        <w:gridCol w:w="10296"/>
      </w:tblGrid>
      <w:tr w:rsidR="009F02FC" w:rsidRPr="003C0C1E" w14:paraId="38F5ADE0" w14:textId="77777777" w:rsidTr="000A5DC6">
        <w:trPr>
          <w:trHeight w:val="418"/>
        </w:trPr>
        <w:tc>
          <w:tcPr>
            <w:tcW w:w="10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5466BC" w14:textId="70A2BD79" w:rsidR="00C92D2A" w:rsidRPr="003C0C1E" w:rsidRDefault="00C92D2A" w:rsidP="00336F9D">
            <w:pPr>
              <w:widowControl w:val="0"/>
              <w:pBdr>
                <w:top w:val="none" w:sz="4" w:space="12" w:color="000000"/>
              </w:pBdr>
              <w:ind w:right="-462"/>
              <w:rPr>
                <w:sz w:val="22"/>
              </w:rPr>
            </w:pPr>
          </w:p>
          <w:p w14:paraId="2742B6AB" w14:textId="5ADB7BF0" w:rsidR="009F02FC" w:rsidRPr="003C0C1E" w:rsidRDefault="009F02FC" w:rsidP="001C0363">
            <w:pPr>
              <w:widowControl w:val="0"/>
              <w:spacing w:line="360" w:lineRule="auto"/>
              <w:rPr>
                <w:szCs w:val="28"/>
              </w:rPr>
            </w:pPr>
            <w:r w:rsidRPr="003C0C1E">
              <w:rPr>
                <w:szCs w:val="28"/>
              </w:rPr>
              <w:t>Предложение по уровню базовой ставки: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24"/>
            </w:tblGrid>
            <w:tr w:rsidR="009F02FC" w:rsidRPr="003C0C1E" w14:paraId="08E9AC2F" w14:textId="77777777" w:rsidTr="000A5DC6">
              <w:tc>
                <w:tcPr>
                  <w:tcW w:w="9424" w:type="dxa"/>
                </w:tcPr>
                <w:p w14:paraId="4566842E" w14:textId="77777777" w:rsidR="009F02FC" w:rsidRPr="003C0C1E" w:rsidRDefault="009F02FC" w:rsidP="001C0363">
                  <w:pPr>
                    <w:widowControl w:val="0"/>
                    <w:spacing w:line="360" w:lineRule="auto"/>
                    <w:rPr>
                      <w:szCs w:val="28"/>
                    </w:rPr>
                  </w:pPr>
                </w:p>
              </w:tc>
            </w:tr>
          </w:tbl>
          <w:p w14:paraId="077F47E4" w14:textId="77777777" w:rsidR="009F02FC" w:rsidRPr="003C0C1E" w:rsidRDefault="009F02FC" w:rsidP="001C0363">
            <w:pPr>
              <w:widowControl w:val="0"/>
              <w:spacing w:line="360" w:lineRule="auto"/>
              <w:rPr>
                <w:szCs w:val="28"/>
              </w:rPr>
            </w:pPr>
          </w:p>
        </w:tc>
      </w:tr>
      <w:tr w:rsidR="009F02FC" w:rsidRPr="003C0C1E" w14:paraId="6E8D7D43" w14:textId="77777777" w:rsidTr="000B4AD6">
        <w:trPr>
          <w:trHeight w:val="4923"/>
        </w:trPr>
        <w:tc>
          <w:tcPr>
            <w:tcW w:w="10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41C3F1E" w14:textId="77777777" w:rsidR="009F02FC" w:rsidRPr="003C0C1E" w:rsidRDefault="009F02FC" w:rsidP="001C0363">
            <w:pPr>
              <w:widowControl w:val="0"/>
              <w:spacing w:line="360" w:lineRule="auto"/>
              <w:rPr>
                <w:szCs w:val="28"/>
              </w:rPr>
            </w:pPr>
            <w:r w:rsidRPr="003C0C1E">
              <w:rPr>
                <w:szCs w:val="28"/>
              </w:rPr>
              <w:t>Обоснование: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24"/>
            </w:tblGrid>
            <w:tr w:rsidR="009F02FC" w:rsidRPr="003C0C1E" w14:paraId="23111F24" w14:textId="77777777" w:rsidTr="000A5DC6">
              <w:tc>
                <w:tcPr>
                  <w:tcW w:w="9424" w:type="dxa"/>
                </w:tcPr>
                <w:p w14:paraId="0AAE4C73" w14:textId="77777777" w:rsidR="009F02FC" w:rsidRPr="003C0C1E" w:rsidRDefault="009F02FC" w:rsidP="001C0363">
                  <w:pPr>
                    <w:widowControl w:val="0"/>
                    <w:ind w:firstLine="630"/>
                    <w:rPr>
                      <w:szCs w:val="28"/>
                    </w:rPr>
                  </w:pPr>
                </w:p>
                <w:p w14:paraId="5BB7967E" w14:textId="77777777" w:rsidR="009F02FC" w:rsidRPr="003C0C1E" w:rsidRDefault="009F02FC" w:rsidP="001C0363">
                  <w:pPr>
                    <w:widowControl w:val="0"/>
                    <w:ind w:firstLine="630"/>
                    <w:rPr>
                      <w:szCs w:val="28"/>
                    </w:rPr>
                  </w:pPr>
                </w:p>
                <w:p w14:paraId="2D153AE3" w14:textId="77777777" w:rsidR="009F02FC" w:rsidRPr="003C0C1E" w:rsidRDefault="009F02FC" w:rsidP="001C0363">
                  <w:pPr>
                    <w:widowControl w:val="0"/>
                    <w:ind w:firstLine="630"/>
                    <w:rPr>
                      <w:szCs w:val="28"/>
                    </w:rPr>
                  </w:pPr>
                </w:p>
                <w:p w14:paraId="2280EB83" w14:textId="77777777" w:rsidR="009F02FC" w:rsidRPr="003C0C1E" w:rsidRDefault="009F02FC" w:rsidP="001C0363">
                  <w:pPr>
                    <w:widowControl w:val="0"/>
                    <w:ind w:firstLine="630"/>
                    <w:rPr>
                      <w:szCs w:val="28"/>
                    </w:rPr>
                  </w:pPr>
                </w:p>
                <w:p w14:paraId="46D7BA49" w14:textId="77777777" w:rsidR="009F02FC" w:rsidRPr="003C0C1E" w:rsidRDefault="009F02FC" w:rsidP="001C0363">
                  <w:pPr>
                    <w:widowControl w:val="0"/>
                    <w:ind w:firstLine="630"/>
                    <w:rPr>
                      <w:szCs w:val="28"/>
                    </w:rPr>
                  </w:pPr>
                </w:p>
                <w:p w14:paraId="5D12571D" w14:textId="77777777" w:rsidR="009F02FC" w:rsidRPr="003C0C1E" w:rsidRDefault="009F02FC" w:rsidP="001C0363">
                  <w:pPr>
                    <w:widowControl w:val="0"/>
                    <w:ind w:firstLine="630"/>
                    <w:rPr>
                      <w:szCs w:val="28"/>
                    </w:rPr>
                  </w:pPr>
                </w:p>
                <w:p w14:paraId="23A4D026" w14:textId="77777777" w:rsidR="009F02FC" w:rsidRPr="003C0C1E" w:rsidRDefault="009F02FC" w:rsidP="001C0363">
                  <w:pPr>
                    <w:widowControl w:val="0"/>
                    <w:ind w:firstLine="630"/>
                    <w:rPr>
                      <w:szCs w:val="28"/>
                    </w:rPr>
                  </w:pPr>
                </w:p>
                <w:p w14:paraId="04D208C4" w14:textId="77777777" w:rsidR="009F02FC" w:rsidRPr="003C0C1E" w:rsidRDefault="009F02FC" w:rsidP="001C0363">
                  <w:pPr>
                    <w:widowControl w:val="0"/>
                    <w:ind w:firstLine="630"/>
                    <w:rPr>
                      <w:szCs w:val="28"/>
                    </w:rPr>
                  </w:pPr>
                </w:p>
                <w:p w14:paraId="08A6FB35" w14:textId="77777777" w:rsidR="009F02FC" w:rsidRPr="003C0C1E" w:rsidRDefault="009F02FC" w:rsidP="001C0363">
                  <w:pPr>
                    <w:widowControl w:val="0"/>
                    <w:ind w:firstLine="630"/>
                    <w:rPr>
                      <w:szCs w:val="28"/>
                    </w:rPr>
                  </w:pPr>
                </w:p>
                <w:p w14:paraId="08FFD5FB" w14:textId="77777777" w:rsidR="009F02FC" w:rsidRPr="003C0C1E" w:rsidRDefault="009F02FC" w:rsidP="001C0363">
                  <w:pPr>
                    <w:widowControl w:val="0"/>
                    <w:ind w:firstLine="630"/>
                    <w:rPr>
                      <w:szCs w:val="28"/>
                    </w:rPr>
                  </w:pPr>
                </w:p>
                <w:p w14:paraId="71C62451" w14:textId="77777777" w:rsidR="009F02FC" w:rsidRPr="003C0C1E" w:rsidRDefault="009F02FC" w:rsidP="001C0363">
                  <w:pPr>
                    <w:widowControl w:val="0"/>
                    <w:ind w:firstLine="630"/>
                    <w:rPr>
                      <w:szCs w:val="28"/>
                    </w:rPr>
                  </w:pPr>
                </w:p>
                <w:p w14:paraId="596C2A24" w14:textId="77777777" w:rsidR="009F02FC" w:rsidRPr="003C0C1E" w:rsidRDefault="009F02FC" w:rsidP="001C0363">
                  <w:pPr>
                    <w:widowControl w:val="0"/>
                    <w:ind w:firstLine="630"/>
                    <w:rPr>
                      <w:szCs w:val="28"/>
                    </w:rPr>
                  </w:pPr>
                </w:p>
                <w:p w14:paraId="0D7D82D7" w14:textId="77777777" w:rsidR="009F02FC" w:rsidRPr="003C0C1E" w:rsidRDefault="009F02FC" w:rsidP="001C0363">
                  <w:pPr>
                    <w:widowControl w:val="0"/>
                    <w:ind w:firstLine="630"/>
                    <w:rPr>
                      <w:szCs w:val="28"/>
                    </w:rPr>
                  </w:pPr>
                </w:p>
              </w:tc>
            </w:tr>
          </w:tbl>
          <w:p w14:paraId="62E461EC" w14:textId="77777777" w:rsidR="009F02FC" w:rsidRPr="003C0C1E" w:rsidRDefault="009F02FC" w:rsidP="001C0363">
            <w:pPr>
              <w:widowControl w:val="0"/>
              <w:spacing w:line="360" w:lineRule="auto"/>
              <w:rPr>
                <w:szCs w:val="28"/>
              </w:rPr>
            </w:pPr>
          </w:p>
        </w:tc>
      </w:tr>
    </w:tbl>
    <w:p w14:paraId="450B6E13" w14:textId="77777777" w:rsidR="009F02FC" w:rsidRPr="003C0C1E" w:rsidRDefault="009F02FC" w:rsidP="000B4AD6">
      <w:pPr>
        <w:widowControl w:val="0"/>
        <w:ind w:left="142" w:right="-6"/>
        <w:jc w:val="left"/>
        <w:rPr>
          <w:b/>
          <w:sz w:val="22"/>
        </w:rPr>
      </w:pPr>
      <w:r w:rsidRPr="003C0C1E">
        <w:rPr>
          <w:szCs w:val="28"/>
        </w:rPr>
        <w:t>Член Комитета:</w:t>
      </w:r>
      <w:r w:rsidRPr="003C0C1E">
        <w:rPr>
          <w:b/>
          <w:sz w:val="22"/>
        </w:rPr>
        <w:t xml:space="preserve">  __________________________________________________________________</w:t>
      </w:r>
    </w:p>
    <w:p w14:paraId="628A96C2" w14:textId="4CCABE68" w:rsidR="009F02FC" w:rsidRPr="003C0C1E" w:rsidRDefault="009F02FC" w:rsidP="001C0363">
      <w:pPr>
        <w:widowControl w:val="0"/>
        <w:ind w:right="-6" w:firstLine="284"/>
        <w:rPr>
          <w:i/>
          <w:sz w:val="20"/>
        </w:rPr>
      </w:pPr>
      <w:r w:rsidRPr="003C0C1E">
        <w:rPr>
          <w:b/>
          <w:sz w:val="22"/>
        </w:rPr>
        <w:t xml:space="preserve">                                  </w:t>
      </w:r>
      <w:r w:rsidRPr="003C0C1E">
        <w:rPr>
          <w:i/>
          <w:sz w:val="20"/>
        </w:rPr>
        <w:t>(</w:t>
      </w:r>
      <w:r w:rsidR="000B4AD6" w:rsidRPr="003C0C1E">
        <w:rPr>
          <w:i/>
          <w:sz w:val="20"/>
        </w:rPr>
        <w:t>Фамилия, имя, отчество (при наличии), подпись</w:t>
      </w:r>
      <w:r w:rsidRPr="003C0C1E">
        <w:rPr>
          <w:i/>
          <w:sz w:val="20"/>
        </w:rPr>
        <w:t>)</w:t>
      </w:r>
    </w:p>
    <w:p w14:paraId="79C671BB" w14:textId="77777777" w:rsidR="009F02FC" w:rsidRPr="003C0C1E" w:rsidRDefault="009F02FC" w:rsidP="001C0363">
      <w:pPr>
        <w:widowControl w:val="0"/>
        <w:ind w:right="-6" w:firstLine="284"/>
        <w:jc w:val="right"/>
        <w:rPr>
          <w:i/>
          <w:sz w:val="20"/>
        </w:rPr>
      </w:pPr>
    </w:p>
    <w:p w14:paraId="4D060A4B" w14:textId="77777777" w:rsidR="009F02FC" w:rsidRPr="003C0C1E" w:rsidRDefault="009F02FC" w:rsidP="001C0363">
      <w:pPr>
        <w:widowControl w:val="0"/>
      </w:pPr>
    </w:p>
    <w:p w14:paraId="7BC5C6B8" w14:textId="0D7C6AD2" w:rsidR="003933EC" w:rsidRPr="003C0C1E" w:rsidRDefault="000B4AD6" w:rsidP="000B4AD6">
      <w:pPr>
        <w:widowControl w:val="0"/>
        <w:jc w:val="right"/>
        <w:rPr>
          <w:sz w:val="20"/>
          <w:szCs w:val="20"/>
        </w:rPr>
      </w:pPr>
      <w:r w:rsidRPr="003C0C1E">
        <w:rPr>
          <w:sz w:val="20"/>
          <w:szCs w:val="20"/>
        </w:rPr>
        <w:t>Неподписанная позиция по базовой ставке считается недействительной</w:t>
      </w:r>
    </w:p>
    <w:p w14:paraId="0D4F9A01" w14:textId="77777777" w:rsidR="00336F9D" w:rsidRPr="003C0C1E" w:rsidRDefault="00336F9D" w:rsidP="00E162C1">
      <w:pPr>
        <w:widowControl w:val="0"/>
        <w:tabs>
          <w:tab w:val="left" w:pos="851"/>
          <w:tab w:val="left" w:pos="1134"/>
        </w:tabs>
        <w:ind w:firstLine="708"/>
        <w:jc w:val="right"/>
        <w:rPr>
          <w:szCs w:val="24"/>
        </w:rPr>
      </w:pPr>
    </w:p>
    <w:p w14:paraId="791AB781" w14:textId="17448DF6" w:rsidR="00E162C1" w:rsidRPr="00AC025F" w:rsidRDefault="00E162C1" w:rsidP="00E162C1">
      <w:pPr>
        <w:ind w:firstLine="0"/>
        <w:rPr>
          <w:szCs w:val="28"/>
        </w:rPr>
      </w:pPr>
    </w:p>
    <w:sectPr w:rsidR="00E162C1" w:rsidRPr="00AC025F" w:rsidSect="00154684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0C88" w14:textId="77777777" w:rsidR="00C61B5B" w:rsidRDefault="00C61B5B">
      <w:r>
        <w:separator/>
      </w:r>
    </w:p>
  </w:endnote>
  <w:endnote w:type="continuationSeparator" w:id="0">
    <w:p w14:paraId="5E3B130B" w14:textId="77777777" w:rsidR="00C61B5B" w:rsidRDefault="00C6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CA54A" w14:textId="77777777" w:rsidR="00C61B5B" w:rsidRDefault="00C61B5B">
      <w:r>
        <w:separator/>
      </w:r>
    </w:p>
  </w:footnote>
  <w:footnote w:type="continuationSeparator" w:id="0">
    <w:p w14:paraId="25AF9AB5" w14:textId="77777777" w:rsidR="00C61B5B" w:rsidRDefault="00C6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9F92" w14:textId="77777777" w:rsidR="0035263A" w:rsidRDefault="003526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36</w:t>
    </w:r>
    <w:r>
      <w:rPr>
        <w:rStyle w:val="a8"/>
      </w:rPr>
      <w:fldChar w:fldCharType="end"/>
    </w:r>
  </w:p>
  <w:p w14:paraId="37A87B8F" w14:textId="77777777" w:rsidR="0035263A" w:rsidRDefault="003526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9417" w14:textId="37AC642B" w:rsidR="0035263A" w:rsidRDefault="0035263A">
    <w:pPr>
      <w:pStyle w:val="a6"/>
      <w:framePr w:wrap="around" w:vAnchor="text" w:hAnchor="margin" w:xAlign="center" w:y="1"/>
      <w:rPr>
        <w:rStyle w:val="a8"/>
        <w:lang w:val="en-US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4684">
      <w:rPr>
        <w:rStyle w:val="a8"/>
        <w:noProof/>
      </w:rPr>
      <w:t>17</w:t>
    </w:r>
    <w:r>
      <w:rPr>
        <w:rStyle w:val="a8"/>
      </w:rPr>
      <w:fldChar w:fldCharType="end"/>
    </w:r>
  </w:p>
  <w:p w14:paraId="29D42DB8" w14:textId="77777777" w:rsidR="0035263A" w:rsidRDefault="0035263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7270F" w14:textId="517153E1" w:rsidR="0035263A" w:rsidRDefault="0035263A">
    <w:pPr>
      <w:pStyle w:val="a6"/>
      <w:jc w:val="center"/>
    </w:pPr>
  </w:p>
  <w:p w14:paraId="18A20C78" w14:textId="77777777" w:rsidR="0035263A" w:rsidRDefault="003526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03B"/>
    <w:multiLevelType w:val="hybridMultilevel"/>
    <w:tmpl w:val="0824A70E"/>
    <w:lvl w:ilvl="0" w:tplc="88BC25F6">
      <w:start w:val="21"/>
      <w:numFmt w:val="decimal"/>
      <w:lvlText w:val="%1."/>
      <w:lvlJc w:val="left"/>
      <w:pPr>
        <w:ind w:left="21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C2A6C"/>
    <w:multiLevelType w:val="hybridMultilevel"/>
    <w:tmpl w:val="7C8814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296BA0"/>
    <w:multiLevelType w:val="hybridMultilevel"/>
    <w:tmpl w:val="47F4DC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4701EF"/>
    <w:multiLevelType w:val="hybridMultilevel"/>
    <w:tmpl w:val="C8C83776"/>
    <w:lvl w:ilvl="0" w:tplc="F45E4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C63B4"/>
    <w:multiLevelType w:val="hybridMultilevel"/>
    <w:tmpl w:val="49522014"/>
    <w:lvl w:ilvl="0" w:tplc="A972EC8E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095E053E"/>
    <w:multiLevelType w:val="hybridMultilevel"/>
    <w:tmpl w:val="8F16E1C0"/>
    <w:lvl w:ilvl="0" w:tplc="0156C052">
      <w:start w:val="1"/>
      <w:numFmt w:val="decimal"/>
      <w:lvlText w:val="%1)"/>
      <w:lvlJc w:val="left"/>
      <w:pPr>
        <w:ind w:left="928" w:hanging="360"/>
      </w:pPr>
    </w:lvl>
    <w:lvl w:ilvl="1" w:tplc="AC641F62">
      <w:start w:val="1"/>
      <w:numFmt w:val="lowerLetter"/>
      <w:lvlText w:val="%2."/>
      <w:lvlJc w:val="left"/>
      <w:pPr>
        <w:ind w:left="2160" w:hanging="360"/>
      </w:pPr>
    </w:lvl>
    <w:lvl w:ilvl="2" w:tplc="6B58957E">
      <w:start w:val="1"/>
      <w:numFmt w:val="lowerRoman"/>
      <w:lvlText w:val="%3."/>
      <w:lvlJc w:val="right"/>
      <w:pPr>
        <w:ind w:left="2880" w:hanging="180"/>
      </w:pPr>
    </w:lvl>
    <w:lvl w:ilvl="3" w:tplc="B0D21C7E">
      <w:start w:val="1"/>
      <w:numFmt w:val="decimal"/>
      <w:lvlText w:val="%4."/>
      <w:lvlJc w:val="left"/>
      <w:pPr>
        <w:ind w:left="3600" w:hanging="360"/>
      </w:pPr>
    </w:lvl>
    <w:lvl w:ilvl="4" w:tplc="82C8A4C4">
      <w:start w:val="1"/>
      <w:numFmt w:val="lowerLetter"/>
      <w:lvlText w:val="%5."/>
      <w:lvlJc w:val="left"/>
      <w:pPr>
        <w:ind w:left="4320" w:hanging="360"/>
      </w:pPr>
    </w:lvl>
    <w:lvl w:ilvl="5" w:tplc="A01A9740">
      <w:start w:val="1"/>
      <w:numFmt w:val="lowerRoman"/>
      <w:lvlText w:val="%6."/>
      <w:lvlJc w:val="right"/>
      <w:pPr>
        <w:ind w:left="5040" w:hanging="180"/>
      </w:pPr>
    </w:lvl>
    <w:lvl w:ilvl="6" w:tplc="E6E0E342">
      <w:start w:val="1"/>
      <w:numFmt w:val="decimal"/>
      <w:lvlText w:val="%7."/>
      <w:lvlJc w:val="left"/>
      <w:pPr>
        <w:ind w:left="5760" w:hanging="360"/>
      </w:pPr>
    </w:lvl>
    <w:lvl w:ilvl="7" w:tplc="19DA0D36">
      <w:start w:val="1"/>
      <w:numFmt w:val="lowerLetter"/>
      <w:lvlText w:val="%8."/>
      <w:lvlJc w:val="left"/>
      <w:pPr>
        <w:ind w:left="6480" w:hanging="360"/>
      </w:pPr>
    </w:lvl>
    <w:lvl w:ilvl="8" w:tplc="0E3691BE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536EB5"/>
    <w:multiLevelType w:val="hybridMultilevel"/>
    <w:tmpl w:val="A5808B30"/>
    <w:lvl w:ilvl="0" w:tplc="A972EC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5E92"/>
    <w:multiLevelType w:val="hybridMultilevel"/>
    <w:tmpl w:val="8BD04A0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980EA6"/>
    <w:multiLevelType w:val="hybridMultilevel"/>
    <w:tmpl w:val="3D52BE5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3293BC4"/>
    <w:multiLevelType w:val="hybridMultilevel"/>
    <w:tmpl w:val="2FE6E3B4"/>
    <w:lvl w:ilvl="0" w:tplc="3DDC7F28">
      <w:start w:val="5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5F6478"/>
    <w:multiLevelType w:val="hybridMultilevel"/>
    <w:tmpl w:val="5FDABB22"/>
    <w:lvl w:ilvl="0" w:tplc="592C7736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A6249"/>
    <w:multiLevelType w:val="hybridMultilevel"/>
    <w:tmpl w:val="7C7C473E"/>
    <w:lvl w:ilvl="0" w:tplc="DA0A644C">
      <w:start w:val="8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3063E"/>
    <w:multiLevelType w:val="hybridMultilevel"/>
    <w:tmpl w:val="381CF4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D00AB4"/>
    <w:multiLevelType w:val="hybridMultilevel"/>
    <w:tmpl w:val="B19C5756"/>
    <w:lvl w:ilvl="0" w:tplc="9B9E8B96">
      <w:start w:val="3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211CBC"/>
    <w:multiLevelType w:val="hybridMultilevel"/>
    <w:tmpl w:val="9DE4BF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CB5483"/>
    <w:multiLevelType w:val="hybridMultilevel"/>
    <w:tmpl w:val="73169E7A"/>
    <w:lvl w:ilvl="0" w:tplc="25B04C1A">
      <w:start w:val="1"/>
      <w:numFmt w:val="decimal"/>
      <w:lvlText w:val="%1."/>
      <w:lvlJc w:val="left"/>
      <w:pPr>
        <w:ind w:left="2204" w:hanging="360"/>
      </w:pPr>
    </w:lvl>
    <w:lvl w:ilvl="1" w:tplc="F0BA9E1E">
      <w:start w:val="1"/>
      <w:numFmt w:val="lowerLetter"/>
      <w:lvlText w:val="%2."/>
      <w:lvlJc w:val="left"/>
      <w:pPr>
        <w:ind w:left="-2453" w:hanging="360"/>
      </w:pPr>
    </w:lvl>
    <w:lvl w:ilvl="2" w:tplc="59684E38">
      <w:start w:val="1"/>
      <w:numFmt w:val="lowerRoman"/>
      <w:lvlText w:val="%3."/>
      <w:lvlJc w:val="right"/>
      <w:pPr>
        <w:ind w:left="-1733" w:hanging="180"/>
      </w:pPr>
    </w:lvl>
    <w:lvl w:ilvl="3" w:tplc="3112CF34">
      <w:start w:val="1"/>
      <w:numFmt w:val="decimal"/>
      <w:lvlText w:val="%4."/>
      <w:lvlJc w:val="left"/>
      <w:pPr>
        <w:ind w:left="-1013" w:hanging="360"/>
      </w:pPr>
    </w:lvl>
    <w:lvl w:ilvl="4" w:tplc="758CDCA4">
      <w:start w:val="1"/>
      <w:numFmt w:val="lowerLetter"/>
      <w:lvlText w:val="%5."/>
      <w:lvlJc w:val="left"/>
      <w:pPr>
        <w:ind w:left="-293" w:hanging="360"/>
      </w:pPr>
    </w:lvl>
    <w:lvl w:ilvl="5" w:tplc="41C23052">
      <w:start w:val="1"/>
      <w:numFmt w:val="lowerRoman"/>
      <w:lvlText w:val="%6."/>
      <w:lvlJc w:val="right"/>
      <w:pPr>
        <w:ind w:left="427" w:hanging="180"/>
      </w:pPr>
    </w:lvl>
    <w:lvl w:ilvl="6" w:tplc="1CD43AA8">
      <w:start w:val="1"/>
      <w:numFmt w:val="decimal"/>
      <w:lvlText w:val="%7."/>
      <w:lvlJc w:val="left"/>
      <w:pPr>
        <w:ind w:left="1147" w:hanging="360"/>
      </w:pPr>
    </w:lvl>
    <w:lvl w:ilvl="7" w:tplc="CB4CA25E">
      <w:start w:val="1"/>
      <w:numFmt w:val="lowerLetter"/>
      <w:lvlText w:val="%8."/>
      <w:lvlJc w:val="left"/>
      <w:pPr>
        <w:ind w:left="1867" w:hanging="360"/>
      </w:pPr>
    </w:lvl>
    <w:lvl w:ilvl="8" w:tplc="9F587252">
      <w:start w:val="1"/>
      <w:numFmt w:val="lowerRoman"/>
      <w:lvlText w:val="%9."/>
      <w:lvlJc w:val="right"/>
      <w:pPr>
        <w:ind w:left="2587" w:hanging="180"/>
      </w:pPr>
    </w:lvl>
  </w:abstractNum>
  <w:abstractNum w:abstractNumId="16" w15:restartNumberingAfterBreak="0">
    <w:nsid w:val="2D0B300A"/>
    <w:multiLevelType w:val="hybridMultilevel"/>
    <w:tmpl w:val="56D81374"/>
    <w:lvl w:ilvl="0" w:tplc="9202D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89130A"/>
    <w:multiLevelType w:val="hybridMultilevel"/>
    <w:tmpl w:val="12246F28"/>
    <w:lvl w:ilvl="0" w:tplc="77BAC028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35D50"/>
    <w:multiLevelType w:val="hybridMultilevel"/>
    <w:tmpl w:val="FF54D1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7F2A47"/>
    <w:multiLevelType w:val="hybridMultilevel"/>
    <w:tmpl w:val="05BEBB5A"/>
    <w:lvl w:ilvl="0" w:tplc="9B9E8B96">
      <w:start w:val="3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27587"/>
    <w:multiLevelType w:val="hybridMultilevel"/>
    <w:tmpl w:val="9EE8BEF6"/>
    <w:lvl w:ilvl="0" w:tplc="592C7736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A2EC4"/>
    <w:multiLevelType w:val="hybridMultilevel"/>
    <w:tmpl w:val="1B4C946A"/>
    <w:lvl w:ilvl="0" w:tplc="592C7736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1710D"/>
    <w:multiLevelType w:val="hybridMultilevel"/>
    <w:tmpl w:val="9974620A"/>
    <w:lvl w:ilvl="0" w:tplc="A7BED560">
      <w:start w:val="1"/>
      <w:numFmt w:val="decimal"/>
      <w:lvlText w:val="%1."/>
      <w:lvlJc w:val="left"/>
      <w:pPr>
        <w:ind w:left="1569" w:hanging="435"/>
      </w:pPr>
      <w:rPr>
        <w:color w:val="auto"/>
      </w:rPr>
    </w:lvl>
    <w:lvl w:ilvl="1" w:tplc="63B0D496">
      <w:start w:val="1"/>
      <w:numFmt w:val="decimal"/>
      <w:lvlText w:val="%2)"/>
      <w:lvlJc w:val="left"/>
      <w:pPr>
        <w:ind w:left="3765" w:hanging="360"/>
      </w:pPr>
    </w:lvl>
    <w:lvl w:ilvl="2" w:tplc="0F8E22AA">
      <w:start w:val="1"/>
      <w:numFmt w:val="lowerRoman"/>
      <w:lvlText w:val="%3."/>
      <w:lvlJc w:val="right"/>
      <w:pPr>
        <w:ind w:left="4485" w:hanging="180"/>
      </w:pPr>
    </w:lvl>
    <w:lvl w:ilvl="3" w:tplc="5E4041C8">
      <w:start w:val="1"/>
      <w:numFmt w:val="decimal"/>
      <w:lvlText w:val="%4."/>
      <w:lvlJc w:val="left"/>
      <w:pPr>
        <w:ind w:left="5205" w:hanging="360"/>
      </w:pPr>
    </w:lvl>
    <w:lvl w:ilvl="4" w:tplc="06FE8894">
      <w:start w:val="1"/>
      <w:numFmt w:val="lowerLetter"/>
      <w:lvlText w:val="%5."/>
      <w:lvlJc w:val="left"/>
      <w:pPr>
        <w:ind w:left="5925" w:hanging="360"/>
      </w:pPr>
    </w:lvl>
    <w:lvl w:ilvl="5" w:tplc="F50C6450">
      <w:start w:val="1"/>
      <w:numFmt w:val="lowerRoman"/>
      <w:lvlText w:val="%6."/>
      <w:lvlJc w:val="right"/>
      <w:pPr>
        <w:ind w:left="6645" w:hanging="180"/>
      </w:pPr>
    </w:lvl>
    <w:lvl w:ilvl="6" w:tplc="EDC8D8CC">
      <w:start w:val="1"/>
      <w:numFmt w:val="decimal"/>
      <w:lvlText w:val="%7."/>
      <w:lvlJc w:val="left"/>
      <w:pPr>
        <w:ind w:left="7365" w:hanging="360"/>
      </w:pPr>
    </w:lvl>
    <w:lvl w:ilvl="7" w:tplc="BEE8761E">
      <w:start w:val="1"/>
      <w:numFmt w:val="lowerLetter"/>
      <w:lvlText w:val="%8."/>
      <w:lvlJc w:val="left"/>
      <w:pPr>
        <w:ind w:left="8085" w:hanging="360"/>
      </w:pPr>
    </w:lvl>
    <w:lvl w:ilvl="8" w:tplc="B93E28F0">
      <w:start w:val="1"/>
      <w:numFmt w:val="lowerRoman"/>
      <w:lvlText w:val="%9."/>
      <w:lvlJc w:val="right"/>
      <w:pPr>
        <w:ind w:left="8805" w:hanging="180"/>
      </w:pPr>
    </w:lvl>
  </w:abstractNum>
  <w:abstractNum w:abstractNumId="23" w15:restartNumberingAfterBreak="0">
    <w:nsid w:val="3DF518F4"/>
    <w:multiLevelType w:val="hybridMultilevel"/>
    <w:tmpl w:val="1422A842"/>
    <w:lvl w:ilvl="0" w:tplc="45ECD5E6">
      <w:start w:val="8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75414"/>
    <w:multiLevelType w:val="hybridMultilevel"/>
    <w:tmpl w:val="A37401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F056F5"/>
    <w:multiLevelType w:val="hybridMultilevel"/>
    <w:tmpl w:val="4AAE7F76"/>
    <w:lvl w:ilvl="0" w:tplc="5FF4A4E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F33CD266">
      <w:start w:val="1"/>
      <w:numFmt w:val="lowerLetter"/>
      <w:lvlText w:val="%2."/>
      <w:lvlJc w:val="left"/>
      <w:pPr>
        <w:ind w:left="2160" w:hanging="360"/>
      </w:pPr>
    </w:lvl>
    <w:lvl w:ilvl="2" w:tplc="3102934A">
      <w:start w:val="1"/>
      <w:numFmt w:val="lowerRoman"/>
      <w:lvlText w:val="%3."/>
      <w:lvlJc w:val="right"/>
      <w:pPr>
        <w:ind w:left="2880" w:hanging="180"/>
      </w:pPr>
    </w:lvl>
    <w:lvl w:ilvl="3" w:tplc="E8E07562">
      <w:start w:val="1"/>
      <w:numFmt w:val="decimal"/>
      <w:lvlText w:val="%4."/>
      <w:lvlJc w:val="left"/>
      <w:pPr>
        <w:ind w:left="3600" w:hanging="360"/>
      </w:pPr>
    </w:lvl>
    <w:lvl w:ilvl="4" w:tplc="CCE4CDFE">
      <w:start w:val="1"/>
      <w:numFmt w:val="lowerLetter"/>
      <w:lvlText w:val="%5."/>
      <w:lvlJc w:val="left"/>
      <w:pPr>
        <w:ind w:left="4320" w:hanging="360"/>
      </w:pPr>
    </w:lvl>
    <w:lvl w:ilvl="5" w:tplc="20D863F6">
      <w:start w:val="1"/>
      <w:numFmt w:val="lowerRoman"/>
      <w:lvlText w:val="%6."/>
      <w:lvlJc w:val="right"/>
      <w:pPr>
        <w:ind w:left="5040" w:hanging="180"/>
      </w:pPr>
    </w:lvl>
    <w:lvl w:ilvl="6" w:tplc="6C98A42C">
      <w:start w:val="1"/>
      <w:numFmt w:val="decimal"/>
      <w:lvlText w:val="%7."/>
      <w:lvlJc w:val="left"/>
      <w:pPr>
        <w:ind w:left="5760" w:hanging="360"/>
      </w:pPr>
    </w:lvl>
    <w:lvl w:ilvl="7" w:tplc="9864E380">
      <w:start w:val="1"/>
      <w:numFmt w:val="lowerLetter"/>
      <w:lvlText w:val="%8."/>
      <w:lvlJc w:val="left"/>
      <w:pPr>
        <w:ind w:left="6480" w:hanging="360"/>
      </w:pPr>
    </w:lvl>
    <w:lvl w:ilvl="8" w:tplc="3B2C9096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424A57"/>
    <w:multiLevelType w:val="hybridMultilevel"/>
    <w:tmpl w:val="EC32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E15A4"/>
    <w:multiLevelType w:val="hybridMultilevel"/>
    <w:tmpl w:val="FEFA8520"/>
    <w:lvl w:ilvl="0" w:tplc="2DFA4E62">
      <w:start w:val="8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7123E"/>
    <w:multiLevelType w:val="hybridMultilevel"/>
    <w:tmpl w:val="20220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34CB2"/>
    <w:multiLevelType w:val="hybridMultilevel"/>
    <w:tmpl w:val="556C855C"/>
    <w:lvl w:ilvl="0" w:tplc="2B0CD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1531A9C"/>
    <w:multiLevelType w:val="hybridMultilevel"/>
    <w:tmpl w:val="315025B6"/>
    <w:lvl w:ilvl="0" w:tplc="88BC25F6">
      <w:start w:val="21"/>
      <w:numFmt w:val="decimal"/>
      <w:lvlText w:val="%1."/>
      <w:lvlJc w:val="left"/>
      <w:pPr>
        <w:ind w:left="21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144E8C"/>
    <w:multiLevelType w:val="hybridMultilevel"/>
    <w:tmpl w:val="1EE6A8BA"/>
    <w:lvl w:ilvl="0" w:tplc="8020E2AA">
      <w:start w:val="1"/>
      <w:numFmt w:val="decimal"/>
      <w:lvlText w:val="%1)"/>
      <w:lvlJc w:val="left"/>
      <w:pPr>
        <w:ind w:left="1440" w:hanging="360"/>
      </w:pPr>
    </w:lvl>
    <w:lvl w:ilvl="1" w:tplc="3844ED28">
      <w:start w:val="1"/>
      <w:numFmt w:val="lowerLetter"/>
      <w:lvlText w:val="%2."/>
      <w:lvlJc w:val="left"/>
      <w:pPr>
        <w:ind w:left="2160" w:hanging="360"/>
      </w:pPr>
    </w:lvl>
    <w:lvl w:ilvl="2" w:tplc="C4E4D61E">
      <w:start w:val="1"/>
      <w:numFmt w:val="lowerRoman"/>
      <w:lvlText w:val="%3."/>
      <w:lvlJc w:val="right"/>
      <w:pPr>
        <w:ind w:left="2880" w:hanging="180"/>
      </w:pPr>
    </w:lvl>
    <w:lvl w:ilvl="3" w:tplc="F5A2C84E">
      <w:start w:val="1"/>
      <w:numFmt w:val="decimal"/>
      <w:lvlText w:val="%4."/>
      <w:lvlJc w:val="left"/>
      <w:pPr>
        <w:ind w:left="3600" w:hanging="360"/>
      </w:pPr>
    </w:lvl>
    <w:lvl w:ilvl="4" w:tplc="EA58EE2E">
      <w:start w:val="1"/>
      <w:numFmt w:val="lowerLetter"/>
      <w:lvlText w:val="%5."/>
      <w:lvlJc w:val="left"/>
      <w:pPr>
        <w:ind w:left="4320" w:hanging="360"/>
      </w:pPr>
    </w:lvl>
    <w:lvl w:ilvl="5" w:tplc="DC88D7DA">
      <w:start w:val="1"/>
      <w:numFmt w:val="lowerRoman"/>
      <w:lvlText w:val="%6."/>
      <w:lvlJc w:val="right"/>
      <w:pPr>
        <w:ind w:left="5040" w:hanging="180"/>
      </w:pPr>
    </w:lvl>
    <w:lvl w:ilvl="6" w:tplc="3EFA4776">
      <w:start w:val="1"/>
      <w:numFmt w:val="decimal"/>
      <w:lvlText w:val="%7."/>
      <w:lvlJc w:val="left"/>
      <w:pPr>
        <w:ind w:left="5760" w:hanging="360"/>
      </w:pPr>
    </w:lvl>
    <w:lvl w:ilvl="7" w:tplc="C5864DCC">
      <w:start w:val="1"/>
      <w:numFmt w:val="lowerLetter"/>
      <w:lvlText w:val="%8."/>
      <w:lvlJc w:val="left"/>
      <w:pPr>
        <w:ind w:left="6480" w:hanging="360"/>
      </w:pPr>
    </w:lvl>
    <w:lvl w:ilvl="8" w:tplc="F33832EE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E12232"/>
    <w:multiLevelType w:val="hybridMultilevel"/>
    <w:tmpl w:val="3EEA0072"/>
    <w:lvl w:ilvl="0" w:tplc="9B9E8B96">
      <w:start w:val="3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6E4356"/>
    <w:multiLevelType w:val="hybridMultilevel"/>
    <w:tmpl w:val="98929B5C"/>
    <w:lvl w:ilvl="0" w:tplc="5E067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1154B2"/>
    <w:multiLevelType w:val="hybridMultilevel"/>
    <w:tmpl w:val="14A45CE6"/>
    <w:lvl w:ilvl="0" w:tplc="9B9E8B96">
      <w:start w:val="38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E5A68BD"/>
    <w:multiLevelType w:val="hybridMultilevel"/>
    <w:tmpl w:val="03B48BD0"/>
    <w:lvl w:ilvl="0" w:tplc="532C315C">
      <w:start w:val="1"/>
      <w:numFmt w:val="decimal"/>
      <w:lvlText w:val="%1)"/>
      <w:lvlJc w:val="left"/>
      <w:pPr>
        <w:ind w:left="1429" w:hanging="360"/>
      </w:pPr>
    </w:lvl>
    <w:lvl w:ilvl="1" w:tplc="E068B11C">
      <w:start w:val="1"/>
      <w:numFmt w:val="lowerLetter"/>
      <w:lvlText w:val="%2."/>
      <w:lvlJc w:val="left"/>
      <w:pPr>
        <w:ind w:left="2149" w:hanging="360"/>
      </w:pPr>
    </w:lvl>
    <w:lvl w:ilvl="2" w:tplc="EB909264">
      <w:start w:val="1"/>
      <w:numFmt w:val="lowerRoman"/>
      <w:lvlText w:val="%3."/>
      <w:lvlJc w:val="right"/>
      <w:pPr>
        <w:ind w:left="2869" w:hanging="180"/>
      </w:pPr>
    </w:lvl>
    <w:lvl w:ilvl="3" w:tplc="7A8E2748">
      <w:start w:val="1"/>
      <w:numFmt w:val="decimal"/>
      <w:lvlText w:val="%4."/>
      <w:lvlJc w:val="left"/>
      <w:pPr>
        <w:ind w:left="3589" w:hanging="360"/>
      </w:pPr>
    </w:lvl>
    <w:lvl w:ilvl="4" w:tplc="53BCAD48">
      <w:start w:val="1"/>
      <w:numFmt w:val="lowerLetter"/>
      <w:lvlText w:val="%5."/>
      <w:lvlJc w:val="left"/>
      <w:pPr>
        <w:ind w:left="4309" w:hanging="360"/>
      </w:pPr>
    </w:lvl>
    <w:lvl w:ilvl="5" w:tplc="3350DDDE">
      <w:start w:val="1"/>
      <w:numFmt w:val="lowerRoman"/>
      <w:lvlText w:val="%6."/>
      <w:lvlJc w:val="right"/>
      <w:pPr>
        <w:ind w:left="5029" w:hanging="180"/>
      </w:pPr>
    </w:lvl>
    <w:lvl w:ilvl="6" w:tplc="4AE487E8">
      <w:start w:val="1"/>
      <w:numFmt w:val="decimal"/>
      <w:lvlText w:val="%7."/>
      <w:lvlJc w:val="left"/>
      <w:pPr>
        <w:ind w:left="5749" w:hanging="360"/>
      </w:pPr>
    </w:lvl>
    <w:lvl w:ilvl="7" w:tplc="5582CBB0">
      <w:start w:val="1"/>
      <w:numFmt w:val="lowerLetter"/>
      <w:lvlText w:val="%8."/>
      <w:lvlJc w:val="left"/>
      <w:pPr>
        <w:ind w:left="6469" w:hanging="360"/>
      </w:pPr>
    </w:lvl>
    <w:lvl w:ilvl="8" w:tplc="9946ADCE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F255913"/>
    <w:multiLevelType w:val="hybridMultilevel"/>
    <w:tmpl w:val="96549FB4"/>
    <w:lvl w:ilvl="0" w:tplc="3DDC7F28">
      <w:start w:val="5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E372F"/>
    <w:multiLevelType w:val="hybridMultilevel"/>
    <w:tmpl w:val="8BDC238E"/>
    <w:lvl w:ilvl="0" w:tplc="9E0CCB3E">
      <w:start w:val="3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704B6"/>
    <w:multiLevelType w:val="hybridMultilevel"/>
    <w:tmpl w:val="EBE2E738"/>
    <w:lvl w:ilvl="0" w:tplc="0DCA5C08">
      <w:start w:val="1"/>
      <w:numFmt w:val="decimal"/>
      <w:lvlText w:val="%1)"/>
      <w:lvlJc w:val="left"/>
      <w:pPr>
        <w:ind w:left="1417" w:hanging="360"/>
      </w:pPr>
    </w:lvl>
    <w:lvl w:ilvl="1" w:tplc="2D7A0816">
      <w:start w:val="1"/>
      <w:numFmt w:val="lowerLetter"/>
      <w:lvlText w:val="%2."/>
      <w:lvlJc w:val="left"/>
      <w:pPr>
        <w:ind w:left="2137" w:hanging="360"/>
      </w:pPr>
    </w:lvl>
    <w:lvl w:ilvl="2" w:tplc="B4AA83E6">
      <w:start w:val="1"/>
      <w:numFmt w:val="lowerRoman"/>
      <w:lvlText w:val="%3."/>
      <w:lvlJc w:val="right"/>
      <w:pPr>
        <w:ind w:left="2857" w:hanging="180"/>
      </w:pPr>
    </w:lvl>
    <w:lvl w:ilvl="3" w:tplc="8542C41E">
      <w:start w:val="1"/>
      <w:numFmt w:val="decimal"/>
      <w:lvlText w:val="%4."/>
      <w:lvlJc w:val="left"/>
      <w:pPr>
        <w:ind w:left="3577" w:hanging="360"/>
      </w:pPr>
    </w:lvl>
    <w:lvl w:ilvl="4" w:tplc="5A806E20">
      <w:start w:val="1"/>
      <w:numFmt w:val="lowerLetter"/>
      <w:lvlText w:val="%5."/>
      <w:lvlJc w:val="left"/>
      <w:pPr>
        <w:ind w:left="4297" w:hanging="360"/>
      </w:pPr>
    </w:lvl>
    <w:lvl w:ilvl="5" w:tplc="584E33F4">
      <w:start w:val="1"/>
      <w:numFmt w:val="lowerRoman"/>
      <w:lvlText w:val="%6."/>
      <w:lvlJc w:val="right"/>
      <w:pPr>
        <w:ind w:left="5017" w:hanging="180"/>
      </w:pPr>
    </w:lvl>
    <w:lvl w:ilvl="6" w:tplc="78B4F97A">
      <w:start w:val="1"/>
      <w:numFmt w:val="decimal"/>
      <w:lvlText w:val="%7."/>
      <w:lvlJc w:val="left"/>
      <w:pPr>
        <w:ind w:left="5737" w:hanging="360"/>
      </w:pPr>
    </w:lvl>
    <w:lvl w:ilvl="7" w:tplc="6F523EE0">
      <w:start w:val="1"/>
      <w:numFmt w:val="lowerLetter"/>
      <w:lvlText w:val="%8."/>
      <w:lvlJc w:val="left"/>
      <w:pPr>
        <w:ind w:left="6457" w:hanging="360"/>
      </w:pPr>
    </w:lvl>
    <w:lvl w:ilvl="8" w:tplc="86FA89E0">
      <w:start w:val="1"/>
      <w:numFmt w:val="lowerRoman"/>
      <w:lvlText w:val="%9."/>
      <w:lvlJc w:val="right"/>
      <w:pPr>
        <w:ind w:left="7177" w:hanging="180"/>
      </w:pPr>
    </w:lvl>
  </w:abstractNum>
  <w:abstractNum w:abstractNumId="39" w15:restartNumberingAfterBreak="0">
    <w:nsid w:val="637546AA"/>
    <w:multiLevelType w:val="hybridMultilevel"/>
    <w:tmpl w:val="712ADD42"/>
    <w:lvl w:ilvl="0" w:tplc="660E9B62">
      <w:start w:val="7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4667A84"/>
    <w:multiLevelType w:val="hybridMultilevel"/>
    <w:tmpl w:val="DD4EB212"/>
    <w:lvl w:ilvl="0" w:tplc="54941BC6">
      <w:start w:val="7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B1808"/>
    <w:multiLevelType w:val="hybridMultilevel"/>
    <w:tmpl w:val="4BD82DB2"/>
    <w:lvl w:ilvl="0" w:tplc="88BC25F6">
      <w:start w:val="2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E046DE"/>
    <w:multiLevelType w:val="hybridMultilevel"/>
    <w:tmpl w:val="D408F34E"/>
    <w:lvl w:ilvl="0" w:tplc="9B9E8B96">
      <w:start w:val="3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89310C0"/>
    <w:multiLevelType w:val="hybridMultilevel"/>
    <w:tmpl w:val="BF70A540"/>
    <w:lvl w:ilvl="0" w:tplc="29AAAC18">
      <w:start w:val="15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25E4401"/>
    <w:multiLevelType w:val="hybridMultilevel"/>
    <w:tmpl w:val="3678F90E"/>
    <w:lvl w:ilvl="0" w:tplc="1FFEB1AE">
      <w:start w:val="3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50064"/>
    <w:multiLevelType w:val="hybridMultilevel"/>
    <w:tmpl w:val="9214ADE4"/>
    <w:lvl w:ilvl="0" w:tplc="671274A6">
      <w:start w:val="5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3FE1978"/>
    <w:multiLevelType w:val="hybridMultilevel"/>
    <w:tmpl w:val="7B504A02"/>
    <w:lvl w:ilvl="0" w:tplc="BEDC9E06">
      <w:start w:val="8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46D53"/>
    <w:multiLevelType w:val="hybridMultilevel"/>
    <w:tmpl w:val="9974620A"/>
    <w:lvl w:ilvl="0" w:tplc="A7BED560">
      <w:start w:val="1"/>
      <w:numFmt w:val="decimal"/>
      <w:lvlText w:val="%1."/>
      <w:lvlJc w:val="left"/>
      <w:pPr>
        <w:ind w:left="1569" w:hanging="435"/>
      </w:pPr>
      <w:rPr>
        <w:color w:val="auto"/>
      </w:rPr>
    </w:lvl>
    <w:lvl w:ilvl="1" w:tplc="63B0D496">
      <w:start w:val="1"/>
      <w:numFmt w:val="decimal"/>
      <w:lvlText w:val="%2)"/>
      <w:lvlJc w:val="left"/>
      <w:pPr>
        <w:ind w:left="3765" w:hanging="360"/>
      </w:pPr>
    </w:lvl>
    <w:lvl w:ilvl="2" w:tplc="0F8E22AA">
      <w:start w:val="1"/>
      <w:numFmt w:val="lowerRoman"/>
      <w:lvlText w:val="%3."/>
      <w:lvlJc w:val="right"/>
      <w:pPr>
        <w:ind w:left="4485" w:hanging="180"/>
      </w:pPr>
    </w:lvl>
    <w:lvl w:ilvl="3" w:tplc="5E4041C8">
      <w:start w:val="1"/>
      <w:numFmt w:val="decimal"/>
      <w:lvlText w:val="%4."/>
      <w:lvlJc w:val="left"/>
      <w:pPr>
        <w:ind w:left="5205" w:hanging="360"/>
      </w:pPr>
    </w:lvl>
    <w:lvl w:ilvl="4" w:tplc="06FE8894">
      <w:start w:val="1"/>
      <w:numFmt w:val="lowerLetter"/>
      <w:lvlText w:val="%5."/>
      <w:lvlJc w:val="left"/>
      <w:pPr>
        <w:ind w:left="5925" w:hanging="360"/>
      </w:pPr>
    </w:lvl>
    <w:lvl w:ilvl="5" w:tplc="F50C6450">
      <w:start w:val="1"/>
      <w:numFmt w:val="lowerRoman"/>
      <w:lvlText w:val="%6."/>
      <w:lvlJc w:val="right"/>
      <w:pPr>
        <w:ind w:left="6645" w:hanging="180"/>
      </w:pPr>
    </w:lvl>
    <w:lvl w:ilvl="6" w:tplc="EDC8D8CC">
      <w:start w:val="1"/>
      <w:numFmt w:val="decimal"/>
      <w:lvlText w:val="%7."/>
      <w:lvlJc w:val="left"/>
      <w:pPr>
        <w:ind w:left="7365" w:hanging="360"/>
      </w:pPr>
    </w:lvl>
    <w:lvl w:ilvl="7" w:tplc="BEE8761E">
      <w:start w:val="1"/>
      <w:numFmt w:val="lowerLetter"/>
      <w:lvlText w:val="%8."/>
      <w:lvlJc w:val="left"/>
      <w:pPr>
        <w:ind w:left="8085" w:hanging="360"/>
      </w:pPr>
    </w:lvl>
    <w:lvl w:ilvl="8" w:tplc="B93E28F0">
      <w:start w:val="1"/>
      <w:numFmt w:val="lowerRoman"/>
      <w:lvlText w:val="%9."/>
      <w:lvlJc w:val="right"/>
      <w:pPr>
        <w:ind w:left="8805" w:hanging="180"/>
      </w:pPr>
    </w:lvl>
  </w:abstractNum>
  <w:abstractNum w:abstractNumId="48" w15:restartNumberingAfterBreak="0">
    <w:nsid w:val="7EF95A7E"/>
    <w:multiLevelType w:val="hybridMultilevel"/>
    <w:tmpl w:val="AD6EC698"/>
    <w:lvl w:ilvl="0" w:tplc="F47E3FE0">
      <w:start w:val="5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25"/>
  </w:num>
  <w:num w:numId="5">
    <w:abstractNumId w:val="31"/>
  </w:num>
  <w:num w:numId="6">
    <w:abstractNumId w:val="35"/>
  </w:num>
  <w:num w:numId="7">
    <w:abstractNumId w:val="38"/>
  </w:num>
  <w:num w:numId="8">
    <w:abstractNumId w:val="8"/>
  </w:num>
  <w:num w:numId="9">
    <w:abstractNumId w:val="26"/>
  </w:num>
  <w:num w:numId="10">
    <w:abstractNumId w:val="2"/>
  </w:num>
  <w:num w:numId="11">
    <w:abstractNumId w:val="43"/>
  </w:num>
  <w:num w:numId="12">
    <w:abstractNumId w:val="17"/>
  </w:num>
  <w:num w:numId="13">
    <w:abstractNumId w:val="47"/>
  </w:num>
  <w:num w:numId="14">
    <w:abstractNumId w:val="7"/>
  </w:num>
  <w:num w:numId="15">
    <w:abstractNumId w:val="14"/>
  </w:num>
  <w:num w:numId="16">
    <w:abstractNumId w:val="18"/>
  </w:num>
  <w:num w:numId="17">
    <w:abstractNumId w:val="41"/>
  </w:num>
  <w:num w:numId="18">
    <w:abstractNumId w:val="0"/>
  </w:num>
  <w:num w:numId="19">
    <w:abstractNumId w:val="30"/>
  </w:num>
  <w:num w:numId="20">
    <w:abstractNumId w:val="10"/>
  </w:num>
  <w:num w:numId="21">
    <w:abstractNumId w:val="19"/>
  </w:num>
  <w:num w:numId="22">
    <w:abstractNumId w:val="13"/>
  </w:num>
  <w:num w:numId="23">
    <w:abstractNumId w:val="34"/>
  </w:num>
  <w:num w:numId="24">
    <w:abstractNumId w:val="32"/>
  </w:num>
  <w:num w:numId="25">
    <w:abstractNumId w:val="42"/>
  </w:num>
  <w:num w:numId="26">
    <w:abstractNumId w:val="20"/>
  </w:num>
  <w:num w:numId="27">
    <w:abstractNumId w:val="48"/>
  </w:num>
  <w:num w:numId="28">
    <w:abstractNumId w:val="36"/>
  </w:num>
  <w:num w:numId="29">
    <w:abstractNumId w:val="9"/>
  </w:num>
  <w:num w:numId="30">
    <w:abstractNumId w:val="29"/>
  </w:num>
  <w:num w:numId="31">
    <w:abstractNumId w:val="21"/>
  </w:num>
  <w:num w:numId="32">
    <w:abstractNumId w:val="37"/>
  </w:num>
  <w:num w:numId="33">
    <w:abstractNumId w:val="45"/>
  </w:num>
  <w:num w:numId="34">
    <w:abstractNumId w:val="4"/>
  </w:num>
  <w:num w:numId="35">
    <w:abstractNumId w:val="6"/>
  </w:num>
  <w:num w:numId="36">
    <w:abstractNumId w:val="24"/>
  </w:num>
  <w:num w:numId="37">
    <w:abstractNumId w:val="28"/>
  </w:num>
  <w:num w:numId="38">
    <w:abstractNumId w:val="39"/>
  </w:num>
  <w:num w:numId="39">
    <w:abstractNumId w:val="1"/>
  </w:num>
  <w:num w:numId="40">
    <w:abstractNumId w:val="40"/>
  </w:num>
  <w:num w:numId="41">
    <w:abstractNumId w:val="23"/>
  </w:num>
  <w:num w:numId="42">
    <w:abstractNumId w:val="27"/>
  </w:num>
  <w:num w:numId="43">
    <w:abstractNumId w:val="11"/>
  </w:num>
  <w:num w:numId="44">
    <w:abstractNumId w:val="46"/>
  </w:num>
  <w:num w:numId="45">
    <w:abstractNumId w:val="16"/>
  </w:num>
  <w:num w:numId="46">
    <w:abstractNumId w:val="33"/>
  </w:num>
  <w:num w:numId="47">
    <w:abstractNumId w:val="44"/>
  </w:num>
  <w:num w:numId="48">
    <w:abstractNumId w:val="12"/>
  </w:num>
  <w:num w:numId="49">
    <w:abstractNumId w:val="3"/>
  </w:num>
  <w:num w:numId="50">
    <w:abstractNumId w:val="44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FC"/>
    <w:rsid w:val="0000518D"/>
    <w:rsid w:val="00006311"/>
    <w:rsid w:val="000241C9"/>
    <w:rsid w:val="00024730"/>
    <w:rsid w:val="00024827"/>
    <w:rsid w:val="00031793"/>
    <w:rsid w:val="000514E7"/>
    <w:rsid w:val="0006725F"/>
    <w:rsid w:val="000730F3"/>
    <w:rsid w:val="00080E92"/>
    <w:rsid w:val="000844B4"/>
    <w:rsid w:val="00085A98"/>
    <w:rsid w:val="000914A0"/>
    <w:rsid w:val="000956D2"/>
    <w:rsid w:val="00096658"/>
    <w:rsid w:val="000A5C6E"/>
    <w:rsid w:val="000A5DC6"/>
    <w:rsid w:val="000A6274"/>
    <w:rsid w:val="000B35EA"/>
    <w:rsid w:val="000B4AD6"/>
    <w:rsid w:val="000C59A3"/>
    <w:rsid w:val="000D07B5"/>
    <w:rsid w:val="000E248A"/>
    <w:rsid w:val="000E4745"/>
    <w:rsid w:val="000F5D46"/>
    <w:rsid w:val="00102090"/>
    <w:rsid w:val="001035C8"/>
    <w:rsid w:val="001125D8"/>
    <w:rsid w:val="00126954"/>
    <w:rsid w:val="001337FB"/>
    <w:rsid w:val="0013419D"/>
    <w:rsid w:val="00136C47"/>
    <w:rsid w:val="00137F7C"/>
    <w:rsid w:val="001509F2"/>
    <w:rsid w:val="00154684"/>
    <w:rsid w:val="00156FC0"/>
    <w:rsid w:val="00164BB4"/>
    <w:rsid w:val="00173D1D"/>
    <w:rsid w:val="001759DB"/>
    <w:rsid w:val="00175E6D"/>
    <w:rsid w:val="0018060F"/>
    <w:rsid w:val="001845BF"/>
    <w:rsid w:val="001A0BF6"/>
    <w:rsid w:val="001A1FCF"/>
    <w:rsid w:val="001A6CBA"/>
    <w:rsid w:val="001B0E4D"/>
    <w:rsid w:val="001B4463"/>
    <w:rsid w:val="001B5256"/>
    <w:rsid w:val="001B7D93"/>
    <w:rsid w:val="001C0363"/>
    <w:rsid w:val="001C500E"/>
    <w:rsid w:val="001C7A57"/>
    <w:rsid w:val="001D0101"/>
    <w:rsid w:val="001D01AF"/>
    <w:rsid w:val="001D2E93"/>
    <w:rsid w:val="001D4656"/>
    <w:rsid w:val="001D47DF"/>
    <w:rsid w:val="001D65B8"/>
    <w:rsid w:val="001E0571"/>
    <w:rsid w:val="001E4820"/>
    <w:rsid w:val="001E746A"/>
    <w:rsid w:val="001F0CC6"/>
    <w:rsid w:val="001F2A6E"/>
    <w:rsid w:val="001F4AB9"/>
    <w:rsid w:val="002146E4"/>
    <w:rsid w:val="00216E75"/>
    <w:rsid w:val="0021770B"/>
    <w:rsid w:val="0022539E"/>
    <w:rsid w:val="00240857"/>
    <w:rsid w:val="002457CD"/>
    <w:rsid w:val="00246F74"/>
    <w:rsid w:val="00253198"/>
    <w:rsid w:val="00257DC4"/>
    <w:rsid w:val="00261CDB"/>
    <w:rsid w:val="00262E41"/>
    <w:rsid w:val="00263BCF"/>
    <w:rsid w:val="002644D2"/>
    <w:rsid w:val="0026794A"/>
    <w:rsid w:val="00291ED4"/>
    <w:rsid w:val="0029486C"/>
    <w:rsid w:val="00296E24"/>
    <w:rsid w:val="00297A25"/>
    <w:rsid w:val="002A033C"/>
    <w:rsid w:val="002A791B"/>
    <w:rsid w:val="002C1847"/>
    <w:rsid w:val="002C4C00"/>
    <w:rsid w:val="002D548A"/>
    <w:rsid w:val="003000F7"/>
    <w:rsid w:val="00301F58"/>
    <w:rsid w:val="00302F3D"/>
    <w:rsid w:val="00312666"/>
    <w:rsid w:val="00321A68"/>
    <w:rsid w:val="00336F9D"/>
    <w:rsid w:val="0034243B"/>
    <w:rsid w:val="003436CB"/>
    <w:rsid w:val="0035263A"/>
    <w:rsid w:val="00357545"/>
    <w:rsid w:val="00370917"/>
    <w:rsid w:val="0037213B"/>
    <w:rsid w:val="00373AE6"/>
    <w:rsid w:val="00373C82"/>
    <w:rsid w:val="00377404"/>
    <w:rsid w:val="00381D74"/>
    <w:rsid w:val="00381EBB"/>
    <w:rsid w:val="003871F7"/>
    <w:rsid w:val="00392529"/>
    <w:rsid w:val="003933EC"/>
    <w:rsid w:val="00396247"/>
    <w:rsid w:val="003A25CB"/>
    <w:rsid w:val="003A65BE"/>
    <w:rsid w:val="003A699F"/>
    <w:rsid w:val="003A77E9"/>
    <w:rsid w:val="003A7D91"/>
    <w:rsid w:val="003B3584"/>
    <w:rsid w:val="003B559A"/>
    <w:rsid w:val="003C0C1E"/>
    <w:rsid w:val="003C3A10"/>
    <w:rsid w:val="003C3CAB"/>
    <w:rsid w:val="003D196A"/>
    <w:rsid w:val="003D66AC"/>
    <w:rsid w:val="003E1C77"/>
    <w:rsid w:val="003E2454"/>
    <w:rsid w:val="003F539D"/>
    <w:rsid w:val="00407E23"/>
    <w:rsid w:val="00411BA5"/>
    <w:rsid w:val="004231BF"/>
    <w:rsid w:val="00430D82"/>
    <w:rsid w:val="004342B6"/>
    <w:rsid w:val="004456E0"/>
    <w:rsid w:val="00447E93"/>
    <w:rsid w:val="004508F9"/>
    <w:rsid w:val="004768DC"/>
    <w:rsid w:val="00477E34"/>
    <w:rsid w:val="00483E69"/>
    <w:rsid w:val="004A00D5"/>
    <w:rsid w:val="004A2400"/>
    <w:rsid w:val="004A6037"/>
    <w:rsid w:val="004B06D0"/>
    <w:rsid w:val="004B1C62"/>
    <w:rsid w:val="004C3EDB"/>
    <w:rsid w:val="004C73F4"/>
    <w:rsid w:val="004D27FA"/>
    <w:rsid w:val="004E7048"/>
    <w:rsid w:val="00504430"/>
    <w:rsid w:val="0050530E"/>
    <w:rsid w:val="005117A8"/>
    <w:rsid w:val="00523BD2"/>
    <w:rsid w:val="00537961"/>
    <w:rsid w:val="00537CFF"/>
    <w:rsid w:val="005414D5"/>
    <w:rsid w:val="00541C45"/>
    <w:rsid w:val="00545E66"/>
    <w:rsid w:val="0054769B"/>
    <w:rsid w:val="00550D01"/>
    <w:rsid w:val="00553D79"/>
    <w:rsid w:val="00555A99"/>
    <w:rsid w:val="00563EF4"/>
    <w:rsid w:val="005642EE"/>
    <w:rsid w:val="00564A59"/>
    <w:rsid w:val="00580CF3"/>
    <w:rsid w:val="00584008"/>
    <w:rsid w:val="0059427A"/>
    <w:rsid w:val="00595838"/>
    <w:rsid w:val="0059603B"/>
    <w:rsid w:val="005C08D9"/>
    <w:rsid w:val="005C2D30"/>
    <w:rsid w:val="005D0D2A"/>
    <w:rsid w:val="005E2EE8"/>
    <w:rsid w:val="005F0166"/>
    <w:rsid w:val="005F0A32"/>
    <w:rsid w:val="005F2252"/>
    <w:rsid w:val="005F22BC"/>
    <w:rsid w:val="00612DF9"/>
    <w:rsid w:val="00630F0C"/>
    <w:rsid w:val="00633953"/>
    <w:rsid w:val="006361FF"/>
    <w:rsid w:val="006412E5"/>
    <w:rsid w:val="006500F1"/>
    <w:rsid w:val="00651908"/>
    <w:rsid w:val="00652C1C"/>
    <w:rsid w:val="006600AB"/>
    <w:rsid w:val="0066478F"/>
    <w:rsid w:val="00666099"/>
    <w:rsid w:val="00674804"/>
    <w:rsid w:val="0069223C"/>
    <w:rsid w:val="006924CE"/>
    <w:rsid w:val="00693D57"/>
    <w:rsid w:val="006954C1"/>
    <w:rsid w:val="006956F9"/>
    <w:rsid w:val="00697D03"/>
    <w:rsid w:val="006A6350"/>
    <w:rsid w:val="006A7AA7"/>
    <w:rsid w:val="006B0E80"/>
    <w:rsid w:val="006C0E1A"/>
    <w:rsid w:val="006D0F10"/>
    <w:rsid w:val="006D4477"/>
    <w:rsid w:val="006D771D"/>
    <w:rsid w:val="006F390C"/>
    <w:rsid w:val="006F7894"/>
    <w:rsid w:val="00700A8C"/>
    <w:rsid w:val="007044BD"/>
    <w:rsid w:val="00710C57"/>
    <w:rsid w:val="00713921"/>
    <w:rsid w:val="00720C87"/>
    <w:rsid w:val="00726E34"/>
    <w:rsid w:val="00755224"/>
    <w:rsid w:val="007577F7"/>
    <w:rsid w:val="007656F6"/>
    <w:rsid w:val="007721BE"/>
    <w:rsid w:val="007742C5"/>
    <w:rsid w:val="00774421"/>
    <w:rsid w:val="00783993"/>
    <w:rsid w:val="007A548E"/>
    <w:rsid w:val="007B2087"/>
    <w:rsid w:val="007B798C"/>
    <w:rsid w:val="007C1507"/>
    <w:rsid w:val="007D1234"/>
    <w:rsid w:val="007D5C82"/>
    <w:rsid w:val="007D718E"/>
    <w:rsid w:val="007D7AA0"/>
    <w:rsid w:val="007E5C12"/>
    <w:rsid w:val="007E5C5B"/>
    <w:rsid w:val="008048DD"/>
    <w:rsid w:val="00804EB4"/>
    <w:rsid w:val="0080682C"/>
    <w:rsid w:val="0080743D"/>
    <w:rsid w:val="00816C28"/>
    <w:rsid w:val="00816EE6"/>
    <w:rsid w:val="0082158F"/>
    <w:rsid w:val="00822C1A"/>
    <w:rsid w:val="00823486"/>
    <w:rsid w:val="008300C5"/>
    <w:rsid w:val="00830836"/>
    <w:rsid w:val="00835368"/>
    <w:rsid w:val="0083621B"/>
    <w:rsid w:val="0084227F"/>
    <w:rsid w:val="008441E0"/>
    <w:rsid w:val="00845AC6"/>
    <w:rsid w:val="00850DAF"/>
    <w:rsid w:val="00853722"/>
    <w:rsid w:val="00855BC8"/>
    <w:rsid w:val="008633AA"/>
    <w:rsid w:val="00884A5C"/>
    <w:rsid w:val="008957CD"/>
    <w:rsid w:val="008A34EB"/>
    <w:rsid w:val="008A71D4"/>
    <w:rsid w:val="008B2AA6"/>
    <w:rsid w:val="008B5C7E"/>
    <w:rsid w:val="008C6F28"/>
    <w:rsid w:val="008D6B34"/>
    <w:rsid w:val="008F1B6D"/>
    <w:rsid w:val="008F39AF"/>
    <w:rsid w:val="008F5532"/>
    <w:rsid w:val="008F7273"/>
    <w:rsid w:val="00901F66"/>
    <w:rsid w:val="00916317"/>
    <w:rsid w:val="00917433"/>
    <w:rsid w:val="00923D05"/>
    <w:rsid w:val="00924E46"/>
    <w:rsid w:val="00934413"/>
    <w:rsid w:val="0094050C"/>
    <w:rsid w:val="00946DD3"/>
    <w:rsid w:val="00947C7C"/>
    <w:rsid w:val="009550ED"/>
    <w:rsid w:val="00965123"/>
    <w:rsid w:val="009659E5"/>
    <w:rsid w:val="00967E6C"/>
    <w:rsid w:val="00975E05"/>
    <w:rsid w:val="00984B97"/>
    <w:rsid w:val="009917CD"/>
    <w:rsid w:val="00995428"/>
    <w:rsid w:val="009A0E99"/>
    <w:rsid w:val="009A597A"/>
    <w:rsid w:val="009A73E6"/>
    <w:rsid w:val="009B7622"/>
    <w:rsid w:val="009C104C"/>
    <w:rsid w:val="009C622A"/>
    <w:rsid w:val="009E2E8D"/>
    <w:rsid w:val="009F02FC"/>
    <w:rsid w:val="00A011F5"/>
    <w:rsid w:val="00A01356"/>
    <w:rsid w:val="00A07533"/>
    <w:rsid w:val="00A330A5"/>
    <w:rsid w:val="00A4195A"/>
    <w:rsid w:val="00A41CAE"/>
    <w:rsid w:val="00A501F2"/>
    <w:rsid w:val="00A50F4F"/>
    <w:rsid w:val="00A53474"/>
    <w:rsid w:val="00A53EF5"/>
    <w:rsid w:val="00A54984"/>
    <w:rsid w:val="00A6143A"/>
    <w:rsid w:val="00A62B3A"/>
    <w:rsid w:val="00A65659"/>
    <w:rsid w:val="00A90A9D"/>
    <w:rsid w:val="00AB08D8"/>
    <w:rsid w:val="00AB5E58"/>
    <w:rsid w:val="00AC025F"/>
    <w:rsid w:val="00AC0756"/>
    <w:rsid w:val="00AC2F14"/>
    <w:rsid w:val="00AD2877"/>
    <w:rsid w:val="00AD5313"/>
    <w:rsid w:val="00AD552E"/>
    <w:rsid w:val="00AD6833"/>
    <w:rsid w:val="00AE2506"/>
    <w:rsid w:val="00AE3CD7"/>
    <w:rsid w:val="00AE5F3C"/>
    <w:rsid w:val="00AF7D46"/>
    <w:rsid w:val="00B10DD2"/>
    <w:rsid w:val="00B35D3D"/>
    <w:rsid w:val="00B411E0"/>
    <w:rsid w:val="00B447D4"/>
    <w:rsid w:val="00B44924"/>
    <w:rsid w:val="00B54836"/>
    <w:rsid w:val="00B55A8F"/>
    <w:rsid w:val="00B55B44"/>
    <w:rsid w:val="00B55E32"/>
    <w:rsid w:val="00B61896"/>
    <w:rsid w:val="00B6228D"/>
    <w:rsid w:val="00B64F6A"/>
    <w:rsid w:val="00B84B3A"/>
    <w:rsid w:val="00B876F9"/>
    <w:rsid w:val="00B87DD8"/>
    <w:rsid w:val="00B94486"/>
    <w:rsid w:val="00B97056"/>
    <w:rsid w:val="00BA6E6A"/>
    <w:rsid w:val="00BB3BBC"/>
    <w:rsid w:val="00BD148F"/>
    <w:rsid w:val="00BD2174"/>
    <w:rsid w:val="00BE2DB4"/>
    <w:rsid w:val="00BF1F6E"/>
    <w:rsid w:val="00BF463F"/>
    <w:rsid w:val="00BF5C36"/>
    <w:rsid w:val="00BF5C43"/>
    <w:rsid w:val="00C018F0"/>
    <w:rsid w:val="00C0611F"/>
    <w:rsid w:val="00C15848"/>
    <w:rsid w:val="00C20A06"/>
    <w:rsid w:val="00C21B35"/>
    <w:rsid w:val="00C2301F"/>
    <w:rsid w:val="00C31B53"/>
    <w:rsid w:val="00C32688"/>
    <w:rsid w:val="00C36AC2"/>
    <w:rsid w:val="00C44513"/>
    <w:rsid w:val="00C45E62"/>
    <w:rsid w:val="00C61509"/>
    <w:rsid w:val="00C61B5B"/>
    <w:rsid w:val="00C676A0"/>
    <w:rsid w:val="00C775F7"/>
    <w:rsid w:val="00C82C3D"/>
    <w:rsid w:val="00C92D2A"/>
    <w:rsid w:val="00C942E6"/>
    <w:rsid w:val="00CA2E99"/>
    <w:rsid w:val="00CA6A01"/>
    <w:rsid w:val="00CA793D"/>
    <w:rsid w:val="00CB138E"/>
    <w:rsid w:val="00CC039E"/>
    <w:rsid w:val="00CD157F"/>
    <w:rsid w:val="00CD1AB8"/>
    <w:rsid w:val="00CD5984"/>
    <w:rsid w:val="00CE14CB"/>
    <w:rsid w:val="00CE2C5D"/>
    <w:rsid w:val="00CE4E14"/>
    <w:rsid w:val="00CF1B19"/>
    <w:rsid w:val="00CF39AB"/>
    <w:rsid w:val="00CF6DC6"/>
    <w:rsid w:val="00D10282"/>
    <w:rsid w:val="00D10A2C"/>
    <w:rsid w:val="00D14212"/>
    <w:rsid w:val="00D21000"/>
    <w:rsid w:val="00D31185"/>
    <w:rsid w:val="00D43811"/>
    <w:rsid w:val="00D444E3"/>
    <w:rsid w:val="00D46C90"/>
    <w:rsid w:val="00D517A2"/>
    <w:rsid w:val="00D643E5"/>
    <w:rsid w:val="00D67792"/>
    <w:rsid w:val="00D75501"/>
    <w:rsid w:val="00D77471"/>
    <w:rsid w:val="00D7758A"/>
    <w:rsid w:val="00DA2157"/>
    <w:rsid w:val="00DA51AA"/>
    <w:rsid w:val="00DA578C"/>
    <w:rsid w:val="00DB68D7"/>
    <w:rsid w:val="00DB6FC7"/>
    <w:rsid w:val="00DB7C65"/>
    <w:rsid w:val="00DC0563"/>
    <w:rsid w:val="00DE0046"/>
    <w:rsid w:val="00DE08BF"/>
    <w:rsid w:val="00DE24DF"/>
    <w:rsid w:val="00DE644A"/>
    <w:rsid w:val="00DE79C5"/>
    <w:rsid w:val="00DF298D"/>
    <w:rsid w:val="00DF64E3"/>
    <w:rsid w:val="00E13431"/>
    <w:rsid w:val="00E162C1"/>
    <w:rsid w:val="00E21338"/>
    <w:rsid w:val="00E26F5B"/>
    <w:rsid w:val="00E31301"/>
    <w:rsid w:val="00E32D8F"/>
    <w:rsid w:val="00E37AE0"/>
    <w:rsid w:val="00E53219"/>
    <w:rsid w:val="00E73D92"/>
    <w:rsid w:val="00E83BB8"/>
    <w:rsid w:val="00E8740F"/>
    <w:rsid w:val="00E908BA"/>
    <w:rsid w:val="00E93EB7"/>
    <w:rsid w:val="00EA334E"/>
    <w:rsid w:val="00EA4B85"/>
    <w:rsid w:val="00EA7197"/>
    <w:rsid w:val="00EB3BA5"/>
    <w:rsid w:val="00EC6572"/>
    <w:rsid w:val="00EC7D2C"/>
    <w:rsid w:val="00EE28D3"/>
    <w:rsid w:val="00EF4103"/>
    <w:rsid w:val="00F04BD9"/>
    <w:rsid w:val="00F05768"/>
    <w:rsid w:val="00F07BA1"/>
    <w:rsid w:val="00F15C2E"/>
    <w:rsid w:val="00F15FBB"/>
    <w:rsid w:val="00F30B5C"/>
    <w:rsid w:val="00F37B6D"/>
    <w:rsid w:val="00F45B81"/>
    <w:rsid w:val="00F51627"/>
    <w:rsid w:val="00F556CA"/>
    <w:rsid w:val="00F60DAA"/>
    <w:rsid w:val="00F628CE"/>
    <w:rsid w:val="00F64BD3"/>
    <w:rsid w:val="00F84C1D"/>
    <w:rsid w:val="00F9222D"/>
    <w:rsid w:val="00F949F4"/>
    <w:rsid w:val="00F9584E"/>
    <w:rsid w:val="00F97052"/>
    <w:rsid w:val="00FA18F6"/>
    <w:rsid w:val="00FB37D2"/>
    <w:rsid w:val="00FC1AED"/>
    <w:rsid w:val="00FC600B"/>
    <w:rsid w:val="00FC61E9"/>
    <w:rsid w:val="00FD58D8"/>
    <w:rsid w:val="00FD5993"/>
    <w:rsid w:val="00FE1F96"/>
    <w:rsid w:val="00FE2B35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676F0A"/>
  <w15:chartTrackingRefBased/>
  <w15:docId w15:val="{96505248-87BD-4F43-9BD6-42B5F2EE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02FC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2F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4">
    <w:name w:val="No Spacing"/>
    <w:link w:val="a5"/>
    <w:uiPriority w:val="1"/>
    <w:qFormat/>
    <w:rsid w:val="009F02F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0"/>
      <w:jc w:val="left"/>
    </w:pPr>
    <w:rPr>
      <w:rFonts w:ascii="Calibri" w:eastAsia="Calibri" w:hAnsi="Calibri"/>
      <w:sz w:val="22"/>
    </w:rPr>
  </w:style>
  <w:style w:type="paragraph" w:styleId="a6">
    <w:name w:val="header"/>
    <w:basedOn w:val="a"/>
    <w:link w:val="a7"/>
    <w:rsid w:val="009F02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F02FC"/>
    <w:rPr>
      <w:rFonts w:eastAsia="Times New Roman"/>
      <w:lang w:eastAsia="ru-RU"/>
    </w:rPr>
  </w:style>
  <w:style w:type="paragraph" w:styleId="3">
    <w:name w:val="Body Text Indent 3"/>
    <w:basedOn w:val="a"/>
    <w:link w:val="30"/>
    <w:rsid w:val="009F02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02FC"/>
    <w:rPr>
      <w:rFonts w:eastAsia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9F02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02FC"/>
    <w:rPr>
      <w:rFonts w:eastAsia="Times New Roman"/>
      <w:sz w:val="16"/>
      <w:szCs w:val="16"/>
      <w:lang w:eastAsia="ru-RU"/>
    </w:rPr>
  </w:style>
  <w:style w:type="character" w:styleId="a8">
    <w:name w:val="page number"/>
    <w:rsid w:val="009F02FC"/>
  </w:style>
  <w:style w:type="character" w:customStyle="1" w:styleId="s0">
    <w:name w:val="s0"/>
    <w:rsid w:val="009F02FC"/>
    <w:rPr>
      <w:rFonts w:ascii="Times New Roman" w:hAnsi="Times New Roman"/>
      <w:color w:val="000000"/>
      <w:sz w:val="32"/>
      <w:szCs w:val="32"/>
      <w:u w:val="none"/>
    </w:rPr>
  </w:style>
  <w:style w:type="character" w:styleId="a9">
    <w:name w:val="annotation reference"/>
    <w:rsid w:val="009F02FC"/>
    <w:rPr>
      <w:sz w:val="16"/>
      <w:szCs w:val="16"/>
    </w:rPr>
  </w:style>
  <w:style w:type="paragraph" w:styleId="aa">
    <w:name w:val="annotation text"/>
    <w:basedOn w:val="a"/>
    <w:link w:val="ab"/>
    <w:rsid w:val="009F02FC"/>
    <w:rPr>
      <w:sz w:val="20"/>
    </w:rPr>
  </w:style>
  <w:style w:type="character" w:customStyle="1" w:styleId="ab">
    <w:name w:val="Текст примечания Знак"/>
    <w:basedOn w:val="a0"/>
    <w:link w:val="aa"/>
    <w:rsid w:val="009F02FC"/>
    <w:rPr>
      <w:rFonts w:eastAsia="Times New Roman"/>
      <w:sz w:val="20"/>
      <w:lang w:eastAsia="ru-RU"/>
    </w:rPr>
  </w:style>
  <w:style w:type="character" w:customStyle="1" w:styleId="a5">
    <w:name w:val="Без интервала Знак"/>
    <w:link w:val="a4"/>
    <w:uiPriority w:val="1"/>
    <w:rsid w:val="009F02FC"/>
    <w:rPr>
      <w:rFonts w:ascii="Calibri" w:eastAsia="Calibri" w:hAnsi="Calibr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F02F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02F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7D718E"/>
    <w:rPr>
      <w:b/>
      <w:bCs/>
      <w:szCs w:val="20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7D718E"/>
    <w:rPr>
      <w:rFonts w:eastAsia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uiPriority w:val="9"/>
    <w:rsid w:val="00B55E32"/>
    <w:rPr>
      <w:rFonts w:ascii="Arial" w:eastAsia="Arial" w:hAnsi="Arial" w:cs="Arial"/>
      <w:b/>
      <w:bCs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1546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4684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86662-6126-4D09-8988-C307180B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4509</Words>
  <Characters>25705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Раимбергенова</dc:creator>
  <cp:keywords/>
  <dc:description/>
  <cp:lastModifiedBy>Акерке Кулшанова</cp:lastModifiedBy>
  <cp:revision>29</cp:revision>
  <dcterms:created xsi:type="dcterms:W3CDTF">2021-01-11T08:27:00Z</dcterms:created>
  <dcterms:modified xsi:type="dcterms:W3CDTF">2021-01-26T04:16:00Z</dcterms:modified>
</cp:coreProperties>
</file>