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Layout w:type="fixed"/>
        <w:tblLook w:val="01E0" w:firstRow="1" w:lastRow="1" w:firstColumn="1" w:lastColumn="1" w:noHBand="0" w:noVBand="0"/>
      </w:tblPr>
      <w:tblGrid>
        <w:gridCol w:w="4320"/>
        <w:gridCol w:w="1800"/>
        <w:gridCol w:w="3960"/>
      </w:tblGrid>
      <w:tr w:rsidR="00692573" w:rsidRPr="009E7FA4" w:rsidTr="009E7FA4">
        <w:trPr>
          <w:trHeight w:val="1843"/>
        </w:trPr>
        <w:tc>
          <w:tcPr>
            <w:tcW w:w="4320" w:type="dxa"/>
            <w:shd w:val="clear" w:color="auto" w:fill="auto"/>
          </w:tcPr>
          <w:p w:rsidR="00692573" w:rsidRPr="00692573" w:rsidRDefault="00692573" w:rsidP="009E7FA4">
            <w:pPr>
              <w:spacing w:after="0" w:line="240" w:lineRule="auto"/>
              <w:jc w:val="center"/>
              <w:rPr>
                <w:lang w:eastAsia="ru-RU"/>
              </w:rPr>
            </w:pPr>
          </w:p>
          <w:p w:rsidR="00692573" w:rsidRPr="00692573" w:rsidRDefault="00692573" w:rsidP="009E7FA4">
            <w:pPr>
              <w:spacing w:after="0" w:line="240" w:lineRule="auto"/>
              <w:jc w:val="center"/>
              <w:rPr>
                <w:b/>
                <w:lang w:val="kk-KZ" w:eastAsia="ru-RU"/>
              </w:rPr>
            </w:pPr>
            <w:r w:rsidRPr="00692573">
              <w:rPr>
                <w:b/>
                <w:lang w:val="kk-KZ" w:eastAsia="ru-RU"/>
              </w:rPr>
              <w:t>«ҚАЗАҚСТАН РЕСПУБЛИКАСЫНЫҢ</w:t>
            </w:r>
          </w:p>
          <w:p w:rsidR="00692573" w:rsidRPr="00692573" w:rsidRDefault="00692573" w:rsidP="009E7FA4">
            <w:pPr>
              <w:spacing w:after="0" w:line="240" w:lineRule="auto"/>
              <w:jc w:val="center"/>
              <w:rPr>
                <w:b/>
                <w:lang w:val="kk-KZ" w:eastAsia="ru-RU"/>
              </w:rPr>
            </w:pPr>
            <w:r w:rsidRPr="00692573">
              <w:rPr>
                <w:b/>
                <w:lang w:val="kk-KZ" w:eastAsia="ru-RU"/>
              </w:rPr>
              <w:t>ҰЛТТЫҚ БАНКІ»</w:t>
            </w:r>
          </w:p>
          <w:p w:rsidR="00692573" w:rsidRPr="00692573" w:rsidRDefault="00692573" w:rsidP="009E7FA4">
            <w:pPr>
              <w:spacing w:after="0" w:line="240" w:lineRule="auto"/>
              <w:jc w:val="center"/>
              <w:rPr>
                <w:b/>
                <w:lang w:val="kk-KZ" w:eastAsia="ru-RU"/>
              </w:rPr>
            </w:pPr>
          </w:p>
          <w:p w:rsidR="00692573" w:rsidRPr="00692573" w:rsidRDefault="00692573" w:rsidP="009E7FA4">
            <w:pPr>
              <w:spacing w:after="0" w:line="240" w:lineRule="auto"/>
              <w:jc w:val="center"/>
              <w:rPr>
                <w:lang w:val="kk-KZ" w:eastAsia="ru-RU"/>
              </w:rPr>
            </w:pPr>
            <w:r w:rsidRPr="00692573">
              <w:rPr>
                <w:lang w:val="kk-KZ" w:eastAsia="ru-RU"/>
              </w:rPr>
              <w:t xml:space="preserve">РЕСПУБЛИКАЛЫҚ </w:t>
            </w:r>
          </w:p>
          <w:p w:rsidR="00692573" w:rsidRPr="00692573" w:rsidRDefault="00692573" w:rsidP="009E7FA4">
            <w:pPr>
              <w:spacing w:after="0" w:line="240" w:lineRule="auto"/>
              <w:jc w:val="center"/>
              <w:rPr>
                <w:b/>
                <w:lang w:val="ru-RU" w:eastAsia="ru-RU"/>
              </w:rPr>
            </w:pPr>
            <w:r w:rsidRPr="00692573">
              <w:rPr>
                <w:lang w:val="kk-KZ" w:eastAsia="ru-RU"/>
              </w:rPr>
              <w:t>МЕМЛЕКЕТТІК</w:t>
            </w:r>
            <w:r w:rsidRPr="00692573">
              <w:rPr>
                <w:lang w:val="ru-RU" w:eastAsia="ru-RU"/>
              </w:rPr>
              <w:t xml:space="preserve"> </w:t>
            </w:r>
            <w:r w:rsidRPr="00692573">
              <w:rPr>
                <w:lang w:val="kk-KZ" w:eastAsia="ru-RU"/>
              </w:rPr>
              <w:t>МЕКЕМЕСІ</w:t>
            </w:r>
          </w:p>
          <w:p w:rsidR="00692573" w:rsidRPr="00692573" w:rsidRDefault="00692573" w:rsidP="009E7FA4">
            <w:pPr>
              <w:spacing w:after="0" w:line="240" w:lineRule="auto"/>
              <w:jc w:val="center"/>
              <w:rPr>
                <w:b/>
                <w:lang w:val="ru-RU" w:eastAsia="ru-RU"/>
              </w:rPr>
            </w:pPr>
          </w:p>
        </w:tc>
        <w:tc>
          <w:tcPr>
            <w:tcW w:w="1800" w:type="dxa"/>
            <w:shd w:val="clear" w:color="auto" w:fill="auto"/>
          </w:tcPr>
          <w:p w:rsidR="00692573" w:rsidRPr="00692573" w:rsidRDefault="00692573" w:rsidP="009E7FA4">
            <w:pPr>
              <w:spacing w:after="0" w:line="240" w:lineRule="auto"/>
              <w:jc w:val="center"/>
              <w:rPr>
                <w:lang w:val="kk-KZ" w:eastAsia="ru-RU"/>
              </w:rPr>
            </w:pPr>
            <w:r w:rsidRPr="00692573">
              <w:rPr>
                <w:noProof/>
                <w:sz w:val="24"/>
                <w:szCs w:val="24"/>
                <w:lang w:val="ru-RU" w:eastAsia="ru-RU"/>
              </w:rPr>
              <w:drawing>
                <wp:inline distT="0" distB="0" distL="0" distR="0" wp14:anchorId="32FDD43E" wp14:editId="4EC41D1F">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692573" w:rsidRPr="00692573" w:rsidRDefault="00692573" w:rsidP="009E7FA4">
            <w:pPr>
              <w:spacing w:after="0" w:line="240" w:lineRule="auto"/>
              <w:jc w:val="center"/>
              <w:rPr>
                <w:b/>
                <w:lang w:val="ru-RU" w:eastAsia="ru-RU"/>
              </w:rPr>
            </w:pPr>
          </w:p>
          <w:p w:rsidR="00692573" w:rsidRPr="00692573" w:rsidRDefault="00692573" w:rsidP="009E7FA4">
            <w:pPr>
              <w:spacing w:after="0" w:line="240" w:lineRule="auto"/>
              <w:jc w:val="center"/>
              <w:rPr>
                <w:lang w:val="ru-RU" w:eastAsia="ru-RU"/>
              </w:rPr>
            </w:pPr>
            <w:r w:rsidRPr="00692573">
              <w:rPr>
                <w:lang w:val="ru-RU" w:eastAsia="ru-RU"/>
              </w:rPr>
              <w:t xml:space="preserve">РЕСПУБЛИКАНСКОЕ </w:t>
            </w:r>
          </w:p>
          <w:p w:rsidR="00692573" w:rsidRPr="00692573" w:rsidRDefault="00692573" w:rsidP="009E7FA4">
            <w:pPr>
              <w:spacing w:after="0" w:line="240" w:lineRule="auto"/>
              <w:jc w:val="center"/>
              <w:rPr>
                <w:lang w:val="ru-RU" w:eastAsia="ru-RU"/>
              </w:rPr>
            </w:pPr>
            <w:r w:rsidRPr="00692573">
              <w:rPr>
                <w:lang w:val="ru-RU" w:eastAsia="ru-RU"/>
              </w:rPr>
              <w:t>ГОСУДАР</w:t>
            </w:r>
            <w:r w:rsidRPr="00692573">
              <w:rPr>
                <w:lang w:val="kk-KZ" w:eastAsia="ru-RU"/>
              </w:rPr>
              <w:t>С</w:t>
            </w:r>
            <w:r w:rsidRPr="00692573">
              <w:rPr>
                <w:lang w:val="ru-RU" w:eastAsia="ru-RU"/>
              </w:rPr>
              <w:t>ТВЕННОЕ УЧРЕЖДЕНИЕ</w:t>
            </w:r>
          </w:p>
          <w:p w:rsidR="00692573" w:rsidRPr="00692573" w:rsidRDefault="00692573" w:rsidP="009E7FA4">
            <w:pPr>
              <w:spacing w:after="0" w:line="240" w:lineRule="auto"/>
              <w:jc w:val="center"/>
              <w:rPr>
                <w:b/>
                <w:lang w:val="ru-RU" w:eastAsia="ru-RU"/>
              </w:rPr>
            </w:pPr>
          </w:p>
          <w:p w:rsidR="00692573" w:rsidRPr="00692573" w:rsidRDefault="00692573" w:rsidP="009E7FA4">
            <w:pPr>
              <w:spacing w:after="0" w:line="240" w:lineRule="auto"/>
              <w:jc w:val="center"/>
              <w:rPr>
                <w:b/>
                <w:lang w:val="ru-RU" w:eastAsia="ru-RU"/>
              </w:rPr>
            </w:pPr>
            <w:r w:rsidRPr="00692573">
              <w:rPr>
                <w:b/>
                <w:lang w:val="ru-RU" w:eastAsia="ru-RU"/>
              </w:rPr>
              <w:t>«НАЦИОНАЛЬНЫЙ БАНК</w:t>
            </w:r>
          </w:p>
          <w:p w:rsidR="00692573" w:rsidRPr="00692573" w:rsidRDefault="00692573" w:rsidP="009E7FA4">
            <w:pPr>
              <w:spacing w:after="0" w:line="240" w:lineRule="auto"/>
              <w:jc w:val="center"/>
              <w:rPr>
                <w:b/>
                <w:lang w:val="ru-RU" w:eastAsia="ru-RU"/>
              </w:rPr>
            </w:pPr>
            <w:r w:rsidRPr="00692573">
              <w:rPr>
                <w:b/>
                <w:lang w:val="ru-RU" w:eastAsia="ru-RU"/>
              </w:rPr>
              <w:t>РЕСПУБЛИКИ КАЗАХСТАН»</w:t>
            </w:r>
          </w:p>
          <w:p w:rsidR="00692573" w:rsidRPr="00692573" w:rsidRDefault="00692573" w:rsidP="009E7FA4">
            <w:pPr>
              <w:spacing w:after="0" w:line="240" w:lineRule="auto"/>
              <w:jc w:val="center"/>
              <w:rPr>
                <w:b/>
                <w:sz w:val="24"/>
                <w:szCs w:val="24"/>
                <w:lang w:val="ru-RU" w:eastAsia="ru-RU"/>
              </w:rPr>
            </w:pPr>
          </w:p>
        </w:tc>
      </w:tr>
      <w:tr w:rsidR="00692573" w:rsidRPr="00692573" w:rsidTr="009E7FA4">
        <w:trPr>
          <w:trHeight w:val="691"/>
        </w:trPr>
        <w:tc>
          <w:tcPr>
            <w:tcW w:w="4320" w:type="dxa"/>
            <w:shd w:val="clear" w:color="auto" w:fill="auto"/>
          </w:tcPr>
          <w:p w:rsidR="00692573" w:rsidRPr="00692573" w:rsidRDefault="00692573" w:rsidP="009E7FA4">
            <w:pPr>
              <w:spacing w:after="0" w:line="240" w:lineRule="auto"/>
              <w:jc w:val="center"/>
              <w:rPr>
                <w:b/>
                <w:sz w:val="24"/>
                <w:szCs w:val="24"/>
                <w:lang w:val="kk-KZ" w:eastAsia="ru-RU"/>
              </w:rPr>
            </w:pPr>
            <w:r w:rsidRPr="00692573">
              <w:rPr>
                <w:b/>
                <w:sz w:val="24"/>
                <w:szCs w:val="24"/>
                <w:lang w:val="ru-RU" w:eastAsia="ru-RU"/>
              </w:rPr>
              <w:t>БА</w:t>
            </w:r>
            <w:r w:rsidRPr="00692573">
              <w:rPr>
                <w:b/>
                <w:sz w:val="24"/>
                <w:szCs w:val="24"/>
                <w:lang w:val="kk-KZ" w:eastAsia="ru-RU"/>
              </w:rPr>
              <w:t>СҚАРМАСЫНЫҢ</w:t>
            </w:r>
          </w:p>
          <w:p w:rsidR="00692573" w:rsidRPr="00692573" w:rsidRDefault="00692573" w:rsidP="009E7FA4">
            <w:pPr>
              <w:spacing w:after="0" w:line="240" w:lineRule="auto"/>
              <w:jc w:val="center"/>
              <w:rPr>
                <w:b/>
                <w:sz w:val="24"/>
                <w:szCs w:val="24"/>
                <w:lang w:val="kk-KZ" w:eastAsia="ru-RU"/>
              </w:rPr>
            </w:pPr>
            <w:r w:rsidRPr="00692573">
              <w:rPr>
                <w:b/>
                <w:sz w:val="24"/>
                <w:szCs w:val="24"/>
                <w:lang w:val="kk-KZ" w:eastAsia="ru-RU"/>
              </w:rPr>
              <w:t>ҚАУЛЫСЫ</w:t>
            </w:r>
          </w:p>
        </w:tc>
        <w:tc>
          <w:tcPr>
            <w:tcW w:w="1800" w:type="dxa"/>
            <w:shd w:val="clear" w:color="auto" w:fill="auto"/>
          </w:tcPr>
          <w:p w:rsidR="00692573" w:rsidRPr="00692573" w:rsidRDefault="00692573" w:rsidP="009E7FA4">
            <w:pPr>
              <w:spacing w:after="0" w:line="240" w:lineRule="auto"/>
              <w:ind w:left="158"/>
              <w:rPr>
                <w:sz w:val="24"/>
                <w:szCs w:val="24"/>
                <w:lang w:val="kk-KZ" w:eastAsia="ru-RU"/>
              </w:rPr>
            </w:pPr>
          </w:p>
        </w:tc>
        <w:tc>
          <w:tcPr>
            <w:tcW w:w="3960" w:type="dxa"/>
            <w:shd w:val="clear" w:color="auto" w:fill="auto"/>
          </w:tcPr>
          <w:p w:rsidR="00692573" w:rsidRPr="00692573" w:rsidRDefault="00692573" w:rsidP="009E7FA4">
            <w:pPr>
              <w:spacing w:after="0" w:line="240" w:lineRule="auto"/>
              <w:jc w:val="center"/>
              <w:rPr>
                <w:b/>
                <w:sz w:val="24"/>
                <w:szCs w:val="24"/>
                <w:lang w:val="kk-KZ" w:eastAsia="ru-RU"/>
              </w:rPr>
            </w:pPr>
            <w:r w:rsidRPr="00692573">
              <w:rPr>
                <w:b/>
                <w:sz w:val="24"/>
                <w:szCs w:val="24"/>
                <w:lang w:val="kk-KZ" w:eastAsia="ru-RU"/>
              </w:rPr>
              <w:t xml:space="preserve">ПОСТАНОВЛЕНИЕ </w:t>
            </w:r>
          </w:p>
          <w:p w:rsidR="00692573" w:rsidRPr="00692573" w:rsidRDefault="00692573" w:rsidP="009E7FA4">
            <w:pPr>
              <w:spacing w:after="0" w:line="240" w:lineRule="auto"/>
              <w:jc w:val="center"/>
              <w:rPr>
                <w:b/>
                <w:sz w:val="24"/>
                <w:szCs w:val="24"/>
                <w:lang w:val="ru-RU" w:eastAsia="ru-RU"/>
              </w:rPr>
            </w:pPr>
            <w:r w:rsidRPr="00692573">
              <w:rPr>
                <w:b/>
                <w:sz w:val="24"/>
                <w:szCs w:val="24"/>
                <w:lang w:val="kk-KZ" w:eastAsia="ru-RU"/>
              </w:rPr>
              <w:t>ПРАВЛЕНИЯ</w:t>
            </w:r>
          </w:p>
        </w:tc>
      </w:tr>
      <w:tr w:rsidR="00692573" w:rsidRPr="00692573" w:rsidTr="009E7FA4">
        <w:trPr>
          <w:trHeight w:val="964"/>
        </w:trPr>
        <w:tc>
          <w:tcPr>
            <w:tcW w:w="4320" w:type="dxa"/>
            <w:shd w:val="clear" w:color="auto" w:fill="auto"/>
          </w:tcPr>
          <w:p w:rsidR="00692573" w:rsidRPr="00692573" w:rsidRDefault="00692573" w:rsidP="009E7FA4">
            <w:pPr>
              <w:spacing w:after="0" w:line="240" w:lineRule="auto"/>
              <w:jc w:val="center"/>
              <w:rPr>
                <w:sz w:val="24"/>
                <w:szCs w:val="24"/>
                <w:lang w:val="ru-RU" w:eastAsia="ru-RU"/>
              </w:rPr>
            </w:pPr>
          </w:p>
          <w:p w:rsidR="00692573" w:rsidRPr="00692573" w:rsidRDefault="00692573" w:rsidP="009E7FA4">
            <w:pPr>
              <w:spacing w:after="0" w:line="240" w:lineRule="auto"/>
              <w:jc w:val="center"/>
              <w:rPr>
                <w:sz w:val="24"/>
                <w:szCs w:val="24"/>
                <w:lang w:val="kk-KZ" w:eastAsia="ru-RU"/>
              </w:rPr>
            </w:pPr>
            <w:r w:rsidRPr="00692573">
              <w:rPr>
                <w:sz w:val="24"/>
                <w:szCs w:val="24"/>
                <w:lang w:val="ru-RU" w:eastAsia="ru-RU"/>
              </w:rPr>
              <w:t>201</w:t>
            </w:r>
            <w:r>
              <w:rPr>
                <w:sz w:val="24"/>
                <w:szCs w:val="24"/>
                <w:lang w:val="ru-RU" w:eastAsia="ru-RU"/>
              </w:rPr>
              <w:t>3</w:t>
            </w:r>
            <w:r w:rsidRPr="00692573">
              <w:rPr>
                <w:sz w:val="24"/>
                <w:szCs w:val="24"/>
                <w:lang w:val="ru-RU" w:eastAsia="ru-RU"/>
              </w:rPr>
              <w:t xml:space="preserve"> жылғы 2</w:t>
            </w:r>
            <w:r>
              <w:rPr>
                <w:sz w:val="24"/>
                <w:szCs w:val="24"/>
                <w:lang w:val="ru-RU" w:eastAsia="ru-RU"/>
              </w:rPr>
              <w:t xml:space="preserve">8 </w:t>
            </w:r>
            <w:r>
              <w:rPr>
                <w:sz w:val="24"/>
                <w:szCs w:val="24"/>
                <w:lang w:val="kk-KZ" w:eastAsia="ru-RU"/>
              </w:rPr>
              <w:t>маусым</w:t>
            </w:r>
          </w:p>
          <w:p w:rsidR="00692573" w:rsidRPr="00692573" w:rsidRDefault="00692573" w:rsidP="009E7FA4">
            <w:pPr>
              <w:spacing w:after="0" w:line="240" w:lineRule="auto"/>
              <w:jc w:val="center"/>
              <w:rPr>
                <w:sz w:val="24"/>
                <w:szCs w:val="24"/>
                <w:lang w:val="kk-KZ" w:eastAsia="ru-RU"/>
              </w:rPr>
            </w:pPr>
            <w:r w:rsidRPr="00692573">
              <w:rPr>
                <w:sz w:val="24"/>
                <w:szCs w:val="24"/>
                <w:lang w:val="kk-KZ" w:eastAsia="ru-RU"/>
              </w:rPr>
              <w:t xml:space="preserve"> </w:t>
            </w:r>
          </w:p>
          <w:p w:rsidR="00692573" w:rsidRPr="00692573" w:rsidRDefault="00692573" w:rsidP="009E7FA4">
            <w:pPr>
              <w:spacing w:after="0" w:line="240" w:lineRule="auto"/>
              <w:jc w:val="center"/>
              <w:rPr>
                <w:sz w:val="24"/>
                <w:szCs w:val="24"/>
                <w:lang w:val="kk-KZ" w:eastAsia="ru-RU"/>
              </w:rPr>
            </w:pPr>
            <w:r w:rsidRPr="00692573">
              <w:rPr>
                <w:sz w:val="24"/>
                <w:szCs w:val="24"/>
                <w:lang w:val="ru-RU" w:eastAsia="ru-RU"/>
              </w:rPr>
              <w:t>Алматы</w:t>
            </w:r>
            <w:r w:rsidRPr="00692573">
              <w:rPr>
                <w:sz w:val="24"/>
                <w:szCs w:val="24"/>
                <w:lang w:val="kk-KZ" w:eastAsia="ru-RU"/>
              </w:rPr>
              <w:t xml:space="preserve"> қаласы </w:t>
            </w:r>
          </w:p>
        </w:tc>
        <w:tc>
          <w:tcPr>
            <w:tcW w:w="1800" w:type="dxa"/>
            <w:shd w:val="clear" w:color="auto" w:fill="auto"/>
          </w:tcPr>
          <w:p w:rsidR="00692573" w:rsidRPr="00692573" w:rsidRDefault="00692573" w:rsidP="009E7FA4">
            <w:pPr>
              <w:spacing w:after="0" w:line="240" w:lineRule="auto"/>
              <w:jc w:val="center"/>
              <w:rPr>
                <w:sz w:val="24"/>
                <w:szCs w:val="24"/>
                <w:lang w:val="ru-RU" w:eastAsia="ru-RU"/>
              </w:rPr>
            </w:pPr>
          </w:p>
        </w:tc>
        <w:tc>
          <w:tcPr>
            <w:tcW w:w="3960" w:type="dxa"/>
            <w:shd w:val="clear" w:color="auto" w:fill="auto"/>
          </w:tcPr>
          <w:p w:rsidR="00692573" w:rsidRPr="00692573" w:rsidRDefault="00692573" w:rsidP="009E7FA4">
            <w:pPr>
              <w:spacing w:after="0" w:line="240" w:lineRule="auto"/>
              <w:jc w:val="center"/>
              <w:rPr>
                <w:sz w:val="24"/>
                <w:szCs w:val="24"/>
                <w:lang w:val="ru-RU" w:eastAsia="ru-RU"/>
              </w:rPr>
            </w:pPr>
          </w:p>
          <w:p w:rsidR="00692573" w:rsidRPr="00692573" w:rsidRDefault="00692573" w:rsidP="009E7FA4">
            <w:pPr>
              <w:spacing w:after="0" w:line="240" w:lineRule="auto"/>
              <w:jc w:val="center"/>
              <w:rPr>
                <w:sz w:val="24"/>
                <w:szCs w:val="24"/>
                <w:lang w:val="kk-KZ" w:eastAsia="ru-RU"/>
              </w:rPr>
            </w:pPr>
            <w:r w:rsidRPr="00692573">
              <w:rPr>
                <w:sz w:val="24"/>
                <w:szCs w:val="24"/>
                <w:lang w:val="ru-RU" w:eastAsia="ru-RU"/>
              </w:rPr>
              <w:t xml:space="preserve">№ </w:t>
            </w:r>
            <w:r>
              <w:rPr>
                <w:sz w:val="24"/>
                <w:szCs w:val="24"/>
                <w:lang w:val="ru-RU" w:eastAsia="ru-RU"/>
              </w:rPr>
              <w:t>149</w:t>
            </w:r>
          </w:p>
          <w:p w:rsidR="00692573" w:rsidRPr="00692573" w:rsidRDefault="00692573" w:rsidP="009E7FA4">
            <w:pPr>
              <w:spacing w:after="0" w:line="240" w:lineRule="auto"/>
              <w:jc w:val="center"/>
              <w:rPr>
                <w:sz w:val="24"/>
                <w:szCs w:val="24"/>
                <w:lang w:val="ru-RU" w:eastAsia="ru-RU"/>
              </w:rPr>
            </w:pPr>
          </w:p>
          <w:p w:rsidR="00692573" w:rsidRPr="00692573" w:rsidRDefault="00692573" w:rsidP="009E7FA4">
            <w:pPr>
              <w:spacing w:after="0" w:line="240" w:lineRule="auto"/>
              <w:jc w:val="center"/>
              <w:rPr>
                <w:sz w:val="24"/>
                <w:szCs w:val="24"/>
                <w:lang w:val="ru-RU" w:eastAsia="ru-RU"/>
              </w:rPr>
            </w:pPr>
            <w:r w:rsidRPr="00692573">
              <w:rPr>
                <w:sz w:val="24"/>
                <w:szCs w:val="24"/>
                <w:lang w:val="ru-RU" w:eastAsia="ru-RU"/>
              </w:rPr>
              <w:t>город Алматы</w:t>
            </w:r>
          </w:p>
        </w:tc>
      </w:tr>
    </w:tbl>
    <w:p w:rsidR="005A29C1" w:rsidRDefault="005A29C1" w:rsidP="009E7FA4">
      <w:pPr>
        <w:spacing w:after="0" w:line="240" w:lineRule="auto"/>
        <w:rPr>
          <w:sz w:val="28"/>
          <w:szCs w:val="28"/>
          <w:lang w:val="kk-KZ"/>
        </w:rPr>
      </w:pPr>
    </w:p>
    <w:p w:rsidR="007D7EE0" w:rsidRPr="007D7EE0" w:rsidRDefault="007D7EE0" w:rsidP="009E7FA4">
      <w:pPr>
        <w:spacing w:after="0" w:line="240" w:lineRule="auto"/>
        <w:rPr>
          <w:sz w:val="28"/>
          <w:szCs w:val="28"/>
          <w:lang w:val="kk-KZ"/>
        </w:rPr>
      </w:pPr>
    </w:p>
    <w:p w:rsidR="005A29C1" w:rsidRDefault="007D7EE0" w:rsidP="009E7FA4">
      <w:pPr>
        <w:spacing w:after="0" w:line="240" w:lineRule="auto"/>
        <w:jc w:val="center"/>
        <w:rPr>
          <w:b/>
          <w:color w:val="000000"/>
          <w:sz w:val="28"/>
          <w:szCs w:val="28"/>
          <w:lang w:val="kk-KZ"/>
        </w:rPr>
      </w:pPr>
      <w:r w:rsidRPr="007D7EE0">
        <w:rPr>
          <w:b/>
          <w:color w:val="000000"/>
          <w:sz w:val="28"/>
          <w:szCs w:val="28"/>
          <w:lang w:val="kk-KZ"/>
        </w:rPr>
        <w:t>Сақтандыру және қайта сақтандыру операцияларының бухгалтерлік есебін жүргізу жөніндегі нұсқаулықты бекіту туралы</w:t>
      </w:r>
    </w:p>
    <w:p w:rsidR="007D7EE0" w:rsidRPr="007D7EE0" w:rsidRDefault="007D7EE0" w:rsidP="009E7FA4">
      <w:pPr>
        <w:spacing w:after="0" w:line="240" w:lineRule="auto"/>
        <w:rPr>
          <w:sz w:val="28"/>
          <w:szCs w:val="28"/>
          <w:lang w:val="kk-KZ"/>
        </w:rPr>
      </w:pPr>
    </w:p>
    <w:p w:rsidR="005A29C1" w:rsidRPr="007D7EE0" w:rsidRDefault="007D7EE0" w:rsidP="009E7FA4">
      <w:pPr>
        <w:spacing w:after="0" w:line="240" w:lineRule="auto"/>
        <w:ind w:firstLine="709"/>
        <w:jc w:val="both"/>
        <w:rPr>
          <w:sz w:val="28"/>
          <w:szCs w:val="28"/>
          <w:lang w:val="kk-KZ"/>
        </w:rPr>
      </w:pPr>
      <w:bookmarkStart w:id="0" w:name="z1"/>
      <w:r w:rsidRPr="007D7EE0">
        <w:rPr>
          <w:color w:val="FF0000"/>
          <w:sz w:val="28"/>
          <w:szCs w:val="28"/>
          <w:lang w:val="kk-KZ"/>
        </w:rPr>
        <w:t>Ескерту. Тақырыбы жаңа редакцияда - ҚР Ұлттық Банкі Басқармасының 16.07.2014 № 139 қаулысымен (алғашқы ресми жарияланған күнінен кейін күнтізбелік он күн өткен соң қолданысқа енгізіледі).</w:t>
      </w:r>
    </w:p>
    <w:bookmarkEnd w:id="0"/>
    <w:p w:rsidR="005A29C1" w:rsidRPr="007D7EE0" w:rsidRDefault="007D7EE0" w:rsidP="009E7FA4">
      <w:pPr>
        <w:spacing w:after="0" w:line="240" w:lineRule="auto"/>
        <w:ind w:firstLine="709"/>
        <w:jc w:val="both"/>
        <w:rPr>
          <w:sz w:val="28"/>
          <w:szCs w:val="28"/>
          <w:lang w:val="kk-KZ"/>
        </w:rPr>
      </w:pPr>
      <w:r w:rsidRPr="007D7EE0">
        <w:rPr>
          <w:color w:val="000000"/>
          <w:sz w:val="28"/>
          <w:szCs w:val="28"/>
          <w:lang w:val="kk-KZ"/>
        </w:rPr>
        <w:t xml:space="preserve"> </w:t>
      </w:r>
      <w:r w:rsidR="00AE458A" w:rsidRPr="00AE458A">
        <w:rPr>
          <w:color w:val="000000"/>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00AE458A" w:rsidRPr="00AE458A">
        <w:rPr>
          <w:b/>
          <w:color w:val="000000"/>
          <w:sz w:val="28"/>
          <w:szCs w:val="28"/>
          <w:lang w:val="kk-KZ"/>
        </w:rPr>
        <w:t>ҚАУЛЫ ЕТЕДІ</w:t>
      </w:r>
      <w:r w:rsidR="00AE458A" w:rsidRPr="00AE458A">
        <w:rPr>
          <w:color w:val="000000"/>
          <w:sz w:val="28"/>
          <w:szCs w:val="28"/>
          <w:lang w:val="kk-KZ"/>
        </w:rPr>
        <w:t>:</w:t>
      </w:r>
    </w:p>
    <w:p w:rsidR="005A29C1" w:rsidRPr="007D7EE0" w:rsidRDefault="007D7EE0" w:rsidP="009E7FA4">
      <w:pPr>
        <w:spacing w:after="0" w:line="240" w:lineRule="auto"/>
        <w:ind w:firstLine="709"/>
        <w:jc w:val="both"/>
        <w:rPr>
          <w:sz w:val="28"/>
          <w:szCs w:val="28"/>
          <w:lang w:val="kk-KZ"/>
        </w:rPr>
      </w:pPr>
      <w:r w:rsidRPr="007D7EE0">
        <w:rPr>
          <w:color w:val="FF0000"/>
          <w:sz w:val="28"/>
          <w:szCs w:val="28"/>
          <w:lang w:val="kk-KZ"/>
        </w:rPr>
        <w:t xml:space="preserve">Ескерту. Кіріспе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sidR="00AE458A">
        <w:rPr>
          <w:color w:val="FF0000"/>
          <w:sz w:val="28"/>
          <w:szCs w:val="28"/>
          <w:lang w:val="kk-KZ"/>
        </w:rPr>
        <w:t>; 22.11.2021</w:t>
      </w:r>
      <w:r w:rsidR="00AE458A" w:rsidRPr="007D7EE0">
        <w:rPr>
          <w:color w:val="FF0000"/>
          <w:sz w:val="28"/>
          <w:szCs w:val="28"/>
          <w:lang w:val="kk-KZ"/>
        </w:rPr>
        <w:t xml:space="preserve"> </w:t>
      </w:r>
      <w:r w:rsidR="00AE458A">
        <w:rPr>
          <w:color w:val="000000"/>
          <w:sz w:val="28"/>
          <w:szCs w:val="28"/>
          <w:lang w:val="kk-KZ"/>
        </w:rPr>
        <w:t>№ 100</w:t>
      </w:r>
      <w:r w:rsidR="00AE458A"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sidRPr="007D7EE0">
        <w:rPr>
          <w:color w:val="FF0000"/>
          <w:sz w:val="28"/>
          <w:szCs w:val="28"/>
          <w:lang w:val="kk-KZ"/>
        </w:rPr>
        <w:t>.</w:t>
      </w:r>
      <w:r w:rsidRPr="007D7EE0">
        <w:rPr>
          <w:sz w:val="28"/>
          <w:szCs w:val="28"/>
          <w:lang w:val="kk-KZ"/>
        </w:rPr>
        <w:br/>
      </w:r>
    </w:p>
    <w:p w:rsidR="005A29C1" w:rsidRPr="007D7EE0" w:rsidRDefault="007D7EE0" w:rsidP="009E7FA4">
      <w:pPr>
        <w:spacing w:after="0" w:line="240" w:lineRule="auto"/>
        <w:ind w:firstLine="709"/>
        <w:jc w:val="both"/>
        <w:rPr>
          <w:sz w:val="28"/>
          <w:szCs w:val="28"/>
          <w:lang w:val="kk-KZ"/>
        </w:rPr>
      </w:pPr>
      <w:bookmarkStart w:id="1" w:name="z2"/>
      <w:r w:rsidRPr="007D7EE0">
        <w:rPr>
          <w:color w:val="000000"/>
          <w:sz w:val="28"/>
          <w:szCs w:val="28"/>
          <w:lang w:val="kk-KZ"/>
        </w:rPr>
        <w:t xml:space="preserve"> 1. Қоса беріліп отырған Сақтандыру және қайта сақтандыру операцияларының бухгалтерлік есебін жүргізу жөніндегі нұсқаулық бекітілсін.</w:t>
      </w:r>
    </w:p>
    <w:bookmarkEnd w:id="1"/>
    <w:p w:rsidR="005A29C1" w:rsidRPr="007D7EE0" w:rsidRDefault="007D7EE0" w:rsidP="009E7FA4">
      <w:pPr>
        <w:spacing w:after="0" w:line="240" w:lineRule="auto"/>
        <w:ind w:firstLine="709"/>
        <w:jc w:val="both"/>
        <w:rPr>
          <w:sz w:val="28"/>
          <w:szCs w:val="28"/>
          <w:lang w:val="kk-KZ"/>
        </w:rPr>
      </w:pPr>
      <w:r w:rsidRPr="007D7EE0">
        <w:rPr>
          <w:color w:val="FF0000"/>
          <w:sz w:val="28"/>
          <w:szCs w:val="28"/>
          <w:lang w:val="kk-KZ"/>
        </w:rPr>
        <w:t xml:space="preserve">Ескерту. 1-тармақ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p>
    <w:p w:rsidR="005A29C1" w:rsidRPr="007D7EE0" w:rsidRDefault="007D7EE0" w:rsidP="009E7FA4">
      <w:pPr>
        <w:spacing w:after="0" w:line="240" w:lineRule="auto"/>
        <w:ind w:firstLine="709"/>
        <w:jc w:val="both"/>
        <w:rPr>
          <w:sz w:val="28"/>
          <w:szCs w:val="28"/>
          <w:lang w:val="kk-KZ"/>
        </w:rPr>
      </w:pPr>
      <w:bookmarkStart w:id="2" w:name="z3"/>
      <w:r w:rsidRPr="007D7EE0">
        <w:rPr>
          <w:color w:val="000000"/>
          <w:sz w:val="28"/>
          <w:szCs w:val="28"/>
          <w:lang w:val="kk-KZ"/>
        </w:rPr>
        <w:t xml:space="preserve"> 2. "Жалпы сақтандыру" және "өмірді сақтандыру" салаларындағы сақтандыру және қайта сақтандыру бойынша операциялардың бухгалтерлік есебін жүргізу жөніндегі нұсқаулықты бекіту туралы" Қазақстан Республикасының Ұлттық Банкі Басқармасының 2008 жылғы 28 қарашадағы № 97 қаулысының (Нормативтік құқықтық актілерді мемлекеттік тіркеу тізілімінде № 5421 тіркелген, 2008 жылғы 31 желтоқсанда "Заң газеті" газетінде № 197 (1423) жарияланған) күші жойылды деп танылсын.</w:t>
      </w:r>
    </w:p>
    <w:p w:rsidR="005A29C1" w:rsidRDefault="007D7EE0" w:rsidP="009E7FA4">
      <w:pPr>
        <w:spacing w:after="0" w:line="240" w:lineRule="auto"/>
        <w:ind w:firstLine="709"/>
        <w:jc w:val="both"/>
        <w:rPr>
          <w:color w:val="000000"/>
          <w:sz w:val="28"/>
          <w:szCs w:val="28"/>
          <w:lang w:val="kk-KZ"/>
        </w:rPr>
      </w:pPr>
      <w:bookmarkStart w:id="3" w:name="z4"/>
      <w:bookmarkEnd w:id="2"/>
      <w:r w:rsidRPr="007D7EE0">
        <w:rPr>
          <w:color w:val="000000"/>
          <w:sz w:val="28"/>
          <w:szCs w:val="28"/>
          <w:lang w:val="kk-KZ"/>
        </w:rPr>
        <w:lastRenderedPageBreak/>
        <w:t>3. Осы қаулы алғашқы ресми жарияланған күнінен кейін күнтізбелік он күн өткен соң қолданысқа енгізіледі.</w:t>
      </w:r>
    </w:p>
    <w:p w:rsidR="007D7EE0" w:rsidRDefault="007D7EE0" w:rsidP="009E7FA4">
      <w:pPr>
        <w:spacing w:after="0" w:line="240" w:lineRule="auto"/>
        <w:ind w:firstLine="709"/>
        <w:jc w:val="both"/>
        <w:rPr>
          <w:color w:val="000000"/>
          <w:sz w:val="28"/>
          <w:szCs w:val="28"/>
          <w:lang w:val="kk-KZ"/>
        </w:rPr>
      </w:pPr>
    </w:p>
    <w:p w:rsidR="007D7EE0" w:rsidRPr="007D7EE0" w:rsidRDefault="007D7EE0" w:rsidP="009E7FA4">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6026"/>
        <w:gridCol w:w="13"/>
        <w:gridCol w:w="3331"/>
        <w:gridCol w:w="268"/>
      </w:tblGrid>
      <w:tr w:rsidR="005A29C1" w:rsidRPr="007D7EE0">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3"/>
          <w:p w:rsidR="007D7EE0" w:rsidRDefault="007D7EE0" w:rsidP="009E7FA4">
            <w:pPr>
              <w:spacing w:after="0" w:line="240" w:lineRule="auto"/>
              <w:ind w:firstLine="709"/>
              <w:rPr>
                <w:b/>
                <w:i/>
                <w:color w:val="000000"/>
                <w:sz w:val="28"/>
                <w:szCs w:val="28"/>
                <w:lang w:val="kk-KZ"/>
              </w:rPr>
            </w:pPr>
            <w:r w:rsidRPr="007D7EE0">
              <w:rPr>
                <w:b/>
                <w:i/>
                <w:color w:val="000000"/>
                <w:sz w:val="28"/>
                <w:szCs w:val="28"/>
                <w:lang w:val="kk-KZ"/>
              </w:rPr>
              <w:t>Ұлттық Банк</w:t>
            </w:r>
          </w:p>
          <w:p w:rsidR="005A29C1" w:rsidRPr="007D7EE0" w:rsidRDefault="007D7EE0" w:rsidP="009E7FA4">
            <w:pPr>
              <w:spacing w:after="0" w:line="240" w:lineRule="auto"/>
              <w:ind w:firstLine="709"/>
              <w:rPr>
                <w:b/>
                <w:sz w:val="28"/>
                <w:szCs w:val="28"/>
                <w:lang w:val="kk-KZ"/>
              </w:rPr>
            </w:pPr>
            <w:r w:rsidRPr="007D7EE0">
              <w:rPr>
                <w:b/>
                <w:i/>
                <w:color w:val="000000"/>
                <w:sz w:val="28"/>
                <w:szCs w:val="28"/>
                <w:lang w:val="kk-KZ"/>
              </w:rPr>
              <w:t>Төрағасы</w:t>
            </w:r>
          </w:p>
        </w:tc>
        <w:tc>
          <w:tcPr>
            <w:tcW w:w="4205" w:type="dxa"/>
            <w:tcMar>
              <w:top w:w="15" w:type="dxa"/>
              <w:left w:w="15" w:type="dxa"/>
              <w:bottom w:w="15" w:type="dxa"/>
              <w:right w:w="15" w:type="dxa"/>
            </w:tcMar>
            <w:vAlign w:val="center"/>
          </w:tcPr>
          <w:p w:rsidR="005A29C1" w:rsidRPr="007D7EE0" w:rsidRDefault="007D7EE0" w:rsidP="009E7FA4">
            <w:pPr>
              <w:spacing w:after="0" w:line="240" w:lineRule="auto"/>
              <w:ind w:firstLine="709"/>
              <w:rPr>
                <w:b/>
                <w:sz w:val="28"/>
                <w:szCs w:val="28"/>
                <w:lang w:val="kk-KZ"/>
              </w:rPr>
            </w:pPr>
            <w:r w:rsidRPr="007D7EE0">
              <w:rPr>
                <w:b/>
                <w:i/>
                <w:color w:val="000000"/>
                <w:sz w:val="28"/>
                <w:szCs w:val="28"/>
                <w:lang w:val="kk-KZ"/>
              </w:rPr>
              <w:t>Г. Марченко</w:t>
            </w:r>
          </w:p>
        </w:tc>
      </w:tr>
      <w:tr w:rsidR="005A29C1" w:rsidRPr="007D7EE0">
        <w:trPr>
          <w:trHeight w:val="30"/>
          <w:tblCellSpacing w:w="0" w:type="auto"/>
        </w:trPr>
        <w:tc>
          <w:tcPr>
            <w:tcW w:w="7780" w:type="dxa"/>
            <w:tcMar>
              <w:top w:w="15" w:type="dxa"/>
              <w:left w:w="15" w:type="dxa"/>
              <w:bottom w:w="15" w:type="dxa"/>
              <w:right w:w="15" w:type="dxa"/>
            </w:tcMar>
            <w:vAlign w:val="center"/>
          </w:tcPr>
          <w:p w:rsidR="005A29C1" w:rsidRPr="007D7EE0" w:rsidRDefault="005A29C1" w:rsidP="009E7FA4">
            <w:pPr>
              <w:spacing w:after="0" w:line="240" w:lineRule="auto"/>
              <w:jc w:val="center"/>
              <w:rPr>
                <w:sz w:val="28"/>
                <w:szCs w:val="28"/>
                <w:lang w:val="kk-KZ"/>
              </w:rPr>
            </w:pPr>
          </w:p>
        </w:tc>
        <w:tc>
          <w:tcPr>
            <w:tcW w:w="4600" w:type="dxa"/>
            <w:gridSpan w:val="3"/>
            <w:tcMar>
              <w:top w:w="15" w:type="dxa"/>
              <w:left w:w="15" w:type="dxa"/>
              <w:bottom w:w="15" w:type="dxa"/>
              <w:right w:w="15" w:type="dxa"/>
            </w:tcMar>
            <w:vAlign w:val="center"/>
          </w:tcPr>
          <w:p w:rsidR="005A29C1" w:rsidRPr="007D7EE0" w:rsidRDefault="005A29C1" w:rsidP="009E7FA4">
            <w:pPr>
              <w:spacing w:after="0" w:line="240" w:lineRule="auto"/>
              <w:jc w:val="center"/>
              <w:rPr>
                <w:sz w:val="28"/>
                <w:szCs w:val="28"/>
                <w:lang w:val="kk-KZ"/>
              </w:rPr>
            </w:pPr>
          </w:p>
        </w:tc>
      </w:tr>
    </w:tbl>
    <w:p w:rsidR="007D7EE0" w:rsidRDefault="007D7EE0" w:rsidP="009E7FA4">
      <w:pPr>
        <w:spacing w:after="0" w:line="240" w:lineRule="auto"/>
        <w:rPr>
          <w:b/>
          <w:color w:val="000000"/>
          <w:sz w:val="28"/>
          <w:szCs w:val="28"/>
          <w:lang w:val="kk-KZ"/>
        </w:rPr>
      </w:pPr>
      <w:bookmarkStart w:id="4" w:name="z6"/>
    </w:p>
    <w:p w:rsidR="007D7EE0" w:rsidRDefault="007D7EE0" w:rsidP="009E7FA4">
      <w:pPr>
        <w:spacing w:after="0" w:line="240" w:lineRule="auto"/>
        <w:rPr>
          <w:b/>
          <w:color w:val="000000"/>
          <w:sz w:val="28"/>
          <w:szCs w:val="28"/>
          <w:lang w:val="kk-KZ"/>
        </w:rPr>
      </w:pPr>
      <w:r>
        <w:rPr>
          <w:b/>
          <w:color w:val="000000"/>
          <w:sz w:val="28"/>
          <w:szCs w:val="28"/>
          <w:lang w:val="kk-KZ"/>
        </w:rPr>
        <w:br w:type="page"/>
      </w:r>
    </w:p>
    <w:tbl>
      <w:tblPr>
        <w:tblW w:w="0" w:type="auto"/>
        <w:tblCellSpacing w:w="0" w:type="auto"/>
        <w:tblLook w:val="04A0" w:firstRow="1" w:lastRow="0" w:firstColumn="1" w:lastColumn="0" w:noHBand="0" w:noVBand="1"/>
      </w:tblPr>
      <w:tblGrid>
        <w:gridCol w:w="5860"/>
        <w:gridCol w:w="3778"/>
      </w:tblGrid>
      <w:tr w:rsidR="007D7EE0" w:rsidRPr="009E7FA4" w:rsidTr="007D7EE0">
        <w:trPr>
          <w:trHeight w:val="30"/>
          <w:tblCellSpacing w:w="0" w:type="auto"/>
        </w:trPr>
        <w:tc>
          <w:tcPr>
            <w:tcW w:w="5969" w:type="dxa"/>
            <w:tcMar>
              <w:top w:w="15" w:type="dxa"/>
              <w:left w:w="15" w:type="dxa"/>
              <w:bottom w:w="15" w:type="dxa"/>
              <w:right w:w="15" w:type="dxa"/>
            </w:tcMar>
            <w:vAlign w:val="center"/>
          </w:tcPr>
          <w:p w:rsidR="007D7EE0" w:rsidRPr="007D7EE0" w:rsidRDefault="007D7EE0" w:rsidP="009E7FA4">
            <w:pPr>
              <w:spacing w:after="0" w:line="240" w:lineRule="auto"/>
              <w:jc w:val="center"/>
              <w:rPr>
                <w:sz w:val="28"/>
                <w:szCs w:val="28"/>
                <w:lang w:val="kk-KZ"/>
              </w:rPr>
            </w:pPr>
            <w:r w:rsidRPr="007D7EE0">
              <w:rPr>
                <w:color w:val="000000"/>
                <w:sz w:val="28"/>
                <w:szCs w:val="28"/>
                <w:lang w:val="kk-KZ"/>
              </w:rPr>
              <w:lastRenderedPageBreak/>
              <w:t> </w:t>
            </w:r>
          </w:p>
        </w:tc>
        <w:tc>
          <w:tcPr>
            <w:tcW w:w="3808" w:type="dxa"/>
            <w:tcMar>
              <w:top w:w="15" w:type="dxa"/>
              <w:left w:w="15" w:type="dxa"/>
              <w:bottom w:w="15" w:type="dxa"/>
              <w:right w:w="15" w:type="dxa"/>
            </w:tcMar>
            <w:vAlign w:val="center"/>
          </w:tcPr>
          <w:p w:rsidR="007D7EE0" w:rsidRPr="007D7EE0" w:rsidRDefault="007D7EE0" w:rsidP="009E7FA4">
            <w:pPr>
              <w:spacing w:after="0" w:line="240" w:lineRule="auto"/>
              <w:jc w:val="both"/>
              <w:rPr>
                <w:sz w:val="28"/>
                <w:szCs w:val="28"/>
                <w:lang w:val="kk-KZ"/>
              </w:rPr>
            </w:pPr>
            <w:r w:rsidRPr="007D7EE0">
              <w:rPr>
                <w:color w:val="000000"/>
                <w:sz w:val="28"/>
                <w:szCs w:val="28"/>
                <w:lang w:val="kk-KZ"/>
              </w:rPr>
              <w:t>Қазақстан Республикасының</w:t>
            </w:r>
            <w:r w:rsidRPr="007D7EE0">
              <w:rPr>
                <w:sz w:val="28"/>
                <w:szCs w:val="28"/>
                <w:lang w:val="kk-KZ"/>
              </w:rPr>
              <w:br/>
            </w:r>
            <w:r w:rsidRPr="007D7EE0">
              <w:rPr>
                <w:color w:val="000000"/>
                <w:sz w:val="28"/>
                <w:szCs w:val="28"/>
                <w:lang w:val="kk-KZ"/>
              </w:rPr>
              <w:t>Ұлттық Банкі Басқармасының</w:t>
            </w:r>
            <w:r w:rsidRPr="007D7EE0">
              <w:rPr>
                <w:sz w:val="28"/>
                <w:szCs w:val="28"/>
                <w:lang w:val="kk-KZ"/>
              </w:rPr>
              <w:br/>
            </w:r>
            <w:r w:rsidRPr="007D7EE0">
              <w:rPr>
                <w:color w:val="000000"/>
                <w:sz w:val="28"/>
                <w:szCs w:val="28"/>
                <w:lang w:val="kk-KZ"/>
              </w:rPr>
              <w:t>2013 жылғы 28 маусымдағы</w:t>
            </w:r>
            <w:r w:rsidRPr="007D7EE0">
              <w:rPr>
                <w:sz w:val="28"/>
                <w:szCs w:val="28"/>
                <w:lang w:val="kk-KZ"/>
              </w:rPr>
              <w:br/>
            </w:r>
            <w:r w:rsidRPr="007D7EE0">
              <w:rPr>
                <w:color w:val="000000"/>
                <w:sz w:val="28"/>
                <w:szCs w:val="28"/>
                <w:lang w:val="kk-KZ"/>
              </w:rPr>
              <w:t>№ 149 қаулысымен</w:t>
            </w:r>
            <w:r w:rsidRPr="007D7EE0">
              <w:rPr>
                <w:sz w:val="28"/>
                <w:szCs w:val="28"/>
                <w:lang w:val="kk-KZ"/>
              </w:rPr>
              <w:br/>
            </w:r>
            <w:r w:rsidRPr="007D7EE0">
              <w:rPr>
                <w:color w:val="000000"/>
                <w:sz w:val="28"/>
                <w:szCs w:val="28"/>
                <w:lang w:val="kk-KZ"/>
              </w:rPr>
              <w:t>бекітілген</w:t>
            </w:r>
          </w:p>
        </w:tc>
      </w:tr>
    </w:tbl>
    <w:p w:rsidR="007D7EE0" w:rsidRDefault="007D7EE0" w:rsidP="009E7FA4">
      <w:pPr>
        <w:spacing w:after="0" w:line="240" w:lineRule="auto"/>
        <w:rPr>
          <w:b/>
          <w:color w:val="000000"/>
          <w:sz w:val="28"/>
          <w:szCs w:val="28"/>
          <w:lang w:val="kk-KZ"/>
        </w:rPr>
      </w:pPr>
    </w:p>
    <w:p w:rsidR="007D7EE0" w:rsidRDefault="007D7EE0" w:rsidP="009E7FA4">
      <w:pPr>
        <w:spacing w:after="0" w:line="240" w:lineRule="auto"/>
        <w:rPr>
          <w:b/>
          <w:color w:val="000000"/>
          <w:sz w:val="28"/>
          <w:szCs w:val="28"/>
          <w:lang w:val="kk-KZ"/>
        </w:rPr>
      </w:pPr>
    </w:p>
    <w:p w:rsidR="005A29C1" w:rsidRDefault="007D7EE0" w:rsidP="009E7FA4">
      <w:pPr>
        <w:spacing w:after="0" w:line="240" w:lineRule="auto"/>
        <w:jc w:val="center"/>
        <w:rPr>
          <w:b/>
          <w:color w:val="000000"/>
          <w:sz w:val="28"/>
          <w:szCs w:val="28"/>
          <w:lang w:val="kk-KZ"/>
        </w:rPr>
      </w:pPr>
      <w:r w:rsidRPr="007D7EE0">
        <w:rPr>
          <w:b/>
          <w:color w:val="000000"/>
          <w:sz w:val="28"/>
          <w:szCs w:val="28"/>
          <w:lang w:val="kk-KZ"/>
        </w:rPr>
        <w:t>Сақтандыру және қайта сақтандыру операцияларының бухгалтерлік есебін жүргізу жөніндегі нұсқаулық</w:t>
      </w:r>
    </w:p>
    <w:p w:rsidR="007D7EE0" w:rsidRDefault="007D7EE0" w:rsidP="009E7FA4">
      <w:pPr>
        <w:spacing w:after="0" w:line="240" w:lineRule="auto"/>
        <w:jc w:val="center"/>
        <w:rPr>
          <w:sz w:val="28"/>
          <w:szCs w:val="28"/>
          <w:lang w:val="kk-KZ"/>
        </w:rPr>
      </w:pPr>
    </w:p>
    <w:p w:rsidR="007D7EE0" w:rsidRPr="007D7EE0" w:rsidRDefault="007D7EE0" w:rsidP="009E7FA4">
      <w:pPr>
        <w:spacing w:after="0" w:line="240" w:lineRule="auto"/>
        <w:jc w:val="center"/>
        <w:rPr>
          <w:sz w:val="28"/>
          <w:szCs w:val="28"/>
          <w:lang w:val="kk-KZ"/>
        </w:rPr>
      </w:pPr>
    </w:p>
    <w:bookmarkEnd w:id="4"/>
    <w:p w:rsidR="005A29C1" w:rsidRPr="007D7EE0" w:rsidRDefault="007D7EE0" w:rsidP="009E7FA4">
      <w:pPr>
        <w:spacing w:after="0" w:line="240" w:lineRule="auto"/>
        <w:ind w:firstLine="709"/>
        <w:jc w:val="both"/>
        <w:rPr>
          <w:sz w:val="28"/>
          <w:szCs w:val="28"/>
          <w:lang w:val="kk-KZ"/>
        </w:rPr>
      </w:pPr>
      <w:r w:rsidRPr="007D7EE0">
        <w:rPr>
          <w:color w:val="FF0000"/>
          <w:sz w:val="28"/>
          <w:szCs w:val="28"/>
          <w:lang w:val="kk-KZ"/>
        </w:rPr>
        <w:t>Ескерту. Тақырыбы жаңа редакцияда - ҚР Ұлттық Банкі Басқармасының 16.07.2014 № 139 қаулысымен (алғашқы ресми жарияланған күнінен кейін күнтізбелік он күн өткен соң қолданысқа енгізіледі).</w:t>
      </w:r>
    </w:p>
    <w:p w:rsidR="007D7EE0" w:rsidRDefault="007D7EE0" w:rsidP="009E7FA4">
      <w:pPr>
        <w:spacing w:after="0" w:line="240" w:lineRule="auto"/>
        <w:ind w:firstLine="709"/>
        <w:rPr>
          <w:b/>
          <w:color w:val="000000"/>
          <w:sz w:val="28"/>
          <w:szCs w:val="28"/>
          <w:lang w:val="kk-KZ"/>
        </w:rPr>
      </w:pPr>
      <w:bookmarkStart w:id="5" w:name="z7"/>
    </w:p>
    <w:p w:rsidR="005A29C1" w:rsidRDefault="007D7EE0" w:rsidP="009E7FA4">
      <w:pPr>
        <w:spacing w:after="0" w:line="240" w:lineRule="auto"/>
        <w:ind w:firstLine="709"/>
        <w:jc w:val="center"/>
        <w:rPr>
          <w:b/>
          <w:color w:val="000000"/>
          <w:sz w:val="28"/>
          <w:szCs w:val="28"/>
          <w:lang w:val="kk-KZ"/>
        </w:rPr>
      </w:pPr>
      <w:r w:rsidRPr="007D7EE0">
        <w:rPr>
          <w:b/>
          <w:color w:val="000000"/>
          <w:sz w:val="28"/>
          <w:szCs w:val="28"/>
          <w:lang w:val="kk-KZ"/>
        </w:rPr>
        <w:t>1-тарау. Жалпы ережелер</w:t>
      </w:r>
    </w:p>
    <w:p w:rsidR="007D7EE0" w:rsidRPr="007D7EE0" w:rsidRDefault="007D7EE0" w:rsidP="009E7FA4">
      <w:pPr>
        <w:spacing w:after="0" w:line="240" w:lineRule="auto"/>
        <w:ind w:firstLine="709"/>
        <w:jc w:val="center"/>
        <w:rPr>
          <w:sz w:val="28"/>
          <w:szCs w:val="28"/>
          <w:lang w:val="kk-KZ"/>
        </w:rPr>
      </w:pPr>
    </w:p>
    <w:bookmarkEnd w:id="5"/>
    <w:p w:rsidR="005A29C1" w:rsidRPr="007D7EE0" w:rsidRDefault="007D7EE0" w:rsidP="009E7FA4">
      <w:pPr>
        <w:spacing w:after="0" w:line="240" w:lineRule="auto"/>
        <w:ind w:firstLine="709"/>
        <w:jc w:val="both"/>
        <w:rPr>
          <w:sz w:val="28"/>
          <w:szCs w:val="28"/>
          <w:lang w:val="kk-KZ"/>
        </w:rPr>
      </w:pPr>
      <w:r w:rsidRPr="007D7EE0">
        <w:rPr>
          <w:color w:val="FF0000"/>
          <w:sz w:val="28"/>
          <w:szCs w:val="28"/>
          <w:lang w:val="kk-KZ"/>
        </w:rPr>
        <w:t>Ескерту. 1-тараудың тақырыбы жаңа редакцияда - ҚР Ұлттық Банкі Басқармасының 26.09.2016 № 229 (алғашқы ресми жарияланған күнінен кейін күнтізбелік он күн өткен соң қолданысқа енгізіледі) қаулысымен</w:t>
      </w:r>
      <w:r w:rsidR="007A426D">
        <w:rPr>
          <w:color w:val="FF0000"/>
          <w:sz w:val="28"/>
          <w:szCs w:val="28"/>
          <w:lang w:val="kk-KZ"/>
        </w:rPr>
        <w:t>.</w:t>
      </w:r>
    </w:p>
    <w:p w:rsidR="009E7FA4"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1. Осы Сақтандыру және қайта сақтандыру операцияларының бухгалтерлік есебін жүргізу жөніндегі нұсқаулық (бұдан әрі – Нұсқаулық) «Қазақстан Республикасының Ұлттық Банкі туралы» Қазақстан Республикасы Заңының </w:t>
      </w:r>
      <w:r w:rsidRPr="00DA34CF">
        <w:rPr>
          <w:sz w:val="28"/>
          <w:szCs w:val="28"/>
          <w:lang w:val="kk-KZ"/>
        </w:rPr>
        <w:br/>
        <w:t>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халықаралық қаржылық есептілік стандарттарына сәйкес әзірленді және сақтандыру (қайта сақтандыру) ұйымдары және Қазақстан Республикасының бейрезидент сақтандыру (қайта сақтандыру) ұйымдарының филиалдары (бұдан әрі – сақтандыру (қайта сақтандыру) ұйымдары) жүзеге асыратын сақтандыру және қайта сақтандыру операцияларының бухгалтерлік есебін жүргізуді нақтылайды.</w:t>
      </w:r>
    </w:p>
    <w:p w:rsidR="009E7FA4" w:rsidRPr="009E7FA4" w:rsidRDefault="009E7FA4" w:rsidP="009E7FA4">
      <w:pPr>
        <w:overflowPunct w:val="0"/>
        <w:autoSpaceDE w:val="0"/>
        <w:autoSpaceDN w:val="0"/>
        <w:adjustRightInd w:val="0"/>
        <w:spacing w:after="0" w:line="240" w:lineRule="auto"/>
        <w:ind w:firstLine="709"/>
        <w:jc w:val="both"/>
        <w:rPr>
          <w:sz w:val="28"/>
          <w:szCs w:val="28"/>
          <w:lang w:val="kk-KZ"/>
        </w:rPr>
      </w:pPr>
      <w:r w:rsidRPr="007D7EE0">
        <w:rPr>
          <w:color w:val="FF0000"/>
          <w:sz w:val="28"/>
          <w:szCs w:val="28"/>
          <w:lang w:val="kk-KZ"/>
        </w:rPr>
        <w:t xml:space="preserve">Ескерту. 1-тармақ жаңа редакцияда - ҚР Ұлттық Банкі Басқармасының 17.07.2015 </w:t>
      </w:r>
      <w:r w:rsidRPr="007D7EE0">
        <w:rPr>
          <w:color w:val="000000"/>
          <w:sz w:val="28"/>
          <w:szCs w:val="28"/>
          <w:lang w:val="kk-KZ"/>
        </w:rPr>
        <w:t>№ 131</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22.11.2021 № 100</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2. Нұсқаулықта Қазақстан Республикасының Азаматтық кодексінде, «Сақтандыру қызметі туралы», «Сақтандыру төлемдеріне кепілдік беру қоры туралы», «Бухгалтерлік есеп пен қаржылық есептілік туралы» Қазақстан Республикасының заңдарында және халықаралық қаржылық есептілік стандарттарында көзделген ұғымдар пайдаланылады.</w:t>
      </w:r>
    </w:p>
    <w:p w:rsidR="009E7FA4" w:rsidRDefault="009E7FA4" w:rsidP="009E7FA4">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lastRenderedPageBreak/>
        <w:t>Ескерту. 2</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22.11</w:t>
      </w:r>
      <w:r w:rsidRPr="007D7EE0">
        <w:rPr>
          <w:color w:val="FF0000"/>
          <w:sz w:val="28"/>
          <w:szCs w:val="28"/>
          <w:lang w:val="kk-KZ"/>
        </w:rPr>
        <w:t>.</w:t>
      </w:r>
      <w:r>
        <w:rPr>
          <w:color w:val="FF0000"/>
          <w:sz w:val="28"/>
          <w:szCs w:val="28"/>
          <w:lang w:val="kk-KZ"/>
        </w:rPr>
        <w:t>2021</w:t>
      </w:r>
      <w:r w:rsidRPr="007D7EE0">
        <w:rPr>
          <w:color w:val="FF0000"/>
          <w:sz w:val="28"/>
          <w:szCs w:val="28"/>
          <w:lang w:val="kk-KZ"/>
        </w:rPr>
        <w:t xml:space="preserve"> </w:t>
      </w:r>
      <w:r>
        <w:rPr>
          <w:color w:val="000000"/>
          <w:sz w:val="28"/>
          <w:szCs w:val="28"/>
          <w:lang w:val="kk-KZ"/>
        </w:rPr>
        <w:t>№ 100</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3. Нұсқаулықта сақтандыру (қайта сақтандыру) шарттарының топтарын есепке алудың екі әдісі: сыйлықақыны бөлу әдісі мен бағалаудың жалпы моделі көзделеді. </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Нұсқаулықта көзделмеген бухгалтерлік жазбалар «Бухгалтерлік есеп және қаржылық есептілік туралы», «Сақтандыру қызметі туралы» Қазақстан Республикасы заңдарының талаптарына және халықаралық қаржылық есептілік стандарттарына сәйкес жүзеге асырылады.</w:t>
      </w:r>
    </w:p>
    <w:p w:rsidR="009E7FA4" w:rsidRDefault="009E7FA4" w:rsidP="009E7FA4">
      <w:pPr>
        <w:overflowPunct w:val="0"/>
        <w:autoSpaceDE w:val="0"/>
        <w:autoSpaceDN w:val="0"/>
        <w:adjustRightInd w:val="0"/>
        <w:spacing w:after="0" w:line="240" w:lineRule="auto"/>
        <w:ind w:firstLine="709"/>
        <w:jc w:val="both"/>
        <w:rPr>
          <w:color w:val="FF0000"/>
          <w:sz w:val="28"/>
          <w:szCs w:val="28"/>
          <w:lang w:val="kk-KZ"/>
        </w:rPr>
      </w:pPr>
      <w:r>
        <w:rPr>
          <w:color w:val="FF0000"/>
          <w:sz w:val="28"/>
          <w:szCs w:val="28"/>
          <w:lang w:val="kk-KZ"/>
        </w:rPr>
        <w:t>Ескерту. 3</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p>
    <w:p w:rsidR="009E7FA4" w:rsidRPr="00DA34CF" w:rsidRDefault="009E7FA4" w:rsidP="009E7FA4">
      <w:pPr>
        <w:overflowPunct w:val="0"/>
        <w:autoSpaceDE w:val="0"/>
        <w:autoSpaceDN w:val="0"/>
        <w:adjustRightInd w:val="0"/>
        <w:spacing w:after="0" w:line="240" w:lineRule="auto"/>
        <w:ind w:firstLine="709"/>
        <w:jc w:val="center"/>
        <w:rPr>
          <w:rFonts w:eastAsia="Calibri"/>
          <w:b/>
          <w:sz w:val="28"/>
          <w:szCs w:val="28"/>
          <w:lang w:val="kk-KZ"/>
        </w:rPr>
      </w:pPr>
    </w:p>
    <w:p w:rsidR="009E7FA4" w:rsidRPr="00DA34CF" w:rsidRDefault="009E7FA4" w:rsidP="009E7FA4">
      <w:pPr>
        <w:overflowPunct w:val="0"/>
        <w:autoSpaceDE w:val="0"/>
        <w:autoSpaceDN w:val="0"/>
        <w:adjustRightInd w:val="0"/>
        <w:spacing w:after="0" w:line="240" w:lineRule="auto"/>
        <w:jc w:val="center"/>
        <w:rPr>
          <w:rFonts w:eastAsia="Calibri"/>
          <w:b/>
          <w:sz w:val="28"/>
          <w:szCs w:val="28"/>
          <w:lang w:val="kk-KZ"/>
        </w:rPr>
      </w:pPr>
      <w:r w:rsidRPr="00DA34CF">
        <w:rPr>
          <w:rFonts w:eastAsia="Calibri"/>
          <w:b/>
          <w:sz w:val="28"/>
          <w:szCs w:val="28"/>
          <w:lang w:val="kk-KZ"/>
        </w:rPr>
        <w:t>2-тарау. Сыйлықақыны бөлу әдісі бойынша сақтандыру және қайта сақтандыру операцияларының бухгалтерлік есебі</w:t>
      </w:r>
    </w:p>
    <w:p w:rsidR="009E7FA4" w:rsidRDefault="009E7FA4" w:rsidP="009E7FA4">
      <w:pPr>
        <w:overflowPunct w:val="0"/>
        <w:autoSpaceDE w:val="0"/>
        <w:autoSpaceDN w:val="0"/>
        <w:adjustRightInd w:val="0"/>
        <w:spacing w:after="0" w:line="240" w:lineRule="auto"/>
        <w:jc w:val="center"/>
        <w:rPr>
          <w:rFonts w:eastAsia="Calibri"/>
          <w:sz w:val="28"/>
          <w:szCs w:val="28"/>
          <w:lang w:val="kk-KZ"/>
        </w:rPr>
      </w:pPr>
    </w:p>
    <w:p w:rsidR="009E7FA4"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sidRPr="007D7EE0">
        <w:rPr>
          <w:color w:val="FF0000"/>
          <w:sz w:val="28"/>
          <w:szCs w:val="28"/>
          <w:lang w:val="kk-KZ"/>
        </w:rPr>
        <w:t>Ескерту. 2-тараудың тақырыбы жаңа редакцияда - ҚР Ұлттық Банкі Басқармасының 26.09.2016 № 229 (алғашқы ресми жарияланған күнінен кейін күнтізбелік он күн өткен соң қолданысқа енгізіледі) қаулысымен</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jc w:val="center"/>
        <w:rPr>
          <w:rFonts w:eastAsia="Calibri"/>
          <w:sz w:val="28"/>
          <w:szCs w:val="28"/>
          <w:lang w:val="kk-KZ"/>
        </w:rPr>
      </w:pPr>
    </w:p>
    <w:p w:rsidR="009E7FA4" w:rsidRPr="00DA34CF" w:rsidRDefault="009E7FA4" w:rsidP="009E7FA4">
      <w:pPr>
        <w:overflowPunct w:val="0"/>
        <w:autoSpaceDE w:val="0"/>
        <w:autoSpaceDN w:val="0"/>
        <w:adjustRightInd w:val="0"/>
        <w:spacing w:after="0" w:line="240" w:lineRule="auto"/>
        <w:jc w:val="center"/>
        <w:rPr>
          <w:b/>
          <w:sz w:val="28"/>
          <w:szCs w:val="28"/>
          <w:lang w:val="kk-KZ"/>
        </w:rPr>
      </w:pPr>
      <w:r w:rsidRPr="00DA34CF">
        <w:rPr>
          <w:b/>
          <w:sz w:val="28"/>
          <w:szCs w:val="28"/>
          <w:lang w:val="kk-KZ"/>
        </w:rPr>
        <w:t xml:space="preserve">1-параграф. Аквизициялық ақша ағындарының сақтандыру (қайта сақтандыру) шарттары бойынша бухгалтерлік есебі </w:t>
      </w:r>
    </w:p>
    <w:p w:rsidR="009E7FA4" w:rsidRDefault="009E7FA4" w:rsidP="009E7FA4">
      <w:pPr>
        <w:overflowPunct w:val="0"/>
        <w:autoSpaceDE w:val="0"/>
        <w:autoSpaceDN w:val="0"/>
        <w:adjustRightInd w:val="0"/>
        <w:spacing w:after="0" w:line="240" w:lineRule="auto"/>
        <w:ind w:firstLine="709"/>
        <w:jc w:val="both"/>
        <w:rPr>
          <w:rFonts w:eastAsia="Calibri"/>
          <w:sz w:val="28"/>
          <w:szCs w:val="28"/>
          <w:lang w:val="kk-KZ"/>
        </w:rPr>
      </w:pPr>
    </w:p>
    <w:p w:rsidR="009E7FA4"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Pr>
          <w:color w:val="FF0000"/>
          <w:sz w:val="28"/>
          <w:szCs w:val="28"/>
          <w:lang w:val="kk-KZ"/>
        </w:rPr>
        <w:t>Ескерту. 1</w:t>
      </w:r>
      <w:r w:rsidRPr="007D7EE0">
        <w:rPr>
          <w:color w:val="FF0000"/>
          <w:sz w:val="28"/>
          <w:szCs w:val="28"/>
          <w:lang w:val="kk-KZ"/>
        </w:rPr>
        <w:t>-</w:t>
      </w:r>
      <w:r>
        <w:rPr>
          <w:color w:val="FF0000"/>
          <w:sz w:val="28"/>
          <w:szCs w:val="28"/>
          <w:lang w:val="kk-KZ"/>
        </w:rPr>
        <w:t>параграфтын</w:t>
      </w:r>
      <w:r w:rsidRPr="007D7EE0">
        <w:rPr>
          <w:color w:val="FF0000"/>
          <w:sz w:val="28"/>
          <w:szCs w:val="28"/>
          <w:lang w:val="kk-KZ"/>
        </w:rPr>
        <w:t xml:space="preserve"> тақырыбы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rFonts w:eastAsia="Calibri"/>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rFonts w:eastAsia="Calibri"/>
          <w:sz w:val="28"/>
          <w:szCs w:val="28"/>
          <w:lang w:val="kk-KZ"/>
        </w:rPr>
        <w:t>4. Аквизициялық ақша ағындары есеп саясатына сәйкес аквизициялық шығын туындаған кезде шығыс ретінде танылған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r w:rsidRPr="00DA34CF">
        <w:rPr>
          <w:rFonts w:eastAsia="Calibri"/>
          <w:sz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аквизициялық шығысты төлеу сомасына:</w:t>
      </w:r>
    </w:p>
    <w:tbl>
      <w:tblPr>
        <w:tblW w:w="8930" w:type="dxa"/>
        <w:tblInd w:w="709" w:type="dxa"/>
        <w:tblCellMar>
          <w:left w:w="0" w:type="dxa"/>
          <w:right w:w="0" w:type="dxa"/>
        </w:tblCellMar>
        <w:tblLook w:val="04A0" w:firstRow="1" w:lastRow="0" w:firstColumn="1" w:lastColumn="0" w:noHBand="0" w:noVBand="1"/>
      </w:tblPr>
      <w:tblGrid>
        <w:gridCol w:w="954"/>
        <w:gridCol w:w="1486"/>
        <w:gridCol w:w="6490"/>
      </w:tblGrid>
      <w:tr w:rsidR="009E7FA4" w:rsidRPr="00DA34CF" w:rsidTr="009E7FA4">
        <w:trPr>
          <w:trHeight w:val="195"/>
        </w:trPr>
        <w:tc>
          <w:tcPr>
            <w:tcW w:w="954"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left="-101"/>
              <w:jc w:val="both"/>
              <w:rPr>
                <w:sz w:val="28"/>
                <w:szCs w:val="28"/>
                <w:lang w:val="kk-KZ"/>
              </w:rPr>
            </w:pPr>
            <w:r w:rsidRPr="00DA34CF">
              <w:rPr>
                <w:sz w:val="28"/>
                <w:szCs w:val="28"/>
                <w:lang w:val="kk-KZ"/>
              </w:rPr>
              <w:t>Дт</w:t>
            </w:r>
          </w:p>
        </w:tc>
        <w:tc>
          <w:tcPr>
            <w:tcW w:w="1486"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1610 01</w:t>
            </w:r>
          </w:p>
        </w:tc>
        <w:tc>
          <w:tcPr>
            <w:tcW w:w="6490"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Берілген қысқа мерзімді аванстар</w:t>
            </w:r>
          </w:p>
        </w:tc>
      </w:tr>
      <w:tr w:rsidR="009E7FA4" w:rsidRPr="00DA34CF" w:rsidTr="009E7FA4">
        <w:trPr>
          <w:trHeight w:val="195"/>
        </w:trPr>
        <w:tc>
          <w:tcPr>
            <w:tcW w:w="954"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1486"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6490"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Ағымдағы шоттардағы ақша қаражаты;</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аквизициялық шығысқа ұшырау фактісін растайтын құжаттар негізінде:</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9E7FA4" w:rsidRPr="00DA34CF"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7470 35 </w:t>
            </w:r>
          </w:p>
        </w:tc>
        <w:tc>
          <w:tcPr>
            <w:tcW w:w="6520" w:type="dxa"/>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Аквизициялық шығыс</w:t>
            </w:r>
          </w:p>
        </w:tc>
      </w:tr>
      <w:tr w:rsidR="009E7FA4" w:rsidRPr="00DA34CF"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Берілген қысқа мерзімді аванстар.</w:t>
            </w:r>
          </w:p>
        </w:tc>
      </w:tr>
    </w:tbl>
    <w:p w:rsidR="009E7FA4" w:rsidRDefault="009E7FA4" w:rsidP="009E7FA4">
      <w:pPr>
        <w:overflowPunct w:val="0"/>
        <w:autoSpaceDE w:val="0"/>
        <w:autoSpaceDN w:val="0"/>
        <w:adjustRightInd w:val="0"/>
        <w:spacing w:after="0" w:line="240" w:lineRule="auto"/>
        <w:ind w:firstLine="709"/>
        <w:jc w:val="both"/>
        <w:rPr>
          <w:color w:val="FF0000"/>
          <w:sz w:val="28"/>
          <w:szCs w:val="28"/>
          <w:lang w:val="kk-KZ"/>
        </w:rPr>
      </w:pPr>
      <w:r>
        <w:rPr>
          <w:color w:val="FF0000"/>
          <w:sz w:val="28"/>
          <w:szCs w:val="28"/>
          <w:lang w:val="kk-KZ"/>
        </w:rPr>
        <w:lastRenderedPageBreak/>
        <w:t>Ескерту. 4</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rFonts w:eastAsia="Calibri"/>
          <w:sz w:val="28"/>
          <w:lang w:val="kk-KZ"/>
        </w:rPr>
      </w:pPr>
      <w:r w:rsidRPr="00DA34CF">
        <w:rPr>
          <w:sz w:val="28"/>
          <w:szCs w:val="28"/>
          <w:lang w:val="kk-KZ"/>
        </w:rPr>
        <w:t xml:space="preserve">5. </w:t>
      </w:r>
      <w:r w:rsidRPr="00DA34CF">
        <w:rPr>
          <w:rFonts w:eastAsia="Calibri"/>
          <w:sz w:val="28"/>
          <w:lang w:val="kk-KZ"/>
        </w:rPr>
        <w:t>Аквизициялық ақша ағындары есеп саясатына сәйкес аквизициялық шығын туындаған кезде шығыс ретінде танылған жағдайда, осы шығысты есептеу кезінде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rFonts w:eastAsia="Calibri"/>
          <w:sz w:val="28"/>
          <w:lang w:val="kk-KZ"/>
        </w:rPr>
        <w:t>төлеуге жататын сомаға аквизициялық шығысты есептеу кезінде:</w:t>
      </w:r>
    </w:p>
    <w:tbl>
      <w:tblPr>
        <w:tblW w:w="8925" w:type="dxa"/>
        <w:tblInd w:w="709" w:type="dxa"/>
        <w:tblCellMar>
          <w:left w:w="0" w:type="dxa"/>
          <w:right w:w="0" w:type="dxa"/>
        </w:tblCellMar>
        <w:tblLook w:val="04A0" w:firstRow="1" w:lastRow="0" w:firstColumn="1" w:lastColumn="0" w:noHBand="0" w:noVBand="1"/>
      </w:tblPr>
      <w:tblGrid>
        <w:gridCol w:w="993"/>
        <w:gridCol w:w="1417"/>
        <w:gridCol w:w="6515"/>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7470 35 </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Аквизициялық шығыс</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3390 41</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қызметі бойынша делдалдармен есеп айырысу</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3390 43</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сақтандырушылармен есеп айырысу;</w:t>
            </w:r>
          </w:p>
        </w:tc>
      </w:tr>
    </w:tbl>
    <w:p w:rsidR="009E7FA4" w:rsidRPr="00DA34CF" w:rsidRDefault="009E7FA4" w:rsidP="009E7FA4">
      <w:pPr>
        <w:tabs>
          <w:tab w:val="left" w:pos="1560"/>
          <w:tab w:val="left" w:pos="3119"/>
        </w:tabs>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аквизициялық шығысты төлеу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қызметі бойынша делдалдармен есеп айырысу</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сақтанушылармен есеп айырысу</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Ағымдағы шоттардағы ақша қаражаты.</w:t>
            </w:r>
          </w:p>
        </w:tc>
      </w:tr>
    </w:tbl>
    <w:p w:rsidR="009E7FA4" w:rsidRDefault="009E7FA4" w:rsidP="009E7FA4">
      <w:pPr>
        <w:overflowPunct w:val="0"/>
        <w:autoSpaceDE w:val="0"/>
        <w:autoSpaceDN w:val="0"/>
        <w:adjustRightInd w:val="0"/>
        <w:spacing w:after="0" w:line="240" w:lineRule="auto"/>
        <w:ind w:firstLine="709"/>
        <w:jc w:val="both"/>
        <w:rPr>
          <w:color w:val="FF0000"/>
          <w:sz w:val="28"/>
          <w:szCs w:val="28"/>
          <w:lang w:val="kk-KZ"/>
        </w:rPr>
      </w:pPr>
      <w:r>
        <w:rPr>
          <w:color w:val="FF0000"/>
          <w:sz w:val="28"/>
          <w:szCs w:val="28"/>
          <w:lang w:val="kk-KZ"/>
        </w:rPr>
        <w:t>Ескерту. 5</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6.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аквизициялық шығысты төлеу сомасына:</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9E7FA4" w:rsidRPr="00DA34CF"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Берілген қысқа мерзімді аванстар</w:t>
            </w:r>
          </w:p>
        </w:tc>
      </w:tr>
      <w:tr w:rsidR="009E7FA4" w:rsidRPr="00DA34CF"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6520"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Ағымдағы шоттардағы ақша қаражаты;</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аквизициялық шығысты өтеу фактісін растайтын құжаттар негізінде:</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9E7FA4" w:rsidRPr="004E710D"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1620 04</w:t>
            </w:r>
          </w:p>
        </w:tc>
        <w:tc>
          <w:tcPr>
            <w:tcW w:w="6520" w:type="dxa"/>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аквизициялық шығыс бойынша талаптар</w:t>
            </w:r>
          </w:p>
        </w:tc>
      </w:tr>
      <w:tr w:rsidR="009E7FA4" w:rsidRPr="00DA34CF"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Берілген қысқа мерзімді аванстар.</w:t>
            </w:r>
          </w:p>
        </w:tc>
      </w:tr>
    </w:tbl>
    <w:p w:rsidR="009E7FA4" w:rsidRDefault="009E7FA4" w:rsidP="009E7FA4">
      <w:pPr>
        <w:overflowPunct w:val="0"/>
        <w:autoSpaceDE w:val="0"/>
        <w:autoSpaceDN w:val="0"/>
        <w:adjustRightInd w:val="0"/>
        <w:spacing w:after="0" w:line="240" w:lineRule="auto"/>
        <w:ind w:firstLine="709"/>
        <w:jc w:val="both"/>
        <w:rPr>
          <w:color w:val="FF0000"/>
          <w:sz w:val="28"/>
          <w:szCs w:val="28"/>
          <w:lang w:val="kk-KZ"/>
        </w:rPr>
      </w:pPr>
      <w:r>
        <w:rPr>
          <w:color w:val="FF0000"/>
          <w:sz w:val="28"/>
          <w:szCs w:val="28"/>
          <w:lang w:val="kk-KZ"/>
        </w:rPr>
        <w:t>Ескерту. 6</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7.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онда есептеу кезінде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1) төлеуге жататын аквизициялық шығыс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1620 04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аквизициялық шығыс бойынша талаптар</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lastRenderedPageBreak/>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қызметі бойынша делдалдармен есеп айырысу</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сақтандырушылармен есеп айырысу;</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2) аквизициялық шығысты төлеу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қызметі бойынша делдалдармен есеп айырысу</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сақтанушылармен есеп айырысу</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Ағымдағы шоттардағы ақша қаражаты;</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3) сақтандыру (қайта сақтандыру) шарттарының тобы танылған кезде танылатын сақтандыру (қайта сақтандыру) шарттарының тобына жататын аквизициялық шығыс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1620 04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аквизициялық шығыс бойынша талаптар;</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 xml:space="preserve">4) аквизициялық ақша ағындарын есеп саясатында белгіленген кезеңділікпен бөлу кезінде: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7470 35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Аквизициялық шығыс</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p>
        </w:tc>
      </w:tr>
    </w:tbl>
    <w:p w:rsidR="009E7FA4" w:rsidRDefault="009E7FA4" w:rsidP="009E7FA4">
      <w:pPr>
        <w:overflowPunct w:val="0"/>
        <w:autoSpaceDE w:val="0"/>
        <w:autoSpaceDN w:val="0"/>
        <w:adjustRightInd w:val="0"/>
        <w:spacing w:after="0" w:line="240" w:lineRule="auto"/>
        <w:ind w:firstLine="709"/>
        <w:jc w:val="both"/>
        <w:rPr>
          <w:color w:val="FF0000"/>
          <w:sz w:val="28"/>
          <w:szCs w:val="28"/>
          <w:lang w:val="kk-KZ"/>
        </w:rPr>
      </w:pPr>
      <w:r>
        <w:rPr>
          <w:color w:val="FF0000"/>
          <w:sz w:val="28"/>
          <w:szCs w:val="28"/>
          <w:lang w:val="kk-KZ"/>
        </w:rPr>
        <w:t>Ескерту. 7</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8. Сақтандыру (қайта сақтандыру) шарттары бойынша аквизициялық шығыс бойынша талаптар құнсызданған жағдайда, аквизициялық шығыстың құнсыздануынан зиянды жабуға құрылған резервтер (провизиялар) сомасына мынадай бухгалтерлік жазба жүзеге асырылады:</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9E7FA4" w:rsidRPr="004E710D" w:rsidTr="009E7FA4">
        <w:trPr>
          <w:trHeight w:val="239"/>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7440 24</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szCs w:val="28"/>
                <w:lang w:val="kk-KZ"/>
              </w:rPr>
              <w:t>Аквизициялық ақша ағындарының құнсыздануы бойынша резервтерді (провизияларды) қалыптастыру бойынша шығыс</w:t>
            </w:r>
          </w:p>
        </w:tc>
      </w:tr>
      <w:tr w:rsidR="009E7FA4" w:rsidRPr="004E710D" w:rsidTr="009E7FA4">
        <w:trPr>
          <w:trHeight w:val="260"/>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1290 42 </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Аквизициялық ақша ағындары бойынша талаптар бойынша резервтер (провизиялар).</w:t>
            </w:r>
          </w:p>
        </w:tc>
      </w:tr>
    </w:tbl>
    <w:p w:rsidR="009E7FA4" w:rsidRDefault="009E7FA4" w:rsidP="009E7FA4">
      <w:pPr>
        <w:overflowPunct w:val="0"/>
        <w:autoSpaceDE w:val="0"/>
        <w:autoSpaceDN w:val="0"/>
        <w:adjustRightInd w:val="0"/>
        <w:spacing w:after="0" w:line="240" w:lineRule="auto"/>
        <w:ind w:firstLine="709"/>
        <w:jc w:val="both"/>
        <w:rPr>
          <w:color w:val="FF0000"/>
          <w:sz w:val="28"/>
          <w:szCs w:val="28"/>
          <w:lang w:val="kk-KZ"/>
        </w:rPr>
      </w:pPr>
      <w:r>
        <w:rPr>
          <w:color w:val="FF0000"/>
          <w:sz w:val="28"/>
          <w:szCs w:val="28"/>
          <w:lang w:val="kk-KZ"/>
        </w:rPr>
        <w:t>Ескерту. 8</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9. Аквизициялық шығыстың құнсыздануынан зиянды жабуға қалыптастырылған резервтер (провизиялар) қалпына келтірілген жағдайда, мынадай бухгалтерлік жазба жүзеге асырылады:</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9E7FA4" w:rsidRPr="004E710D" w:rsidTr="009E7FA4">
        <w:trPr>
          <w:trHeight w:val="239"/>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1290 42 </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Аквизициялық ақша ағындары бойынша талаптар бойынша резервтер (провизиялар)</w:t>
            </w:r>
          </w:p>
        </w:tc>
      </w:tr>
      <w:tr w:rsidR="009E7FA4" w:rsidRPr="004E710D" w:rsidTr="009E7FA4">
        <w:trPr>
          <w:trHeight w:val="260"/>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lastRenderedPageBreak/>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6240 42 </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Аквизициялық ақша ағындарының құнсыздануы бойынша резервтерді (провизияларды) қалпына келтіруден (жоюдан) түскен кіріс.</w:t>
            </w:r>
          </w:p>
        </w:tc>
      </w:tr>
    </w:tbl>
    <w:p w:rsidR="009E7FA4" w:rsidRDefault="009E7FA4" w:rsidP="009E7FA4">
      <w:pPr>
        <w:overflowPunct w:val="0"/>
        <w:autoSpaceDE w:val="0"/>
        <w:autoSpaceDN w:val="0"/>
        <w:adjustRightInd w:val="0"/>
        <w:spacing w:after="0" w:line="240" w:lineRule="auto"/>
        <w:ind w:firstLine="709"/>
        <w:jc w:val="both"/>
        <w:rPr>
          <w:color w:val="FF0000"/>
          <w:sz w:val="28"/>
          <w:szCs w:val="28"/>
          <w:lang w:val="kk-KZ"/>
        </w:rPr>
      </w:pPr>
      <w:r w:rsidRPr="007D7EE0">
        <w:rPr>
          <w:color w:val="FF0000"/>
          <w:sz w:val="28"/>
          <w:szCs w:val="28"/>
          <w:lang w:val="kk-KZ"/>
        </w:rPr>
        <w:t xml:space="preserve">Ескерту. 9-тармаққа өзгеріс енгізілді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10. Сақтандыру (қайта сақтандыру) шарттары бойынша аквизициялық шығыс бойынша талап аквизициялық шығыстың құнсыздануынан зиянды жабуға құрылған резервтер (провизиялар) есебінен есептен шығарылған жағдайда, мынадай бухгалтерлік жазба жүзеге асырылады:</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9E7FA4" w:rsidRPr="004E710D" w:rsidTr="009E7FA4">
        <w:trPr>
          <w:trHeight w:val="239"/>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1290 42 </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Аквизициялық ақша ағындары бойынша талаптар бойынша резервтер (провизиялар) </w:t>
            </w:r>
          </w:p>
        </w:tc>
      </w:tr>
      <w:tr w:rsidR="009E7FA4" w:rsidRPr="004E710D" w:rsidTr="009E7FA4">
        <w:trPr>
          <w:trHeight w:val="260"/>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1620 04</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w:t>
            </w:r>
          </w:p>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аквизициялық шығыс бойынша талаптар. </w:t>
            </w:r>
          </w:p>
        </w:tc>
      </w:tr>
    </w:tbl>
    <w:p w:rsidR="009E7FA4" w:rsidRDefault="009E7FA4" w:rsidP="009E7FA4">
      <w:pPr>
        <w:overflowPunct w:val="0"/>
        <w:autoSpaceDE w:val="0"/>
        <w:autoSpaceDN w:val="0"/>
        <w:adjustRightInd w:val="0"/>
        <w:spacing w:after="0" w:line="240" w:lineRule="auto"/>
        <w:ind w:firstLine="709"/>
        <w:jc w:val="both"/>
        <w:rPr>
          <w:sz w:val="28"/>
          <w:szCs w:val="28"/>
          <w:lang w:val="kk-KZ"/>
        </w:rPr>
      </w:pPr>
      <w:r w:rsidRPr="007D7EE0">
        <w:rPr>
          <w:color w:val="FF0000"/>
          <w:sz w:val="28"/>
          <w:szCs w:val="28"/>
          <w:lang w:val="kk-KZ"/>
        </w:rPr>
        <w:t xml:space="preserve">Ескерту. 10-тармақ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11. Сақтандыру (қайта сақтандыру) шарты танылғаннан кейін аквизициялық шығыс төленген жағдайда,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1) сақтандыру шарттарының тобына жататын аквизициялық ақша ағындары бойынша міндеттемелер сомасына:</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9E7FA4" w:rsidRPr="004E710D" w:rsidTr="009E7FA4">
        <w:trPr>
          <w:trHeight w:val="239"/>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p>
        </w:tc>
      </w:tr>
      <w:tr w:rsidR="009E7FA4" w:rsidRPr="004E710D" w:rsidTr="009E7FA4">
        <w:trPr>
          <w:trHeight w:val="260"/>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3390 15</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szCs w:val="28"/>
                <w:lang w:val="kk-KZ"/>
              </w:rPr>
              <w:t>Сақтандыру шарттарының тобына жататын аквизициялық ақша ағындары бойынша міндеттемелер;</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және бір мезгілде:</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9E7FA4" w:rsidRPr="004E710D" w:rsidTr="009E7FA4">
        <w:trPr>
          <w:trHeight w:val="239"/>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3390 15</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szCs w:val="28"/>
                <w:lang w:val="kk-KZ"/>
              </w:rPr>
              <w:t>Сақтандыру шарттарының тобына жататын аквизициялық ақша ағындары бойынша міндеттемелер</w:t>
            </w:r>
          </w:p>
        </w:tc>
      </w:tr>
      <w:tr w:rsidR="009E7FA4" w:rsidRPr="00DA34CF" w:rsidTr="009E7FA4">
        <w:trPr>
          <w:trHeight w:val="260"/>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color w:val="000000"/>
                <w:sz w:val="28"/>
                <w:szCs w:val="28"/>
                <w:lang w:val="kk-KZ"/>
              </w:rPr>
              <w:t>1030</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color w:val="000000"/>
                <w:sz w:val="28"/>
                <w:szCs w:val="28"/>
                <w:lang w:val="kk-KZ"/>
              </w:rPr>
              <w:t xml:space="preserve">Ағымдағы шоттардағы ақша қаражаты; </w:t>
            </w:r>
          </w:p>
        </w:tc>
      </w:tr>
    </w:tbl>
    <w:p w:rsidR="009E7FA4" w:rsidRPr="00DA34CF" w:rsidRDefault="009E7FA4" w:rsidP="009E7FA4">
      <w:pPr>
        <w:overflowPunct w:val="0"/>
        <w:autoSpaceDE w:val="0"/>
        <w:autoSpaceDN w:val="0"/>
        <w:adjustRightInd w:val="0"/>
        <w:spacing w:after="0" w:line="240" w:lineRule="auto"/>
        <w:ind w:firstLine="709"/>
        <w:jc w:val="both"/>
        <w:rPr>
          <w:strike/>
          <w:sz w:val="28"/>
          <w:szCs w:val="28"/>
          <w:lang w:val="kk-KZ"/>
        </w:rPr>
      </w:pPr>
      <w:r w:rsidRPr="00DA34CF">
        <w:rPr>
          <w:bCs/>
          <w:sz w:val="28"/>
          <w:szCs w:val="20"/>
          <w:lang w:val="kk-KZ"/>
        </w:rPr>
        <w:t>2) есеп саясатында белгіленген кезеңділікпен аквизициялық ақша ағындарын бөлу кезінде:</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9E7FA4" w:rsidRPr="00DA34CF" w:rsidTr="009E7FA4">
        <w:trPr>
          <w:trHeight w:val="239"/>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trike/>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trike/>
                <w:sz w:val="28"/>
                <w:szCs w:val="28"/>
                <w:lang w:val="kk-KZ"/>
              </w:rPr>
            </w:pPr>
            <w:r w:rsidRPr="00DA34CF">
              <w:rPr>
                <w:sz w:val="28"/>
                <w:szCs w:val="28"/>
                <w:lang w:val="kk-KZ"/>
              </w:rPr>
              <w:t xml:space="preserve">7470 35 </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trike/>
                <w:sz w:val="28"/>
                <w:szCs w:val="28"/>
                <w:lang w:val="kk-KZ"/>
              </w:rPr>
            </w:pPr>
            <w:r w:rsidRPr="00DA34CF">
              <w:rPr>
                <w:rFonts w:eastAsia="Calibri"/>
                <w:sz w:val="28"/>
                <w:szCs w:val="28"/>
                <w:lang w:val="kk-KZ"/>
              </w:rPr>
              <w:t>Аквизициялық шығыс</w:t>
            </w:r>
          </w:p>
        </w:tc>
      </w:tr>
      <w:tr w:rsidR="009E7FA4" w:rsidRPr="004E710D" w:rsidTr="009E7FA4">
        <w:trPr>
          <w:trHeight w:val="260"/>
        </w:trPr>
        <w:tc>
          <w:tcPr>
            <w:tcW w:w="5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4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p>
        </w:tc>
      </w:tr>
    </w:tbl>
    <w:p w:rsidR="009E7FA4" w:rsidRDefault="009E7FA4" w:rsidP="009E7FA4">
      <w:pPr>
        <w:overflowPunct w:val="0"/>
        <w:autoSpaceDE w:val="0"/>
        <w:autoSpaceDN w:val="0"/>
        <w:adjustRightInd w:val="0"/>
        <w:spacing w:after="0" w:line="240" w:lineRule="auto"/>
        <w:ind w:firstLine="709"/>
        <w:jc w:val="both"/>
        <w:rPr>
          <w:rFonts w:eastAsia="Calibri"/>
          <w:sz w:val="28"/>
          <w:lang w:val="kk-KZ"/>
        </w:rPr>
      </w:pPr>
      <w:r w:rsidRPr="007D7EE0">
        <w:rPr>
          <w:color w:val="FF0000"/>
          <w:sz w:val="28"/>
          <w:szCs w:val="28"/>
          <w:lang w:val="kk-KZ"/>
        </w:rPr>
        <w:t xml:space="preserve">Ескерту. 11-тармақ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w:t>
      </w:r>
      <w:r w:rsidRPr="007D7EE0">
        <w:rPr>
          <w:color w:val="FF0000"/>
          <w:sz w:val="28"/>
          <w:szCs w:val="28"/>
          <w:lang w:val="kk-KZ"/>
        </w:rPr>
        <w:lastRenderedPageBreak/>
        <w:t>күнтізбелік он күн өткен соң қолданысқа енгізіледі)</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Default="009E7FA4" w:rsidP="009E7FA4">
      <w:pPr>
        <w:overflowPunct w:val="0"/>
        <w:autoSpaceDE w:val="0"/>
        <w:autoSpaceDN w:val="0"/>
        <w:adjustRightInd w:val="0"/>
        <w:spacing w:after="0" w:line="240" w:lineRule="auto"/>
        <w:ind w:firstLine="709"/>
        <w:jc w:val="both"/>
        <w:rPr>
          <w:rFonts w:eastAsia="Calibri"/>
          <w:sz w:val="28"/>
          <w:lang w:val="kk-KZ"/>
        </w:rPr>
      </w:pPr>
      <w:r w:rsidRPr="00DA34CF">
        <w:rPr>
          <w:rFonts w:eastAsia="Calibri"/>
          <w:sz w:val="28"/>
          <w:lang w:val="kk-KZ"/>
        </w:rPr>
        <w:t>12. Аквизициялық ақша ағындарымен байланысты сақтандыру бойынша түсімді тану жөніндегі бухгалтерлік жазбалар Нұсқаулықтың 16-тармағында көзделген.</w:t>
      </w:r>
    </w:p>
    <w:p w:rsidR="009E7FA4" w:rsidRPr="00DA34CF" w:rsidRDefault="009E7FA4" w:rsidP="009E7FA4">
      <w:pPr>
        <w:overflowPunct w:val="0"/>
        <w:autoSpaceDE w:val="0"/>
        <w:autoSpaceDN w:val="0"/>
        <w:adjustRightInd w:val="0"/>
        <w:spacing w:after="0" w:line="240" w:lineRule="auto"/>
        <w:ind w:firstLine="709"/>
        <w:jc w:val="both"/>
        <w:rPr>
          <w:rFonts w:eastAsia="Calibri"/>
          <w:sz w:val="28"/>
          <w:lang w:val="kk-KZ"/>
        </w:rPr>
      </w:pPr>
      <w:r w:rsidRPr="007D7EE0">
        <w:rPr>
          <w:color w:val="FF0000"/>
          <w:sz w:val="28"/>
          <w:szCs w:val="28"/>
          <w:lang w:val="kk-KZ"/>
        </w:rPr>
        <w:t xml:space="preserve">Ескерту. 12-тармаққа өзгеріс енгізілді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rFonts w:eastAsia="Calibri"/>
          <w:sz w:val="28"/>
          <w:lang w:val="kk-KZ"/>
        </w:rPr>
      </w:pPr>
    </w:p>
    <w:p w:rsidR="009E7FA4" w:rsidRPr="00DA34CF" w:rsidRDefault="009E7FA4" w:rsidP="009E7FA4">
      <w:pPr>
        <w:overflowPunct w:val="0"/>
        <w:autoSpaceDE w:val="0"/>
        <w:autoSpaceDN w:val="0"/>
        <w:adjustRightInd w:val="0"/>
        <w:spacing w:after="0" w:line="240" w:lineRule="auto"/>
        <w:ind w:firstLine="709"/>
        <w:jc w:val="both"/>
        <w:rPr>
          <w:rFonts w:eastAsia="Calibri"/>
          <w:sz w:val="28"/>
          <w:lang w:val="kk-KZ"/>
        </w:rPr>
      </w:pPr>
    </w:p>
    <w:p w:rsidR="009E7FA4" w:rsidRPr="00DA34CF" w:rsidRDefault="009E7FA4" w:rsidP="009E7FA4">
      <w:pPr>
        <w:overflowPunct w:val="0"/>
        <w:autoSpaceDE w:val="0"/>
        <w:autoSpaceDN w:val="0"/>
        <w:adjustRightInd w:val="0"/>
        <w:spacing w:after="0" w:line="240" w:lineRule="auto"/>
        <w:jc w:val="center"/>
        <w:rPr>
          <w:rFonts w:eastAsia="Calibri"/>
          <w:b/>
          <w:sz w:val="28"/>
          <w:szCs w:val="28"/>
          <w:lang w:val="kk-KZ"/>
        </w:rPr>
      </w:pPr>
      <w:r w:rsidRPr="00DA34CF">
        <w:rPr>
          <w:rFonts w:eastAsia="Calibri"/>
          <w:b/>
          <w:sz w:val="28"/>
          <w:szCs w:val="28"/>
          <w:lang w:val="kk-KZ"/>
        </w:rPr>
        <w:t>2-параграф. Сыйлықақыларды бөлу тәсілін пайдалана отырып, сақтандыру (қайта сақтандыру) шарттары топтарының бухгалтерлік есебі</w:t>
      </w:r>
    </w:p>
    <w:p w:rsidR="009E7FA4" w:rsidRDefault="009E7FA4" w:rsidP="009E7FA4">
      <w:pPr>
        <w:overflowPunct w:val="0"/>
        <w:autoSpaceDE w:val="0"/>
        <w:autoSpaceDN w:val="0"/>
        <w:adjustRightInd w:val="0"/>
        <w:spacing w:after="0" w:line="240" w:lineRule="auto"/>
        <w:ind w:firstLine="709"/>
        <w:jc w:val="both"/>
        <w:rPr>
          <w:rFonts w:eastAsia="Calibri"/>
          <w:sz w:val="28"/>
          <w:szCs w:val="28"/>
          <w:lang w:val="kk-KZ"/>
        </w:rPr>
      </w:pPr>
    </w:p>
    <w:p w:rsidR="009E7FA4"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Pr>
          <w:color w:val="FF0000"/>
          <w:sz w:val="28"/>
          <w:szCs w:val="28"/>
          <w:lang w:val="kk-KZ"/>
        </w:rPr>
        <w:t>Ескерту. 2</w:t>
      </w:r>
      <w:r w:rsidRPr="007D7EE0">
        <w:rPr>
          <w:color w:val="FF0000"/>
          <w:sz w:val="28"/>
          <w:szCs w:val="28"/>
          <w:lang w:val="kk-KZ"/>
        </w:rPr>
        <w:t>-</w:t>
      </w:r>
      <w:r>
        <w:rPr>
          <w:color w:val="FF0000"/>
          <w:sz w:val="28"/>
          <w:szCs w:val="28"/>
          <w:lang w:val="kk-KZ"/>
        </w:rPr>
        <w:t>параграфтын</w:t>
      </w:r>
      <w:r w:rsidRPr="007D7EE0">
        <w:rPr>
          <w:color w:val="FF0000"/>
          <w:sz w:val="28"/>
          <w:szCs w:val="28"/>
          <w:lang w:val="kk-KZ"/>
        </w:rPr>
        <w:t xml:space="preserve"> тақырыбы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rFonts w:eastAsia="Calibri"/>
          <w:sz w:val="28"/>
          <w:szCs w:val="28"/>
          <w:lang w:val="kk-KZ"/>
        </w:rPr>
      </w:pP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13. Сақтандыру (қайта сақтандыру) шарттарының топтарын бастапқы тану кезінде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1) егер сақтанушының (қайта сақтанушының) бірінші төлемді төлеу күні сақтандырумен қамту кезеңі басталу күніне сәйкес келсе немесе ерте басталса:</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сақтандыру (қайта сақтандыру) шарты бойынша сыйлықақы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Сақтанушылардан алынатын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сақтандырушылардан алынатын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Кассадағы ақша қаражаты</w:t>
            </w:r>
          </w:p>
        </w:tc>
      </w:tr>
      <w:tr w:rsidR="009E7FA4" w:rsidRPr="00DA34CF" w:rsidTr="009E7FA4">
        <w:trPr>
          <w:trHeight w:val="2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Ағымдағы шоттардағы ақша қаражаты</w:t>
            </w:r>
          </w:p>
        </w:tc>
      </w:tr>
      <w:tr w:rsidR="009E7FA4" w:rsidRPr="00DA34CF" w:rsidTr="009E7FA4">
        <w:trPr>
          <w:trHeight w:val="282"/>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Сақтанушылардан алынатын сақтандыру сыйлықақылары</w:t>
            </w:r>
          </w:p>
        </w:tc>
      </w:tr>
      <w:tr w:rsidR="009E7FA4" w:rsidRPr="004E710D" w:rsidTr="009E7FA4">
        <w:trPr>
          <w:trHeight w:val="14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сақтандырушылардан алынатын сақтандыру сыйлықақылары;</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2) егер сақтандырумен қамту кезеңінің басталу күні сақтанушының (қайта сақтанушының) бірінші төлемді төлеу мерзімінен ерте басталса:</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сақтандыру (қайта сақтандыру) шарты бойынша сыйлықақы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3390 18</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шарттары бойынша сақтандыру сыйлықақылары</w:t>
            </w:r>
          </w:p>
        </w:tc>
      </w:tr>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3390 19</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szCs w:val="28"/>
                <w:lang w:val="kk-KZ"/>
              </w:rPr>
              <w:t>Шығарылған қайта сақтандыру шарттары бойынша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r w:rsidRPr="00DA34CF">
              <w:rPr>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сақтандыру сыйлықақысын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Сақтанушылардан алынатын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сақтандырушылардан алынатын сақтандыру сыйлықақылары</w:t>
            </w:r>
          </w:p>
        </w:tc>
      </w:tr>
      <w:tr w:rsidR="009E7FA4" w:rsidRPr="004E710D" w:rsidTr="009E7FA4">
        <w:trPr>
          <w:trHeight w:val="17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3390 18</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шарттары бойынша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3390 19</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szCs w:val="28"/>
                <w:lang w:val="kk-KZ"/>
              </w:rPr>
              <w:t>Шығарылған қайта сақтандыру шарттары бойынша сақтандыру сыйлықақылары;</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Кассадағы ақша қаражаты</w:t>
            </w:r>
          </w:p>
        </w:tc>
      </w:tr>
      <w:tr w:rsidR="009E7FA4" w:rsidRPr="00DA34CF" w:rsidTr="009E7FA4">
        <w:trPr>
          <w:trHeight w:val="236"/>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Ағымдағы шоттардағы ақша қаражаты</w:t>
            </w:r>
          </w:p>
        </w:tc>
      </w:tr>
      <w:tr w:rsidR="009E7FA4" w:rsidRPr="00DA34CF" w:rsidTr="009E7FA4">
        <w:trPr>
          <w:trHeight w:val="282"/>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Сақтанушылардан алынатын сақтандыру сыйлықақылары</w:t>
            </w:r>
          </w:p>
        </w:tc>
      </w:tr>
      <w:tr w:rsidR="009E7FA4" w:rsidRPr="004E710D" w:rsidTr="009E7FA4">
        <w:trPr>
          <w:trHeight w:val="14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сақтандырушылардан алынатын сақтандыру сыйлықақылары.</w:t>
            </w:r>
          </w:p>
        </w:tc>
      </w:tr>
    </w:tbl>
    <w:p w:rsidR="009E7FA4" w:rsidRDefault="009E7FA4" w:rsidP="009E7FA4">
      <w:pPr>
        <w:overflowPunct w:val="0"/>
        <w:autoSpaceDE w:val="0"/>
        <w:autoSpaceDN w:val="0"/>
        <w:adjustRightInd w:val="0"/>
        <w:spacing w:after="0" w:line="240" w:lineRule="auto"/>
        <w:ind w:firstLine="709"/>
        <w:jc w:val="both"/>
        <w:rPr>
          <w:color w:val="FF0000"/>
          <w:sz w:val="28"/>
          <w:szCs w:val="28"/>
          <w:lang w:val="kk-KZ"/>
        </w:rPr>
      </w:pPr>
      <w:r>
        <w:rPr>
          <w:color w:val="FF0000"/>
          <w:sz w:val="28"/>
          <w:szCs w:val="28"/>
          <w:lang w:val="kk-KZ"/>
        </w:rPr>
        <w:t>Ескерту. 13</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14. Сақтандыру (қайта сақтандыру) шарттарының топтары бастапқы танылған кезде сақтанушыдан (қайта сақтанушыдан) сыйлықақы алу күні сақтандыру төлемі күнінен кеш басталған жағдайда,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сақтандыру (қайта сақтандыру) шарты бойынша сыйлықақы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3390 18</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шарттары бойынша сақтандыру сыйлықақылары</w:t>
            </w:r>
          </w:p>
        </w:tc>
      </w:tr>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3390 19</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szCs w:val="28"/>
                <w:lang w:val="kk-KZ"/>
              </w:rPr>
              <w:t>Шығарылған қайта сақтандыру шарттары бойынша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r w:rsidRPr="00DA34CF">
              <w:rPr>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bCs/>
          <w:sz w:val="28"/>
          <w:szCs w:val="20"/>
          <w:lang w:val="kk-KZ"/>
        </w:rPr>
        <w:t>сақтандыру (қайта сақтандыру) шарты бойынша қызмет көрсетудің әрбір кезеңіне: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6280 41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түсімі (сақтандырудан кіріс);</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Сақтанушылардан алынатын сақтандыру сыйлықақылары</w:t>
            </w:r>
          </w:p>
        </w:tc>
      </w:tr>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сақтандырушылардан алынатын сақтандыру сыйлықақылары</w:t>
            </w:r>
          </w:p>
        </w:tc>
      </w:tr>
      <w:tr w:rsidR="009E7FA4" w:rsidRPr="004E710D" w:rsidTr="009E7FA4">
        <w:trPr>
          <w:trHeight w:val="59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3390 18</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Сақтандыру шарттары бойынша сақтандыру сыйлықақылары </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3390 19</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Шығарылған сақтандыру шарттары бойынша сақтандыру сыйлықақылары;</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сақтандыру сыйлықақысын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Кассадағы ақша қаражаты</w:t>
            </w:r>
          </w:p>
        </w:tc>
      </w:tr>
      <w:tr w:rsidR="009E7FA4" w:rsidRPr="00DA34CF" w:rsidTr="009E7FA4">
        <w:trPr>
          <w:trHeight w:val="2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Ағымдағы шоттардағы ақша қаражаты</w:t>
            </w:r>
          </w:p>
        </w:tc>
      </w:tr>
      <w:tr w:rsidR="009E7FA4" w:rsidRPr="00DA34CF" w:rsidTr="009E7FA4">
        <w:trPr>
          <w:trHeight w:val="282"/>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Сақтанушылардан алынатын сақтандыру сыйлықақылары</w:t>
            </w:r>
          </w:p>
        </w:tc>
      </w:tr>
      <w:tr w:rsidR="009E7FA4" w:rsidRPr="004E710D" w:rsidTr="009E7FA4">
        <w:trPr>
          <w:trHeight w:val="14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сақтандырушылардан алынатын сақтандыру сыйлықақылары.</w:t>
            </w:r>
          </w:p>
        </w:tc>
      </w:tr>
    </w:tbl>
    <w:p w:rsidR="009E7FA4" w:rsidRDefault="009E7FA4" w:rsidP="009E7FA4">
      <w:pPr>
        <w:overflowPunct w:val="0"/>
        <w:autoSpaceDE w:val="0"/>
        <w:autoSpaceDN w:val="0"/>
        <w:adjustRightInd w:val="0"/>
        <w:spacing w:after="0" w:line="240" w:lineRule="auto"/>
        <w:ind w:firstLine="709"/>
        <w:jc w:val="both"/>
        <w:rPr>
          <w:bCs/>
          <w:sz w:val="28"/>
          <w:szCs w:val="20"/>
          <w:lang w:val="kk-KZ"/>
        </w:rPr>
      </w:pPr>
      <w:r>
        <w:rPr>
          <w:color w:val="FF0000"/>
          <w:sz w:val="28"/>
          <w:szCs w:val="28"/>
          <w:lang w:val="kk-KZ"/>
        </w:rPr>
        <w:t>Ескерту. 14</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15. Туындаған сақтандыру зияны бойынша міндеттемелер туындаған кезде мынадай бухгалтерлік жазба жүзеге асырылады:</w:t>
      </w:r>
    </w:p>
    <w:tbl>
      <w:tblPr>
        <w:tblW w:w="8925" w:type="dxa"/>
        <w:tblInd w:w="709" w:type="dxa"/>
        <w:tblLayout w:type="fixed"/>
        <w:tblCellMar>
          <w:left w:w="0" w:type="dxa"/>
          <w:right w:w="0" w:type="dxa"/>
        </w:tblCellMar>
        <w:tblLook w:val="04A0" w:firstRow="1" w:lastRow="0" w:firstColumn="1" w:lastColumn="0" w:noHBand="0" w:noVBand="1"/>
      </w:tblPr>
      <w:tblGrid>
        <w:gridCol w:w="993"/>
        <w:gridCol w:w="1731"/>
        <w:gridCol w:w="6201"/>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Дт</w:t>
            </w:r>
          </w:p>
        </w:tc>
        <w:tc>
          <w:tcPr>
            <w:tcW w:w="97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7470 40</w:t>
            </w:r>
          </w:p>
        </w:tc>
        <w:tc>
          <w:tcPr>
            <w:tcW w:w="347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Сақтандыру (қайта сақтандыру) қызметіне байланысты шығыстар.</w:t>
            </w:r>
          </w:p>
        </w:tc>
      </w:tr>
      <w:tr w:rsidR="009E7FA4" w:rsidRPr="00DA34CF" w:rsidTr="009E7FA4">
        <w:trPr>
          <w:trHeight w:val="8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 xml:space="preserve">Кт </w:t>
            </w:r>
          </w:p>
        </w:tc>
        <w:tc>
          <w:tcPr>
            <w:tcW w:w="97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3390 17</w:t>
            </w:r>
          </w:p>
        </w:tc>
        <w:tc>
          <w:tcPr>
            <w:tcW w:w="347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Туындаған залалдар бойынша міндеттемелер.</w:t>
            </w:r>
          </w:p>
        </w:tc>
      </w:tr>
    </w:tbl>
    <w:p w:rsidR="009E7FA4" w:rsidRDefault="009E7FA4" w:rsidP="009E7FA4">
      <w:pPr>
        <w:overflowPunct w:val="0"/>
        <w:autoSpaceDE w:val="0"/>
        <w:autoSpaceDN w:val="0"/>
        <w:adjustRightInd w:val="0"/>
        <w:spacing w:after="0" w:line="240" w:lineRule="auto"/>
        <w:ind w:firstLine="709"/>
        <w:jc w:val="both"/>
        <w:rPr>
          <w:bCs/>
          <w:sz w:val="28"/>
          <w:szCs w:val="20"/>
          <w:lang w:val="kk-KZ"/>
        </w:rPr>
      </w:pPr>
      <w:r>
        <w:rPr>
          <w:color w:val="FF0000"/>
          <w:sz w:val="28"/>
          <w:szCs w:val="28"/>
          <w:lang w:val="kk-KZ"/>
        </w:rPr>
        <w:t>Ескерту. 15</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Pr>
          <w:bCs/>
          <w:sz w:val="28"/>
          <w:szCs w:val="20"/>
          <w:lang w:val="kk-KZ"/>
        </w:rPr>
        <w:t>1</w:t>
      </w:r>
      <w:r w:rsidRPr="009E7FA4">
        <w:rPr>
          <w:bCs/>
          <w:sz w:val="28"/>
          <w:szCs w:val="20"/>
          <w:lang w:val="kk-KZ"/>
        </w:rPr>
        <w:t>6</w:t>
      </w:r>
      <w:r w:rsidRPr="00DA34CF">
        <w:rPr>
          <w:bCs/>
          <w:sz w:val="28"/>
          <w:szCs w:val="20"/>
          <w:lang w:val="kk-KZ"/>
        </w:rPr>
        <w:t>.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sidRPr="00DA34CF">
        <w:rPr>
          <w:rFonts w:eastAsia="Calibri"/>
          <w:sz w:val="28"/>
          <w:szCs w:val="28"/>
          <w:lang w:val="kk-KZ"/>
        </w:rPr>
        <w:t>1) сақтандыру (қайта сақтандыру) шарты бойынша сақтандыру түсімінің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6280 41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түсімі (сақтандырудан кіріс)</w:t>
            </w:r>
            <w:r w:rsidRPr="00DA34CF">
              <w:rPr>
                <w:rFonts w:eastAsia="Calibri"/>
                <w:sz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sidRPr="00DA34CF">
        <w:rPr>
          <w:bCs/>
          <w:sz w:val="28"/>
          <w:szCs w:val="20"/>
          <w:lang w:val="kk-KZ"/>
        </w:rPr>
        <w:t>2) төленуге жататын ақша сомасына</w:t>
      </w:r>
      <w:r w:rsidRPr="00DA34CF">
        <w:rPr>
          <w:rFonts w:eastAsia="Calibri"/>
          <w:sz w:val="28"/>
          <w:szCs w:val="28"/>
          <w:lang w:val="kk-KZ"/>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bCs/>
                <w:sz w:val="28"/>
                <w:szCs w:val="20"/>
                <w:lang w:val="kk-KZ"/>
              </w:rPr>
              <w:t>3390 17</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rFonts w:eastAsia="Calibri"/>
                <w:sz w:val="28"/>
                <w:lang w:val="kk-KZ"/>
              </w:rPr>
            </w:pPr>
            <w:r w:rsidRPr="00DA34CF">
              <w:rPr>
                <w:bCs/>
                <w:sz w:val="28"/>
                <w:szCs w:val="20"/>
                <w:lang w:val="kk-KZ"/>
              </w:rPr>
              <w:t>Туындаған залалдар бойынша міндеттемелер</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Төлем бойынша сақтандыру шығысы</w:t>
            </w:r>
          </w:p>
        </w:tc>
      </w:tr>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 бойынша сақтандыру төлемдерін жүзеге асыру бойынша шығыстар</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сақтанушылармен есеп айырысу</w:t>
            </w:r>
          </w:p>
        </w:tc>
      </w:tr>
      <w:tr w:rsidR="009E7FA4" w:rsidRPr="00DA34CF" w:rsidTr="009E7FA4">
        <w:trPr>
          <w:trHeight w:val="38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Сақтанушылармен есеп айырысу;</w:t>
            </w:r>
          </w:p>
        </w:tc>
      </w:tr>
    </w:tbl>
    <w:p w:rsidR="009E7FA4" w:rsidRPr="00443273" w:rsidRDefault="009E7FA4" w:rsidP="009E7FA4">
      <w:pPr>
        <w:overflowPunct w:val="0"/>
        <w:autoSpaceDE w:val="0"/>
        <w:autoSpaceDN w:val="0"/>
        <w:adjustRightInd w:val="0"/>
        <w:spacing w:after="0" w:line="240" w:lineRule="auto"/>
        <w:ind w:firstLine="709"/>
        <w:jc w:val="both"/>
        <w:rPr>
          <w:bCs/>
          <w:sz w:val="28"/>
          <w:szCs w:val="20"/>
          <w:lang w:val="kk-KZ"/>
        </w:rPr>
      </w:pPr>
      <w:r w:rsidRPr="00443273">
        <w:rPr>
          <w:bCs/>
          <w:sz w:val="28"/>
          <w:szCs w:val="20"/>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43273" w:rsidTr="009E7FA4">
        <w:trPr>
          <w:trHeight w:val="251"/>
        </w:trPr>
        <w:tc>
          <w:tcPr>
            <w:tcW w:w="556" w:type="pct"/>
            <w:tcMar>
              <w:top w:w="0" w:type="dxa"/>
              <w:left w:w="108" w:type="dxa"/>
              <w:bottom w:w="0" w:type="dxa"/>
              <w:right w:w="108" w:type="dxa"/>
            </w:tcMar>
          </w:tcPr>
          <w:p w:rsidR="009E7FA4" w:rsidRPr="00443273" w:rsidRDefault="009E7FA4" w:rsidP="009E7FA4">
            <w:pPr>
              <w:overflowPunct w:val="0"/>
              <w:autoSpaceDE w:val="0"/>
              <w:autoSpaceDN w:val="0"/>
              <w:adjustRightInd w:val="0"/>
              <w:spacing w:after="0" w:line="240" w:lineRule="auto"/>
              <w:ind w:hanging="101"/>
              <w:jc w:val="both"/>
              <w:rPr>
                <w:sz w:val="28"/>
                <w:szCs w:val="28"/>
                <w:lang w:val="kk-KZ"/>
              </w:rPr>
            </w:pPr>
            <w:r w:rsidRPr="00443273">
              <w:rPr>
                <w:sz w:val="28"/>
                <w:szCs w:val="28"/>
                <w:lang w:val="kk-KZ"/>
              </w:rPr>
              <w:t>Дт</w:t>
            </w:r>
          </w:p>
        </w:tc>
        <w:tc>
          <w:tcPr>
            <w:tcW w:w="795" w:type="pct"/>
            <w:tcMar>
              <w:top w:w="0" w:type="dxa"/>
              <w:left w:w="108" w:type="dxa"/>
              <w:bottom w:w="0" w:type="dxa"/>
              <w:right w:w="108" w:type="dxa"/>
            </w:tcMar>
          </w:tcPr>
          <w:p w:rsidR="009E7FA4" w:rsidRPr="00443273" w:rsidRDefault="009E7FA4" w:rsidP="009E7FA4">
            <w:pPr>
              <w:overflowPunct w:val="0"/>
              <w:autoSpaceDE w:val="0"/>
              <w:autoSpaceDN w:val="0"/>
              <w:adjustRightInd w:val="0"/>
              <w:spacing w:after="0" w:line="240" w:lineRule="auto"/>
              <w:jc w:val="both"/>
              <w:rPr>
                <w:sz w:val="28"/>
                <w:szCs w:val="28"/>
                <w:lang w:val="kk-KZ"/>
              </w:rPr>
            </w:pPr>
            <w:r w:rsidRPr="00443273">
              <w:rPr>
                <w:sz w:val="28"/>
                <w:szCs w:val="28"/>
                <w:lang w:val="kk-KZ"/>
              </w:rPr>
              <w:t>7470 41</w:t>
            </w:r>
          </w:p>
        </w:tc>
        <w:tc>
          <w:tcPr>
            <w:tcW w:w="3649" w:type="pct"/>
            <w:tcMar>
              <w:top w:w="0" w:type="dxa"/>
              <w:left w:w="108" w:type="dxa"/>
              <w:bottom w:w="0" w:type="dxa"/>
              <w:right w:w="108" w:type="dxa"/>
            </w:tcMar>
          </w:tcPr>
          <w:p w:rsidR="009E7FA4" w:rsidRPr="00443273" w:rsidRDefault="009E7FA4" w:rsidP="009E7FA4">
            <w:pPr>
              <w:overflowPunct w:val="0"/>
              <w:autoSpaceDE w:val="0"/>
              <w:autoSpaceDN w:val="0"/>
              <w:adjustRightInd w:val="0"/>
              <w:spacing w:after="0" w:line="240" w:lineRule="auto"/>
              <w:jc w:val="both"/>
              <w:rPr>
                <w:sz w:val="28"/>
                <w:szCs w:val="28"/>
                <w:lang w:val="kk-KZ"/>
              </w:rPr>
            </w:pPr>
            <w:r w:rsidRPr="00443273">
              <w:rPr>
                <w:rFonts w:eastAsia="Calibri"/>
                <w:sz w:val="28"/>
                <w:lang w:val="kk-KZ"/>
              </w:rPr>
              <w:t>Төлем бойынша сақтандыру шығысы</w:t>
            </w:r>
          </w:p>
        </w:tc>
      </w:tr>
      <w:tr w:rsidR="009E7FA4" w:rsidRPr="004E710D" w:rsidTr="009E7FA4">
        <w:trPr>
          <w:trHeight w:val="251"/>
        </w:trPr>
        <w:tc>
          <w:tcPr>
            <w:tcW w:w="556" w:type="pct"/>
            <w:tcMar>
              <w:top w:w="0" w:type="dxa"/>
              <w:left w:w="108" w:type="dxa"/>
              <w:bottom w:w="0" w:type="dxa"/>
              <w:right w:w="108" w:type="dxa"/>
            </w:tcMar>
          </w:tcPr>
          <w:p w:rsidR="009E7FA4" w:rsidRPr="00443273"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443273" w:rsidRDefault="009E7FA4" w:rsidP="009E7FA4">
            <w:pPr>
              <w:overflowPunct w:val="0"/>
              <w:autoSpaceDE w:val="0"/>
              <w:autoSpaceDN w:val="0"/>
              <w:adjustRightInd w:val="0"/>
              <w:spacing w:after="0" w:line="240" w:lineRule="auto"/>
              <w:jc w:val="both"/>
              <w:rPr>
                <w:sz w:val="28"/>
                <w:szCs w:val="28"/>
                <w:lang w:val="kk-KZ"/>
              </w:rPr>
            </w:pPr>
            <w:r w:rsidRPr="00443273">
              <w:rPr>
                <w:sz w:val="28"/>
                <w:szCs w:val="28"/>
                <w:lang w:val="kk-KZ"/>
              </w:rPr>
              <w:t>7470 42</w:t>
            </w:r>
          </w:p>
        </w:tc>
        <w:tc>
          <w:tcPr>
            <w:tcW w:w="3649" w:type="pct"/>
            <w:tcMar>
              <w:top w:w="0" w:type="dxa"/>
              <w:left w:w="108" w:type="dxa"/>
              <w:bottom w:w="0" w:type="dxa"/>
              <w:right w:w="108" w:type="dxa"/>
            </w:tcMar>
          </w:tcPr>
          <w:p w:rsidR="009E7FA4" w:rsidRPr="00443273" w:rsidRDefault="009E7FA4" w:rsidP="009E7FA4">
            <w:pPr>
              <w:overflowPunct w:val="0"/>
              <w:autoSpaceDE w:val="0"/>
              <w:autoSpaceDN w:val="0"/>
              <w:adjustRightInd w:val="0"/>
              <w:spacing w:after="0" w:line="240" w:lineRule="auto"/>
              <w:jc w:val="both"/>
              <w:rPr>
                <w:sz w:val="28"/>
                <w:szCs w:val="28"/>
                <w:lang w:val="kk-KZ"/>
              </w:rPr>
            </w:pPr>
            <w:r w:rsidRPr="00443273">
              <w:rPr>
                <w:sz w:val="28"/>
                <w:szCs w:val="28"/>
                <w:lang w:val="kk-KZ"/>
              </w:rPr>
              <w:t>Қайта сақтандыру бойынша сақтандыру төлемдерін жүзеге асыру бойынша шығыстар</w:t>
            </w:r>
          </w:p>
        </w:tc>
      </w:tr>
      <w:tr w:rsidR="009E7FA4" w:rsidRPr="004E710D" w:rsidTr="009E7FA4">
        <w:trPr>
          <w:trHeight w:val="251"/>
        </w:trPr>
        <w:tc>
          <w:tcPr>
            <w:tcW w:w="556" w:type="pct"/>
            <w:tcMar>
              <w:top w:w="0" w:type="dxa"/>
              <w:left w:w="108" w:type="dxa"/>
              <w:bottom w:w="0" w:type="dxa"/>
              <w:right w:w="108" w:type="dxa"/>
            </w:tcMar>
          </w:tcPr>
          <w:p w:rsidR="009E7FA4" w:rsidRPr="00443273" w:rsidRDefault="009E7FA4" w:rsidP="009E7FA4">
            <w:pPr>
              <w:overflowPunct w:val="0"/>
              <w:autoSpaceDE w:val="0"/>
              <w:autoSpaceDN w:val="0"/>
              <w:adjustRightInd w:val="0"/>
              <w:spacing w:after="0" w:line="240" w:lineRule="auto"/>
              <w:ind w:hanging="101"/>
              <w:jc w:val="both"/>
              <w:rPr>
                <w:sz w:val="28"/>
                <w:szCs w:val="28"/>
                <w:lang w:val="kk-KZ"/>
              </w:rPr>
            </w:pPr>
            <w:r w:rsidRPr="00443273">
              <w:rPr>
                <w:sz w:val="28"/>
                <w:szCs w:val="28"/>
                <w:lang w:val="kk-KZ"/>
              </w:rPr>
              <w:t xml:space="preserve">Кт </w:t>
            </w:r>
          </w:p>
        </w:tc>
        <w:tc>
          <w:tcPr>
            <w:tcW w:w="795" w:type="pct"/>
            <w:tcMar>
              <w:top w:w="0" w:type="dxa"/>
              <w:left w:w="108" w:type="dxa"/>
              <w:bottom w:w="0" w:type="dxa"/>
              <w:right w:w="108" w:type="dxa"/>
            </w:tcMar>
          </w:tcPr>
          <w:p w:rsidR="009E7FA4" w:rsidRPr="00443273" w:rsidRDefault="009E7FA4" w:rsidP="009E7FA4">
            <w:pPr>
              <w:overflowPunct w:val="0"/>
              <w:autoSpaceDE w:val="0"/>
              <w:autoSpaceDN w:val="0"/>
              <w:adjustRightInd w:val="0"/>
              <w:spacing w:after="0" w:line="240" w:lineRule="auto"/>
              <w:jc w:val="both"/>
              <w:rPr>
                <w:bCs/>
                <w:sz w:val="28"/>
                <w:szCs w:val="20"/>
                <w:lang w:val="kk-KZ"/>
              </w:rPr>
            </w:pPr>
            <w:r w:rsidRPr="00443273">
              <w:rPr>
                <w:bCs/>
                <w:sz w:val="28"/>
                <w:szCs w:val="20"/>
                <w:lang w:val="kk-KZ"/>
              </w:rPr>
              <w:t>7470 40</w:t>
            </w:r>
          </w:p>
        </w:tc>
        <w:tc>
          <w:tcPr>
            <w:tcW w:w="3649" w:type="pct"/>
            <w:tcMar>
              <w:top w:w="0" w:type="dxa"/>
              <w:left w:w="108" w:type="dxa"/>
              <w:bottom w:w="0" w:type="dxa"/>
              <w:right w:w="108" w:type="dxa"/>
            </w:tcMar>
          </w:tcPr>
          <w:p w:rsidR="009E7FA4" w:rsidRPr="00443273" w:rsidRDefault="009E7FA4" w:rsidP="009E7FA4">
            <w:pPr>
              <w:overflowPunct w:val="0"/>
              <w:autoSpaceDE w:val="0"/>
              <w:autoSpaceDN w:val="0"/>
              <w:adjustRightInd w:val="0"/>
              <w:spacing w:after="0" w:line="240" w:lineRule="auto"/>
              <w:jc w:val="both"/>
              <w:rPr>
                <w:bCs/>
                <w:sz w:val="28"/>
                <w:szCs w:val="20"/>
                <w:lang w:val="kk-KZ"/>
              </w:rPr>
            </w:pPr>
            <w:r w:rsidRPr="00443273">
              <w:rPr>
                <w:bCs/>
                <w:sz w:val="28"/>
                <w:szCs w:val="20"/>
                <w:lang w:val="kk-KZ"/>
              </w:rPr>
              <w:t>Сақтандыру (қайта сақтандыру) қызметіне байланысты шығыстар;</w:t>
            </w:r>
          </w:p>
        </w:tc>
      </w:tr>
    </w:tbl>
    <w:p w:rsidR="009E7FA4" w:rsidRPr="00DA34CF"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sidRPr="00DA34CF">
        <w:rPr>
          <w:bCs/>
          <w:sz w:val="28"/>
          <w:szCs w:val="20"/>
          <w:lang w:val="kk-KZ"/>
        </w:rPr>
        <w:t>3) нақты төленетін ақша сомасына</w:t>
      </w:r>
      <w:r w:rsidRPr="00DA34CF">
        <w:rPr>
          <w:rFonts w:eastAsia="Calibri"/>
          <w:sz w:val="28"/>
          <w:szCs w:val="28"/>
          <w:lang w:val="kk-KZ"/>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сақтанушылармен есеп айырысу</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Сақтанушылармен есеп айырысу</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Кассадағы ақша қаражаты</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Ағымдағы шоттардағы ақша қаражаты;</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4) туындаған сақтандыру жағдайы бойынша қайта сақтандыру шарты болған жағдайда:</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төленуге жататын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Төлем бойынша сақтандыру шығысы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және бірмезгілде тиесілі өтем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сақтандырушыларға қойлатын талаптар</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6280 55</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szCs w:val="28"/>
                <w:lang w:val="kk-KZ"/>
              </w:rPr>
              <w:t>Қайта сақтандырудан кіріс</w:t>
            </w:r>
            <w:r w:rsidRPr="00DA34CF">
              <w:rPr>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 xml:space="preserve">5) </w:t>
      </w:r>
      <w:r w:rsidRPr="00DA34CF">
        <w:rPr>
          <w:sz w:val="28"/>
          <w:szCs w:val="28"/>
          <w:lang w:val="kk-KZ"/>
        </w:rPr>
        <w:t>қайта сақтандыру ұйымынан тиесілі өтеуді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Кассадағы ақша қаражаты</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сақтандырушыларға қойлатын талаптар.</w:t>
            </w:r>
          </w:p>
        </w:tc>
      </w:tr>
    </w:tbl>
    <w:p w:rsidR="009E7FA4" w:rsidRDefault="009E7FA4" w:rsidP="009E7FA4">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t>Ескерту. 16</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17. Қаржылық емес тәуекелге тәуекелдік түзетуді көрсету үшін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7470 34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Қаржылық емес тәуекелге тәуекелдік түзету түріндегі сақтандыру шығысы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Қаржылық емес тәуекелге тәуекелдік түзету.</w:t>
            </w:r>
          </w:p>
        </w:tc>
      </w:tr>
    </w:tbl>
    <w:p w:rsidR="009E7FA4"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Pr>
          <w:color w:val="FF0000"/>
          <w:sz w:val="28"/>
          <w:szCs w:val="28"/>
          <w:lang w:val="kk-KZ"/>
        </w:rPr>
        <w:t>Ескерту. 17</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sidRPr="00DA34CF">
        <w:rPr>
          <w:rFonts w:eastAsia="Calibri"/>
          <w:sz w:val="28"/>
          <w:szCs w:val="28"/>
          <w:lang w:val="kk-KZ"/>
        </w:rPr>
        <w:t xml:space="preserve">18. Тәуекелді түзетуді </w:t>
      </w:r>
      <w:r>
        <w:rPr>
          <w:rFonts w:eastAsia="Calibri"/>
          <w:sz w:val="28"/>
          <w:szCs w:val="28"/>
          <w:lang w:val="kk-KZ"/>
        </w:rPr>
        <w:t>қ</w:t>
      </w:r>
      <w:r w:rsidRPr="00DA34CF">
        <w:rPr>
          <w:rFonts w:eastAsia="Calibri"/>
          <w:sz w:val="28"/>
          <w:szCs w:val="28"/>
          <w:lang w:val="kk-KZ"/>
        </w:rPr>
        <w:t>аржылық емес тәуекелге азайтудан кірісті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Қаржылық емес тәуекелге тәуекелдік түзету</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6280 33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Қаржылық емес тәуекелге тәуекелдік түзетуді азайтудан кіріс.</w:t>
            </w:r>
          </w:p>
        </w:tc>
      </w:tr>
    </w:tbl>
    <w:p w:rsidR="009E7FA4" w:rsidRDefault="009E7FA4" w:rsidP="009E7FA4">
      <w:pPr>
        <w:overflowPunct w:val="0"/>
        <w:autoSpaceDE w:val="0"/>
        <w:autoSpaceDN w:val="0"/>
        <w:adjustRightInd w:val="0"/>
        <w:spacing w:after="0" w:line="240" w:lineRule="auto"/>
        <w:ind w:firstLine="709"/>
        <w:jc w:val="both"/>
        <w:rPr>
          <w:bCs/>
          <w:sz w:val="28"/>
          <w:szCs w:val="20"/>
          <w:lang w:val="kk-KZ"/>
        </w:rPr>
      </w:pPr>
      <w:r w:rsidRPr="007D7EE0">
        <w:rPr>
          <w:color w:val="FF0000"/>
          <w:sz w:val="28"/>
          <w:szCs w:val="28"/>
          <w:lang w:val="kk-KZ"/>
        </w:rPr>
        <w:t xml:space="preserve">Ескерту. 18-тармаққа өзгеріс енгізілді - ҚР Ұлттық Банкі Басқармасының 26.09.2016 </w:t>
      </w:r>
      <w:r w:rsidRPr="007D7EE0">
        <w:rPr>
          <w:color w:val="000000"/>
          <w:sz w:val="28"/>
          <w:szCs w:val="28"/>
          <w:lang w:val="kk-KZ"/>
        </w:rPr>
        <w:t>№ 229</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lastRenderedPageBreak/>
        <w:t>19.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1) төленбеген сақтандыру сыйлықақылары болған жағдайда: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Дт</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p>
        </w:tc>
      </w:tr>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sz w:val="28"/>
                <w:szCs w:val="28"/>
                <w:lang w:val="kk-KZ"/>
              </w:rPr>
              <w:t>3390 18</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sz w:val="28"/>
                <w:szCs w:val="28"/>
                <w:lang w:val="kk-KZ"/>
              </w:rPr>
              <w:t>Сақтандыру шарттары бойынша сақтандыру сыйлықақылары</w:t>
            </w:r>
          </w:p>
        </w:tc>
      </w:tr>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sz w:val="28"/>
                <w:szCs w:val="28"/>
                <w:lang w:val="kk-KZ"/>
              </w:rPr>
              <w:t>3390 19</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rFonts w:eastAsia="Calibri"/>
                <w:sz w:val="28"/>
                <w:szCs w:val="28"/>
                <w:lang w:val="kk-KZ"/>
              </w:rPr>
              <w:t>Шығарылған қайта сақтандыру шарттары бойынша сақтандыру сыйлықақылары;</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2) қайтаруға жататын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619"/>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 xml:space="preserve">Дт </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3390 11</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Сақтандыру (қайта сақтандыру) шарттары бойынша ақша ағындары бойынша міндеттемелер</w:t>
            </w:r>
          </w:p>
        </w:tc>
      </w:tr>
      <w:tr w:rsidR="009E7FA4" w:rsidRPr="00DA34CF"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3390 43</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rFonts w:eastAsia="Calibri"/>
                <w:sz w:val="28"/>
                <w:lang w:val="kk-KZ"/>
              </w:rPr>
              <w:t>Қайта сақтанушылармен есеп айырысу</w:t>
            </w:r>
          </w:p>
        </w:tc>
      </w:tr>
      <w:tr w:rsidR="009E7FA4" w:rsidRPr="00DA34CF"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3390 44</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rFonts w:eastAsia="Calibri"/>
                <w:sz w:val="28"/>
                <w:lang w:val="kk-KZ"/>
              </w:rPr>
              <w:t>Сақтанушылармен есеп айырысу;</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 xml:space="preserve">3) нақты төленетін ақша сомасына: </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3390 43</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rFonts w:eastAsia="Calibri"/>
                <w:sz w:val="28"/>
                <w:lang w:val="kk-KZ"/>
              </w:rPr>
              <w:t>Қайта сақтанушылармен есеп айырысу</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3390 44</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rFonts w:eastAsia="Calibri"/>
                <w:sz w:val="28"/>
                <w:lang w:val="kk-KZ"/>
              </w:rPr>
              <w:t>Сақтанушылармен есеп айырысу</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1010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rFonts w:eastAsia="Calibri"/>
                <w:sz w:val="28"/>
                <w:lang w:val="kk-KZ"/>
              </w:rPr>
              <w:t>Кассадағы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1030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rFonts w:eastAsia="Calibri"/>
                <w:sz w:val="28"/>
                <w:lang w:val="kk-KZ"/>
              </w:rPr>
              <w:t>Ағымдағы шоттардағы ақша қаражаты.</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Pr>
          <w:color w:val="FF0000"/>
          <w:sz w:val="28"/>
          <w:szCs w:val="28"/>
          <w:lang w:val="kk-KZ"/>
        </w:rPr>
        <w:t>Ескерту. 19</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jc w:val="both"/>
        <w:rPr>
          <w:bCs/>
          <w:sz w:val="28"/>
          <w:szCs w:val="20"/>
          <w:lang w:val="kk-KZ"/>
        </w:rPr>
      </w:pPr>
    </w:p>
    <w:p w:rsidR="009E7FA4" w:rsidRPr="00DA34CF" w:rsidRDefault="009E7FA4" w:rsidP="009E7FA4">
      <w:pPr>
        <w:overflowPunct w:val="0"/>
        <w:autoSpaceDE w:val="0"/>
        <w:autoSpaceDN w:val="0"/>
        <w:adjustRightInd w:val="0"/>
        <w:spacing w:after="0" w:line="240" w:lineRule="auto"/>
        <w:contextualSpacing/>
        <w:jc w:val="center"/>
        <w:rPr>
          <w:b/>
          <w:sz w:val="28"/>
          <w:szCs w:val="28"/>
          <w:lang w:val="kk-KZ"/>
        </w:rPr>
      </w:pPr>
      <w:r w:rsidRPr="00DA34CF">
        <w:rPr>
          <w:b/>
          <w:sz w:val="28"/>
          <w:szCs w:val="28"/>
          <w:lang w:val="kk-KZ"/>
        </w:rPr>
        <w:t>3-параграф. Кейіннен ауыртпалық туындаған кезде сыйлықақыларды бөлу тәсілін пайдалана отырып, сақтандыру (қайта сақтандыру) шарттары топтарының бухгалтерлік есебі</w:t>
      </w:r>
    </w:p>
    <w:p w:rsidR="009E7FA4" w:rsidRDefault="009E7FA4" w:rsidP="009E7FA4">
      <w:pPr>
        <w:overflowPunct w:val="0"/>
        <w:autoSpaceDE w:val="0"/>
        <w:autoSpaceDN w:val="0"/>
        <w:adjustRightInd w:val="0"/>
        <w:spacing w:after="0" w:line="240" w:lineRule="auto"/>
        <w:ind w:firstLine="709"/>
        <w:contextualSpacing/>
        <w:jc w:val="both"/>
        <w:rPr>
          <w:sz w:val="28"/>
          <w:szCs w:val="28"/>
          <w:lang w:val="kk-KZ"/>
        </w:rPr>
      </w:pPr>
    </w:p>
    <w:p w:rsidR="009E7FA4" w:rsidRDefault="009E7FA4" w:rsidP="009E7FA4">
      <w:pPr>
        <w:overflowPunct w:val="0"/>
        <w:autoSpaceDE w:val="0"/>
        <w:autoSpaceDN w:val="0"/>
        <w:adjustRightInd w:val="0"/>
        <w:spacing w:after="0" w:line="240" w:lineRule="auto"/>
        <w:ind w:firstLine="709"/>
        <w:contextualSpacing/>
        <w:jc w:val="both"/>
        <w:rPr>
          <w:sz w:val="28"/>
          <w:szCs w:val="28"/>
          <w:lang w:val="kk-KZ"/>
        </w:rPr>
      </w:pPr>
      <w:r>
        <w:rPr>
          <w:color w:val="FF0000"/>
          <w:sz w:val="28"/>
          <w:szCs w:val="28"/>
          <w:lang w:val="kk-KZ"/>
        </w:rPr>
        <w:t>Ескерту. 3</w:t>
      </w:r>
      <w:r w:rsidRPr="007D7EE0">
        <w:rPr>
          <w:color w:val="FF0000"/>
          <w:sz w:val="28"/>
          <w:szCs w:val="28"/>
          <w:lang w:val="kk-KZ"/>
        </w:rPr>
        <w:t>-</w:t>
      </w:r>
      <w:r>
        <w:rPr>
          <w:color w:val="FF0000"/>
          <w:sz w:val="28"/>
          <w:szCs w:val="28"/>
          <w:lang w:val="kk-KZ"/>
        </w:rPr>
        <w:t>параграфтын</w:t>
      </w:r>
      <w:r w:rsidRPr="007D7EE0">
        <w:rPr>
          <w:color w:val="FF0000"/>
          <w:sz w:val="28"/>
          <w:szCs w:val="28"/>
          <w:lang w:val="kk-KZ"/>
        </w:rPr>
        <w:t xml:space="preserve"> тақырыбы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20. Сақтандыру (қайта сақтандыру) шарттарының ауыртпалық тобын құратын болашақ байланысты ақша ағындарына қатысты күтулер өзгерген кезде:</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 xml:space="preserve">1) тәуекелдік түзетуді болашақ ақша қаражат ағынын бағалауға байланысты қаржылық емес тәуекелге түзету мынадай бухгалтерлік жазбамен көрсетіледі: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7470 31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Зиянның құрауышы түріндегі сақтандыру шығысы</w:t>
            </w:r>
          </w:p>
        </w:tc>
      </w:tr>
      <w:tr w:rsidR="009E7FA4" w:rsidRPr="004E710D" w:rsidTr="009E7FA4">
        <w:trPr>
          <w:trHeight w:val="24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3390 14 </w:t>
            </w:r>
          </w:p>
        </w:tc>
        <w:tc>
          <w:tcPr>
            <w:tcW w:w="3649" w:type="pct"/>
            <w:shd w:val="clear" w:color="auto" w:fill="auto"/>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Зиянның құрауышы (қаржылық емес тәуекелге тәуекелдік түзету бойынша);</w:t>
            </w:r>
          </w:p>
        </w:tc>
      </w:tr>
    </w:tbl>
    <w:p w:rsidR="009E7FA4" w:rsidRPr="00DA34CF" w:rsidRDefault="009E7FA4" w:rsidP="009E7FA4">
      <w:pPr>
        <w:tabs>
          <w:tab w:val="left" w:pos="3119"/>
        </w:tabs>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lastRenderedPageBreak/>
        <w:t>2) шарттардың ауыртпалық тобы бойынша сақтандыру (қайта сақтандыру) шарттарының ақша ағындары бойынша міндеттемелер құрамындағы з</w:t>
      </w:r>
      <w:r w:rsidRPr="00DA34CF">
        <w:rPr>
          <w:rFonts w:eastAsia="Calibri"/>
          <w:sz w:val="28"/>
          <w:lang w:val="kk-KZ"/>
        </w:rPr>
        <w:t xml:space="preserve">иянның құрауышын </w:t>
      </w:r>
      <w:r w:rsidRPr="00DA34CF">
        <w:rPr>
          <w:sz w:val="28"/>
          <w:szCs w:val="28"/>
          <w:lang w:val="kk-KZ"/>
        </w:rPr>
        <w:t>тану мынадай бухгалтерлік жазбамен көрсетіледі:</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2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7470 31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Зиянның құрауышы түріндегі сақтандыру шығысы</w:t>
            </w:r>
          </w:p>
        </w:tc>
      </w:tr>
      <w:tr w:rsidR="009E7FA4" w:rsidRPr="004E710D" w:rsidTr="009E7FA4">
        <w:trPr>
          <w:trHeight w:val="764"/>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3390 13 </w:t>
            </w:r>
          </w:p>
        </w:tc>
        <w:tc>
          <w:tcPr>
            <w:tcW w:w="3649" w:type="pct"/>
            <w:shd w:val="clear" w:color="auto" w:fill="auto"/>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 xml:space="preserve">Зиянның құрауышы (сақтандыру (қайта сақтандыру) шарттары бойынша ақша ағындары бойынша міндеттемелер бойынша).   </w:t>
            </w:r>
          </w:p>
        </w:tc>
      </w:tr>
    </w:tbl>
    <w:p w:rsidR="009E7FA4" w:rsidRDefault="009E7FA4" w:rsidP="009E7FA4">
      <w:pPr>
        <w:overflowPunct w:val="0"/>
        <w:autoSpaceDE w:val="0"/>
        <w:autoSpaceDN w:val="0"/>
        <w:adjustRightInd w:val="0"/>
        <w:spacing w:after="0" w:line="240" w:lineRule="auto"/>
        <w:ind w:firstLine="709"/>
        <w:jc w:val="both"/>
        <w:rPr>
          <w:color w:val="FF0000"/>
          <w:sz w:val="28"/>
          <w:szCs w:val="28"/>
          <w:lang w:val="kk-KZ"/>
        </w:rPr>
      </w:pPr>
      <w:r>
        <w:rPr>
          <w:color w:val="FF0000"/>
          <w:sz w:val="28"/>
          <w:szCs w:val="28"/>
          <w:lang w:val="kk-KZ"/>
        </w:rPr>
        <w:t>Ескерту. 20</w:t>
      </w:r>
      <w:r w:rsidRPr="007D7EE0">
        <w:rPr>
          <w:color w:val="FF0000"/>
          <w:sz w:val="28"/>
          <w:szCs w:val="28"/>
          <w:lang w:val="kk-KZ"/>
        </w:rPr>
        <w:t xml:space="preserve">-тармақ жаңа редакцияда - </w:t>
      </w:r>
      <w:r>
        <w:rPr>
          <w:color w:val="FF0000"/>
          <w:sz w:val="28"/>
          <w:szCs w:val="28"/>
          <w:lang w:val="kk-KZ"/>
        </w:rPr>
        <w:t>ҚР Ұлттық Банкі Басқармасының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center"/>
        <w:rPr>
          <w:rFonts w:eastAsia="Calibri"/>
          <w:sz w:val="28"/>
          <w:szCs w:val="28"/>
          <w:lang w:val="kk-KZ"/>
        </w:rPr>
      </w:pPr>
    </w:p>
    <w:p w:rsidR="009E7FA4" w:rsidRPr="00DA34CF" w:rsidRDefault="009E7FA4" w:rsidP="009E7FA4">
      <w:pPr>
        <w:overflowPunct w:val="0"/>
        <w:autoSpaceDE w:val="0"/>
        <w:autoSpaceDN w:val="0"/>
        <w:adjustRightInd w:val="0"/>
        <w:spacing w:after="0" w:line="240" w:lineRule="auto"/>
        <w:jc w:val="center"/>
        <w:rPr>
          <w:rFonts w:eastAsia="Calibri"/>
          <w:sz w:val="28"/>
          <w:szCs w:val="28"/>
          <w:lang w:val="kk-KZ"/>
        </w:rPr>
      </w:pPr>
    </w:p>
    <w:p w:rsidR="009E7FA4" w:rsidRPr="00DA34CF" w:rsidRDefault="009E7FA4" w:rsidP="009E7FA4">
      <w:pPr>
        <w:overflowPunct w:val="0"/>
        <w:autoSpaceDE w:val="0"/>
        <w:autoSpaceDN w:val="0"/>
        <w:adjustRightInd w:val="0"/>
        <w:spacing w:after="0" w:line="240" w:lineRule="auto"/>
        <w:contextualSpacing/>
        <w:jc w:val="center"/>
        <w:rPr>
          <w:rFonts w:eastAsia="Calibri"/>
          <w:b/>
          <w:sz w:val="28"/>
          <w:szCs w:val="28"/>
          <w:lang w:val="kk-KZ"/>
        </w:rPr>
      </w:pPr>
      <w:r w:rsidRPr="00DA34CF">
        <w:rPr>
          <w:rFonts w:eastAsia="Calibri"/>
          <w:b/>
          <w:sz w:val="28"/>
          <w:szCs w:val="28"/>
          <w:lang w:val="kk-KZ"/>
        </w:rPr>
        <w:t>4-параграф. Қайта сақтандыру шарттары топтарының бухгалтерлік есебі</w:t>
      </w:r>
    </w:p>
    <w:p w:rsidR="009E7FA4" w:rsidRDefault="009E7FA4" w:rsidP="009E7FA4">
      <w:pPr>
        <w:overflowPunct w:val="0"/>
        <w:autoSpaceDE w:val="0"/>
        <w:autoSpaceDN w:val="0"/>
        <w:adjustRightInd w:val="0"/>
        <w:spacing w:after="0" w:line="240" w:lineRule="auto"/>
        <w:ind w:firstLine="709"/>
        <w:contextualSpacing/>
        <w:jc w:val="both"/>
        <w:rPr>
          <w:rFonts w:eastAsia="Calibri"/>
          <w:sz w:val="28"/>
          <w:szCs w:val="28"/>
          <w:lang w:val="kk-KZ"/>
        </w:rPr>
      </w:pPr>
    </w:p>
    <w:p w:rsidR="009E7FA4" w:rsidRDefault="009E7FA4" w:rsidP="009E7FA4">
      <w:pPr>
        <w:overflowPunct w:val="0"/>
        <w:autoSpaceDE w:val="0"/>
        <w:autoSpaceDN w:val="0"/>
        <w:adjustRightInd w:val="0"/>
        <w:spacing w:after="0" w:line="240" w:lineRule="auto"/>
        <w:ind w:firstLine="709"/>
        <w:contextualSpacing/>
        <w:jc w:val="both"/>
        <w:rPr>
          <w:rFonts w:eastAsia="Calibri"/>
          <w:sz w:val="28"/>
          <w:szCs w:val="28"/>
          <w:lang w:val="kk-KZ"/>
        </w:rPr>
      </w:pPr>
      <w:r>
        <w:rPr>
          <w:color w:val="FF0000"/>
          <w:sz w:val="28"/>
          <w:szCs w:val="28"/>
          <w:lang w:val="kk-KZ"/>
        </w:rPr>
        <w:t>Ескерту. 4</w:t>
      </w:r>
      <w:r w:rsidRPr="007D7EE0">
        <w:rPr>
          <w:color w:val="FF0000"/>
          <w:sz w:val="28"/>
          <w:szCs w:val="28"/>
          <w:lang w:val="kk-KZ"/>
        </w:rPr>
        <w:t>-</w:t>
      </w:r>
      <w:r>
        <w:rPr>
          <w:color w:val="FF0000"/>
          <w:sz w:val="28"/>
          <w:szCs w:val="28"/>
          <w:lang w:val="kk-KZ"/>
        </w:rPr>
        <w:t>параграфтын</w:t>
      </w:r>
      <w:r w:rsidRPr="007D7EE0">
        <w:rPr>
          <w:color w:val="FF0000"/>
          <w:sz w:val="28"/>
          <w:szCs w:val="28"/>
          <w:lang w:val="kk-KZ"/>
        </w:rPr>
        <w:t xml:space="preserve"> тақырыбы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rFonts w:eastAsia="Calibri"/>
          <w:sz w:val="28"/>
          <w:szCs w:val="28"/>
          <w:lang w:val="kk-KZ"/>
        </w:rPr>
      </w:pP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21. Ұсталатын қайта сақтандыру шарттарының тобын бастапқы тану кезінде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contextualSpacing/>
        <w:jc w:val="both"/>
        <w:rPr>
          <w:i/>
          <w:sz w:val="28"/>
          <w:szCs w:val="28"/>
          <w:lang w:val="kk-KZ"/>
        </w:rPr>
      </w:pPr>
      <w:r w:rsidRPr="00DA34CF">
        <w:rPr>
          <w:sz w:val="28"/>
          <w:szCs w:val="28"/>
          <w:lang w:val="kk-KZ"/>
        </w:rPr>
        <w:t>қайта сақтандыру ұйымы алдындағы міндеттемелер сомасына:</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9E7FA4" w:rsidRPr="004E710D" w:rsidTr="009E7FA4">
        <w:trPr>
          <w:trHeight w:val="278"/>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2060 01</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9E7FA4" w:rsidRPr="00DA34CF" w:rsidTr="009E7FA4">
        <w:trPr>
          <w:trHeight w:val="63"/>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rFonts w:eastAsia="Calibri"/>
                <w:sz w:val="28"/>
                <w:lang w:val="kk-KZ"/>
              </w:rPr>
              <w:t>3390 42</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сақтандырушылармен есеп айырысу;</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және бір мезгілде, қайта сақтандыру ұйымына аударуға жататын сақтандыру сыйлықақыларының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3390 42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сақтандырушылармен есеп айырысу</w:t>
            </w:r>
          </w:p>
        </w:tc>
      </w:tr>
      <w:tr w:rsidR="009E7FA4" w:rsidRPr="00DA34CF"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 xml:space="preserve">1010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Кассадағы ақша қаражаты</w:t>
            </w:r>
          </w:p>
        </w:tc>
      </w:tr>
      <w:tr w:rsidR="009E7FA4" w:rsidRPr="00DA34CF" w:rsidTr="009E7FA4">
        <w:trPr>
          <w:trHeight w:val="31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bl>
    <w:p w:rsidR="009E7FA4"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7D7EE0">
        <w:rPr>
          <w:color w:val="FF0000"/>
          <w:sz w:val="28"/>
          <w:szCs w:val="28"/>
          <w:lang w:val="kk-KZ"/>
        </w:rPr>
        <w:t xml:space="preserve">Ескерту. 21-тармақ жаңа редакцияда - ҚР Ұлттық Банкі Басқармасының 26.09.2016 </w:t>
      </w:r>
      <w:r w:rsidRPr="007D7EE0">
        <w:rPr>
          <w:color w:val="000000"/>
          <w:sz w:val="28"/>
          <w:szCs w:val="28"/>
          <w:lang w:val="kk-KZ"/>
        </w:rPr>
        <w:t>№ 229</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22. Қайта сақтандыру активі бойынша күтілетін ақша ағындарын ең жақсы бағалау амортизациясынан шығысты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73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7470 37</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 активі бойынша күтілетін ақша ағындарын ең жақсы бағалау амортизациясы бойынша шығыс</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Қайта сақтандыру активі бойынша күтілетін ақша ағындарын ең жақсы бағалау.</w:t>
            </w:r>
          </w:p>
        </w:tc>
      </w:tr>
    </w:tbl>
    <w:p w:rsidR="009E7FA4"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7D7EE0">
        <w:rPr>
          <w:color w:val="FF0000"/>
          <w:sz w:val="28"/>
          <w:szCs w:val="28"/>
          <w:lang w:val="kk-KZ"/>
        </w:rPr>
        <w:lastRenderedPageBreak/>
        <w:t xml:space="preserve">Ескерту. 22-тармақ жаңа редакцияда - ҚР Ұлттық Банкі Басқармасының 26.09.2016 </w:t>
      </w:r>
      <w:r w:rsidRPr="007D7EE0">
        <w:rPr>
          <w:color w:val="000000"/>
          <w:sz w:val="28"/>
          <w:szCs w:val="28"/>
          <w:lang w:val="kk-KZ"/>
        </w:rPr>
        <w:t>№ 229</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23. Қайта сақтандыру активін қаржылық емес тәуекелге тәуекелдік түзету бойынша қалыптастыру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Қаржылық емес тәуекелге тәуекелдік түзету бойынша қайта сақтандыру активі</w:t>
            </w:r>
          </w:p>
        </w:tc>
      </w:tr>
      <w:tr w:rsidR="009E7FA4" w:rsidRPr="004E710D" w:rsidTr="009E7FA4">
        <w:trPr>
          <w:trHeight w:val="44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6280 56</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Қаржылық емес тәуекелге тәуекелдік түзету бойынша қайта сақтандыру активін қалыптастыру бойынша кіріс.</w:t>
            </w:r>
          </w:p>
        </w:tc>
      </w:tr>
    </w:tbl>
    <w:p w:rsidR="00BC56CA" w:rsidRDefault="00BC56CA" w:rsidP="009E7FA4">
      <w:pPr>
        <w:overflowPunct w:val="0"/>
        <w:autoSpaceDE w:val="0"/>
        <w:autoSpaceDN w:val="0"/>
        <w:adjustRightInd w:val="0"/>
        <w:spacing w:after="0" w:line="240" w:lineRule="auto"/>
        <w:ind w:firstLine="709"/>
        <w:contextualSpacing/>
        <w:jc w:val="both"/>
        <w:rPr>
          <w:sz w:val="28"/>
          <w:szCs w:val="28"/>
          <w:lang w:val="kk-KZ"/>
        </w:rPr>
      </w:pPr>
      <w:r w:rsidRPr="007D7EE0">
        <w:rPr>
          <w:color w:val="FF0000"/>
          <w:sz w:val="28"/>
          <w:szCs w:val="28"/>
          <w:lang w:val="kk-KZ"/>
        </w:rPr>
        <w:t xml:space="preserve">Ескерту. 23-тармақ жаңа редакцияда - ҚР Ұлттық Банкі Басқармасының 26.09.2016 </w:t>
      </w:r>
      <w:r w:rsidRPr="007D7EE0">
        <w:rPr>
          <w:color w:val="000000"/>
          <w:sz w:val="28"/>
          <w:szCs w:val="28"/>
          <w:lang w:val="kk-KZ"/>
        </w:rPr>
        <w:t>№ 229</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24. Қайта сақтандыру активін қаржылық емес тәуекелге тәуекелдік түзету бойынша азайтудан шығысты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7470 33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Қаржылық емес тәуекелге тәуекелдік түзетуді азайту бойынша шығыс</w:t>
            </w:r>
          </w:p>
        </w:tc>
      </w:tr>
      <w:tr w:rsidR="009E7FA4" w:rsidRPr="004E710D" w:rsidTr="009E7FA4">
        <w:trPr>
          <w:trHeight w:val="44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Қаржылық емес тәуекелге тәуекелдік түзету бойынша қайта сақтандыру активі.</w:t>
            </w:r>
          </w:p>
        </w:tc>
      </w:tr>
    </w:tbl>
    <w:p w:rsidR="00BC56CA" w:rsidRPr="00DA34CF" w:rsidRDefault="00BC56CA" w:rsidP="00BC56CA">
      <w:pPr>
        <w:overflowPunct w:val="0"/>
        <w:autoSpaceDE w:val="0"/>
        <w:autoSpaceDN w:val="0"/>
        <w:adjustRightInd w:val="0"/>
        <w:spacing w:after="0" w:line="240" w:lineRule="auto"/>
        <w:ind w:firstLine="709"/>
        <w:jc w:val="both"/>
        <w:rPr>
          <w:rFonts w:eastAsia="Calibri"/>
          <w:sz w:val="28"/>
          <w:szCs w:val="28"/>
          <w:lang w:val="kk-KZ"/>
        </w:rPr>
      </w:pPr>
      <w:r w:rsidRPr="00BC56CA">
        <w:rPr>
          <w:rFonts w:eastAsia="Calibri"/>
          <w:color w:val="FF0000"/>
          <w:sz w:val="28"/>
          <w:szCs w:val="28"/>
          <w:lang w:val="kk-KZ"/>
        </w:rPr>
        <w:t xml:space="preserve">Ескерту. Нұсқаулық 24-тармақпен толықтырылды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bCs/>
          <w:sz w:val="28"/>
          <w:szCs w:val="20"/>
          <w:lang w:val="kk-KZ"/>
        </w:rPr>
        <w:t>25. Ұсталып отырған қайта сақтандыру шарттары мерзімінен бұрын бұзылған жағдайда, мынадай бухгалтерлік жазбалар жүзеге асырылады</w:t>
      </w:r>
      <w:r w:rsidRPr="00DA34CF">
        <w:rPr>
          <w:sz w:val="28"/>
          <w:szCs w:val="28"/>
          <w:lang w:val="kk-KZ"/>
        </w:rPr>
        <w:t>:</w:t>
      </w:r>
    </w:p>
    <w:p w:rsidR="009E7FA4" w:rsidRPr="00DA34CF" w:rsidRDefault="009E7FA4" w:rsidP="009E7FA4">
      <w:pPr>
        <w:overflowPunct w:val="0"/>
        <w:autoSpaceDE w:val="0"/>
        <w:autoSpaceDN w:val="0"/>
        <w:adjustRightInd w:val="0"/>
        <w:spacing w:after="0" w:line="240" w:lineRule="auto"/>
        <w:ind w:firstLine="709"/>
        <w:contextualSpacing/>
        <w:jc w:val="both"/>
        <w:rPr>
          <w:b/>
          <w:sz w:val="16"/>
          <w:szCs w:val="16"/>
          <w:lang w:val="kk-KZ"/>
        </w:rPr>
      </w:pPr>
      <w:r w:rsidRPr="00DA34CF">
        <w:rPr>
          <w:sz w:val="28"/>
          <w:szCs w:val="28"/>
          <w:lang w:val="kk-KZ"/>
        </w:rPr>
        <w:t>1) қайта сақтандыру ұйымына қойылатын талаптар сомасына:</w:t>
      </w:r>
      <w:r w:rsidRPr="00DA34CF">
        <w:rPr>
          <w:b/>
          <w:sz w:val="16"/>
          <w:szCs w:val="16"/>
          <w:lang w:val="kk-KZ"/>
        </w:rPr>
        <w:t xml:space="preserve">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42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1280 46</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сақтандырушыларға қойылатын талаптар</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2) нақты алынған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Кассадағы ақша қаражаты</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сақтандырушыларға қойылатын талаптар.</w:t>
            </w:r>
          </w:p>
        </w:tc>
      </w:tr>
    </w:tbl>
    <w:p w:rsidR="009E7FA4" w:rsidRDefault="00BC56CA" w:rsidP="00BC56CA">
      <w:pPr>
        <w:overflowPunct w:val="0"/>
        <w:autoSpaceDE w:val="0"/>
        <w:autoSpaceDN w:val="0"/>
        <w:adjustRightInd w:val="0"/>
        <w:spacing w:after="0" w:line="240" w:lineRule="auto"/>
        <w:ind w:firstLine="709"/>
        <w:jc w:val="both"/>
        <w:rPr>
          <w:rFonts w:eastAsia="Calibri"/>
          <w:sz w:val="28"/>
          <w:szCs w:val="28"/>
          <w:lang w:val="kk-KZ"/>
        </w:rPr>
      </w:pPr>
      <w:r w:rsidRPr="007D7EE0">
        <w:rPr>
          <w:color w:val="FF0000"/>
          <w:sz w:val="28"/>
          <w:szCs w:val="28"/>
          <w:lang w:val="kk-KZ"/>
        </w:rPr>
        <w:t xml:space="preserve">Ескерту. 25-тармақ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BC56CA" w:rsidRPr="00DA34CF" w:rsidRDefault="00BC56CA" w:rsidP="009E7FA4">
      <w:pPr>
        <w:overflowPunct w:val="0"/>
        <w:autoSpaceDE w:val="0"/>
        <w:autoSpaceDN w:val="0"/>
        <w:adjustRightInd w:val="0"/>
        <w:spacing w:after="0" w:line="240" w:lineRule="auto"/>
        <w:jc w:val="center"/>
        <w:rPr>
          <w:rFonts w:eastAsia="Calibri"/>
          <w:sz w:val="28"/>
          <w:szCs w:val="28"/>
          <w:lang w:val="kk-KZ"/>
        </w:rPr>
      </w:pPr>
    </w:p>
    <w:p w:rsidR="009E7FA4" w:rsidRPr="00DA34CF" w:rsidRDefault="009E7FA4" w:rsidP="009E7FA4">
      <w:pPr>
        <w:overflowPunct w:val="0"/>
        <w:autoSpaceDE w:val="0"/>
        <w:autoSpaceDN w:val="0"/>
        <w:adjustRightInd w:val="0"/>
        <w:spacing w:after="0" w:line="240" w:lineRule="auto"/>
        <w:jc w:val="center"/>
        <w:rPr>
          <w:rFonts w:eastAsia="Calibri"/>
          <w:b/>
          <w:sz w:val="28"/>
          <w:szCs w:val="28"/>
          <w:lang w:val="kk-KZ"/>
        </w:rPr>
      </w:pPr>
      <w:r w:rsidRPr="00DA34CF">
        <w:rPr>
          <w:rFonts w:eastAsia="Calibri"/>
          <w:b/>
          <w:sz w:val="28"/>
          <w:szCs w:val="28"/>
          <w:lang w:val="kk-KZ"/>
        </w:rPr>
        <w:lastRenderedPageBreak/>
        <w:t>3-тарау. Бағалаудың жалпы моделі бойынша сақтандыру және қайта сақтандыру операциялардың бухгалтерлік есебі</w:t>
      </w:r>
    </w:p>
    <w:p w:rsidR="009E7FA4" w:rsidRDefault="009E7FA4" w:rsidP="009E7FA4">
      <w:pPr>
        <w:overflowPunct w:val="0"/>
        <w:autoSpaceDE w:val="0"/>
        <w:autoSpaceDN w:val="0"/>
        <w:adjustRightInd w:val="0"/>
        <w:spacing w:after="0" w:line="240" w:lineRule="auto"/>
        <w:jc w:val="center"/>
        <w:rPr>
          <w:rFonts w:eastAsia="Calibri"/>
          <w:sz w:val="28"/>
          <w:szCs w:val="28"/>
          <w:lang w:val="kk-KZ"/>
        </w:rPr>
      </w:pPr>
    </w:p>
    <w:p w:rsidR="00BC56CA" w:rsidRDefault="00BC56CA" w:rsidP="00BC56CA">
      <w:pPr>
        <w:overflowPunct w:val="0"/>
        <w:autoSpaceDE w:val="0"/>
        <w:autoSpaceDN w:val="0"/>
        <w:adjustRightInd w:val="0"/>
        <w:spacing w:after="0" w:line="240" w:lineRule="auto"/>
        <w:ind w:firstLine="709"/>
        <w:jc w:val="both"/>
        <w:rPr>
          <w:rFonts w:eastAsia="Calibri"/>
          <w:sz w:val="28"/>
          <w:szCs w:val="28"/>
          <w:lang w:val="kk-KZ"/>
        </w:rPr>
      </w:pPr>
      <w:r w:rsidRPr="007D7EE0">
        <w:rPr>
          <w:color w:val="FF0000"/>
          <w:sz w:val="28"/>
          <w:szCs w:val="28"/>
          <w:lang w:val="kk-KZ"/>
        </w:rPr>
        <w:t>Ескерту. 3-тараудың тақырыбы жаңа редакцияда – ҚР Ұлттық Банкі Басқармасының 27.08.2018 № 185 (алғашқы ресми жарияланған күнінен кейін күнтізбелік он күн өткен соң қолданысқа енгізіледі) қаулысымен</w:t>
      </w:r>
      <w:r>
        <w:rPr>
          <w:color w:val="FF0000"/>
          <w:sz w:val="28"/>
          <w:szCs w:val="28"/>
          <w:lang w:val="kk-KZ"/>
        </w:rPr>
        <w:t xml:space="preserve">;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BC56CA" w:rsidRPr="00DA34CF" w:rsidRDefault="00BC56CA" w:rsidP="009E7FA4">
      <w:pPr>
        <w:overflowPunct w:val="0"/>
        <w:autoSpaceDE w:val="0"/>
        <w:autoSpaceDN w:val="0"/>
        <w:adjustRightInd w:val="0"/>
        <w:spacing w:after="0" w:line="240" w:lineRule="auto"/>
        <w:jc w:val="center"/>
        <w:rPr>
          <w:rFonts w:eastAsia="Calibri"/>
          <w:sz w:val="28"/>
          <w:szCs w:val="28"/>
          <w:lang w:val="kk-KZ"/>
        </w:rPr>
      </w:pPr>
    </w:p>
    <w:p w:rsidR="009E7FA4" w:rsidRPr="00DA34CF" w:rsidRDefault="009E7FA4" w:rsidP="009E7FA4">
      <w:pPr>
        <w:overflowPunct w:val="0"/>
        <w:autoSpaceDE w:val="0"/>
        <w:autoSpaceDN w:val="0"/>
        <w:adjustRightInd w:val="0"/>
        <w:spacing w:after="0" w:line="240" w:lineRule="auto"/>
        <w:jc w:val="center"/>
        <w:rPr>
          <w:b/>
          <w:sz w:val="28"/>
          <w:szCs w:val="28"/>
          <w:lang w:val="kk-KZ"/>
        </w:rPr>
      </w:pPr>
      <w:r w:rsidRPr="00DA34CF">
        <w:rPr>
          <w:b/>
          <w:sz w:val="28"/>
          <w:szCs w:val="28"/>
          <w:lang w:val="kk-KZ"/>
        </w:rPr>
        <w:t xml:space="preserve">1-параграф. Аквизициялық ақша ағындарының сақтандыру (қайта сақтандыру) шарттары бойынша бухгалтерлік есебі </w:t>
      </w:r>
    </w:p>
    <w:p w:rsidR="009E7FA4" w:rsidRDefault="009E7FA4" w:rsidP="009E7FA4">
      <w:pPr>
        <w:overflowPunct w:val="0"/>
        <w:autoSpaceDE w:val="0"/>
        <w:autoSpaceDN w:val="0"/>
        <w:adjustRightInd w:val="0"/>
        <w:spacing w:after="0" w:line="240" w:lineRule="auto"/>
        <w:ind w:firstLine="709"/>
        <w:jc w:val="center"/>
        <w:rPr>
          <w:sz w:val="28"/>
          <w:szCs w:val="28"/>
          <w:lang w:val="kk-KZ"/>
        </w:rPr>
      </w:pPr>
    </w:p>
    <w:p w:rsidR="00BC56CA" w:rsidRDefault="00BC56CA" w:rsidP="00BC56CA">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t>Ескерту. 1</w:t>
      </w:r>
      <w:r w:rsidRPr="007D7EE0">
        <w:rPr>
          <w:color w:val="FF0000"/>
          <w:sz w:val="28"/>
          <w:szCs w:val="28"/>
          <w:lang w:val="kk-KZ"/>
        </w:rPr>
        <w:t>-</w:t>
      </w:r>
      <w:r>
        <w:rPr>
          <w:color w:val="FF0000"/>
          <w:sz w:val="28"/>
          <w:szCs w:val="28"/>
          <w:lang w:val="kk-KZ"/>
        </w:rPr>
        <w:t>параграфтын</w:t>
      </w:r>
      <w:r w:rsidRPr="007D7EE0">
        <w:rPr>
          <w:color w:val="FF0000"/>
          <w:sz w:val="28"/>
          <w:szCs w:val="28"/>
          <w:lang w:val="kk-KZ"/>
        </w:rPr>
        <w:t xml:space="preserve"> тақырыбы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BC56CA" w:rsidRPr="00DA34CF" w:rsidRDefault="00BC56CA" w:rsidP="009E7FA4">
      <w:pPr>
        <w:overflowPunct w:val="0"/>
        <w:autoSpaceDE w:val="0"/>
        <w:autoSpaceDN w:val="0"/>
        <w:adjustRightInd w:val="0"/>
        <w:spacing w:after="0" w:line="240" w:lineRule="auto"/>
        <w:ind w:firstLine="709"/>
        <w:jc w:val="center"/>
        <w:rPr>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bookmarkStart w:id="6" w:name="SUB600"/>
      <w:bookmarkEnd w:id="6"/>
      <w:r w:rsidRPr="00DA34CF">
        <w:rPr>
          <w:sz w:val="28"/>
          <w:szCs w:val="28"/>
          <w:lang w:val="kk-KZ"/>
        </w:rPr>
        <w:t>26.</w:t>
      </w:r>
      <w:r w:rsidRPr="00DA34CF">
        <w:rPr>
          <w:rFonts w:eastAsia="Calibri"/>
          <w:sz w:val="28"/>
          <w:lang w:val="kk-KZ"/>
        </w:rPr>
        <w:t xml:space="preserve"> </w:t>
      </w:r>
      <w:r w:rsidRPr="00DA34CF">
        <w:rPr>
          <w:sz w:val="28"/>
          <w:szCs w:val="28"/>
          <w:lang w:val="kk-KZ"/>
        </w:rPr>
        <w:t xml:space="preserve">Аквизициялық шығысты төлеу кезінде (шарттардың талаптарына қарай толық немесе ішінара)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  </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аквизициялық шығыс төлемінің сомасына: </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9E7FA4" w:rsidRPr="00DA34CF"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Берілген қысқа мерзімді аванстар </w:t>
            </w:r>
          </w:p>
        </w:tc>
      </w:tr>
      <w:tr w:rsidR="009E7FA4" w:rsidRPr="00DA34CF"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6520"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аквизициялық шығыс шегу фактісін растайтын құжаттар негізінде:</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9E7FA4" w:rsidRPr="004E710D"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1418" w:type="dxa"/>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1620 04</w:t>
            </w:r>
          </w:p>
        </w:tc>
        <w:tc>
          <w:tcPr>
            <w:tcW w:w="6520" w:type="dxa"/>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аквизициялық шығыс бойынша талаптар</w:t>
            </w:r>
          </w:p>
        </w:tc>
      </w:tr>
      <w:tr w:rsidR="009E7FA4" w:rsidRPr="00DA34CF" w:rsidTr="009E7FA4">
        <w:trPr>
          <w:trHeight w:val="195"/>
        </w:trPr>
        <w:tc>
          <w:tcPr>
            <w:tcW w:w="992"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1418"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1610 01</w:t>
            </w:r>
          </w:p>
        </w:tc>
        <w:tc>
          <w:tcPr>
            <w:tcW w:w="6520" w:type="dxa"/>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Берілген қысқа мерзімді аванстар.</w:t>
            </w:r>
          </w:p>
        </w:tc>
      </w:tr>
    </w:tbl>
    <w:p w:rsidR="00BC56CA" w:rsidRDefault="00BC56CA" w:rsidP="009E7FA4">
      <w:pPr>
        <w:overflowPunct w:val="0"/>
        <w:autoSpaceDE w:val="0"/>
        <w:autoSpaceDN w:val="0"/>
        <w:adjustRightInd w:val="0"/>
        <w:spacing w:after="0" w:line="240" w:lineRule="auto"/>
        <w:ind w:firstLine="709"/>
        <w:jc w:val="both"/>
        <w:rPr>
          <w:color w:val="FF0000"/>
          <w:sz w:val="28"/>
          <w:szCs w:val="28"/>
          <w:lang w:val="kk-KZ"/>
        </w:rPr>
      </w:pPr>
      <w:r>
        <w:rPr>
          <w:color w:val="FF0000"/>
          <w:sz w:val="28"/>
          <w:szCs w:val="28"/>
          <w:lang w:val="kk-KZ"/>
        </w:rPr>
        <w:t>Ескерту. 26</w:t>
      </w:r>
      <w:r w:rsidRPr="007D7EE0">
        <w:rPr>
          <w:color w:val="FF0000"/>
          <w:sz w:val="28"/>
          <w:szCs w:val="28"/>
          <w:lang w:val="kk-KZ"/>
        </w:rPr>
        <w:t xml:space="preserve">-тармақ жаңа редакцияда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27.</w:t>
      </w:r>
      <w:r w:rsidRPr="00DA34CF">
        <w:rPr>
          <w:rFonts w:eastAsia="Calibri"/>
          <w:sz w:val="28"/>
          <w:lang w:val="kk-KZ"/>
        </w:rPr>
        <w:t xml:space="preserve"> </w:t>
      </w:r>
      <w:r w:rsidRPr="00DA34CF">
        <w:rPr>
          <w:sz w:val="28"/>
          <w:szCs w:val="28"/>
          <w:lang w:val="kk-KZ"/>
        </w:rPr>
        <w:t>Есептеу кезінде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төленуге тиіс аквизициялық шығыс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1620 04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аквизициялық шығыс бойынша талаптар</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қызметі бойынша делдалдармен есеп айырысу</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сақтанушылармен есеп айырысу;</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аквизициялық шығысты төлеу кезінде:</w:t>
      </w:r>
    </w:p>
    <w:tbl>
      <w:tblPr>
        <w:tblW w:w="8930" w:type="dxa"/>
        <w:tblInd w:w="709" w:type="dxa"/>
        <w:tblCellMar>
          <w:left w:w="0" w:type="dxa"/>
          <w:right w:w="0" w:type="dxa"/>
        </w:tblCellMar>
        <w:tblLook w:val="04A0" w:firstRow="1" w:lastRow="0" w:firstColumn="1" w:lastColumn="0" w:noHBand="0" w:noVBand="1"/>
      </w:tblPr>
      <w:tblGrid>
        <w:gridCol w:w="992"/>
        <w:gridCol w:w="1416"/>
        <w:gridCol w:w="6522"/>
      </w:tblGrid>
      <w:tr w:rsidR="009E7FA4" w:rsidRPr="004E710D" w:rsidTr="009E7FA4">
        <w:trPr>
          <w:trHeight w:val="251"/>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3"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3390 41</w:t>
            </w:r>
          </w:p>
        </w:tc>
        <w:tc>
          <w:tcPr>
            <w:tcW w:w="3652"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қызметі бойынша делдалдармен есеп айырысу</w:t>
            </w:r>
          </w:p>
        </w:tc>
      </w:tr>
      <w:tr w:rsidR="009E7FA4" w:rsidRPr="00DA34CF" w:rsidTr="009E7FA4">
        <w:trPr>
          <w:trHeight w:val="251"/>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3"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3390 43</w:t>
            </w:r>
          </w:p>
        </w:tc>
        <w:tc>
          <w:tcPr>
            <w:tcW w:w="3652"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сақтанушылармен есеп айырысу</w:t>
            </w:r>
          </w:p>
        </w:tc>
      </w:tr>
      <w:tr w:rsidR="009E7FA4" w:rsidRPr="00DA34CF" w:rsidTr="009E7FA4">
        <w:trPr>
          <w:trHeight w:val="273"/>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lastRenderedPageBreak/>
              <w:t xml:space="preserve">Кт </w:t>
            </w:r>
          </w:p>
        </w:tc>
        <w:tc>
          <w:tcPr>
            <w:tcW w:w="793"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52"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bl>
    <w:p w:rsidR="00BC56CA" w:rsidRDefault="00BC56CA" w:rsidP="009E7FA4">
      <w:pPr>
        <w:overflowPunct w:val="0"/>
        <w:autoSpaceDE w:val="0"/>
        <w:autoSpaceDN w:val="0"/>
        <w:adjustRightInd w:val="0"/>
        <w:spacing w:after="0" w:line="240" w:lineRule="auto"/>
        <w:ind w:firstLine="709"/>
        <w:jc w:val="both"/>
        <w:rPr>
          <w:sz w:val="28"/>
          <w:szCs w:val="28"/>
          <w:lang w:val="kk-KZ"/>
        </w:rPr>
      </w:pPr>
      <w:r w:rsidRPr="007D7EE0">
        <w:rPr>
          <w:color w:val="FF0000"/>
          <w:sz w:val="28"/>
          <w:szCs w:val="28"/>
          <w:lang w:val="kk-KZ"/>
        </w:rPr>
        <w:t xml:space="preserve">Ескерту. 27-тармақ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28.</w:t>
      </w:r>
      <w:r w:rsidRPr="00DA34CF">
        <w:rPr>
          <w:rFonts w:eastAsia="Calibri"/>
          <w:sz w:val="28"/>
          <w:lang w:val="kk-KZ"/>
        </w:rPr>
        <w:t xml:space="preserve"> </w:t>
      </w:r>
      <w:r w:rsidRPr="00DA34CF">
        <w:rPr>
          <w:sz w:val="28"/>
          <w:szCs w:val="28"/>
          <w:lang w:val="kk-KZ"/>
        </w:rPr>
        <w:t xml:space="preserve">Танылатын сақтандыру шарттарының тобына жататын аквизициялық шығыс сомасына сақтандыру (қайта сақтандыру) шарттарының тобы бірмезгілде танылған кезде мынадай бухгалтерлік жазба жүзеге асырылады: </w:t>
      </w:r>
    </w:p>
    <w:tbl>
      <w:tblPr>
        <w:tblW w:w="8925" w:type="dxa"/>
        <w:tblInd w:w="709" w:type="dxa"/>
        <w:tblLayout w:type="fixed"/>
        <w:tblCellMar>
          <w:left w:w="0" w:type="dxa"/>
          <w:right w:w="0" w:type="dxa"/>
        </w:tblCellMar>
        <w:tblLook w:val="04A0" w:firstRow="1" w:lastRow="0" w:firstColumn="1" w:lastColumn="0" w:noHBand="0" w:noVBand="1"/>
      </w:tblPr>
      <w:tblGrid>
        <w:gridCol w:w="992"/>
        <w:gridCol w:w="1405"/>
        <w:gridCol w:w="6528"/>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8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Күтілетін ақша ағындарын ең жақсы бағалау </w:t>
            </w:r>
          </w:p>
        </w:tc>
      </w:tr>
      <w:tr w:rsidR="009E7FA4" w:rsidRPr="004E710D" w:rsidTr="009E7FA4">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8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1620 04</w:t>
            </w:r>
          </w:p>
        </w:tc>
        <w:tc>
          <w:tcPr>
            <w:tcW w:w="365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аквизициялық шығыс бойынша талаптар.</w:t>
            </w:r>
          </w:p>
        </w:tc>
      </w:tr>
    </w:tbl>
    <w:p w:rsidR="00BC56CA" w:rsidRDefault="00BC56CA" w:rsidP="009E7FA4">
      <w:pPr>
        <w:overflowPunct w:val="0"/>
        <w:autoSpaceDE w:val="0"/>
        <w:autoSpaceDN w:val="0"/>
        <w:adjustRightInd w:val="0"/>
        <w:spacing w:after="0" w:line="240" w:lineRule="auto"/>
        <w:ind w:firstLine="709"/>
        <w:jc w:val="both"/>
        <w:rPr>
          <w:bCs/>
          <w:sz w:val="28"/>
          <w:szCs w:val="20"/>
          <w:lang w:val="kk-KZ"/>
        </w:rPr>
      </w:pPr>
      <w:r>
        <w:rPr>
          <w:color w:val="FF0000"/>
          <w:sz w:val="28"/>
          <w:szCs w:val="28"/>
          <w:lang w:val="kk-KZ"/>
        </w:rPr>
        <w:t>Ескерту. 28</w:t>
      </w:r>
      <w:r w:rsidRPr="007D7EE0">
        <w:rPr>
          <w:color w:val="FF0000"/>
          <w:sz w:val="28"/>
          <w:szCs w:val="28"/>
          <w:lang w:val="kk-KZ"/>
        </w:rPr>
        <w:t xml:space="preserve">-тармақ жаңа редакцияда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 xml:space="preserve">29. Сақтандыру (қайта сақтандыру) ұйымының аквизициялық ақша ағындарын бөлу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7"/>
        <w:gridCol w:w="6515"/>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7470 35 </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Аквизициялық шығыс</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bl>
    <w:p w:rsidR="009E7FA4" w:rsidRDefault="00BC56CA" w:rsidP="00BC56CA">
      <w:pPr>
        <w:overflowPunct w:val="0"/>
        <w:autoSpaceDE w:val="0"/>
        <w:autoSpaceDN w:val="0"/>
        <w:adjustRightInd w:val="0"/>
        <w:spacing w:after="0" w:line="240" w:lineRule="auto"/>
        <w:ind w:firstLine="709"/>
        <w:jc w:val="both"/>
        <w:rPr>
          <w:sz w:val="28"/>
          <w:szCs w:val="28"/>
          <w:lang w:val="kk-KZ"/>
        </w:rPr>
      </w:pPr>
      <w:r w:rsidRPr="007D7EE0">
        <w:rPr>
          <w:color w:val="FF0000"/>
          <w:sz w:val="28"/>
          <w:szCs w:val="28"/>
          <w:lang w:val="kk-KZ"/>
        </w:rPr>
        <w:t xml:space="preserve">Ескерту. 29-тармақ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BC56CA" w:rsidRPr="00DA34CF" w:rsidRDefault="00BC56CA" w:rsidP="009E7FA4">
      <w:pPr>
        <w:overflowPunct w:val="0"/>
        <w:autoSpaceDE w:val="0"/>
        <w:autoSpaceDN w:val="0"/>
        <w:adjustRightInd w:val="0"/>
        <w:spacing w:after="0" w:line="240" w:lineRule="auto"/>
        <w:ind w:firstLine="709"/>
        <w:jc w:val="center"/>
        <w:rPr>
          <w:sz w:val="28"/>
          <w:szCs w:val="28"/>
          <w:lang w:val="kk-KZ"/>
        </w:rPr>
      </w:pPr>
    </w:p>
    <w:p w:rsidR="009E7FA4" w:rsidRPr="00DA34CF" w:rsidRDefault="009E7FA4" w:rsidP="009E7FA4">
      <w:pPr>
        <w:overflowPunct w:val="0"/>
        <w:autoSpaceDE w:val="0"/>
        <w:autoSpaceDN w:val="0"/>
        <w:adjustRightInd w:val="0"/>
        <w:spacing w:after="0" w:line="240" w:lineRule="auto"/>
        <w:ind w:firstLine="709"/>
        <w:jc w:val="center"/>
        <w:rPr>
          <w:sz w:val="28"/>
          <w:szCs w:val="28"/>
          <w:lang w:val="kk-KZ"/>
        </w:rPr>
      </w:pPr>
    </w:p>
    <w:p w:rsidR="009E7FA4" w:rsidRPr="00DA34CF" w:rsidRDefault="009E7FA4" w:rsidP="009E7FA4">
      <w:pPr>
        <w:overflowPunct w:val="0"/>
        <w:autoSpaceDE w:val="0"/>
        <w:autoSpaceDN w:val="0"/>
        <w:adjustRightInd w:val="0"/>
        <w:spacing w:after="0" w:line="240" w:lineRule="auto"/>
        <w:jc w:val="center"/>
        <w:rPr>
          <w:b/>
          <w:sz w:val="28"/>
          <w:szCs w:val="28"/>
          <w:lang w:val="kk-KZ"/>
        </w:rPr>
      </w:pPr>
      <w:r w:rsidRPr="00DA34CF">
        <w:rPr>
          <w:b/>
          <w:sz w:val="28"/>
          <w:szCs w:val="28"/>
          <w:lang w:val="kk-KZ"/>
        </w:rPr>
        <w:t xml:space="preserve">2-параграф. Ауыртпалықты болып табылмайтын сақтандыру (қайта сақтандыру) шарттары топтарының бухгалтерлік есебі </w:t>
      </w:r>
    </w:p>
    <w:p w:rsidR="009E7FA4" w:rsidRDefault="009E7FA4" w:rsidP="009E7FA4">
      <w:pPr>
        <w:overflowPunct w:val="0"/>
        <w:autoSpaceDE w:val="0"/>
        <w:autoSpaceDN w:val="0"/>
        <w:adjustRightInd w:val="0"/>
        <w:spacing w:after="0" w:line="240" w:lineRule="auto"/>
        <w:jc w:val="center"/>
        <w:rPr>
          <w:sz w:val="28"/>
          <w:szCs w:val="28"/>
          <w:lang w:val="kk-KZ"/>
        </w:rPr>
      </w:pPr>
    </w:p>
    <w:p w:rsidR="00BC56CA" w:rsidRDefault="00BC56CA" w:rsidP="00BC56CA">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t>Ескерту. 2</w:t>
      </w:r>
      <w:r w:rsidRPr="007D7EE0">
        <w:rPr>
          <w:color w:val="FF0000"/>
          <w:sz w:val="28"/>
          <w:szCs w:val="28"/>
          <w:lang w:val="kk-KZ"/>
        </w:rPr>
        <w:t>-</w:t>
      </w:r>
      <w:r>
        <w:rPr>
          <w:color w:val="FF0000"/>
          <w:sz w:val="28"/>
          <w:szCs w:val="28"/>
          <w:lang w:val="kk-KZ"/>
        </w:rPr>
        <w:t>параграфтын</w:t>
      </w:r>
      <w:r w:rsidRPr="007D7EE0">
        <w:rPr>
          <w:color w:val="FF0000"/>
          <w:sz w:val="28"/>
          <w:szCs w:val="28"/>
          <w:lang w:val="kk-KZ"/>
        </w:rPr>
        <w:t xml:space="preserve"> тақырыбы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BC56CA" w:rsidRPr="00DA34CF" w:rsidRDefault="00BC56CA" w:rsidP="009E7FA4">
      <w:pPr>
        <w:overflowPunct w:val="0"/>
        <w:autoSpaceDE w:val="0"/>
        <w:autoSpaceDN w:val="0"/>
        <w:adjustRightInd w:val="0"/>
        <w:spacing w:after="0" w:line="240" w:lineRule="auto"/>
        <w:jc w:val="center"/>
        <w:rPr>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30.</w:t>
      </w:r>
      <w:r w:rsidRPr="00DA34CF">
        <w:rPr>
          <w:rFonts w:eastAsia="Calibri"/>
          <w:sz w:val="28"/>
          <w:lang w:val="kk-KZ"/>
        </w:rPr>
        <w:t xml:space="preserve"> </w:t>
      </w:r>
      <w:r w:rsidRPr="00DA34CF">
        <w:rPr>
          <w:sz w:val="28"/>
          <w:szCs w:val="28"/>
          <w:lang w:val="kk-KZ"/>
        </w:rPr>
        <w:t xml:space="preserve">Сақтандыру (қайта сақтандыру) шарттарының топтарын бастапқы тану кезінде мынадай бухгалтерлік жазбалар жүзеге асырылады: </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1) егер сақтанушының (қайта сақтанушының) бірінші төлемді төлеу күні сақтандырумен қамту кезеңі басталу күніне сәйкес келсе немесе ерте басталса:</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сақтандыру (қайта сақтандыру) шарты бойынша сыйлықақы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Сақтанушылардан алынатын сақтандыру сыйлықақылары</w:t>
            </w:r>
          </w:p>
        </w:tc>
      </w:tr>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сақтанушылардан алынатын сақтандыру сыйлықақылары</w:t>
            </w:r>
          </w:p>
        </w:tc>
      </w:tr>
      <w:tr w:rsidR="009E7FA4" w:rsidRPr="004E710D" w:rsidTr="009E7FA4">
        <w:trPr>
          <w:trHeight w:val="273"/>
        </w:trPr>
        <w:tc>
          <w:tcPr>
            <w:tcW w:w="556" w:type="pct"/>
            <w:vMerge w:val="restar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r w:rsidR="009E7FA4" w:rsidRPr="004E710D" w:rsidTr="009E7FA4">
        <w:trPr>
          <w:trHeight w:val="291"/>
        </w:trPr>
        <w:tc>
          <w:tcPr>
            <w:tcW w:w="556"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сақтандыру)шарттары бойынша маржа</w:t>
            </w:r>
          </w:p>
        </w:tc>
      </w:tr>
      <w:tr w:rsidR="009E7FA4" w:rsidRPr="004E710D" w:rsidTr="009E7FA4">
        <w:trPr>
          <w:trHeight w:val="273"/>
        </w:trPr>
        <w:tc>
          <w:tcPr>
            <w:tcW w:w="556"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3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Кассадағы ақша қаражаты</w:t>
            </w:r>
          </w:p>
        </w:tc>
      </w:tr>
      <w:tr w:rsidR="009E7FA4" w:rsidRPr="00DA34CF" w:rsidTr="009E7FA4">
        <w:trPr>
          <w:trHeight w:val="23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r w:rsidR="009E7FA4" w:rsidRPr="00DA34CF" w:rsidTr="009E7FA4">
        <w:trPr>
          <w:trHeight w:val="33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Сақтанушылардан алынатын сақтандыру сыйлықақылары</w:t>
            </w:r>
          </w:p>
        </w:tc>
      </w:tr>
      <w:tr w:rsidR="009E7FA4" w:rsidRPr="004E710D" w:rsidTr="009E7FA4">
        <w:trPr>
          <w:trHeight w:val="33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Қайта сақтанушылардан алынатын сақтандыру сыйлықақылары; </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2)</w:t>
      </w:r>
      <w:r w:rsidRPr="00DA34CF">
        <w:rPr>
          <w:rFonts w:eastAsia="Calibri"/>
          <w:sz w:val="28"/>
          <w:lang w:val="kk-KZ"/>
        </w:rPr>
        <w:t xml:space="preserve"> </w:t>
      </w:r>
      <w:r w:rsidRPr="00DA34CF">
        <w:rPr>
          <w:sz w:val="28"/>
          <w:szCs w:val="28"/>
          <w:lang w:val="kk-KZ"/>
        </w:rPr>
        <w:t>егер сақтанушының (қайта сақтанушының) бірінші төлемді төлеу күні сақтандырумен қамту кезеңі басталу күніне сәйкес келсе немесе ерте басталса:</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сақтандыру (қайта сақтандыру) шарттары бойынша маржаның және қаржылық емес тәуекелге тәуекелдік түзетудің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4040 17</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шарттары бойынша сақтандыру сыйлықақылары</w:t>
            </w:r>
          </w:p>
        </w:tc>
      </w:tr>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4040 18</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Шығарылған қайта сақтандыру шарттары бойынша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сақтандыру сыйлықақысын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Сақтанушылардан алынатын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сақтанушылардан алынатын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4040 17</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шарттары бойынша сақтандыру сыйлықақылары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4040 18</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Шығарылған қайта сақтандыру шарттары бойынша сақтандыру сыйлықақылары;</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3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Кассадағы ақша қаражаты</w:t>
            </w:r>
          </w:p>
        </w:tc>
      </w:tr>
      <w:tr w:rsidR="009E7FA4" w:rsidRPr="00DA34CF" w:rsidTr="009E7FA4">
        <w:trPr>
          <w:trHeight w:val="23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r w:rsidR="009E7FA4" w:rsidRPr="00DA34CF" w:rsidTr="009E7FA4">
        <w:trPr>
          <w:trHeight w:val="33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Сақтанушылардан алынатын сақтандыру сыйлықақылары</w:t>
            </w:r>
          </w:p>
        </w:tc>
      </w:tr>
      <w:tr w:rsidR="009E7FA4" w:rsidRPr="004E710D" w:rsidTr="009E7FA4">
        <w:trPr>
          <w:trHeight w:val="33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сақтанушылардан алынатын сақтандыру сыйлықақылары.</w:t>
            </w:r>
          </w:p>
        </w:tc>
      </w:tr>
    </w:tbl>
    <w:p w:rsidR="00BC56CA" w:rsidRDefault="00BC56CA" w:rsidP="009E7FA4">
      <w:pPr>
        <w:overflowPunct w:val="0"/>
        <w:autoSpaceDE w:val="0"/>
        <w:autoSpaceDN w:val="0"/>
        <w:adjustRightInd w:val="0"/>
        <w:spacing w:after="0" w:line="240" w:lineRule="auto"/>
        <w:ind w:firstLine="709"/>
        <w:jc w:val="both"/>
        <w:rPr>
          <w:sz w:val="28"/>
          <w:szCs w:val="28"/>
          <w:lang w:val="kk-KZ"/>
        </w:rPr>
      </w:pPr>
      <w:bookmarkStart w:id="7" w:name="SUB3200"/>
      <w:bookmarkStart w:id="8" w:name="SUB3300"/>
      <w:bookmarkStart w:id="9" w:name="SUB3400"/>
      <w:bookmarkEnd w:id="7"/>
      <w:bookmarkEnd w:id="8"/>
      <w:bookmarkEnd w:id="9"/>
      <w:r w:rsidRPr="007D7EE0">
        <w:rPr>
          <w:color w:val="FF0000"/>
          <w:sz w:val="28"/>
          <w:szCs w:val="28"/>
          <w:lang w:val="kk-KZ"/>
        </w:rPr>
        <w:t xml:space="preserve">Ескерту. 30-тармақ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lastRenderedPageBreak/>
        <w:t xml:space="preserve">31. Ақшаның уақытша құнының әсерін көрсету кезінде мынадай бухгалтерлік жазбалар жүзеге асырылады: </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1) күтілетін ақша ағындарын ең жақсы бағалау бойынша қаржылық шығыс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7470 32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бойынша қаржылық шығыс</w:t>
            </w:r>
          </w:p>
        </w:tc>
      </w:tr>
      <w:tr w:rsidR="009E7FA4" w:rsidRPr="004E710D" w:rsidTr="009E7FA4">
        <w:trPr>
          <w:trHeight w:val="33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2) шартта көзделген қызметтер үшін маржа бойынша қаржылық шығыс</w:t>
      </w:r>
      <w:r>
        <w:rPr>
          <w:sz w:val="28"/>
          <w:szCs w:val="28"/>
          <w:lang w:val="kk-KZ"/>
        </w:rPr>
        <w:t xml:space="preserve"> </w:t>
      </w:r>
      <w:r w:rsidRPr="00DA34CF">
        <w:rPr>
          <w:sz w:val="28"/>
          <w:szCs w:val="28"/>
          <w:lang w:val="kk-KZ"/>
        </w:rPr>
        <w:t xml:space="preserve">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6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7470 32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бойынша қаржылық шығыс</w:t>
            </w:r>
          </w:p>
        </w:tc>
      </w:tr>
      <w:tr w:rsidR="009E7FA4" w:rsidRPr="004E710D" w:rsidTr="009E7FA4">
        <w:trPr>
          <w:trHeight w:val="22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bl>
    <w:p w:rsidR="00BC56CA" w:rsidRDefault="00BC56CA" w:rsidP="009E7FA4">
      <w:pPr>
        <w:overflowPunct w:val="0"/>
        <w:autoSpaceDE w:val="0"/>
        <w:autoSpaceDN w:val="0"/>
        <w:adjustRightInd w:val="0"/>
        <w:spacing w:after="0" w:line="240" w:lineRule="auto"/>
        <w:ind w:firstLine="709"/>
        <w:contextualSpacing/>
        <w:jc w:val="both"/>
        <w:rPr>
          <w:sz w:val="28"/>
          <w:szCs w:val="28"/>
          <w:lang w:val="kk-KZ"/>
        </w:rPr>
      </w:pPr>
      <w:r w:rsidRPr="007D7EE0">
        <w:rPr>
          <w:color w:val="FF0000"/>
          <w:sz w:val="28"/>
          <w:szCs w:val="28"/>
          <w:lang w:val="kk-KZ"/>
        </w:rPr>
        <w:t xml:space="preserve">Ескерту. 31-тармақ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sidR="00942343">
        <w:rPr>
          <w:color w:val="FF0000"/>
          <w:sz w:val="28"/>
          <w:szCs w:val="28"/>
          <w:lang w:val="kk-KZ"/>
        </w:rPr>
        <w:t xml:space="preserve">; </w:t>
      </w:r>
      <w:r w:rsidR="00942343">
        <w:rPr>
          <w:color w:val="FF0000"/>
          <w:sz w:val="28"/>
          <w:szCs w:val="28"/>
          <w:lang w:val="kk-KZ"/>
        </w:rPr>
        <w:t>20.10.2022 № 88</w:t>
      </w:r>
      <w:r w:rsidR="00942343" w:rsidRPr="007D7EE0">
        <w:rPr>
          <w:color w:val="FF0000"/>
          <w:sz w:val="28"/>
          <w:szCs w:val="28"/>
          <w:lang w:val="kk-KZ"/>
        </w:rPr>
        <w:t xml:space="preserve"> </w:t>
      </w:r>
      <w:r w:rsidR="00942343">
        <w:rPr>
          <w:color w:val="FF0000"/>
          <w:sz w:val="28"/>
          <w:szCs w:val="28"/>
          <w:lang w:val="kk-KZ"/>
        </w:rPr>
        <w:t>(</w:t>
      </w:r>
      <w:r w:rsidR="00942343" w:rsidRPr="009E7FA4">
        <w:rPr>
          <w:color w:val="FF0000"/>
          <w:sz w:val="28"/>
          <w:szCs w:val="28"/>
          <w:lang w:val="kk-KZ"/>
        </w:rPr>
        <w:t>2023 жылғы 1 қаңтардан бастап қолданысқа енгізіледі</w:t>
      </w:r>
      <w:r w:rsidR="00942343">
        <w:rPr>
          <w:color w:val="FF0000"/>
          <w:sz w:val="28"/>
          <w:szCs w:val="28"/>
          <w:lang w:val="kk-KZ"/>
        </w:rPr>
        <w:t>)</w:t>
      </w:r>
      <w:r w:rsidR="00942343" w:rsidRPr="007D7EE0">
        <w:rPr>
          <w:color w:val="FF0000"/>
          <w:sz w:val="28"/>
          <w:szCs w:val="28"/>
          <w:lang w:val="kk-KZ"/>
        </w:rPr>
        <w:t xml:space="preserve"> қаулысымен</w:t>
      </w:r>
      <w:r w:rsidRPr="007D7EE0">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32. Қаржылық емес тәуекелге тәуекелді түзетуді азайтудан түскен кірісті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r w:rsidR="009E7FA4" w:rsidRPr="004E710D" w:rsidTr="009E7FA4">
        <w:trPr>
          <w:trHeight w:val="44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6280 33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түзетуді азайтудан кіріс.</w:t>
            </w:r>
          </w:p>
        </w:tc>
      </w:tr>
    </w:tbl>
    <w:p w:rsidR="00942343" w:rsidRDefault="00942343" w:rsidP="009E7FA4">
      <w:pPr>
        <w:overflowPunct w:val="0"/>
        <w:autoSpaceDE w:val="0"/>
        <w:autoSpaceDN w:val="0"/>
        <w:adjustRightInd w:val="0"/>
        <w:spacing w:after="0" w:line="240" w:lineRule="auto"/>
        <w:ind w:firstLine="709"/>
        <w:contextualSpacing/>
        <w:jc w:val="both"/>
        <w:rPr>
          <w:sz w:val="28"/>
          <w:szCs w:val="28"/>
          <w:lang w:val="kk-KZ"/>
        </w:rPr>
      </w:pPr>
      <w:r w:rsidRPr="007D7EE0">
        <w:rPr>
          <w:color w:val="FF0000"/>
          <w:sz w:val="28"/>
          <w:szCs w:val="28"/>
          <w:lang w:val="kk-KZ"/>
        </w:rPr>
        <w:t xml:space="preserve">Ескерту. 32-тармақ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33.</w:t>
      </w:r>
      <w:r w:rsidRPr="00DA34CF">
        <w:rPr>
          <w:rFonts w:eastAsia="Calibri"/>
          <w:sz w:val="28"/>
          <w:lang w:val="kk-KZ"/>
        </w:rPr>
        <w:t xml:space="preserve"> </w:t>
      </w:r>
      <w:r w:rsidRPr="00DA34CF">
        <w:rPr>
          <w:sz w:val="28"/>
          <w:szCs w:val="28"/>
          <w:lang w:val="kk-KZ"/>
        </w:rPr>
        <w:t xml:space="preserve">Шартта көзделген қызметтер үшін маржаның амортизациясынан түскен кірісті тану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0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сақтандыру)шарттары бойынша маржа</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left="-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6280 34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 амортизациясынан түсетін кіріс.</w:t>
            </w:r>
          </w:p>
        </w:tc>
      </w:tr>
    </w:tbl>
    <w:p w:rsidR="00942343" w:rsidRDefault="00942343" w:rsidP="009E7FA4">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t>Ескерту. 33</w:t>
      </w:r>
      <w:r w:rsidRPr="007D7EE0">
        <w:rPr>
          <w:color w:val="FF0000"/>
          <w:sz w:val="28"/>
          <w:szCs w:val="28"/>
          <w:lang w:val="kk-KZ"/>
        </w:rPr>
        <w:t xml:space="preserve">-тармақ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34.</w:t>
      </w:r>
      <w:r w:rsidRPr="00DA34CF">
        <w:rPr>
          <w:rFonts w:eastAsia="Calibri"/>
          <w:sz w:val="28"/>
          <w:lang w:val="kk-KZ"/>
        </w:rPr>
        <w:t xml:space="preserve"> </w:t>
      </w:r>
      <w:r w:rsidRPr="00DA34CF">
        <w:rPr>
          <w:sz w:val="28"/>
          <w:szCs w:val="28"/>
          <w:lang w:val="kk-KZ"/>
        </w:rPr>
        <w:t xml:space="preserve">Болашақ кезеңдердің қызметтеріне жататын қаржылық емес тәуекелге тәуекелдік түзету ұлғайған кезде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8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bl>
    <w:p w:rsidR="007813F0" w:rsidRDefault="007813F0" w:rsidP="009E7FA4">
      <w:pPr>
        <w:overflowPunct w:val="0"/>
        <w:autoSpaceDE w:val="0"/>
        <w:autoSpaceDN w:val="0"/>
        <w:adjustRightInd w:val="0"/>
        <w:spacing w:after="0" w:line="240" w:lineRule="auto"/>
        <w:ind w:firstLine="709"/>
        <w:jc w:val="both"/>
        <w:rPr>
          <w:sz w:val="28"/>
          <w:szCs w:val="28"/>
          <w:lang w:val="kk-KZ"/>
        </w:rPr>
      </w:pPr>
      <w:r w:rsidRPr="007D7EE0">
        <w:rPr>
          <w:color w:val="FF0000"/>
          <w:sz w:val="28"/>
          <w:szCs w:val="28"/>
          <w:lang w:val="kk-KZ"/>
        </w:rPr>
        <w:lastRenderedPageBreak/>
        <w:t xml:space="preserve">Ескерту. 34-тармаққа өзгеріс енгізілді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35. Ақша қаражатының болашақ ағындарының келтірілген құнының есептік бағалаулары ұлғайған кезде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5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r w:rsidR="009E7FA4" w:rsidRPr="004E710D" w:rsidTr="009E7FA4">
        <w:trPr>
          <w:trHeight w:val="16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bl>
    <w:p w:rsidR="007813F0" w:rsidRDefault="007813F0" w:rsidP="009E7FA4">
      <w:pPr>
        <w:overflowPunct w:val="0"/>
        <w:autoSpaceDE w:val="0"/>
        <w:autoSpaceDN w:val="0"/>
        <w:adjustRightInd w:val="0"/>
        <w:spacing w:after="0" w:line="240" w:lineRule="auto"/>
        <w:ind w:firstLine="709"/>
        <w:jc w:val="both"/>
        <w:rPr>
          <w:sz w:val="28"/>
          <w:szCs w:val="28"/>
          <w:lang w:val="kk-KZ"/>
        </w:rPr>
      </w:pPr>
      <w:r w:rsidRPr="007D7EE0">
        <w:rPr>
          <w:color w:val="FF0000"/>
          <w:sz w:val="28"/>
          <w:szCs w:val="28"/>
          <w:lang w:val="kk-KZ"/>
        </w:rPr>
        <w:t xml:space="preserve">Ескерту. 35-тармақ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sidRPr="00DA34CF">
        <w:rPr>
          <w:sz w:val="28"/>
          <w:szCs w:val="28"/>
          <w:lang w:val="kk-KZ"/>
        </w:rPr>
        <w:t>36. Болашақ кірістілікті ұлғайтатын болашақ байланысты ақша ағындарына қатысты күтулер өзгерген кезде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1) болашақ кезеңдердің қызметтеріне жататын қаржылық емес тәуекелге тәуекелдік түзетуді азайтқан кезде: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8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bl>
    <w:p w:rsidR="009E7FA4" w:rsidRPr="00DA34CF" w:rsidRDefault="009E7FA4" w:rsidP="009E7FA4">
      <w:pPr>
        <w:overflowPunct w:val="0"/>
        <w:autoSpaceDE w:val="0"/>
        <w:autoSpaceDN w:val="0"/>
        <w:adjustRightInd w:val="0"/>
        <w:spacing w:after="0" w:line="240" w:lineRule="auto"/>
        <w:ind w:firstLine="709"/>
        <w:jc w:val="both"/>
        <w:rPr>
          <w:i/>
          <w:sz w:val="28"/>
          <w:szCs w:val="28"/>
          <w:lang w:val="kk-KZ"/>
        </w:rPr>
      </w:pPr>
      <w:r w:rsidRPr="00DA34CF">
        <w:rPr>
          <w:sz w:val="28"/>
          <w:szCs w:val="28"/>
          <w:lang w:val="kk-KZ"/>
        </w:rPr>
        <w:t xml:space="preserve">2) ақша қаражатының болашақ ағындарының келтірілген құнының есептік бағалаулары азайған кезде: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8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r w:rsidR="009E7FA4" w:rsidRPr="004E710D" w:rsidTr="009E7FA4">
        <w:trPr>
          <w:trHeight w:val="16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bl>
    <w:p w:rsidR="007813F0" w:rsidRDefault="007813F0" w:rsidP="009E7FA4">
      <w:pPr>
        <w:overflowPunct w:val="0"/>
        <w:autoSpaceDE w:val="0"/>
        <w:autoSpaceDN w:val="0"/>
        <w:adjustRightInd w:val="0"/>
        <w:spacing w:after="0" w:line="240" w:lineRule="auto"/>
        <w:ind w:firstLine="709"/>
        <w:jc w:val="both"/>
        <w:rPr>
          <w:bCs/>
          <w:sz w:val="28"/>
          <w:szCs w:val="20"/>
          <w:lang w:val="kk-KZ"/>
        </w:rPr>
      </w:pPr>
      <w:r>
        <w:rPr>
          <w:color w:val="FF0000"/>
          <w:sz w:val="28"/>
          <w:szCs w:val="28"/>
          <w:lang w:val="kk-KZ"/>
        </w:rPr>
        <w:t>Ескерту. 36</w:t>
      </w:r>
      <w:r w:rsidRPr="007D7EE0">
        <w:rPr>
          <w:color w:val="FF0000"/>
          <w:sz w:val="28"/>
          <w:szCs w:val="28"/>
          <w:lang w:val="kk-KZ"/>
        </w:rPr>
        <w:t xml:space="preserve">-тармақ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 xml:space="preserve">37.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1) төленбеген сақтандыру сыйлықақылары болған жағдайда: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Дт</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r w:rsidR="009E7FA4" w:rsidRPr="004E710D" w:rsidTr="009E7FA4">
        <w:trPr>
          <w:trHeight w:val="195"/>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r w:rsidR="009E7FA4" w:rsidRPr="004E710D" w:rsidTr="009E7FA4">
        <w:trPr>
          <w:trHeight w:val="195"/>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sz w:val="28"/>
                <w:szCs w:val="28"/>
                <w:lang w:val="kk-KZ"/>
              </w:rPr>
              <w:t>4040 17</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sz w:val="28"/>
                <w:szCs w:val="28"/>
                <w:lang w:val="kk-KZ"/>
              </w:rPr>
              <w:t>Сақтандыру шарттары бойынша сақтандыру сыйлықақылары</w:t>
            </w:r>
          </w:p>
        </w:tc>
      </w:tr>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sz w:val="28"/>
                <w:szCs w:val="28"/>
                <w:lang w:val="kk-KZ"/>
              </w:rPr>
              <w:t>4040 18</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sz w:val="28"/>
                <w:szCs w:val="28"/>
                <w:lang w:val="kk-KZ"/>
              </w:rPr>
              <w:t>Шығарылған қайта сақтандыру шарттары бойынша сақтандыру сыйлықақылары;</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lastRenderedPageBreak/>
        <w:t>2) төленуге тиіс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 xml:space="preserve">Дт </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r w:rsidR="009E7FA4" w:rsidRPr="004E710D" w:rsidTr="009E7FA4">
        <w:trPr>
          <w:trHeight w:val="195"/>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r w:rsidR="009E7FA4" w:rsidRPr="004E710D" w:rsidTr="009E7FA4">
        <w:trPr>
          <w:trHeight w:val="195"/>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r w:rsidR="009E7FA4" w:rsidRPr="00DA34CF"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3390 43</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Қайта сақтанушылармен есеп айырысу</w:t>
            </w:r>
          </w:p>
        </w:tc>
      </w:tr>
      <w:tr w:rsidR="009E7FA4" w:rsidRPr="00DA34CF"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3390 44</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Сақтанушылармен есеп айырысу;</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3) нақты төленетін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bCs/>
                <w:sz w:val="28"/>
                <w:szCs w:val="20"/>
                <w:lang w:val="kk-KZ"/>
              </w:rPr>
            </w:pPr>
            <w:r w:rsidRPr="00DA34CF">
              <w:rPr>
                <w:bCs/>
                <w:sz w:val="28"/>
                <w:szCs w:val="20"/>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3390 43</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Қайта сақтанушылармен есеп айырысу</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bCs/>
                <w:sz w:val="28"/>
                <w:szCs w:val="20"/>
                <w:lang w:val="kk-KZ"/>
              </w:rPr>
            </w:pP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3390 44</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Сақтанушылармен есеп айырысу</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bCs/>
                <w:sz w:val="28"/>
                <w:szCs w:val="20"/>
                <w:lang w:val="kk-KZ"/>
              </w:rPr>
            </w:pPr>
            <w:r w:rsidRPr="00DA34CF">
              <w:rPr>
                <w:bCs/>
                <w:sz w:val="28"/>
                <w:szCs w:val="20"/>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1010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Кассадағы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1030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Ағымдағы шоттардағы ақша қаражаты.</w:t>
            </w:r>
          </w:p>
        </w:tc>
      </w:tr>
    </w:tbl>
    <w:p w:rsidR="009E7FA4" w:rsidRDefault="007813F0" w:rsidP="009E7FA4">
      <w:pPr>
        <w:overflowPunct w:val="0"/>
        <w:autoSpaceDE w:val="0"/>
        <w:autoSpaceDN w:val="0"/>
        <w:adjustRightInd w:val="0"/>
        <w:spacing w:after="0" w:line="240" w:lineRule="auto"/>
        <w:ind w:firstLine="709"/>
        <w:jc w:val="both"/>
        <w:rPr>
          <w:bCs/>
          <w:sz w:val="28"/>
          <w:szCs w:val="20"/>
          <w:lang w:val="kk-KZ"/>
        </w:rPr>
      </w:pPr>
      <w:r w:rsidRPr="007D7EE0">
        <w:rPr>
          <w:color w:val="FF0000"/>
          <w:sz w:val="28"/>
          <w:szCs w:val="28"/>
          <w:lang w:val="kk-KZ"/>
        </w:rPr>
        <w:t xml:space="preserve">Ескерту. 37-тармақ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7813F0" w:rsidRPr="00DA34CF" w:rsidRDefault="007813F0" w:rsidP="009E7FA4">
      <w:pPr>
        <w:overflowPunct w:val="0"/>
        <w:autoSpaceDE w:val="0"/>
        <w:autoSpaceDN w:val="0"/>
        <w:adjustRightInd w:val="0"/>
        <w:spacing w:after="0" w:line="240" w:lineRule="auto"/>
        <w:ind w:firstLine="709"/>
        <w:jc w:val="both"/>
        <w:rPr>
          <w:bCs/>
          <w:sz w:val="28"/>
          <w:szCs w:val="20"/>
          <w:lang w:val="kk-KZ"/>
        </w:rPr>
      </w:pP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p>
    <w:p w:rsidR="009E7FA4" w:rsidRPr="00DA34CF" w:rsidRDefault="009E7FA4" w:rsidP="009E7FA4">
      <w:pPr>
        <w:tabs>
          <w:tab w:val="left" w:pos="3119"/>
        </w:tabs>
        <w:overflowPunct w:val="0"/>
        <w:autoSpaceDE w:val="0"/>
        <w:autoSpaceDN w:val="0"/>
        <w:adjustRightInd w:val="0"/>
        <w:spacing w:after="0" w:line="240" w:lineRule="auto"/>
        <w:jc w:val="center"/>
        <w:rPr>
          <w:b/>
          <w:sz w:val="28"/>
          <w:szCs w:val="28"/>
          <w:lang w:val="kk-KZ"/>
        </w:rPr>
      </w:pPr>
      <w:r w:rsidRPr="00DA34CF">
        <w:rPr>
          <w:b/>
          <w:sz w:val="28"/>
          <w:szCs w:val="28"/>
          <w:lang w:val="kk-KZ"/>
        </w:rPr>
        <w:t>3-параграф.</w:t>
      </w:r>
      <w:r w:rsidRPr="00DA34CF">
        <w:rPr>
          <w:rFonts w:eastAsia="Calibri"/>
          <w:sz w:val="28"/>
          <w:lang w:val="kk-KZ"/>
        </w:rPr>
        <w:t xml:space="preserve"> </w:t>
      </w:r>
      <w:r w:rsidRPr="00DA34CF">
        <w:rPr>
          <w:b/>
          <w:sz w:val="28"/>
          <w:szCs w:val="28"/>
          <w:lang w:val="kk-KZ"/>
        </w:rPr>
        <w:t>Кейіннен олар бойынша ауыртпалық туындаған кезде ауыртпалықты болып табылмайтын сақтандыру (қайта сақтандыру) шарттары топтарының бухгалтерлік есебі.</w:t>
      </w:r>
    </w:p>
    <w:p w:rsidR="009E7FA4" w:rsidRDefault="009E7FA4" w:rsidP="009E7FA4">
      <w:pPr>
        <w:overflowPunct w:val="0"/>
        <w:autoSpaceDE w:val="0"/>
        <w:autoSpaceDN w:val="0"/>
        <w:adjustRightInd w:val="0"/>
        <w:spacing w:after="0" w:line="240" w:lineRule="auto"/>
        <w:ind w:firstLine="709"/>
        <w:jc w:val="center"/>
        <w:rPr>
          <w:sz w:val="28"/>
          <w:szCs w:val="28"/>
          <w:lang w:val="kk-KZ"/>
        </w:rPr>
      </w:pPr>
    </w:p>
    <w:p w:rsidR="007813F0" w:rsidRDefault="007813F0" w:rsidP="007813F0">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t>Ескерту. 3</w:t>
      </w:r>
      <w:r w:rsidRPr="007D7EE0">
        <w:rPr>
          <w:color w:val="FF0000"/>
          <w:sz w:val="28"/>
          <w:szCs w:val="28"/>
          <w:lang w:val="kk-KZ"/>
        </w:rPr>
        <w:t>-</w:t>
      </w:r>
      <w:r>
        <w:rPr>
          <w:color w:val="FF0000"/>
          <w:sz w:val="28"/>
          <w:szCs w:val="28"/>
          <w:lang w:val="kk-KZ"/>
        </w:rPr>
        <w:t>параграфтын</w:t>
      </w:r>
      <w:r w:rsidRPr="007D7EE0">
        <w:rPr>
          <w:color w:val="FF0000"/>
          <w:sz w:val="28"/>
          <w:szCs w:val="28"/>
          <w:lang w:val="kk-KZ"/>
        </w:rPr>
        <w:t xml:space="preserve"> тақырыбы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7813F0" w:rsidRPr="00DA34CF" w:rsidRDefault="007813F0" w:rsidP="009E7FA4">
      <w:pPr>
        <w:overflowPunct w:val="0"/>
        <w:autoSpaceDE w:val="0"/>
        <w:autoSpaceDN w:val="0"/>
        <w:adjustRightInd w:val="0"/>
        <w:spacing w:after="0" w:line="240" w:lineRule="auto"/>
        <w:ind w:firstLine="709"/>
        <w:jc w:val="center"/>
        <w:rPr>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38. Осы тараудың 2-параграфына сәйкес ескерілетін, кейіннен сақтандыру (қайта сақтандыру) шарттарының ауыртпалықты тобын құратын сақтандыру шарттарының болашақта байланысты ақша ағындарына қатысты күтулер өзгерген кезде: </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1) шартта көзделген қызметтер үшін маржа </w:t>
      </w:r>
      <w:r w:rsidRPr="00DA34CF">
        <w:rPr>
          <w:rFonts w:eastAsia="Calibri"/>
          <w:sz w:val="28"/>
          <w:szCs w:val="28"/>
          <w:lang w:val="kk-KZ"/>
        </w:rPr>
        <w:t xml:space="preserve">шотында есепте тұрған </w:t>
      </w:r>
      <w:r w:rsidRPr="00DA34CF">
        <w:rPr>
          <w:sz w:val="28"/>
          <w:szCs w:val="28"/>
          <w:lang w:val="kk-KZ"/>
        </w:rPr>
        <w:t xml:space="preserve">қалдықтар шегіндегі сомаға мынадай бухгалтерлік жазба жүзеге асырылады: </w:t>
      </w:r>
    </w:p>
    <w:tbl>
      <w:tblPr>
        <w:tblW w:w="8783" w:type="dxa"/>
        <w:tblInd w:w="709" w:type="dxa"/>
        <w:tblCellMar>
          <w:left w:w="0" w:type="dxa"/>
          <w:right w:w="0" w:type="dxa"/>
        </w:tblCellMar>
        <w:tblLook w:val="04A0" w:firstRow="1" w:lastRow="0" w:firstColumn="1" w:lastColumn="0" w:noHBand="0" w:noVBand="1"/>
      </w:tblPr>
      <w:tblGrid>
        <w:gridCol w:w="992"/>
        <w:gridCol w:w="1418"/>
        <w:gridCol w:w="6373"/>
      </w:tblGrid>
      <w:tr w:rsidR="009E7FA4" w:rsidRPr="004E710D" w:rsidTr="009E7FA4">
        <w:trPr>
          <w:trHeight w:val="273"/>
        </w:trPr>
        <w:tc>
          <w:tcPr>
            <w:tcW w:w="56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80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2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r w:rsidR="009E7FA4" w:rsidRPr="004E710D" w:rsidTr="009E7FA4">
        <w:trPr>
          <w:trHeight w:val="321"/>
        </w:trPr>
        <w:tc>
          <w:tcPr>
            <w:tcW w:w="56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80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2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r w:rsidR="009E7FA4" w:rsidRPr="004E710D" w:rsidTr="009E7FA4">
        <w:trPr>
          <w:trHeight w:val="145"/>
        </w:trPr>
        <w:tc>
          <w:tcPr>
            <w:tcW w:w="56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807"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28"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 xml:space="preserve">2) болашақ ақша қаражатының ағынын бағалауға байланысты қаржылық емес тәуекелге тәуекелдік түзетуді түзету мынадай бухгалтерлік жазбада көрсетіледі: </w:t>
      </w:r>
    </w:p>
    <w:tbl>
      <w:tblPr>
        <w:tblW w:w="8925" w:type="dxa"/>
        <w:tblInd w:w="709" w:type="dxa"/>
        <w:tblCellMar>
          <w:left w:w="0" w:type="dxa"/>
          <w:right w:w="0" w:type="dxa"/>
        </w:tblCellMar>
        <w:tblLook w:val="04A0" w:firstRow="1" w:lastRow="0" w:firstColumn="1" w:lastColumn="0" w:noHBand="0" w:noVBand="1"/>
      </w:tblPr>
      <w:tblGrid>
        <w:gridCol w:w="993"/>
        <w:gridCol w:w="1417"/>
        <w:gridCol w:w="6515"/>
      </w:tblGrid>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7470 31 </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Зиянның құрауышы түріндегі сақтандыру шығысы</w:t>
            </w:r>
          </w:p>
        </w:tc>
      </w:tr>
      <w:tr w:rsidR="009E7FA4" w:rsidRPr="004E710D" w:rsidTr="009E7FA4">
        <w:trPr>
          <w:trHeight w:val="24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4040 15</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sz w:val="28"/>
                <w:szCs w:val="28"/>
                <w:lang w:val="kk-KZ"/>
              </w:rPr>
              <w:t xml:space="preserve">Зиянның құрауышы </w:t>
            </w:r>
            <w:r w:rsidRPr="00DA34CF">
              <w:rPr>
                <w:sz w:val="28"/>
                <w:szCs w:val="20"/>
                <w:lang w:val="kk-KZ"/>
              </w:rPr>
              <w:t>(қаржылық емес тәуекелге тәуекелдік түзету бойынша);</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lastRenderedPageBreak/>
        <w:t xml:space="preserve">3) зиянның құрауышын шарттардың ауыртпалық салынған тобы бойынша күтілетін ақша ағындарын ең жақсы бағалау бойынша тану мынадай бухгалтерлік жазбамен көрсетіледі: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2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7470 31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Зиянның құрауышы түріндегі сақтандыру шығысы</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sz w:val="28"/>
                <w:szCs w:val="28"/>
                <w:lang w:val="kk-KZ"/>
              </w:rPr>
              <w:t xml:space="preserve">Зиянның құрауышы </w:t>
            </w:r>
            <w:r w:rsidRPr="00DA34CF">
              <w:rPr>
                <w:sz w:val="28"/>
                <w:szCs w:val="20"/>
                <w:lang w:val="kk-KZ"/>
              </w:rPr>
              <w:t>(күтілетін ақша ағындарын ең жақсы бағалау бойынша);</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Pr>
          <w:sz w:val="28"/>
          <w:szCs w:val="28"/>
          <w:lang w:val="kk-KZ"/>
        </w:rPr>
        <w:t>4) з</w:t>
      </w:r>
      <w:r w:rsidRPr="00DA34CF">
        <w:rPr>
          <w:sz w:val="28"/>
          <w:szCs w:val="28"/>
          <w:lang w:val="kk-KZ"/>
        </w:rPr>
        <w:t xml:space="preserve">иянның құрауышы ақшасының уақытша құнының әсерін көрсету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1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7470 32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бойынша қаржылық шығыс</w:t>
            </w:r>
          </w:p>
        </w:tc>
      </w:tr>
      <w:tr w:rsidR="009E7FA4" w:rsidRPr="004E710D" w:rsidTr="009E7FA4">
        <w:trPr>
          <w:trHeight w:val="3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Күтілетін ақша ағындарын ең жақсы бағалау </w:t>
            </w:r>
          </w:p>
        </w:tc>
      </w:tr>
      <w:tr w:rsidR="009E7FA4" w:rsidRPr="004E710D" w:rsidTr="009E7FA4">
        <w:trPr>
          <w:trHeight w:val="3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sz w:val="28"/>
                <w:szCs w:val="28"/>
                <w:lang w:val="kk-KZ"/>
              </w:rPr>
              <w:t xml:space="preserve">Зиянның құрауышы </w:t>
            </w:r>
            <w:r w:rsidRPr="00DA34CF">
              <w:rPr>
                <w:sz w:val="28"/>
                <w:szCs w:val="20"/>
                <w:lang w:val="kk-KZ"/>
              </w:rPr>
              <w:t>(күтілетін ақша ағындарын ең жақсы бағалау бойынша).</w:t>
            </w:r>
          </w:p>
        </w:tc>
      </w:tr>
    </w:tbl>
    <w:p w:rsidR="009E7FA4" w:rsidRPr="00DA34CF" w:rsidRDefault="007813F0" w:rsidP="009E7FA4">
      <w:pPr>
        <w:overflowPunct w:val="0"/>
        <w:autoSpaceDE w:val="0"/>
        <w:autoSpaceDN w:val="0"/>
        <w:adjustRightInd w:val="0"/>
        <w:spacing w:after="0" w:line="240" w:lineRule="auto"/>
        <w:ind w:firstLine="709"/>
        <w:jc w:val="both"/>
        <w:rPr>
          <w:sz w:val="28"/>
          <w:szCs w:val="20"/>
          <w:lang w:val="kk-KZ"/>
        </w:rPr>
      </w:pPr>
      <w:r w:rsidRPr="007D7EE0">
        <w:rPr>
          <w:color w:val="FF0000"/>
          <w:sz w:val="28"/>
          <w:szCs w:val="28"/>
          <w:lang w:val="kk-KZ"/>
        </w:rPr>
        <w:t xml:space="preserve">Ескерту. 38-тармақ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sz w:val="28"/>
          <w:szCs w:val="20"/>
          <w:lang w:val="kk-KZ"/>
        </w:rPr>
      </w:pPr>
    </w:p>
    <w:p w:rsidR="009E7FA4" w:rsidRPr="00DA34CF" w:rsidRDefault="009E7FA4" w:rsidP="009E7FA4">
      <w:pPr>
        <w:overflowPunct w:val="0"/>
        <w:autoSpaceDE w:val="0"/>
        <w:autoSpaceDN w:val="0"/>
        <w:adjustRightInd w:val="0"/>
        <w:spacing w:after="0" w:line="240" w:lineRule="auto"/>
        <w:jc w:val="center"/>
        <w:rPr>
          <w:b/>
          <w:sz w:val="28"/>
          <w:szCs w:val="28"/>
          <w:lang w:val="kk-KZ"/>
        </w:rPr>
      </w:pPr>
      <w:r w:rsidRPr="00DA34CF">
        <w:rPr>
          <w:b/>
          <w:sz w:val="28"/>
          <w:szCs w:val="28"/>
          <w:lang w:val="kk-KZ"/>
        </w:rPr>
        <w:t xml:space="preserve">4-параграф. Ауыртпалықты болып табылатын сақтандыру (қайта сақтандыру) шарттары топтарының бухгалтерлік есебі </w:t>
      </w:r>
    </w:p>
    <w:p w:rsidR="009E7FA4" w:rsidRDefault="009E7FA4" w:rsidP="009E7FA4">
      <w:pPr>
        <w:overflowPunct w:val="0"/>
        <w:autoSpaceDE w:val="0"/>
        <w:autoSpaceDN w:val="0"/>
        <w:adjustRightInd w:val="0"/>
        <w:spacing w:after="0" w:line="240" w:lineRule="auto"/>
        <w:ind w:firstLine="709"/>
        <w:jc w:val="both"/>
        <w:rPr>
          <w:sz w:val="28"/>
          <w:szCs w:val="28"/>
          <w:lang w:val="kk-KZ"/>
        </w:rPr>
      </w:pPr>
    </w:p>
    <w:p w:rsidR="007813F0" w:rsidRDefault="007813F0" w:rsidP="009E7FA4">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t>Ескерту. 4</w:t>
      </w:r>
      <w:r w:rsidRPr="007D7EE0">
        <w:rPr>
          <w:color w:val="FF0000"/>
          <w:sz w:val="28"/>
          <w:szCs w:val="28"/>
          <w:lang w:val="kk-KZ"/>
        </w:rPr>
        <w:t>-</w:t>
      </w:r>
      <w:r>
        <w:rPr>
          <w:color w:val="FF0000"/>
          <w:sz w:val="28"/>
          <w:szCs w:val="28"/>
          <w:lang w:val="kk-KZ"/>
        </w:rPr>
        <w:t>параграфтын</w:t>
      </w:r>
      <w:r w:rsidRPr="007D7EE0">
        <w:rPr>
          <w:color w:val="FF0000"/>
          <w:sz w:val="28"/>
          <w:szCs w:val="28"/>
          <w:lang w:val="kk-KZ"/>
        </w:rPr>
        <w:t xml:space="preserve"> тақырыбы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7813F0" w:rsidRPr="00DA34CF" w:rsidRDefault="007813F0" w:rsidP="009E7FA4">
      <w:pPr>
        <w:overflowPunct w:val="0"/>
        <w:autoSpaceDE w:val="0"/>
        <w:autoSpaceDN w:val="0"/>
        <w:adjustRightInd w:val="0"/>
        <w:spacing w:after="0" w:line="240" w:lineRule="auto"/>
        <w:ind w:firstLine="709"/>
        <w:jc w:val="both"/>
        <w:rPr>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i/>
          <w:sz w:val="28"/>
          <w:szCs w:val="28"/>
          <w:lang w:val="kk-KZ"/>
        </w:rPr>
      </w:pPr>
      <w:r w:rsidRPr="00DA34CF">
        <w:rPr>
          <w:sz w:val="28"/>
          <w:szCs w:val="28"/>
          <w:lang w:val="kk-KZ"/>
        </w:rPr>
        <w:t xml:space="preserve">39. Сақтандыру (қайта сақтандыру) шарттарының ауыртпалықты топтары бойынша сақтандыру (қайта сақтандыру) шарттарының топтарын бастапқы тану осы топтар ауыртпалықты тудыратын күні жүзеге асырылады, бұл ретте мынадай бухгалтерлік жазбалар жүзеге асырылады: </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1) сақтанушыдан сақтандыру сыйлықақысын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34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Сақтанушылардан алынатын сақтандыру сыйлықақылары</w:t>
            </w:r>
          </w:p>
        </w:tc>
      </w:tr>
      <w:tr w:rsidR="009E7FA4" w:rsidRPr="004E710D" w:rsidTr="009E7FA4">
        <w:trPr>
          <w:trHeight w:val="34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сақтанушылардан алынатын сақтандыру сыйлықақылары</w:t>
            </w:r>
          </w:p>
        </w:tc>
      </w:tr>
      <w:tr w:rsidR="009E7FA4" w:rsidRPr="004E710D" w:rsidTr="009E7FA4">
        <w:trPr>
          <w:trHeight w:val="29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және бір мезгілде зиян құрауышының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4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7470 31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 xml:space="preserve">Зиянның құрауышы </w:t>
            </w:r>
            <w:r w:rsidRPr="00DA34CF">
              <w:rPr>
                <w:sz w:val="28"/>
                <w:szCs w:val="28"/>
                <w:lang w:val="kk-KZ"/>
              </w:rPr>
              <w:t>түріндегі сақтандыру шығысы</w:t>
            </w:r>
          </w:p>
        </w:tc>
      </w:tr>
      <w:tr w:rsidR="009E7FA4" w:rsidRPr="004E710D" w:rsidTr="009E7FA4">
        <w:trPr>
          <w:trHeight w:val="29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rFonts w:eastAsia="Calibri"/>
                <w:sz w:val="28"/>
                <w:lang w:val="kk-KZ"/>
              </w:rPr>
              <w:t xml:space="preserve">Зиянның құрауышы </w:t>
            </w:r>
            <w:r w:rsidRPr="00DA34CF">
              <w:rPr>
                <w:sz w:val="28"/>
                <w:szCs w:val="20"/>
                <w:lang w:val="kk-KZ"/>
              </w:rPr>
              <w:t>(күтілетін ақша ағындарын ең жақсы бағалау бойынша)</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4040 15</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rFonts w:eastAsia="Calibri"/>
                <w:sz w:val="28"/>
                <w:lang w:val="kk-KZ"/>
              </w:rPr>
              <w:t xml:space="preserve">Зиянның құрауышы </w:t>
            </w:r>
            <w:r w:rsidRPr="00DA34CF">
              <w:rPr>
                <w:sz w:val="28"/>
                <w:szCs w:val="20"/>
                <w:lang w:val="kk-KZ"/>
              </w:rPr>
              <w:t>(қаржылық емес тәуекелге тәуекелдік түзету бойынша);</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lastRenderedPageBreak/>
        <w:t xml:space="preserve">және бір мезгілде сақтандыру (қайта сақтандыру) ұйымы алған сақтандыру сыйлықақысының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306"/>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Кассадағы ақша қаражаты</w:t>
            </w:r>
          </w:p>
        </w:tc>
      </w:tr>
      <w:tr w:rsidR="009E7FA4" w:rsidRPr="00DA34CF" w:rsidTr="009E7FA4">
        <w:trPr>
          <w:trHeight w:val="306"/>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r w:rsidR="009E7FA4" w:rsidRPr="00DA34CF" w:rsidTr="009E7FA4">
        <w:trPr>
          <w:trHeight w:val="282"/>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Сақтанушылардан алынатын сақтандыру сыйлықақылары</w:t>
            </w:r>
          </w:p>
        </w:tc>
      </w:tr>
      <w:tr w:rsidR="009E7FA4" w:rsidRPr="004E710D" w:rsidTr="009E7FA4">
        <w:trPr>
          <w:trHeight w:val="282"/>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1280 42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сақтанушылардан алынатын сақтандыру сыйлықақылары.</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2) сақтандыру сыйлықақысының сомасын алғанға дейін зиян құрауышын тану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19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7470 31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rFonts w:eastAsia="Calibri"/>
                <w:sz w:val="28"/>
                <w:lang w:val="kk-KZ"/>
              </w:rPr>
              <w:t>Зиянның құрауышы түріндегі сақтандыру шығысы</w:t>
            </w:r>
          </w:p>
        </w:tc>
      </w:tr>
      <w:tr w:rsidR="009E7FA4" w:rsidRPr="004E710D" w:rsidTr="009E7FA4">
        <w:trPr>
          <w:trHeight w:val="57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rFonts w:eastAsia="Calibri"/>
                <w:sz w:val="28"/>
                <w:lang w:val="kk-KZ"/>
              </w:rPr>
              <w:t xml:space="preserve">Зиянның құрауышы </w:t>
            </w:r>
            <w:r w:rsidRPr="00DA34CF">
              <w:rPr>
                <w:sz w:val="28"/>
                <w:szCs w:val="20"/>
                <w:lang w:val="kk-KZ"/>
              </w:rPr>
              <w:t>(күтілетін ақша ағындарын ең жақсы бағалау бойынша)</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4040 15</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rFonts w:eastAsia="Calibri"/>
                <w:sz w:val="28"/>
                <w:lang w:val="kk-KZ"/>
              </w:rPr>
              <w:t xml:space="preserve">Зиянның құрауышы </w:t>
            </w:r>
            <w:r w:rsidRPr="00DA34CF">
              <w:rPr>
                <w:sz w:val="28"/>
                <w:szCs w:val="20"/>
                <w:lang w:val="kk-KZ"/>
              </w:rPr>
              <w:t>(қаржылық емес тәуекелге тәуекелдік түзету бойынша).</w:t>
            </w:r>
          </w:p>
        </w:tc>
      </w:tr>
    </w:tbl>
    <w:p w:rsidR="007813F0" w:rsidRDefault="007813F0" w:rsidP="009E7FA4">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t>Ескерту. 39-тармақ</w:t>
      </w:r>
      <w:r w:rsidRPr="007D7EE0">
        <w:rPr>
          <w:color w:val="FF0000"/>
          <w:sz w:val="28"/>
          <w:szCs w:val="28"/>
          <w:lang w:val="kk-KZ"/>
        </w:rPr>
        <w:t xml:space="preserve">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40. Ақшаның уақытша құнының әсерін көрсету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7470 32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бойынша қаржылық шығыс</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Күтілетін ақша ағындарын ең жақсы бағалау </w:t>
            </w:r>
          </w:p>
        </w:tc>
      </w:tr>
      <w:tr w:rsidR="009E7FA4" w:rsidRPr="004E710D" w:rsidTr="009E7FA4">
        <w:trPr>
          <w:trHeight w:val="28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rFonts w:eastAsia="Calibri"/>
                <w:sz w:val="28"/>
                <w:lang w:val="kk-KZ"/>
              </w:rPr>
              <w:t>Зиянның құрауышы</w:t>
            </w:r>
            <w:r w:rsidRPr="00DA34CF">
              <w:rPr>
                <w:sz w:val="28"/>
                <w:szCs w:val="20"/>
                <w:lang w:val="kk-KZ"/>
              </w:rPr>
              <w:t xml:space="preserve"> (күтілетін ақша ағындарын ең жақсы бағалау бойынша).</w:t>
            </w:r>
          </w:p>
        </w:tc>
      </w:tr>
    </w:tbl>
    <w:p w:rsidR="007813F0" w:rsidRDefault="007813F0" w:rsidP="009E7FA4">
      <w:pPr>
        <w:overflowPunct w:val="0"/>
        <w:autoSpaceDE w:val="0"/>
        <w:autoSpaceDN w:val="0"/>
        <w:adjustRightInd w:val="0"/>
        <w:spacing w:after="0" w:line="240" w:lineRule="auto"/>
        <w:ind w:firstLine="709"/>
        <w:contextualSpacing/>
        <w:jc w:val="both"/>
        <w:rPr>
          <w:sz w:val="28"/>
          <w:szCs w:val="28"/>
          <w:lang w:val="kk-KZ"/>
        </w:rPr>
      </w:pPr>
      <w:r>
        <w:rPr>
          <w:color w:val="FF0000"/>
          <w:sz w:val="28"/>
          <w:szCs w:val="28"/>
          <w:lang w:val="kk-KZ"/>
        </w:rPr>
        <w:t xml:space="preserve">Ескерту. </w:t>
      </w:r>
      <w:r>
        <w:rPr>
          <w:color w:val="FF0000"/>
          <w:sz w:val="28"/>
          <w:szCs w:val="28"/>
          <w:lang w:val="kk-KZ"/>
        </w:rPr>
        <w:t>40</w:t>
      </w:r>
      <w:r>
        <w:rPr>
          <w:color w:val="FF0000"/>
          <w:sz w:val="28"/>
          <w:szCs w:val="28"/>
          <w:lang w:val="kk-KZ"/>
        </w:rPr>
        <w:t>-тармақ</w:t>
      </w:r>
      <w:r w:rsidRPr="007D7EE0">
        <w:rPr>
          <w:color w:val="FF0000"/>
          <w:sz w:val="28"/>
          <w:szCs w:val="28"/>
          <w:lang w:val="kk-KZ"/>
        </w:rPr>
        <w:t xml:space="preserve">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41. Қаржылық емес тәуекелге тәуекелді түзетуді азайтудан түскен кірісті тану кезінде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1) з</w:t>
      </w:r>
      <w:r w:rsidRPr="00DA34CF">
        <w:rPr>
          <w:rFonts w:eastAsia="Calibri"/>
          <w:sz w:val="28"/>
          <w:lang w:val="kk-KZ"/>
        </w:rPr>
        <w:t xml:space="preserve">иянның құрауышы </w:t>
      </w:r>
      <w:r w:rsidRPr="00DA34CF">
        <w:rPr>
          <w:sz w:val="28"/>
          <w:szCs w:val="28"/>
          <w:lang w:val="kk-KZ"/>
        </w:rPr>
        <w:t xml:space="preserve">бойынша: </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9E7FA4" w:rsidRPr="004E710D" w:rsidTr="009E7FA4">
        <w:trPr>
          <w:trHeight w:val="285"/>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4040 15</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rFonts w:eastAsia="Calibri"/>
                <w:sz w:val="28"/>
                <w:lang w:val="kk-KZ"/>
              </w:rPr>
              <w:t>Зиянның құрауышы</w:t>
            </w:r>
            <w:r w:rsidRPr="00DA34CF">
              <w:rPr>
                <w:sz w:val="28"/>
                <w:szCs w:val="20"/>
                <w:lang w:val="kk-KZ"/>
              </w:rPr>
              <w:t xml:space="preserve"> (қаржылық емес тәуекелге тәуекелдік түзету бойынша)</w:t>
            </w:r>
          </w:p>
        </w:tc>
      </w:tr>
      <w:tr w:rsidR="009E7FA4" w:rsidRPr="004E710D" w:rsidTr="009E7FA4">
        <w:trPr>
          <w:trHeight w:val="333"/>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6280 31</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Зиянның құрауышы бойынша шығысты түзету;</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 xml:space="preserve">2) кірістің </w:t>
      </w:r>
      <w:r w:rsidRPr="00DA34CF">
        <w:rPr>
          <w:rFonts w:eastAsia="Calibri"/>
          <w:sz w:val="28"/>
          <w:lang w:val="kk-KZ"/>
        </w:rPr>
        <w:t>құрауышы</w:t>
      </w:r>
      <w:r w:rsidRPr="00DA34CF">
        <w:rPr>
          <w:sz w:val="28"/>
          <w:szCs w:val="28"/>
          <w:lang w:val="kk-KZ"/>
        </w:rPr>
        <w:t xml:space="preserve"> бойынша:</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9E7FA4" w:rsidRPr="004E710D" w:rsidTr="009E7FA4">
        <w:trPr>
          <w:trHeight w:val="285"/>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sz w:val="28"/>
                <w:szCs w:val="28"/>
                <w:lang w:val="kk-KZ"/>
              </w:rPr>
              <w:t>4040</w:t>
            </w:r>
            <w:r w:rsidRPr="00DA34CF">
              <w:rPr>
                <w:sz w:val="28"/>
                <w:szCs w:val="20"/>
                <w:lang w:val="kk-KZ"/>
              </w:rPr>
              <w:t xml:space="preserve"> 13</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sz w:val="28"/>
                <w:szCs w:val="20"/>
                <w:lang w:val="kk-KZ"/>
              </w:rPr>
              <w:t>Қаржылық емес тәуекелге тәуекелдік түзету</w:t>
            </w:r>
          </w:p>
        </w:tc>
      </w:tr>
      <w:tr w:rsidR="009E7FA4" w:rsidRPr="004E710D" w:rsidTr="009E7FA4">
        <w:trPr>
          <w:trHeight w:val="628"/>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sz w:val="28"/>
                <w:szCs w:val="20"/>
                <w:lang w:val="kk-KZ"/>
              </w:rPr>
              <w:t xml:space="preserve">6280 33 </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sz w:val="28"/>
                <w:szCs w:val="20"/>
                <w:lang w:val="kk-KZ"/>
              </w:rPr>
              <w:t>Қаржылық емес тәуекелге тәуекелдік түзетуді азайтудан кіріс.</w:t>
            </w:r>
          </w:p>
        </w:tc>
      </w:tr>
    </w:tbl>
    <w:p w:rsidR="007813F0" w:rsidRDefault="007813F0" w:rsidP="009E7FA4">
      <w:pPr>
        <w:overflowPunct w:val="0"/>
        <w:autoSpaceDE w:val="0"/>
        <w:autoSpaceDN w:val="0"/>
        <w:adjustRightInd w:val="0"/>
        <w:spacing w:after="0" w:line="240" w:lineRule="auto"/>
        <w:ind w:firstLine="709"/>
        <w:jc w:val="both"/>
        <w:rPr>
          <w:bCs/>
          <w:sz w:val="28"/>
          <w:szCs w:val="20"/>
          <w:lang w:val="kk-KZ"/>
        </w:rPr>
      </w:pPr>
      <w:r>
        <w:rPr>
          <w:color w:val="FF0000"/>
          <w:sz w:val="28"/>
          <w:szCs w:val="28"/>
          <w:lang w:val="kk-KZ"/>
        </w:rPr>
        <w:t>Ескерту. 41</w:t>
      </w:r>
      <w:r>
        <w:rPr>
          <w:color w:val="FF0000"/>
          <w:sz w:val="28"/>
          <w:szCs w:val="28"/>
          <w:lang w:val="kk-KZ"/>
        </w:rPr>
        <w:t>-тармақ</w:t>
      </w:r>
      <w:r w:rsidRPr="007D7EE0">
        <w:rPr>
          <w:color w:val="FF0000"/>
          <w:sz w:val="28"/>
          <w:szCs w:val="28"/>
          <w:lang w:val="kk-KZ"/>
        </w:rPr>
        <w:t xml:space="preserve">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r>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lastRenderedPageBreak/>
        <w:t xml:space="preserve">42.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 xml:space="preserve">1) төленбеген сақтандыру сыйлықақылары болған жағдайда: </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Дт</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r w:rsidR="009E7FA4" w:rsidRPr="004E710D" w:rsidTr="009E7FA4">
        <w:trPr>
          <w:trHeight w:val="195"/>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r w:rsidR="009E7FA4" w:rsidRPr="00DA34CF"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1280 41</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Сақтанушылардан алынатын сақтандыру сыйлықақылары</w:t>
            </w:r>
          </w:p>
        </w:tc>
      </w:tr>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1280 42</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Қайта сақтанушылардан алынатын сақтандыру сыйлықақылары;</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2) төленуге тиіс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 xml:space="preserve">Дт </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r w:rsidR="009E7FA4" w:rsidRPr="004E710D" w:rsidTr="009E7FA4">
        <w:trPr>
          <w:trHeight w:val="195"/>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4040 13</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w:t>
            </w:r>
          </w:p>
        </w:tc>
      </w:tr>
      <w:tr w:rsidR="009E7FA4" w:rsidRPr="00DA34CF"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ind w:hanging="101"/>
              <w:jc w:val="both"/>
              <w:rPr>
                <w:bCs/>
                <w:sz w:val="28"/>
                <w:szCs w:val="20"/>
                <w:lang w:val="kk-KZ"/>
              </w:rPr>
            </w:pPr>
            <w:r w:rsidRPr="00DA34CF">
              <w:rPr>
                <w:bCs/>
                <w:sz w:val="28"/>
                <w:szCs w:val="20"/>
                <w:lang w:val="kk-KZ"/>
              </w:rPr>
              <w:t>Кт</w:t>
            </w: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3390 43</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Қайта сақтанушылармен есеп айырысу</w:t>
            </w:r>
          </w:p>
        </w:tc>
      </w:tr>
      <w:tr w:rsidR="009E7FA4" w:rsidRPr="00DA34CF" w:rsidTr="009E7FA4">
        <w:trPr>
          <w:trHeight w:val="195"/>
        </w:trPr>
        <w:tc>
          <w:tcPr>
            <w:tcW w:w="55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p>
        </w:tc>
        <w:tc>
          <w:tcPr>
            <w:tcW w:w="795"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3390 44</w:t>
            </w:r>
          </w:p>
        </w:tc>
        <w:tc>
          <w:tcPr>
            <w:tcW w:w="3650" w:type="pct"/>
            <w:tcMar>
              <w:top w:w="0" w:type="dxa"/>
              <w:left w:w="108" w:type="dxa"/>
              <w:bottom w:w="0" w:type="dxa"/>
              <w:right w:w="108"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Сақтанушылармен есеп айырысу;</w:t>
            </w:r>
          </w:p>
        </w:tc>
      </w:tr>
    </w:tbl>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3) нақты төленетін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bCs/>
                <w:sz w:val="28"/>
                <w:szCs w:val="20"/>
                <w:lang w:val="kk-KZ"/>
              </w:rPr>
            </w:pPr>
            <w:r w:rsidRPr="00DA34CF">
              <w:rPr>
                <w:bCs/>
                <w:sz w:val="28"/>
                <w:szCs w:val="20"/>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3390 43</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Қайта сақтанушылармен есеп айырысу</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bCs/>
                <w:sz w:val="28"/>
                <w:szCs w:val="20"/>
                <w:lang w:val="kk-KZ"/>
              </w:rPr>
            </w:pP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3390 44</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Сақтанушылармен есеп айырысу</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bCs/>
                <w:sz w:val="28"/>
                <w:szCs w:val="20"/>
                <w:lang w:val="kk-KZ"/>
              </w:rPr>
            </w:pPr>
            <w:r w:rsidRPr="00DA34CF">
              <w:rPr>
                <w:bCs/>
                <w:sz w:val="28"/>
                <w:szCs w:val="20"/>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1010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Кассадағы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1030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Ағымдағы шоттардағы ақша қаражаты.</w:t>
            </w:r>
          </w:p>
        </w:tc>
      </w:tr>
    </w:tbl>
    <w:p w:rsidR="009E7FA4" w:rsidRPr="00DA34CF" w:rsidRDefault="007813F0" w:rsidP="009E7FA4">
      <w:pPr>
        <w:overflowPunct w:val="0"/>
        <w:autoSpaceDE w:val="0"/>
        <w:autoSpaceDN w:val="0"/>
        <w:adjustRightInd w:val="0"/>
        <w:spacing w:after="0" w:line="240" w:lineRule="auto"/>
        <w:ind w:firstLine="709"/>
        <w:jc w:val="both"/>
        <w:rPr>
          <w:bCs/>
          <w:sz w:val="28"/>
          <w:szCs w:val="20"/>
          <w:lang w:val="kk-KZ"/>
        </w:rPr>
      </w:pPr>
      <w:r w:rsidRPr="007D7EE0">
        <w:rPr>
          <w:color w:val="FF0000"/>
          <w:sz w:val="28"/>
          <w:szCs w:val="28"/>
          <w:lang w:val="kk-KZ"/>
        </w:rPr>
        <w:t xml:space="preserve">Ескерту. 42-тармақ жаңа редакцияда - ҚР Ұлттық Банкі Басқармасының 26.09.2016 </w:t>
      </w:r>
      <w:r w:rsidRPr="007D7EE0">
        <w:rPr>
          <w:color w:val="000000"/>
          <w:sz w:val="28"/>
          <w:szCs w:val="28"/>
          <w:lang w:val="kk-KZ"/>
        </w:rPr>
        <w:t>№ 229</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p>
    <w:p w:rsidR="009E7FA4" w:rsidRPr="00DA34CF" w:rsidRDefault="009E7FA4" w:rsidP="009E7FA4">
      <w:pPr>
        <w:overflowPunct w:val="0"/>
        <w:autoSpaceDE w:val="0"/>
        <w:autoSpaceDN w:val="0"/>
        <w:adjustRightInd w:val="0"/>
        <w:spacing w:after="0" w:line="240" w:lineRule="auto"/>
        <w:jc w:val="center"/>
        <w:rPr>
          <w:b/>
          <w:sz w:val="28"/>
          <w:szCs w:val="28"/>
          <w:lang w:val="kk-KZ"/>
        </w:rPr>
      </w:pPr>
      <w:r w:rsidRPr="00DA34CF">
        <w:rPr>
          <w:b/>
          <w:sz w:val="28"/>
          <w:szCs w:val="28"/>
          <w:lang w:val="kk-KZ"/>
        </w:rPr>
        <w:t xml:space="preserve">5-параграф. Ауыртпалықты болып табылатын, кейіннен ауыртпалықты болмайтын сақтандыру (қайта сақтандыру) шарттары топтарының бухгалтерлік есебі </w:t>
      </w:r>
    </w:p>
    <w:p w:rsidR="009E7FA4" w:rsidRDefault="009E7FA4" w:rsidP="009E7FA4">
      <w:pPr>
        <w:overflowPunct w:val="0"/>
        <w:autoSpaceDE w:val="0"/>
        <w:autoSpaceDN w:val="0"/>
        <w:adjustRightInd w:val="0"/>
        <w:spacing w:after="0" w:line="240" w:lineRule="auto"/>
        <w:ind w:firstLine="709"/>
        <w:jc w:val="both"/>
        <w:rPr>
          <w:sz w:val="28"/>
          <w:szCs w:val="28"/>
          <w:lang w:val="kk-KZ"/>
        </w:rPr>
      </w:pPr>
    </w:p>
    <w:p w:rsidR="0009764E" w:rsidRDefault="0009764E" w:rsidP="009E7FA4">
      <w:pPr>
        <w:overflowPunct w:val="0"/>
        <w:autoSpaceDE w:val="0"/>
        <w:autoSpaceDN w:val="0"/>
        <w:adjustRightInd w:val="0"/>
        <w:spacing w:after="0" w:line="240" w:lineRule="auto"/>
        <w:ind w:firstLine="709"/>
        <w:jc w:val="both"/>
        <w:rPr>
          <w:sz w:val="28"/>
          <w:szCs w:val="28"/>
          <w:lang w:val="kk-KZ"/>
        </w:rPr>
      </w:pPr>
      <w:r w:rsidRPr="007D7EE0">
        <w:rPr>
          <w:color w:val="FF0000"/>
          <w:sz w:val="28"/>
          <w:szCs w:val="28"/>
          <w:lang w:val="kk-KZ"/>
        </w:rPr>
        <w:t>Ескерту. 5-параграфтың тақырыбы жаңа редакцияда – ҚР Ұлттық Банкі Басқармасының 27.08.2018 № 185 (алғашқы ресми жарияланған күнінен кейін күнтізбелік он күн өткен соң қолданысқа енгізіледі) қаулысымен</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09764E" w:rsidRPr="00DA34CF" w:rsidRDefault="0009764E" w:rsidP="009E7FA4">
      <w:pPr>
        <w:overflowPunct w:val="0"/>
        <w:autoSpaceDE w:val="0"/>
        <w:autoSpaceDN w:val="0"/>
        <w:adjustRightInd w:val="0"/>
        <w:spacing w:after="0" w:line="240" w:lineRule="auto"/>
        <w:ind w:firstLine="709"/>
        <w:jc w:val="both"/>
        <w:rPr>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rFonts w:eastAsia="Calibri"/>
          <w:sz w:val="28"/>
          <w:szCs w:val="28"/>
          <w:lang w:val="kk-KZ"/>
        </w:rPr>
      </w:pPr>
      <w:r w:rsidRPr="00DA34CF">
        <w:rPr>
          <w:sz w:val="28"/>
          <w:szCs w:val="28"/>
          <w:lang w:val="kk-KZ"/>
        </w:rPr>
        <w:t xml:space="preserve">43. Осы тараудың 4-параграфына сәйкес ескерілетін сақтандыру шарттарының болашақ кірістілігін ұлғайтатын болашақ байланысты ақша ағындарына қатысты күтулер өзгерген кезде мынадай бухгалтерлік жазбалар жүзеге асырылады: </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1) зияның бұрын танылған құр</w:t>
      </w:r>
      <w:r>
        <w:rPr>
          <w:sz w:val="28"/>
          <w:szCs w:val="28"/>
          <w:lang w:val="kk-KZ"/>
        </w:rPr>
        <w:t>а</w:t>
      </w:r>
      <w:r w:rsidRPr="00DA34CF">
        <w:rPr>
          <w:sz w:val="28"/>
          <w:szCs w:val="28"/>
          <w:lang w:val="kk-KZ"/>
        </w:rPr>
        <w:t xml:space="preserve">уышы шегіндегі сомаға: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82"/>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0"/>
                <w:lang w:val="kk-KZ"/>
              </w:rPr>
              <w:t>4040 14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0"/>
                <w:lang w:val="kk-KZ"/>
              </w:rPr>
            </w:pPr>
            <w:r w:rsidRPr="00DA34CF">
              <w:rPr>
                <w:rFonts w:eastAsia="Calibri"/>
                <w:sz w:val="28"/>
                <w:lang w:val="kk-KZ"/>
              </w:rPr>
              <w:t>Зиянның құрауышы</w:t>
            </w:r>
            <w:r w:rsidRPr="00DA34CF">
              <w:rPr>
                <w:sz w:val="28"/>
                <w:szCs w:val="20"/>
                <w:lang w:val="kk-KZ"/>
              </w:rPr>
              <w:t xml:space="preserve"> (күтілетін ақша ағындарын ең жақсы бағалау бойынша)</w:t>
            </w:r>
          </w:p>
        </w:tc>
      </w:tr>
      <w:tr w:rsidR="009E7FA4" w:rsidRPr="004E710D" w:rsidTr="009E7FA4">
        <w:trPr>
          <w:trHeight w:val="27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6280 31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Зиянның құрауышы бойынша шығысты түзету;</w:t>
            </w:r>
          </w:p>
        </w:tc>
      </w:tr>
    </w:tbl>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lastRenderedPageBreak/>
        <w:t>2) шартта көзделген қызметтер үшін маржа бұрын танылған зиянның құрауышының асып кеткен сомасына танылған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Күтілетін ақша ағындарын ең жақсы бағалау</w:t>
            </w:r>
          </w:p>
        </w:tc>
      </w:tr>
      <w:tr w:rsidR="009E7FA4" w:rsidRPr="004E710D" w:rsidTr="009E7FA4">
        <w:trPr>
          <w:trHeight w:val="30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4040 12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Сақтандыру (қайта сақтандыру) шарттары бойынша маржа.</w:t>
            </w:r>
          </w:p>
        </w:tc>
      </w:tr>
    </w:tbl>
    <w:p w:rsidR="0009764E" w:rsidRDefault="0009764E" w:rsidP="009E7FA4">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t>Ескерту. 43</w:t>
      </w:r>
      <w:r w:rsidRPr="007D7EE0">
        <w:rPr>
          <w:color w:val="FF0000"/>
          <w:sz w:val="28"/>
          <w:szCs w:val="28"/>
          <w:lang w:val="kk-KZ"/>
        </w:rPr>
        <w:t xml:space="preserve">-тармақ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8"/>
          <w:lang w:val="kk-KZ"/>
        </w:rPr>
        <w:t xml:space="preserve">44. Қаржылық емес тәуекелге тәуекелді түзетуді азайтудан түскен кірісті тану кезінде Нұсқаулықтың 32-тармағында көзделген бухгалтерлік жазбалар жүзеге асырылады. </w:t>
      </w:r>
    </w:p>
    <w:p w:rsidR="0009764E" w:rsidRPr="00DA34CF" w:rsidRDefault="0009764E" w:rsidP="009E7FA4">
      <w:pPr>
        <w:overflowPunct w:val="0"/>
        <w:autoSpaceDE w:val="0"/>
        <w:autoSpaceDN w:val="0"/>
        <w:adjustRightInd w:val="0"/>
        <w:spacing w:after="0" w:line="240" w:lineRule="auto"/>
        <w:ind w:firstLine="709"/>
        <w:jc w:val="both"/>
        <w:rPr>
          <w:sz w:val="28"/>
          <w:szCs w:val="28"/>
          <w:lang w:val="kk-KZ"/>
        </w:rPr>
      </w:pPr>
      <w:r>
        <w:rPr>
          <w:color w:val="FF0000"/>
          <w:sz w:val="28"/>
          <w:szCs w:val="28"/>
          <w:lang w:val="kk-KZ"/>
        </w:rPr>
        <w:t>Ескерту. 44</w:t>
      </w:r>
      <w:r w:rsidRPr="007D7EE0">
        <w:rPr>
          <w:color w:val="FF0000"/>
          <w:sz w:val="28"/>
          <w:szCs w:val="28"/>
          <w:lang w:val="kk-KZ"/>
        </w:rPr>
        <w:t xml:space="preserve">-тармақ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sz w:val="28"/>
          <w:szCs w:val="20"/>
          <w:lang w:val="kk-KZ"/>
        </w:rPr>
      </w:pPr>
    </w:p>
    <w:p w:rsidR="009E7FA4" w:rsidRPr="00DA34CF" w:rsidRDefault="009E7FA4" w:rsidP="009E7FA4">
      <w:pPr>
        <w:overflowPunct w:val="0"/>
        <w:autoSpaceDE w:val="0"/>
        <w:autoSpaceDN w:val="0"/>
        <w:adjustRightInd w:val="0"/>
        <w:spacing w:after="0" w:line="240" w:lineRule="auto"/>
        <w:ind w:firstLine="709"/>
        <w:jc w:val="both"/>
        <w:rPr>
          <w:sz w:val="28"/>
          <w:szCs w:val="20"/>
          <w:lang w:val="kk-KZ"/>
        </w:rPr>
      </w:pPr>
    </w:p>
    <w:p w:rsidR="009E7FA4" w:rsidRPr="00DA34CF" w:rsidRDefault="009E7FA4" w:rsidP="009E7FA4">
      <w:pPr>
        <w:overflowPunct w:val="0"/>
        <w:autoSpaceDE w:val="0"/>
        <w:autoSpaceDN w:val="0"/>
        <w:adjustRightInd w:val="0"/>
        <w:spacing w:after="0" w:line="240" w:lineRule="auto"/>
        <w:jc w:val="center"/>
        <w:rPr>
          <w:rFonts w:eastAsia="Calibri"/>
          <w:b/>
          <w:sz w:val="28"/>
          <w:szCs w:val="28"/>
          <w:lang w:val="kk-KZ"/>
        </w:rPr>
      </w:pPr>
      <w:r w:rsidRPr="00DA34CF">
        <w:rPr>
          <w:rFonts w:eastAsia="Calibri"/>
          <w:b/>
          <w:sz w:val="28"/>
          <w:szCs w:val="28"/>
          <w:lang w:val="kk-KZ"/>
        </w:rPr>
        <w:t xml:space="preserve">6-параграф. Қайта сақтандыру шарттары топтарының бухгалтерлік есебі </w:t>
      </w:r>
    </w:p>
    <w:p w:rsidR="009E7FA4" w:rsidRDefault="009E7FA4" w:rsidP="009E7FA4">
      <w:pPr>
        <w:overflowPunct w:val="0"/>
        <w:autoSpaceDE w:val="0"/>
        <w:autoSpaceDN w:val="0"/>
        <w:adjustRightInd w:val="0"/>
        <w:spacing w:after="0" w:line="240" w:lineRule="auto"/>
        <w:ind w:firstLine="709"/>
        <w:jc w:val="both"/>
        <w:rPr>
          <w:rFonts w:eastAsia="Calibri"/>
          <w:sz w:val="28"/>
          <w:szCs w:val="28"/>
          <w:lang w:val="kk-KZ"/>
        </w:rPr>
      </w:pPr>
    </w:p>
    <w:p w:rsidR="0009764E" w:rsidRPr="0009764E" w:rsidRDefault="0009764E" w:rsidP="009E7FA4">
      <w:pPr>
        <w:overflowPunct w:val="0"/>
        <w:autoSpaceDE w:val="0"/>
        <w:autoSpaceDN w:val="0"/>
        <w:adjustRightInd w:val="0"/>
        <w:spacing w:after="0" w:line="240" w:lineRule="auto"/>
        <w:ind w:firstLine="709"/>
        <w:jc w:val="both"/>
        <w:rPr>
          <w:rFonts w:eastAsia="Calibri"/>
          <w:color w:val="FF0000"/>
          <w:sz w:val="28"/>
          <w:szCs w:val="28"/>
          <w:lang w:val="kk-KZ"/>
        </w:rPr>
      </w:pPr>
      <w:r w:rsidRPr="0009764E">
        <w:rPr>
          <w:rFonts w:eastAsia="Calibri"/>
          <w:color w:val="FF0000"/>
          <w:sz w:val="28"/>
          <w:szCs w:val="28"/>
          <w:lang w:val="kk-KZ"/>
        </w:rPr>
        <w:t xml:space="preserve">Ескерту. Нұсқаулық 6-параграфпен толықтырылды-ҚР Ұлттық Банкі Басқармасының </w:t>
      </w:r>
      <w:r w:rsidR="00B12FC2">
        <w:rPr>
          <w:rFonts w:eastAsia="Calibri"/>
          <w:color w:val="FF0000"/>
          <w:sz w:val="28"/>
          <w:szCs w:val="28"/>
          <w:lang w:val="kk-KZ"/>
        </w:rPr>
        <w:t>20.10.2022</w:t>
      </w:r>
      <w:r w:rsidRPr="0009764E">
        <w:rPr>
          <w:rFonts w:eastAsia="Calibri"/>
          <w:color w:val="FF0000"/>
          <w:sz w:val="28"/>
          <w:szCs w:val="28"/>
          <w:lang w:val="kk-KZ"/>
        </w:rPr>
        <w:t xml:space="preserve"> № 88 (2023 жылғы 1 қаңтардан бастап қолданысқа енгізіледі) қаулысымен.</w:t>
      </w:r>
    </w:p>
    <w:p w:rsidR="0009764E" w:rsidRPr="00DA34CF" w:rsidRDefault="0009764E" w:rsidP="009E7FA4">
      <w:pPr>
        <w:overflowPunct w:val="0"/>
        <w:autoSpaceDE w:val="0"/>
        <w:autoSpaceDN w:val="0"/>
        <w:adjustRightInd w:val="0"/>
        <w:spacing w:after="0" w:line="240" w:lineRule="auto"/>
        <w:ind w:firstLine="709"/>
        <w:jc w:val="both"/>
        <w:rPr>
          <w:rFonts w:eastAsia="Calibri"/>
          <w:sz w:val="28"/>
          <w:szCs w:val="28"/>
          <w:lang w:val="kk-KZ"/>
        </w:rPr>
      </w:pP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 xml:space="preserve">45. Қайта сақтандыру шарттарын жасасу кезінде таза шығын туындайтын ұсталатын қайта сақтандыру шарттарының тобын бастапқы тану кезінде мынадай бухгалтерлік жазбалар жүзеге асырылады: </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9E7FA4" w:rsidRPr="004E710D" w:rsidTr="009E7FA4">
        <w:trPr>
          <w:trHeight w:val="278"/>
        </w:trPr>
        <w:tc>
          <w:tcPr>
            <w:tcW w:w="555" w:type="pct"/>
            <w:vMerge w:val="restar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2060 01</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9E7FA4" w:rsidRPr="009E7FA4" w:rsidTr="009E7FA4">
        <w:trPr>
          <w:trHeight w:val="237"/>
        </w:trPr>
        <w:tc>
          <w:tcPr>
            <w:tcW w:w="555"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2060 02</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шарттары бойынша маржа</w:t>
            </w:r>
          </w:p>
        </w:tc>
      </w:tr>
      <w:tr w:rsidR="009E7FA4" w:rsidRPr="004E710D" w:rsidTr="009E7FA4">
        <w:trPr>
          <w:trHeight w:val="237"/>
        </w:trPr>
        <w:tc>
          <w:tcPr>
            <w:tcW w:w="555"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2060 03</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r w:rsidR="009E7FA4" w:rsidRPr="00DA34CF" w:rsidTr="009E7FA4">
        <w:trPr>
          <w:trHeight w:val="401"/>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3390 42</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сақтандырушылармен есеп айырысу;</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және бір мезгілде, қайта сақтандыру ұйымына аударуға жататын сақтандыру сыйлықақыларының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3390 42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сақтандырушылармен есеп айырысу</w:t>
            </w:r>
          </w:p>
        </w:tc>
      </w:tr>
      <w:tr w:rsidR="009E7FA4" w:rsidRPr="00DA34CF"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bCs/>
                <w:sz w:val="28"/>
                <w:szCs w:val="20"/>
                <w:lang w:val="kk-KZ"/>
              </w:rPr>
              <w:t>1010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bCs/>
                <w:sz w:val="28"/>
                <w:szCs w:val="20"/>
                <w:lang w:val="kk-KZ"/>
              </w:rPr>
              <w:t>Кассадағы ақша қаражаты</w:t>
            </w:r>
          </w:p>
        </w:tc>
      </w:tr>
      <w:tr w:rsidR="009E7FA4" w:rsidRPr="00DA34CF" w:rsidTr="009E7FA4">
        <w:trPr>
          <w:trHeight w:val="31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bl>
    <w:p w:rsidR="0009764E" w:rsidRDefault="0009764E" w:rsidP="009E7FA4">
      <w:pPr>
        <w:overflowPunct w:val="0"/>
        <w:autoSpaceDE w:val="0"/>
        <w:autoSpaceDN w:val="0"/>
        <w:adjustRightInd w:val="0"/>
        <w:spacing w:after="0" w:line="240" w:lineRule="auto"/>
        <w:ind w:firstLine="709"/>
        <w:contextualSpacing/>
        <w:jc w:val="both"/>
        <w:rPr>
          <w:sz w:val="28"/>
          <w:szCs w:val="28"/>
          <w:lang w:val="kk-KZ"/>
        </w:rPr>
      </w:pPr>
      <w:r>
        <w:rPr>
          <w:color w:val="FF0000"/>
          <w:sz w:val="28"/>
          <w:szCs w:val="28"/>
          <w:lang w:val="kk-KZ"/>
        </w:rPr>
        <w:t>Ескерту. 45</w:t>
      </w:r>
      <w:r w:rsidRPr="007D7EE0">
        <w:rPr>
          <w:color w:val="FF0000"/>
          <w:sz w:val="28"/>
          <w:szCs w:val="28"/>
          <w:lang w:val="kk-KZ"/>
        </w:rPr>
        <w:t xml:space="preserve">-тармақ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i/>
          <w:sz w:val="28"/>
          <w:szCs w:val="28"/>
          <w:lang w:val="kk-KZ"/>
        </w:rPr>
      </w:pPr>
      <w:r w:rsidRPr="00DA34CF">
        <w:rPr>
          <w:sz w:val="28"/>
          <w:szCs w:val="28"/>
          <w:lang w:val="kk-KZ"/>
        </w:rPr>
        <w:t xml:space="preserve">46. Қайта сақтандыру шарттарын сатып алудан таза пайда туындайтын ұсталатын қайта сақтандыру шарттарының тобын бастапқы тану кезінде мынадай бухгалтерлік жазбалар жүзеге асырылады: </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9E7FA4" w:rsidRPr="004E710D" w:rsidTr="009E7FA4">
        <w:trPr>
          <w:trHeight w:val="278"/>
        </w:trPr>
        <w:tc>
          <w:tcPr>
            <w:tcW w:w="555" w:type="pct"/>
            <w:vMerge w:val="restar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lastRenderedPageBreak/>
              <w:t xml:space="preserve">Дт </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2060 01</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9E7FA4" w:rsidRPr="004E710D" w:rsidTr="009E7FA4">
        <w:trPr>
          <w:trHeight w:val="237"/>
        </w:trPr>
        <w:tc>
          <w:tcPr>
            <w:tcW w:w="555"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2060 03</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r w:rsidR="009E7FA4" w:rsidRPr="009E7FA4" w:rsidTr="009E7FA4">
        <w:trPr>
          <w:trHeight w:val="237"/>
        </w:trPr>
        <w:tc>
          <w:tcPr>
            <w:tcW w:w="555" w:type="pct"/>
            <w:vMerge w:val="restar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4040 16</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шарттары бойынша маржа</w:t>
            </w:r>
          </w:p>
        </w:tc>
      </w:tr>
      <w:tr w:rsidR="009E7FA4" w:rsidRPr="00DA34CF" w:rsidTr="009E7FA4">
        <w:trPr>
          <w:trHeight w:val="237"/>
        </w:trPr>
        <w:tc>
          <w:tcPr>
            <w:tcW w:w="555"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3390 42</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сақтандырушылармен есеп айырысу;</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және бір мезгілде, қайта сақтандыру ұйымына аударуға жататын сақтандыру сыйлықақыларының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3390 42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сақтандырушылармен есеп айырысу</w:t>
            </w:r>
          </w:p>
        </w:tc>
      </w:tr>
      <w:tr w:rsidR="009E7FA4" w:rsidRPr="00DA34CF"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bCs/>
                <w:sz w:val="28"/>
                <w:szCs w:val="20"/>
                <w:lang w:val="kk-KZ"/>
              </w:rPr>
              <w:t>1010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bCs/>
                <w:sz w:val="28"/>
                <w:szCs w:val="20"/>
                <w:lang w:val="kk-KZ"/>
              </w:rPr>
              <w:t>Кассадағы ақша қаражаты</w:t>
            </w:r>
          </w:p>
        </w:tc>
      </w:tr>
      <w:tr w:rsidR="009E7FA4" w:rsidRPr="00DA34CF" w:rsidTr="009E7FA4">
        <w:trPr>
          <w:trHeight w:val="31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bl>
    <w:p w:rsidR="0009764E" w:rsidRDefault="0009764E" w:rsidP="009E7FA4">
      <w:pPr>
        <w:overflowPunct w:val="0"/>
        <w:autoSpaceDE w:val="0"/>
        <w:autoSpaceDN w:val="0"/>
        <w:adjustRightInd w:val="0"/>
        <w:spacing w:after="0" w:line="240" w:lineRule="auto"/>
        <w:ind w:firstLine="709"/>
        <w:contextualSpacing/>
        <w:jc w:val="both"/>
        <w:rPr>
          <w:sz w:val="28"/>
          <w:szCs w:val="28"/>
          <w:lang w:val="kk-KZ"/>
        </w:rPr>
      </w:pPr>
      <w:r w:rsidRPr="007D7EE0">
        <w:rPr>
          <w:color w:val="FF0000"/>
          <w:sz w:val="28"/>
          <w:szCs w:val="28"/>
          <w:lang w:val="kk-KZ"/>
        </w:rPr>
        <w:t xml:space="preserve">Ескерту. 46-тармақ жаңа редакцияда - ҚР Ұлттық Банкі Басқармасының 26.09.2016 </w:t>
      </w:r>
      <w:r w:rsidRPr="007D7EE0">
        <w:rPr>
          <w:color w:val="000000"/>
          <w:sz w:val="28"/>
          <w:szCs w:val="28"/>
          <w:lang w:val="kk-KZ"/>
        </w:rPr>
        <w:t>№ 229</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xml:space="preserve">;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 xml:space="preserve">47. Қайта сақтандырушыдан болашақ ақша ағындарының келтірілген құны бойынша қаржылық кіріс сомасына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2060 01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 активі бойынша күтілетін ақша ағындарын ең жақсы бағалау</w:t>
            </w:r>
          </w:p>
        </w:tc>
      </w:tr>
      <w:tr w:rsidR="009E7FA4" w:rsidRPr="004E710D" w:rsidTr="009E7FA4">
        <w:trPr>
          <w:trHeight w:val="31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6280 32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 бойынша қаржылық кіріс.</w:t>
            </w:r>
          </w:p>
        </w:tc>
      </w:tr>
    </w:tbl>
    <w:p w:rsidR="0009764E" w:rsidRDefault="0009764E" w:rsidP="009E7FA4">
      <w:pPr>
        <w:overflowPunct w:val="0"/>
        <w:autoSpaceDE w:val="0"/>
        <w:autoSpaceDN w:val="0"/>
        <w:adjustRightInd w:val="0"/>
        <w:spacing w:after="0" w:line="240" w:lineRule="auto"/>
        <w:ind w:firstLine="709"/>
        <w:jc w:val="both"/>
        <w:rPr>
          <w:noProof/>
          <w:sz w:val="28"/>
          <w:szCs w:val="28"/>
          <w:lang w:val="kk-KZ"/>
        </w:rPr>
      </w:pPr>
      <w:r>
        <w:rPr>
          <w:color w:val="FF0000"/>
          <w:sz w:val="28"/>
          <w:szCs w:val="28"/>
          <w:lang w:val="kk-KZ"/>
        </w:rPr>
        <w:t>Ескерту. 47</w:t>
      </w:r>
      <w:r w:rsidRPr="007D7EE0">
        <w:rPr>
          <w:color w:val="FF0000"/>
          <w:sz w:val="28"/>
          <w:szCs w:val="28"/>
          <w:lang w:val="kk-KZ"/>
        </w:rPr>
        <w:t xml:space="preserve">-тармақ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48. Қайта сақтандыру шарты бойынша шартта көзделген қызметтер үшін маржа бойынша қаржылық кіріс сомасына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9E7FA4" w:rsidTr="009E7FA4">
        <w:trPr>
          <w:trHeight w:val="26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2060 02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sz w:val="28"/>
                <w:szCs w:val="28"/>
                <w:lang w:val="kk-KZ"/>
              </w:rPr>
              <w:t>Қайта сақтандыру шарттары бойынша маржа</w:t>
            </w:r>
          </w:p>
        </w:tc>
      </w:tr>
      <w:tr w:rsidR="009E7FA4" w:rsidRPr="004E710D" w:rsidTr="009E7FA4">
        <w:trPr>
          <w:trHeight w:val="22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6280 32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 бойынша қаржылық кіріс.</w:t>
            </w:r>
          </w:p>
        </w:tc>
      </w:tr>
    </w:tbl>
    <w:p w:rsidR="0009764E" w:rsidRDefault="0009764E" w:rsidP="009E7FA4">
      <w:pPr>
        <w:overflowPunct w:val="0"/>
        <w:autoSpaceDE w:val="0"/>
        <w:autoSpaceDN w:val="0"/>
        <w:adjustRightInd w:val="0"/>
        <w:spacing w:after="0" w:line="240" w:lineRule="auto"/>
        <w:ind w:firstLine="709"/>
        <w:contextualSpacing/>
        <w:jc w:val="both"/>
        <w:rPr>
          <w:noProof/>
          <w:sz w:val="28"/>
          <w:szCs w:val="28"/>
          <w:lang w:val="kk-KZ"/>
        </w:rPr>
      </w:pPr>
      <w:r>
        <w:rPr>
          <w:color w:val="FF0000"/>
          <w:sz w:val="28"/>
          <w:szCs w:val="28"/>
          <w:lang w:val="kk-KZ"/>
        </w:rPr>
        <w:t>Ескерту. 48</w:t>
      </w:r>
      <w:r w:rsidRPr="007D7EE0">
        <w:rPr>
          <w:color w:val="FF0000"/>
          <w:sz w:val="28"/>
          <w:szCs w:val="28"/>
          <w:lang w:val="kk-KZ"/>
        </w:rPr>
        <w:t xml:space="preserve">-тармақ жаңа редакцияда - ҚР Ұлттық Банкі Басқармасының </w:t>
      </w:r>
      <w:r>
        <w:rPr>
          <w:color w:val="FF0000"/>
          <w:sz w:val="28"/>
          <w:szCs w:val="28"/>
          <w:lang w:val="kk-KZ"/>
        </w:rPr>
        <w:t>20.10.2022 № 88</w:t>
      </w:r>
      <w:r w:rsidRPr="007D7EE0">
        <w:rPr>
          <w:color w:val="FF0000"/>
          <w:sz w:val="28"/>
          <w:szCs w:val="28"/>
          <w:lang w:val="kk-KZ"/>
        </w:rPr>
        <w:t xml:space="preserve"> </w:t>
      </w:r>
      <w:r>
        <w:rPr>
          <w:color w:val="FF0000"/>
          <w:sz w:val="28"/>
          <w:szCs w:val="28"/>
          <w:lang w:val="kk-KZ"/>
        </w:rPr>
        <w:t>(</w:t>
      </w:r>
      <w:r w:rsidRPr="009E7FA4">
        <w:rPr>
          <w:color w:val="FF0000"/>
          <w:sz w:val="28"/>
          <w:szCs w:val="28"/>
          <w:lang w:val="kk-KZ"/>
        </w:rPr>
        <w:t>2023 жылғы 1 қаңтардан бастап қолданысқа енгізіледі</w:t>
      </w:r>
      <w:r>
        <w:rPr>
          <w:color w:val="FF0000"/>
          <w:sz w:val="28"/>
          <w:szCs w:val="28"/>
          <w:lang w:val="kk-KZ"/>
        </w:rPr>
        <w:t>)</w:t>
      </w:r>
      <w:r w:rsidRPr="007D7EE0">
        <w:rPr>
          <w:color w:val="FF0000"/>
          <w:sz w:val="28"/>
          <w:szCs w:val="28"/>
          <w:lang w:val="kk-KZ"/>
        </w:rPr>
        <w:t xml:space="preserve">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noProof/>
          <w:sz w:val="28"/>
          <w:szCs w:val="28"/>
          <w:lang w:val="kk-KZ"/>
        </w:rPr>
      </w:pPr>
      <w:r w:rsidRPr="00DA34CF">
        <w:rPr>
          <w:noProof/>
          <w:sz w:val="28"/>
          <w:szCs w:val="28"/>
          <w:lang w:val="kk-KZ"/>
        </w:rPr>
        <w:t xml:space="preserve">49. Шартта көзделген қызметтер үшін маржаның амортизациясынан болатын шығысты тану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45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7470 36</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 шарттары бойынша маржаның амортизациясы түріндегі шығыс</w:t>
            </w:r>
          </w:p>
        </w:tc>
      </w:tr>
      <w:tr w:rsidR="009E7FA4" w:rsidRPr="009E7FA4"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2060 02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sz w:val="28"/>
                <w:szCs w:val="28"/>
                <w:lang w:val="kk-KZ"/>
              </w:rPr>
              <w:t>Қайта сақтандыру шарттары бойынша маржа</w:t>
            </w:r>
            <w:r w:rsidRPr="00DA34CF">
              <w:rPr>
                <w:noProof/>
                <w:sz w:val="28"/>
                <w:szCs w:val="28"/>
                <w:lang w:val="kk-KZ"/>
              </w:rPr>
              <w:t>.</w:t>
            </w:r>
          </w:p>
        </w:tc>
      </w:tr>
    </w:tbl>
    <w:p w:rsidR="00D04449" w:rsidRDefault="00D04449" w:rsidP="009E7FA4">
      <w:pPr>
        <w:overflowPunct w:val="0"/>
        <w:autoSpaceDE w:val="0"/>
        <w:autoSpaceDN w:val="0"/>
        <w:adjustRightInd w:val="0"/>
        <w:spacing w:after="0" w:line="240" w:lineRule="auto"/>
        <w:ind w:firstLine="709"/>
        <w:contextualSpacing/>
        <w:jc w:val="both"/>
        <w:rPr>
          <w:noProof/>
          <w:sz w:val="28"/>
          <w:szCs w:val="28"/>
          <w:lang w:val="kk-KZ"/>
        </w:rPr>
      </w:pPr>
      <w:r>
        <w:rPr>
          <w:rFonts w:eastAsia="Calibri"/>
          <w:color w:val="FF0000"/>
          <w:sz w:val="28"/>
          <w:szCs w:val="28"/>
          <w:lang w:val="kk-KZ"/>
        </w:rPr>
        <w:t>Ескерту. Нұсқаулық 49</w:t>
      </w:r>
      <w:r w:rsidRPr="00BC56CA">
        <w:rPr>
          <w:rFonts w:eastAsia="Calibri"/>
          <w:color w:val="FF0000"/>
          <w:sz w:val="28"/>
          <w:szCs w:val="28"/>
          <w:lang w:val="kk-KZ"/>
        </w:rPr>
        <w:t xml:space="preserve">-тармақпен толықтырылды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noProof/>
          <w:sz w:val="28"/>
          <w:szCs w:val="28"/>
          <w:lang w:val="kk-KZ"/>
        </w:rPr>
      </w:pPr>
      <w:r w:rsidRPr="00DA34CF">
        <w:rPr>
          <w:noProof/>
          <w:sz w:val="28"/>
          <w:szCs w:val="28"/>
          <w:lang w:val="kk-KZ"/>
        </w:rPr>
        <w:lastRenderedPageBreak/>
        <w:t xml:space="preserve">50. Қайта сақтандыру шарты бойынша шартта көзделген қызметтер үшін маржа бойынша қаржылық шығыс сомасына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6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7470 32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Сақтандыру (қайта сақтандыру) бойынша қаржылық шығыс</w:t>
            </w:r>
          </w:p>
        </w:tc>
      </w:tr>
      <w:tr w:rsidR="009E7FA4" w:rsidRPr="009E7FA4" w:rsidTr="009E7FA4">
        <w:trPr>
          <w:trHeight w:val="22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4040 16</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sz w:val="28"/>
                <w:szCs w:val="28"/>
                <w:lang w:val="kk-KZ"/>
              </w:rPr>
              <w:t>Қайта сақтандыру шарттары бойынша маржа</w:t>
            </w:r>
            <w:r w:rsidRPr="00DA34CF">
              <w:rPr>
                <w:noProof/>
                <w:sz w:val="28"/>
                <w:szCs w:val="28"/>
                <w:lang w:val="kk-KZ"/>
              </w:rPr>
              <w:t>.</w:t>
            </w:r>
          </w:p>
        </w:tc>
      </w:tr>
    </w:tbl>
    <w:p w:rsidR="00D04449" w:rsidRDefault="00D04449" w:rsidP="009E7FA4">
      <w:pPr>
        <w:overflowPunct w:val="0"/>
        <w:autoSpaceDE w:val="0"/>
        <w:autoSpaceDN w:val="0"/>
        <w:adjustRightInd w:val="0"/>
        <w:spacing w:after="0" w:line="240" w:lineRule="auto"/>
        <w:ind w:firstLine="709"/>
        <w:contextualSpacing/>
        <w:jc w:val="both"/>
        <w:rPr>
          <w:noProof/>
          <w:sz w:val="28"/>
          <w:szCs w:val="28"/>
          <w:lang w:val="kk-KZ"/>
        </w:rPr>
      </w:pPr>
      <w:r>
        <w:rPr>
          <w:rFonts w:eastAsia="Calibri"/>
          <w:color w:val="FF0000"/>
          <w:sz w:val="28"/>
          <w:szCs w:val="28"/>
          <w:lang w:val="kk-KZ"/>
        </w:rPr>
        <w:t>Ескерту. Нұсқаулық 50</w:t>
      </w:r>
      <w:r w:rsidRPr="00BC56CA">
        <w:rPr>
          <w:rFonts w:eastAsia="Calibri"/>
          <w:color w:val="FF0000"/>
          <w:sz w:val="28"/>
          <w:szCs w:val="28"/>
          <w:lang w:val="kk-KZ"/>
        </w:rPr>
        <w:t xml:space="preserve">-тармақпен толықтырылды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noProof/>
          <w:sz w:val="28"/>
          <w:szCs w:val="28"/>
          <w:lang w:val="kk-KZ"/>
        </w:rPr>
      </w:pPr>
      <w:r w:rsidRPr="00DA34CF">
        <w:rPr>
          <w:noProof/>
          <w:sz w:val="28"/>
          <w:szCs w:val="28"/>
          <w:lang w:val="kk-KZ"/>
        </w:rPr>
        <w:t>51. Шартта көзделген қызметтер үшін маржаның амортизациясынан түскен кірісті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9E7FA4" w:rsidTr="009E7FA4">
        <w:trPr>
          <w:trHeight w:val="45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4040 16</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sz w:val="28"/>
                <w:szCs w:val="28"/>
                <w:lang w:val="kk-KZ"/>
              </w:rPr>
              <w:t>Қайта сақтандыру шарттары бойынша маржа</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6280 34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Сақтандыру (қайта сақтандыру)шарттары бойынша маржа амортизациясынан түсетін кіріс.</w:t>
            </w:r>
          </w:p>
        </w:tc>
      </w:tr>
    </w:tbl>
    <w:p w:rsidR="00D04449" w:rsidRDefault="00D04449" w:rsidP="009E7FA4">
      <w:pPr>
        <w:overflowPunct w:val="0"/>
        <w:autoSpaceDE w:val="0"/>
        <w:autoSpaceDN w:val="0"/>
        <w:adjustRightInd w:val="0"/>
        <w:spacing w:after="0" w:line="240" w:lineRule="auto"/>
        <w:ind w:firstLine="708"/>
        <w:contextualSpacing/>
        <w:jc w:val="both"/>
        <w:rPr>
          <w:noProof/>
          <w:sz w:val="28"/>
          <w:szCs w:val="28"/>
          <w:lang w:val="kk-KZ"/>
        </w:rPr>
      </w:pPr>
      <w:r>
        <w:rPr>
          <w:rFonts w:eastAsia="Calibri"/>
          <w:color w:val="FF0000"/>
          <w:sz w:val="28"/>
          <w:szCs w:val="28"/>
          <w:lang w:val="kk-KZ"/>
        </w:rPr>
        <w:t>Ескерту. Нұсқаулық 51</w:t>
      </w:r>
      <w:r w:rsidRPr="00BC56CA">
        <w:rPr>
          <w:rFonts w:eastAsia="Calibri"/>
          <w:color w:val="FF0000"/>
          <w:sz w:val="28"/>
          <w:szCs w:val="28"/>
          <w:lang w:val="kk-KZ"/>
        </w:rPr>
        <w:t xml:space="preserve">-тармақпен толықтырылды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ind w:firstLine="708"/>
        <w:contextualSpacing/>
        <w:jc w:val="both"/>
        <w:rPr>
          <w:noProof/>
          <w:sz w:val="28"/>
          <w:szCs w:val="28"/>
          <w:lang w:val="kk-KZ"/>
        </w:rPr>
      </w:pPr>
      <w:r w:rsidRPr="00DA34CF">
        <w:rPr>
          <w:noProof/>
          <w:sz w:val="28"/>
          <w:szCs w:val="28"/>
          <w:lang w:val="kk-KZ"/>
        </w:rPr>
        <w:t xml:space="preserve">52. Қаржылық емес тәуекелге тәуекелдік түзету бойынша қайта сақтандыру активінің азаюынан болатын шығысты тану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2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7470 33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Қаржылық емес тәуекелге тәуекелдік түзетуді азайту бойынша шығыс</w:t>
            </w:r>
          </w:p>
        </w:tc>
      </w:tr>
      <w:tr w:rsidR="009E7FA4" w:rsidRPr="004E710D" w:rsidTr="009E7FA4">
        <w:trPr>
          <w:trHeight w:val="44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2060 03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Қаржылық емес тәуекелге тәуекелдік түзету бойынша қайта сақтандыру активі.</w:t>
            </w:r>
          </w:p>
        </w:tc>
      </w:tr>
    </w:tbl>
    <w:p w:rsidR="00D04449" w:rsidRDefault="00D04449" w:rsidP="009E7FA4">
      <w:pPr>
        <w:overflowPunct w:val="0"/>
        <w:autoSpaceDE w:val="0"/>
        <w:autoSpaceDN w:val="0"/>
        <w:adjustRightInd w:val="0"/>
        <w:spacing w:after="0" w:line="240" w:lineRule="auto"/>
        <w:ind w:firstLine="709"/>
        <w:contextualSpacing/>
        <w:jc w:val="both"/>
        <w:rPr>
          <w:bCs/>
          <w:sz w:val="28"/>
          <w:szCs w:val="20"/>
          <w:lang w:val="kk-KZ"/>
        </w:rPr>
      </w:pPr>
      <w:r>
        <w:rPr>
          <w:rFonts w:eastAsia="Calibri"/>
          <w:color w:val="FF0000"/>
          <w:sz w:val="28"/>
          <w:szCs w:val="28"/>
          <w:lang w:val="kk-KZ"/>
        </w:rPr>
        <w:t>Ескерту. Нұсқаулық 52</w:t>
      </w:r>
      <w:r w:rsidRPr="00BC56CA">
        <w:rPr>
          <w:rFonts w:eastAsia="Calibri"/>
          <w:color w:val="FF0000"/>
          <w:sz w:val="28"/>
          <w:szCs w:val="28"/>
          <w:lang w:val="kk-KZ"/>
        </w:rPr>
        <w:t xml:space="preserve">-тармақпен толықтырылды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bCs/>
          <w:sz w:val="28"/>
          <w:szCs w:val="20"/>
          <w:lang w:val="kk-KZ"/>
        </w:rPr>
        <w:t>53. Қайта сақтандыру шарттарын жасасу кезінде таза шығын туындайтын ұсталып отырған қайта сақтандыру шарттары мерзімінен бұрын бұзылған жағдайда, мынадай бухгалтерлік жазбалар жүзеге асырылады</w:t>
      </w:r>
      <w:r w:rsidRPr="00DA34CF">
        <w:rPr>
          <w:sz w:val="28"/>
          <w:szCs w:val="28"/>
          <w:lang w:val="kk-KZ"/>
        </w:rPr>
        <w:t>:</w:t>
      </w:r>
    </w:p>
    <w:p w:rsidR="009E7FA4" w:rsidRPr="00DA34CF" w:rsidRDefault="009E7FA4" w:rsidP="009E7FA4">
      <w:pPr>
        <w:overflowPunct w:val="0"/>
        <w:autoSpaceDE w:val="0"/>
        <w:autoSpaceDN w:val="0"/>
        <w:adjustRightInd w:val="0"/>
        <w:spacing w:after="0" w:line="240" w:lineRule="auto"/>
        <w:ind w:firstLine="709"/>
        <w:contextualSpacing/>
        <w:jc w:val="both"/>
        <w:rPr>
          <w:sz w:val="16"/>
          <w:szCs w:val="16"/>
          <w:lang w:val="kk-KZ"/>
        </w:rPr>
      </w:pPr>
      <w:r w:rsidRPr="00DA34CF">
        <w:rPr>
          <w:sz w:val="28"/>
          <w:szCs w:val="28"/>
          <w:lang w:val="kk-KZ"/>
        </w:rPr>
        <w:t>1) қайта сақтандыру ұйымына қойылатын талаптар сомасына:</w:t>
      </w:r>
      <w:r w:rsidRPr="00DA34CF">
        <w:rPr>
          <w:sz w:val="16"/>
          <w:szCs w:val="16"/>
          <w:lang w:val="kk-KZ"/>
        </w:rPr>
        <w:t xml:space="preserve">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42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1280 46</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сақтандырушыларға қойылатын талаптар</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9E7FA4" w:rsidRPr="009E7FA4"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шарттары бойынша маржа</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2) нақты алынған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Кассадағы ақша қаражаты</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сақтандырушыларға қойылатын талаптар.</w:t>
            </w:r>
          </w:p>
        </w:tc>
      </w:tr>
    </w:tbl>
    <w:p w:rsidR="00D04449" w:rsidRDefault="00D04449" w:rsidP="009E7FA4">
      <w:pPr>
        <w:overflowPunct w:val="0"/>
        <w:autoSpaceDE w:val="0"/>
        <w:autoSpaceDN w:val="0"/>
        <w:adjustRightInd w:val="0"/>
        <w:spacing w:after="0" w:line="240" w:lineRule="auto"/>
        <w:ind w:firstLine="709"/>
        <w:contextualSpacing/>
        <w:jc w:val="both"/>
        <w:rPr>
          <w:sz w:val="28"/>
          <w:szCs w:val="28"/>
          <w:lang w:val="kk-KZ"/>
        </w:rPr>
      </w:pPr>
      <w:r>
        <w:rPr>
          <w:rFonts w:eastAsia="Calibri"/>
          <w:color w:val="FF0000"/>
          <w:sz w:val="28"/>
          <w:szCs w:val="28"/>
          <w:lang w:val="kk-KZ"/>
        </w:rPr>
        <w:lastRenderedPageBreak/>
        <w:t>Ескерту. Нұсқаулық 53</w:t>
      </w:r>
      <w:r w:rsidRPr="00BC56CA">
        <w:rPr>
          <w:rFonts w:eastAsia="Calibri"/>
          <w:color w:val="FF0000"/>
          <w:sz w:val="28"/>
          <w:szCs w:val="28"/>
          <w:lang w:val="kk-KZ"/>
        </w:rPr>
        <w:t xml:space="preserve">-тармақпен толықтырылды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ind w:firstLine="709"/>
        <w:contextualSpacing/>
        <w:jc w:val="both"/>
        <w:rPr>
          <w:sz w:val="16"/>
          <w:szCs w:val="16"/>
          <w:lang w:val="kk-KZ"/>
        </w:rPr>
      </w:pPr>
      <w:r w:rsidRPr="00DA34CF">
        <w:rPr>
          <w:sz w:val="28"/>
          <w:szCs w:val="28"/>
          <w:lang w:val="kk-KZ"/>
        </w:rPr>
        <w:t xml:space="preserve">54. </w:t>
      </w:r>
      <w:r w:rsidRPr="00DA34CF">
        <w:rPr>
          <w:bCs/>
          <w:sz w:val="28"/>
          <w:szCs w:val="20"/>
          <w:lang w:val="kk-KZ"/>
        </w:rPr>
        <w:t>Қайта сақтандыру шарттарын жасасу кезінде таза пайда туындайтын ұсталып отырған қайта сақтандыру шарттары мерзімінен бұрын бұзылған жағдайда, мынадай бухгалтерлік жазбалар жүзеге асырылады:</w:t>
      </w:r>
      <w:r w:rsidRPr="00DA34CF">
        <w:rPr>
          <w:sz w:val="16"/>
          <w:szCs w:val="16"/>
          <w:lang w:val="kk-KZ"/>
        </w:rPr>
        <w:t xml:space="preserve"> </w:t>
      </w:r>
    </w:p>
    <w:p w:rsidR="009E7FA4" w:rsidRPr="00DA34CF" w:rsidRDefault="009E7FA4" w:rsidP="009E7FA4">
      <w:pPr>
        <w:overflowPunct w:val="0"/>
        <w:autoSpaceDE w:val="0"/>
        <w:autoSpaceDN w:val="0"/>
        <w:adjustRightInd w:val="0"/>
        <w:spacing w:after="0" w:line="240" w:lineRule="auto"/>
        <w:ind w:firstLine="709"/>
        <w:contextualSpacing/>
        <w:jc w:val="both"/>
        <w:rPr>
          <w:bCs/>
          <w:sz w:val="28"/>
          <w:szCs w:val="20"/>
          <w:lang w:val="kk-KZ"/>
        </w:rPr>
      </w:pPr>
      <w:r w:rsidRPr="00DA34CF">
        <w:rPr>
          <w:bCs/>
          <w:sz w:val="28"/>
          <w:szCs w:val="20"/>
          <w:lang w:val="kk-KZ"/>
        </w:rPr>
        <w:t>1) қайта сақтандыру ұйымына қойылатын талаптар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42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1280 46</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сақтандырушыларға қойылатын талаптар</w:t>
            </w:r>
          </w:p>
        </w:tc>
      </w:tr>
      <w:tr w:rsidR="009E7FA4" w:rsidRPr="009E7FA4"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4040 16</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шарттары бойынша маржа</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2) нақты алынған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1010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Кассадағы ақша қаражаты</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 xml:space="preserve">1280 46 </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сақтандырушыларға қойылатын талаптар.</w:t>
            </w:r>
          </w:p>
        </w:tc>
      </w:tr>
    </w:tbl>
    <w:p w:rsidR="00FB1D6B" w:rsidRDefault="00FB1D6B" w:rsidP="009E7FA4">
      <w:pPr>
        <w:overflowPunct w:val="0"/>
        <w:autoSpaceDE w:val="0"/>
        <w:autoSpaceDN w:val="0"/>
        <w:adjustRightInd w:val="0"/>
        <w:spacing w:after="0" w:line="240" w:lineRule="auto"/>
        <w:ind w:firstLine="709"/>
        <w:jc w:val="both"/>
        <w:rPr>
          <w:sz w:val="28"/>
          <w:szCs w:val="20"/>
          <w:lang w:val="kk-KZ"/>
        </w:rPr>
      </w:pPr>
      <w:r w:rsidRPr="007D7EE0">
        <w:rPr>
          <w:color w:val="FF0000"/>
          <w:sz w:val="28"/>
          <w:szCs w:val="28"/>
          <w:lang w:val="kk-KZ"/>
        </w:rPr>
        <w:t xml:space="preserve">Ескерту. 54-тармақ жаңа редакцияда - ҚР Ұлттық Банкі Басқармасының 26.09.2016 </w:t>
      </w:r>
      <w:r w:rsidRPr="007D7EE0">
        <w:rPr>
          <w:color w:val="000000"/>
          <w:sz w:val="28"/>
          <w:szCs w:val="28"/>
          <w:lang w:val="kk-KZ"/>
        </w:rPr>
        <w:t>№ 229</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xml:space="preserve">;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sz w:val="28"/>
          <w:szCs w:val="28"/>
          <w:lang w:val="kk-KZ"/>
        </w:rPr>
      </w:pPr>
      <w:r w:rsidRPr="00DA34CF">
        <w:rPr>
          <w:sz w:val="28"/>
          <w:szCs w:val="20"/>
          <w:lang w:val="kk-KZ"/>
        </w:rPr>
        <w:t xml:space="preserve">55. </w:t>
      </w:r>
      <w:r w:rsidRPr="00DA34CF">
        <w:rPr>
          <w:sz w:val="28"/>
          <w:szCs w:val="28"/>
          <w:lang w:val="kk-KZ"/>
        </w:rPr>
        <w:t>Ұсталынатын қайта сақтандыру шарттарының тобын бастапқы тану кезінде, егер базалық сақтандыру шарттарының тобы ауыртпалық салынған болып табылған жағдайда, мынадай бухгалтерлік жазбалар жүзеге асырылады:</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9E7FA4" w:rsidRPr="004E710D" w:rsidTr="009E7FA4">
        <w:trPr>
          <w:trHeight w:val="278"/>
        </w:trPr>
        <w:tc>
          <w:tcPr>
            <w:tcW w:w="555" w:type="pct"/>
            <w:vMerge w:val="restar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2060 01</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активі бойынша күтілетін ақша ағындарын ең жақсы бағалау</w:t>
            </w:r>
          </w:p>
        </w:tc>
      </w:tr>
      <w:tr w:rsidR="009E7FA4" w:rsidRPr="009E7FA4" w:rsidTr="009E7FA4">
        <w:trPr>
          <w:trHeight w:val="237"/>
        </w:trPr>
        <w:tc>
          <w:tcPr>
            <w:tcW w:w="555"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2060 02</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 шарттары бойынша маржа</w:t>
            </w:r>
          </w:p>
        </w:tc>
      </w:tr>
      <w:tr w:rsidR="009E7FA4" w:rsidRPr="004E710D" w:rsidTr="009E7FA4">
        <w:trPr>
          <w:trHeight w:val="237"/>
        </w:trPr>
        <w:tc>
          <w:tcPr>
            <w:tcW w:w="555"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2060 03</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Қаржылық емес тәуекелге тәуекелдік түзету бойынша қайта сақтандыру активі.</w:t>
            </w:r>
          </w:p>
        </w:tc>
      </w:tr>
      <w:tr w:rsidR="009E7FA4" w:rsidRPr="00DA34CF" w:rsidTr="009E7FA4">
        <w:trPr>
          <w:trHeight w:val="401"/>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3390 42</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сақтандырушылармен есеп айырысу;</w:t>
            </w:r>
          </w:p>
        </w:tc>
      </w:tr>
    </w:tbl>
    <w:p w:rsidR="009E7FA4" w:rsidRPr="00DA34CF" w:rsidRDefault="009E7FA4" w:rsidP="009E7FA4">
      <w:pPr>
        <w:overflowPunct w:val="0"/>
        <w:autoSpaceDE w:val="0"/>
        <w:autoSpaceDN w:val="0"/>
        <w:adjustRightInd w:val="0"/>
        <w:spacing w:after="0" w:line="240" w:lineRule="auto"/>
        <w:ind w:firstLine="709"/>
        <w:jc w:val="both"/>
        <w:rPr>
          <w:sz w:val="28"/>
          <w:szCs w:val="20"/>
          <w:lang w:val="kk-KZ"/>
        </w:rPr>
      </w:pPr>
      <w:r w:rsidRPr="00DA34CF">
        <w:rPr>
          <w:sz w:val="28"/>
          <w:szCs w:val="20"/>
          <w:lang w:val="kk-KZ"/>
        </w:rPr>
        <w:t>зиянды өтеу құрауышының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Дт</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2060 04</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color w:val="000000"/>
                <w:sz w:val="28"/>
                <w:szCs w:val="28"/>
                <w:lang w:val="kk-KZ"/>
              </w:rPr>
              <w:t xml:space="preserve">Қайта сақтандыру шарттары бойынша маржаның зиянын өтеудің </w:t>
            </w:r>
            <w:r w:rsidRPr="00B32232">
              <w:rPr>
                <w:color w:val="000000"/>
                <w:sz w:val="28"/>
                <w:szCs w:val="28"/>
                <w:lang w:val="kk-KZ"/>
              </w:rPr>
              <w:t>құрамдас бөлігі</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6280 55</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сақтандырудан кіріс;</w:t>
            </w:r>
          </w:p>
        </w:tc>
      </w:tr>
    </w:tbl>
    <w:p w:rsidR="009E7FA4" w:rsidRPr="00DA34CF" w:rsidRDefault="009E7FA4" w:rsidP="009E7FA4">
      <w:pPr>
        <w:overflowPunct w:val="0"/>
        <w:autoSpaceDE w:val="0"/>
        <w:autoSpaceDN w:val="0"/>
        <w:adjustRightInd w:val="0"/>
        <w:spacing w:after="0" w:line="240" w:lineRule="auto"/>
        <w:ind w:firstLine="709"/>
        <w:contextualSpacing/>
        <w:jc w:val="both"/>
        <w:rPr>
          <w:sz w:val="28"/>
          <w:szCs w:val="28"/>
          <w:lang w:val="kk-KZ"/>
        </w:rPr>
      </w:pPr>
      <w:r w:rsidRPr="00DA34CF">
        <w:rPr>
          <w:sz w:val="28"/>
          <w:szCs w:val="28"/>
          <w:lang w:val="kk-KZ"/>
        </w:rPr>
        <w:t>және бір мезгілде, қайта сақтандыру ұйымына аударуға жататын сақтандыру сыйлықақыларының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3390 42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Қайта сақтандырушылармен есеп айырысу</w:t>
            </w:r>
          </w:p>
        </w:tc>
      </w:tr>
      <w:tr w:rsidR="009E7FA4" w:rsidRPr="00DA34CF" w:rsidTr="009E7FA4">
        <w:trPr>
          <w:trHeight w:val="2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r w:rsidRPr="00DA34CF">
              <w:rPr>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bCs/>
                <w:sz w:val="28"/>
                <w:szCs w:val="20"/>
                <w:lang w:val="kk-KZ"/>
              </w:rPr>
              <w:t>1010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bCs/>
                <w:sz w:val="28"/>
                <w:szCs w:val="20"/>
                <w:lang w:val="kk-KZ"/>
              </w:rPr>
              <w:t>Кассадағы ақша қаражаты</w:t>
            </w:r>
          </w:p>
        </w:tc>
      </w:tr>
      <w:tr w:rsidR="009E7FA4" w:rsidRPr="00DA34CF" w:rsidTr="009E7FA4">
        <w:trPr>
          <w:trHeight w:val="31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firstLine="136"/>
              <w:jc w:val="both"/>
              <w:rPr>
                <w:sz w:val="28"/>
                <w:szCs w:val="28"/>
                <w:lang w:val="kk-KZ"/>
              </w:rPr>
            </w:pPr>
            <w:r w:rsidRPr="00DA34CF">
              <w:rPr>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sz w:val="28"/>
                <w:szCs w:val="28"/>
                <w:lang w:val="kk-KZ"/>
              </w:rPr>
            </w:pPr>
            <w:r w:rsidRPr="00DA34CF">
              <w:rPr>
                <w:sz w:val="28"/>
                <w:szCs w:val="28"/>
                <w:lang w:val="kk-KZ"/>
              </w:rPr>
              <w:t>Ағымдағы шоттардағы ақша қаражаты.</w:t>
            </w:r>
          </w:p>
        </w:tc>
      </w:tr>
    </w:tbl>
    <w:p w:rsidR="009E7FA4" w:rsidRDefault="00FB1D6B" w:rsidP="00FB1D6B">
      <w:pPr>
        <w:overflowPunct w:val="0"/>
        <w:autoSpaceDE w:val="0"/>
        <w:autoSpaceDN w:val="0"/>
        <w:adjustRightInd w:val="0"/>
        <w:spacing w:after="0" w:line="240" w:lineRule="auto"/>
        <w:ind w:firstLine="709"/>
        <w:jc w:val="both"/>
        <w:rPr>
          <w:b/>
          <w:bCs/>
          <w:noProof/>
          <w:sz w:val="28"/>
          <w:szCs w:val="28"/>
          <w:lang w:val="kk-KZ"/>
        </w:rPr>
      </w:pPr>
      <w:r>
        <w:rPr>
          <w:color w:val="FF0000"/>
          <w:sz w:val="28"/>
          <w:szCs w:val="28"/>
          <w:lang w:val="kk-KZ"/>
        </w:rPr>
        <w:t>Ескерту. 55</w:t>
      </w:r>
      <w:r w:rsidRPr="007D7EE0">
        <w:rPr>
          <w:color w:val="FF0000"/>
          <w:sz w:val="28"/>
          <w:szCs w:val="28"/>
          <w:lang w:val="kk-KZ"/>
        </w:rPr>
        <w:t xml:space="preserve">-тармақ жаңа редакцияда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FB1D6B" w:rsidRPr="00DA34CF" w:rsidRDefault="00FB1D6B" w:rsidP="009E7FA4">
      <w:pPr>
        <w:overflowPunct w:val="0"/>
        <w:autoSpaceDE w:val="0"/>
        <w:autoSpaceDN w:val="0"/>
        <w:adjustRightInd w:val="0"/>
        <w:spacing w:after="0" w:line="240" w:lineRule="auto"/>
        <w:ind w:firstLine="709"/>
        <w:jc w:val="center"/>
        <w:rPr>
          <w:b/>
          <w:bCs/>
          <w:noProof/>
          <w:sz w:val="28"/>
          <w:szCs w:val="28"/>
          <w:lang w:val="kk-KZ"/>
        </w:rPr>
      </w:pPr>
    </w:p>
    <w:p w:rsidR="009E7FA4" w:rsidRPr="00DA34CF" w:rsidRDefault="009E7FA4" w:rsidP="009E7FA4">
      <w:pPr>
        <w:overflowPunct w:val="0"/>
        <w:autoSpaceDE w:val="0"/>
        <w:autoSpaceDN w:val="0"/>
        <w:adjustRightInd w:val="0"/>
        <w:spacing w:after="0" w:line="240" w:lineRule="auto"/>
        <w:ind w:firstLine="709"/>
        <w:jc w:val="center"/>
        <w:rPr>
          <w:b/>
          <w:bCs/>
          <w:noProof/>
          <w:sz w:val="28"/>
          <w:szCs w:val="28"/>
          <w:lang w:val="kk-KZ"/>
        </w:rPr>
      </w:pPr>
    </w:p>
    <w:p w:rsidR="009E7FA4" w:rsidRPr="00DA34CF" w:rsidRDefault="009E7FA4" w:rsidP="009E7FA4">
      <w:pPr>
        <w:overflowPunct w:val="0"/>
        <w:autoSpaceDE w:val="0"/>
        <w:autoSpaceDN w:val="0"/>
        <w:adjustRightInd w:val="0"/>
        <w:spacing w:after="0" w:line="240" w:lineRule="auto"/>
        <w:jc w:val="center"/>
        <w:rPr>
          <w:b/>
          <w:bCs/>
          <w:noProof/>
          <w:sz w:val="28"/>
          <w:szCs w:val="28"/>
          <w:lang w:val="kk-KZ"/>
        </w:rPr>
      </w:pPr>
      <w:r w:rsidRPr="00DA34CF">
        <w:rPr>
          <w:b/>
          <w:bCs/>
          <w:noProof/>
          <w:sz w:val="28"/>
          <w:szCs w:val="28"/>
          <w:lang w:val="kk-KZ"/>
        </w:rPr>
        <w:t>7-параграф. Сақтандыру төлемдері бойынша операциялардың бухгалтерлік есебі</w:t>
      </w:r>
    </w:p>
    <w:p w:rsidR="009E7FA4" w:rsidRDefault="009E7FA4" w:rsidP="009E7FA4">
      <w:pPr>
        <w:overflowPunct w:val="0"/>
        <w:autoSpaceDE w:val="0"/>
        <w:autoSpaceDN w:val="0"/>
        <w:adjustRightInd w:val="0"/>
        <w:spacing w:after="0" w:line="240" w:lineRule="auto"/>
        <w:ind w:firstLine="709"/>
        <w:jc w:val="both"/>
        <w:rPr>
          <w:bCs/>
          <w:noProof/>
          <w:sz w:val="28"/>
          <w:szCs w:val="28"/>
          <w:lang w:val="kk-KZ"/>
        </w:rPr>
      </w:pPr>
    </w:p>
    <w:p w:rsidR="00B12FC2" w:rsidRPr="0009764E" w:rsidRDefault="00B12FC2" w:rsidP="00B12FC2">
      <w:pPr>
        <w:overflowPunct w:val="0"/>
        <w:autoSpaceDE w:val="0"/>
        <w:autoSpaceDN w:val="0"/>
        <w:adjustRightInd w:val="0"/>
        <w:spacing w:after="0" w:line="240" w:lineRule="auto"/>
        <w:ind w:firstLine="709"/>
        <w:jc w:val="both"/>
        <w:rPr>
          <w:rFonts w:eastAsia="Calibri"/>
          <w:color w:val="FF0000"/>
          <w:sz w:val="28"/>
          <w:szCs w:val="28"/>
          <w:lang w:val="kk-KZ"/>
        </w:rPr>
      </w:pPr>
      <w:r>
        <w:rPr>
          <w:rFonts w:eastAsia="Calibri"/>
          <w:color w:val="FF0000"/>
          <w:sz w:val="28"/>
          <w:szCs w:val="28"/>
          <w:lang w:val="kk-KZ"/>
        </w:rPr>
        <w:t>Ескерту. Нұсқаулық 7</w:t>
      </w:r>
      <w:r w:rsidRPr="0009764E">
        <w:rPr>
          <w:rFonts w:eastAsia="Calibri"/>
          <w:color w:val="FF0000"/>
          <w:sz w:val="28"/>
          <w:szCs w:val="28"/>
          <w:lang w:val="kk-KZ"/>
        </w:rPr>
        <w:t xml:space="preserve">-параграфпен толықтырылды-ҚР Ұлттық Банкі Басқармасының </w:t>
      </w:r>
      <w:r>
        <w:rPr>
          <w:rFonts w:eastAsia="Calibri"/>
          <w:color w:val="FF0000"/>
          <w:sz w:val="28"/>
          <w:szCs w:val="28"/>
          <w:lang w:val="kk-KZ"/>
        </w:rPr>
        <w:t>20.10.2022</w:t>
      </w:r>
      <w:r w:rsidRPr="0009764E">
        <w:rPr>
          <w:rFonts w:eastAsia="Calibri"/>
          <w:color w:val="FF0000"/>
          <w:sz w:val="28"/>
          <w:szCs w:val="28"/>
          <w:lang w:val="kk-KZ"/>
        </w:rPr>
        <w:t xml:space="preserve"> № 88 (2023 жылғы 1 қаңтардан бастап қолданысқа енгізіледі) қаулысымен.</w:t>
      </w:r>
    </w:p>
    <w:p w:rsidR="00B12FC2" w:rsidRPr="00DA34CF" w:rsidRDefault="00B12FC2" w:rsidP="009E7FA4">
      <w:pPr>
        <w:overflowPunct w:val="0"/>
        <w:autoSpaceDE w:val="0"/>
        <w:autoSpaceDN w:val="0"/>
        <w:adjustRightInd w:val="0"/>
        <w:spacing w:after="0" w:line="240" w:lineRule="auto"/>
        <w:ind w:firstLine="709"/>
        <w:jc w:val="both"/>
        <w:rPr>
          <w:bCs/>
          <w:noProof/>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bCs/>
          <w:sz w:val="28"/>
          <w:szCs w:val="20"/>
          <w:lang w:val="kk-KZ"/>
        </w:rPr>
      </w:pPr>
      <w:r w:rsidRPr="00DA34CF">
        <w:rPr>
          <w:bCs/>
          <w:sz w:val="28"/>
          <w:szCs w:val="20"/>
          <w:lang w:val="kk-KZ"/>
        </w:rPr>
        <w:t>56. Туындаған сақтандыру зияны бойынша міндеттемелер туындаған кезде мынадай бухгалтерлік жазба жүзеге асырылады:</w:t>
      </w:r>
    </w:p>
    <w:tbl>
      <w:tblPr>
        <w:tblW w:w="8925" w:type="dxa"/>
        <w:tblInd w:w="709" w:type="dxa"/>
        <w:tblLayout w:type="fixed"/>
        <w:tblCellMar>
          <w:left w:w="0" w:type="dxa"/>
          <w:right w:w="0" w:type="dxa"/>
        </w:tblCellMar>
        <w:tblLook w:val="04A0" w:firstRow="1" w:lastRow="0" w:firstColumn="1" w:lastColumn="0" w:noHBand="0" w:noVBand="1"/>
      </w:tblPr>
      <w:tblGrid>
        <w:gridCol w:w="993"/>
        <w:gridCol w:w="1731"/>
        <w:gridCol w:w="6201"/>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Дт</w:t>
            </w:r>
          </w:p>
        </w:tc>
        <w:tc>
          <w:tcPr>
            <w:tcW w:w="97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7470 40</w:t>
            </w:r>
          </w:p>
        </w:tc>
        <w:tc>
          <w:tcPr>
            <w:tcW w:w="347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Сақтандыру (қайта сақтандыру) қызметіне байланысты шығыс</w:t>
            </w:r>
            <w:r w:rsidRPr="00B32232">
              <w:rPr>
                <w:bCs/>
                <w:sz w:val="28"/>
                <w:szCs w:val="20"/>
                <w:lang w:val="kk-KZ"/>
              </w:rPr>
              <w:t>тар</w:t>
            </w:r>
          </w:p>
        </w:tc>
      </w:tr>
      <w:tr w:rsidR="009E7FA4" w:rsidRPr="00DA34CF" w:rsidTr="009E7FA4">
        <w:trPr>
          <w:trHeight w:val="80"/>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 xml:space="preserve">Кт </w:t>
            </w:r>
          </w:p>
        </w:tc>
        <w:tc>
          <w:tcPr>
            <w:tcW w:w="97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3390 17</w:t>
            </w:r>
          </w:p>
        </w:tc>
        <w:tc>
          <w:tcPr>
            <w:tcW w:w="3474"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bCs/>
                <w:sz w:val="28"/>
                <w:szCs w:val="20"/>
                <w:lang w:val="kk-KZ"/>
              </w:rPr>
            </w:pPr>
            <w:r w:rsidRPr="00DA34CF">
              <w:rPr>
                <w:bCs/>
                <w:sz w:val="28"/>
                <w:szCs w:val="20"/>
                <w:lang w:val="kk-KZ"/>
              </w:rPr>
              <w:t>Туындаған залалдар бойынша міндеттемелер.</w:t>
            </w:r>
          </w:p>
        </w:tc>
      </w:tr>
    </w:tbl>
    <w:p w:rsidR="00B12FC2" w:rsidRDefault="00B12FC2" w:rsidP="009E7FA4">
      <w:pPr>
        <w:overflowPunct w:val="0"/>
        <w:autoSpaceDE w:val="0"/>
        <w:autoSpaceDN w:val="0"/>
        <w:adjustRightInd w:val="0"/>
        <w:spacing w:after="0" w:line="240" w:lineRule="auto"/>
        <w:ind w:firstLine="709"/>
        <w:jc w:val="both"/>
        <w:rPr>
          <w:bCs/>
          <w:noProof/>
          <w:sz w:val="28"/>
          <w:szCs w:val="28"/>
          <w:lang w:val="kk-KZ"/>
        </w:rPr>
      </w:pPr>
      <w:r>
        <w:rPr>
          <w:color w:val="FF0000"/>
          <w:sz w:val="28"/>
          <w:szCs w:val="28"/>
          <w:lang w:val="kk-KZ"/>
        </w:rPr>
        <w:t>Ескерту. 56</w:t>
      </w:r>
      <w:r w:rsidRPr="007D7EE0">
        <w:rPr>
          <w:color w:val="FF0000"/>
          <w:sz w:val="28"/>
          <w:szCs w:val="28"/>
          <w:lang w:val="kk-KZ"/>
        </w:rPr>
        <w:t xml:space="preserve">-тармақ жаңа редакцияда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bCs/>
          <w:noProof/>
          <w:sz w:val="28"/>
          <w:szCs w:val="28"/>
          <w:lang w:val="kk-KZ"/>
        </w:rPr>
      </w:pPr>
      <w:r w:rsidRPr="00DA34CF">
        <w:rPr>
          <w:bCs/>
          <w:noProof/>
          <w:sz w:val="28"/>
          <w:szCs w:val="28"/>
          <w:lang w:val="kk-KZ"/>
        </w:rPr>
        <w:t>57.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rFonts w:eastAsia="Calibri"/>
          <w:noProof/>
          <w:sz w:val="28"/>
          <w:szCs w:val="28"/>
          <w:lang w:val="kk-KZ"/>
        </w:rPr>
      </w:pPr>
      <w:r w:rsidRPr="00DA34CF">
        <w:rPr>
          <w:rFonts w:eastAsia="Calibri"/>
          <w:sz w:val="28"/>
          <w:szCs w:val="28"/>
          <w:lang w:val="kk-KZ"/>
        </w:rPr>
        <w:t>1</w:t>
      </w:r>
      <w:r w:rsidRPr="00DA34CF">
        <w:rPr>
          <w:bCs/>
          <w:noProof/>
          <w:sz w:val="28"/>
          <w:szCs w:val="28"/>
          <w:lang w:val="kk-KZ"/>
        </w:rPr>
        <w:t>)</w:t>
      </w:r>
      <w:r w:rsidRPr="00DA34CF">
        <w:rPr>
          <w:rFonts w:eastAsia="Calibri"/>
          <w:noProof/>
          <w:sz w:val="28"/>
          <w:szCs w:val="28"/>
          <w:lang w:val="kk-KZ"/>
        </w:rPr>
        <w:t xml:space="preserve"> ауыртпалық салынбаған болып табылатын сақтандыру (қайта сақтандыру) шарттары бойынша сақтандыру түсімінің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Күтілетін ақша ағындарын ең жақсы бағалау</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6280 41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sz w:val="28"/>
                <w:szCs w:val="28"/>
                <w:lang w:val="kk-KZ"/>
              </w:rPr>
              <w:t>Сақтандыру түсімі (сақтандырудан кіріс)</w:t>
            </w:r>
            <w:r w:rsidRPr="00DA34CF">
              <w:rPr>
                <w:noProof/>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rFonts w:eastAsia="Calibri"/>
          <w:noProof/>
          <w:sz w:val="28"/>
          <w:szCs w:val="28"/>
          <w:lang w:val="kk-KZ"/>
        </w:rPr>
      </w:pPr>
      <w:r w:rsidRPr="00DA34CF">
        <w:rPr>
          <w:bCs/>
          <w:noProof/>
          <w:sz w:val="28"/>
          <w:szCs w:val="20"/>
          <w:lang w:val="kk-KZ"/>
        </w:rPr>
        <w:t>төленуге жататын ақша сомасына</w:t>
      </w:r>
      <w:r w:rsidRPr="00DA34CF">
        <w:rPr>
          <w:rFonts w:eastAsia="Calibri"/>
          <w:noProof/>
          <w:sz w:val="28"/>
          <w:szCs w:val="28"/>
          <w:lang w:val="kk-KZ"/>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sz w:val="28"/>
                <w:szCs w:val="28"/>
                <w:lang w:val="kk-KZ"/>
              </w:rPr>
              <w:t>3390 17</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bCs/>
                <w:sz w:val="28"/>
                <w:szCs w:val="20"/>
                <w:lang w:val="kk-KZ"/>
              </w:rPr>
              <w:t>Туындаған залалдар бойынша міндеттемелер</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7470 41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sz w:val="28"/>
                <w:lang w:val="kk-KZ"/>
              </w:rPr>
              <w:t>Төлем бойынша сақтандыру шығысы</w:t>
            </w:r>
          </w:p>
        </w:tc>
      </w:tr>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7470 42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 бойынша сақтандыру төлемдерін жүзеге асыру бойынша шығыс</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сақтанушылармен есеп айырысу</w:t>
            </w:r>
          </w:p>
        </w:tc>
      </w:tr>
      <w:tr w:rsidR="009E7FA4" w:rsidRPr="00DA34CF" w:rsidTr="009E7FA4">
        <w:trPr>
          <w:trHeight w:val="34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Сақтанушылармен есеп айырысу;</w:t>
            </w:r>
          </w:p>
        </w:tc>
      </w:tr>
    </w:tbl>
    <w:p w:rsidR="009E7FA4" w:rsidRPr="0068213F" w:rsidRDefault="009E7FA4" w:rsidP="009E7FA4">
      <w:pPr>
        <w:overflowPunct w:val="0"/>
        <w:autoSpaceDE w:val="0"/>
        <w:autoSpaceDN w:val="0"/>
        <w:adjustRightInd w:val="0"/>
        <w:spacing w:after="0" w:line="240" w:lineRule="auto"/>
        <w:ind w:firstLine="709"/>
        <w:jc w:val="both"/>
        <w:rPr>
          <w:bCs/>
          <w:sz w:val="28"/>
          <w:szCs w:val="20"/>
          <w:lang w:val="kk-KZ"/>
        </w:rPr>
      </w:pPr>
      <w:r w:rsidRPr="0068213F">
        <w:rPr>
          <w:bCs/>
          <w:sz w:val="28"/>
          <w:szCs w:val="20"/>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68213F" w:rsidTr="009E7FA4">
        <w:trPr>
          <w:trHeight w:val="251"/>
        </w:trPr>
        <w:tc>
          <w:tcPr>
            <w:tcW w:w="556" w:type="pct"/>
            <w:tcMar>
              <w:top w:w="0" w:type="dxa"/>
              <w:left w:w="108" w:type="dxa"/>
              <w:bottom w:w="0" w:type="dxa"/>
              <w:right w:w="108" w:type="dxa"/>
            </w:tcMar>
          </w:tcPr>
          <w:p w:rsidR="009E7FA4" w:rsidRPr="0068213F" w:rsidRDefault="009E7FA4" w:rsidP="009E7FA4">
            <w:pPr>
              <w:overflowPunct w:val="0"/>
              <w:autoSpaceDE w:val="0"/>
              <w:autoSpaceDN w:val="0"/>
              <w:adjustRightInd w:val="0"/>
              <w:spacing w:after="0" w:line="240" w:lineRule="auto"/>
              <w:ind w:hanging="101"/>
              <w:jc w:val="both"/>
              <w:rPr>
                <w:sz w:val="28"/>
                <w:szCs w:val="28"/>
                <w:lang w:val="kk-KZ"/>
              </w:rPr>
            </w:pPr>
            <w:r w:rsidRPr="0068213F">
              <w:rPr>
                <w:sz w:val="28"/>
                <w:szCs w:val="28"/>
                <w:lang w:val="kk-KZ"/>
              </w:rPr>
              <w:t>Дт</w:t>
            </w:r>
          </w:p>
        </w:tc>
        <w:tc>
          <w:tcPr>
            <w:tcW w:w="795" w:type="pct"/>
            <w:tcMar>
              <w:top w:w="0" w:type="dxa"/>
              <w:left w:w="108" w:type="dxa"/>
              <w:bottom w:w="0" w:type="dxa"/>
              <w:right w:w="108" w:type="dxa"/>
            </w:tcMar>
          </w:tcPr>
          <w:p w:rsidR="009E7FA4" w:rsidRPr="0068213F" w:rsidRDefault="009E7FA4" w:rsidP="009E7FA4">
            <w:pPr>
              <w:overflowPunct w:val="0"/>
              <w:autoSpaceDE w:val="0"/>
              <w:autoSpaceDN w:val="0"/>
              <w:adjustRightInd w:val="0"/>
              <w:spacing w:after="0" w:line="240" w:lineRule="auto"/>
              <w:jc w:val="both"/>
              <w:rPr>
                <w:sz w:val="28"/>
                <w:szCs w:val="28"/>
                <w:lang w:val="kk-KZ"/>
              </w:rPr>
            </w:pPr>
            <w:r w:rsidRPr="0068213F">
              <w:rPr>
                <w:sz w:val="28"/>
                <w:szCs w:val="28"/>
                <w:lang w:val="kk-KZ"/>
              </w:rPr>
              <w:t>7470 41</w:t>
            </w:r>
          </w:p>
        </w:tc>
        <w:tc>
          <w:tcPr>
            <w:tcW w:w="3649" w:type="pct"/>
            <w:tcMar>
              <w:top w:w="0" w:type="dxa"/>
              <w:left w:w="108" w:type="dxa"/>
              <w:bottom w:w="0" w:type="dxa"/>
              <w:right w:w="108" w:type="dxa"/>
            </w:tcMar>
          </w:tcPr>
          <w:p w:rsidR="009E7FA4" w:rsidRPr="0068213F" w:rsidRDefault="009E7FA4" w:rsidP="009E7FA4">
            <w:pPr>
              <w:overflowPunct w:val="0"/>
              <w:autoSpaceDE w:val="0"/>
              <w:autoSpaceDN w:val="0"/>
              <w:adjustRightInd w:val="0"/>
              <w:spacing w:after="0" w:line="240" w:lineRule="auto"/>
              <w:jc w:val="both"/>
              <w:rPr>
                <w:sz w:val="28"/>
                <w:szCs w:val="28"/>
                <w:lang w:val="kk-KZ"/>
              </w:rPr>
            </w:pPr>
            <w:r w:rsidRPr="0068213F">
              <w:rPr>
                <w:rFonts w:eastAsia="Calibri"/>
                <w:sz w:val="28"/>
                <w:lang w:val="kk-KZ"/>
              </w:rPr>
              <w:t>Төлем бойынша сақтандыру шығысы</w:t>
            </w:r>
          </w:p>
        </w:tc>
      </w:tr>
      <w:tr w:rsidR="009E7FA4" w:rsidRPr="004E710D" w:rsidTr="009E7FA4">
        <w:trPr>
          <w:trHeight w:val="251"/>
        </w:trPr>
        <w:tc>
          <w:tcPr>
            <w:tcW w:w="556" w:type="pct"/>
            <w:tcMar>
              <w:top w:w="0" w:type="dxa"/>
              <w:left w:w="108" w:type="dxa"/>
              <w:bottom w:w="0" w:type="dxa"/>
              <w:right w:w="108" w:type="dxa"/>
            </w:tcMar>
          </w:tcPr>
          <w:p w:rsidR="009E7FA4" w:rsidRPr="0068213F"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68213F" w:rsidRDefault="009E7FA4" w:rsidP="009E7FA4">
            <w:pPr>
              <w:overflowPunct w:val="0"/>
              <w:autoSpaceDE w:val="0"/>
              <w:autoSpaceDN w:val="0"/>
              <w:adjustRightInd w:val="0"/>
              <w:spacing w:after="0" w:line="240" w:lineRule="auto"/>
              <w:jc w:val="both"/>
              <w:rPr>
                <w:sz w:val="28"/>
                <w:szCs w:val="28"/>
                <w:lang w:val="kk-KZ"/>
              </w:rPr>
            </w:pPr>
            <w:r w:rsidRPr="0068213F">
              <w:rPr>
                <w:sz w:val="28"/>
                <w:szCs w:val="28"/>
                <w:lang w:val="kk-KZ"/>
              </w:rPr>
              <w:t>7470 42</w:t>
            </w:r>
          </w:p>
        </w:tc>
        <w:tc>
          <w:tcPr>
            <w:tcW w:w="3649" w:type="pct"/>
            <w:tcMar>
              <w:top w:w="0" w:type="dxa"/>
              <w:left w:w="108" w:type="dxa"/>
              <w:bottom w:w="0" w:type="dxa"/>
              <w:right w:w="108" w:type="dxa"/>
            </w:tcMar>
          </w:tcPr>
          <w:p w:rsidR="009E7FA4" w:rsidRPr="0068213F" w:rsidRDefault="009E7FA4" w:rsidP="009E7FA4">
            <w:pPr>
              <w:overflowPunct w:val="0"/>
              <w:autoSpaceDE w:val="0"/>
              <w:autoSpaceDN w:val="0"/>
              <w:adjustRightInd w:val="0"/>
              <w:spacing w:after="0" w:line="240" w:lineRule="auto"/>
              <w:jc w:val="both"/>
              <w:rPr>
                <w:sz w:val="28"/>
                <w:szCs w:val="28"/>
                <w:lang w:val="kk-KZ"/>
              </w:rPr>
            </w:pPr>
            <w:r w:rsidRPr="0068213F">
              <w:rPr>
                <w:sz w:val="28"/>
                <w:szCs w:val="28"/>
                <w:lang w:val="kk-KZ"/>
              </w:rPr>
              <w:t>Қайта сақтандыру бойынша сақтандыру төлемдерін жүзеге асыру бойынша шығыстар</w:t>
            </w:r>
          </w:p>
        </w:tc>
      </w:tr>
      <w:tr w:rsidR="009E7FA4" w:rsidRPr="004E710D" w:rsidTr="009E7FA4">
        <w:trPr>
          <w:trHeight w:val="251"/>
        </w:trPr>
        <w:tc>
          <w:tcPr>
            <w:tcW w:w="556" w:type="pct"/>
            <w:tcMar>
              <w:top w:w="0" w:type="dxa"/>
              <w:left w:w="108" w:type="dxa"/>
              <w:bottom w:w="0" w:type="dxa"/>
              <w:right w:w="108" w:type="dxa"/>
            </w:tcMar>
          </w:tcPr>
          <w:p w:rsidR="009E7FA4" w:rsidRPr="0068213F" w:rsidRDefault="009E7FA4" w:rsidP="009E7FA4">
            <w:pPr>
              <w:overflowPunct w:val="0"/>
              <w:autoSpaceDE w:val="0"/>
              <w:autoSpaceDN w:val="0"/>
              <w:adjustRightInd w:val="0"/>
              <w:spacing w:after="0" w:line="240" w:lineRule="auto"/>
              <w:ind w:hanging="101"/>
              <w:jc w:val="both"/>
              <w:rPr>
                <w:sz w:val="28"/>
                <w:szCs w:val="28"/>
                <w:lang w:val="kk-KZ"/>
              </w:rPr>
            </w:pPr>
            <w:r w:rsidRPr="0068213F">
              <w:rPr>
                <w:sz w:val="28"/>
                <w:szCs w:val="28"/>
                <w:lang w:val="kk-KZ"/>
              </w:rPr>
              <w:t xml:space="preserve">Кт </w:t>
            </w:r>
          </w:p>
        </w:tc>
        <w:tc>
          <w:tcPr>
            <w:tcW w:w="795" w:type="pct"/>
            <w:tcMar>
              <w:top w:w="0" w:type="dxa"/>
              <w:left w:w="108" w:type="dxa"/>
              <w:bottom w:w="0" w:type="dxa"/>
              <w:right w:w="108" w:type="dxa"/>
            </w:tcMar>
          </w:tcPr>
          <w:p w:rsidR="009E7FA4" w:rsidRPr="0068213F" w:rsidRDefault="009E7FA4" w:rsidP="009E7FA4">
            <w:pPr>
              <w:overflowPunct w:val="0"/>
              <w:autoSpaceDE w:val="0"/>
              <w:autoSpaceDN w:val="0"/>
              <w:adjustRightInd w:val="0"/>
              <w:spacing w:after="0" w:line="240" w:lineRule="auto"/>
              <w:jc w:val="both"/>
              <w:rPr>
                <w:bCs/>
                <w:sz w:val="28"/>
                <w:szCs w:val="20"/>
                <w:lang w:val="kk-KZ"/>
              </w:rPr>
            </w:pPr>
            <w:r w:rsidRPr="0068213F">
              <w:rPr>
                <w:bCs/>
                <w:sz w:val="28"/>
                <w:szCs w:val="20"/>
                <w:lang w:val="kk-KZ"/>
              </w:rPr>
              <w:t>7470 40</w:t>
            </w:r>
          </w:p>
        </w:tc>
        <w:tc>
          <w:tcPr>
            <w:tcW w:w="3649" w:type="pct"/>
            <w:tcMar>
              <w:top w:w="0" w:type="dxa"/>
              <w:left w:w="108" w:type="dxa"/>
              <w:bottom w:w="0" w:type="dxa"/>
              <w:right w:w="108" w:type="dxa"/>
            </w:tcMar>
          </w:tcPr>
          <w:p w:rsidR="009E7FA4" w:rsidRPr="0068213F" w:rsidRDefault="009E7FA4" w:rsidP="009E7FA4">
            <w:pPr>
              <w:overflowPunct w:val="0"/>
              <w:autoSpaceDE w:val="0"/>
              <w:autoSpaceDN w:val="0"/>
              <w:adjustRightInd w:val="0"/>
              <w:spacing w:after="0" w:line="240" w:lineRule="auto"/>
              <w:jc w:val="both"/>
              <w:rPr>
                <w:bCs/>
                <w:sz w:val="28"/>
                <w:szCs w:val="20"/>
                <w:lang w:val="kk-KZ"/>
              </w:rPr>
            </w:pPr>
            <w:r w:rsidRPr="0068213F">
              <w:rPr>
                <w:bCs/>
                <w:sz w:val="28"/>
                <w:szCs w:val="20"/>
                <w:lang w:val="kk-KZ"/>
              </w:rPr>
              <w:t>Сақтандыру (қайта сақтандыру) қызметіне байланысты шығыстар;</w:t>
            </w:r>
          </w:p>
        </w:tc>
      </w:tr>
    </w:tbl>
    <w:p w:rsidR="009E7FA4" w:rsidRPr="00DA34CF" w:rsidRDefault="009E7FA4" w:rsidP="009E7FA4">
      <w:pPr>
        <w:tabs>
          <w:tab w:val="left" w:pos="1701"/>
          <w:tab w:val="left" w:pos="3119"/>
        </w:tabs>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2) Сақтандыру (қайта сақтандыру) шарттарының (инвестициялық құрамдас бөліктерді қоспағанда) ауыртпалық тобы бойынша сақтандыру түсімінің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Күтілетін ақша ағындарын ең жақсы бағалау</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6280 41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sz w:val="28"/>
                <w:szCs w:val="28"/>
                <w:lang w:val="kk-KZ"/>
              </w:rPr>
              <w:t>Сақтандыру түсімі (сақтандырудан кіріс)</w:t>
            </w:r>
            <w:r w:rsidRPr="00DA34CF">
              <w:rPr>
                <w:noProof/>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contextualSpacing/>
        <w:jc w:val="both"/>
        <w:rPr>
          <w:noProof/>
          <w:sz w:val="28"/>
          <w:szCs w:val="28"/>
          <w:lang w:val="kk-KZ"/>
        </w:rPr>
      </w:pPr>
      <w:r w:rsidRPr="00DA34CF">
        <w:rPr>
          <w:noProof/>
          <w:sz w:val="28"/>
          <w:szCs w:val="28"/>
          <w:lang w:val="kk-KZ"/>
        </w:rPr>
        <w:lastRenderedPageBreak/>
        <w:t>және бір мезгілде төленуге тиісті сомаға (инвестициялық құрамдас бөліктерді қоспағанда):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49"/>
        </w:trPr>
        <w:tc>
          <w:tcPr>
            <w:tcW w:w="556" w:type="pct"/>
            <w:vMerge w:val="restar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sz w:val="28"/>
                <w:szCs w:val="28"/>
                <w:lang w:val="kk-KZ"/>
              </w:rPr>
              <w:t>3390 17</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bCs/>
                <w:sz w:val="28"/>
                <w:szCs w:val="20"/>
                <w:lang w:val="kk-KZ"/>
              </w:rPr>
              <w:t>Туындаған залалдар бойынша міндеттемелер</w:t>
            </w:r>
          </w:p>
        </w:tc>
      </w:tr>
      <w:tr w:rsidR="009E7FA4" w:rsidRPr="00DA34CF" w:rsidTr="009E7FA4">
        <w:trPr>
          <w:trHeight w:val="249"/>
        </w:trPr>
        <w:tc>
          <w:tcPr>
            <w:tcW w:w="556"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7470 41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sz w:val="28"/>
                <w:lang w:val="kk-KZ"/>
              </w:rPr>
              <w:t>Төлем бойынша сақтандыру шығысы</w:t>
            </w:r>
          </w:p>
        </w:tc>
      </w:tr>
      <w:tr w:rsidR="009E7FA4" w:rsidRPr="004E710D" w:rsidTr="009E7FA4">
        <w:trPr>
          <w:trHeight w:val="265"/>
        </w:trPr>
        <w:tc>
          <w:tcPr>
            <w:tcW w:w="556"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7470 42</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 бойынша сақтандыру төлемдерін жүзеге асыру бойынша шығыс</w:t>
            </w:r>
          </w:p>
        </w:tc>
      </w:tr>
      <w:tr w:rsidR="009E7FA4" w:rsidRPr="004E710D" w:rsidTr="009E7FA4">
        <w:trPr>
          <w:trHeight w:val="265"/>
        </w:trPr>
        <w:tc>
          <w:tcPr>
            <w:tcW w:w="556"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0"/>
                <w:lang w:val="kk-KZ"/>
              </w:rPr>
              <w:t>4040 14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0"/>
                <w:lang w:val="kk-KZ"/>
              </w:rPr>
            </w:pPr>
            <w:r w:rsidRPr="00DA34CF">
              <w:rPr>
                <w:rFonts w:eastAsia="Calibri"/>
                <w:sz w:val="28"/>
                <w:lang w:val="kk-KZ"/>
              </w:rPr>
              <w:t>Зиянның құрауышы</w:t>
            </w:r>
            <w:r w:rsidRPr="00DA34CF">
              <w:rPr>
                <w:sz w:val="28"/>
                <w:szCs w:val="20"/>
                <w:lang w:val="kk-KZ"/>
              </w:rPr>
              <w:t xml:space="preserve"> </w:t>
            </w:r>
            <w:r w:rsidRPr="00DA34CF">
              <w:rPr>
                <w:noProof/>
                <w:sz w:val="28"/>
                <w:szCs w:val="20"/>
                <w:lang w:val="kk-KZ"/>
              </w:rPr>
              <w:t>(</w:t>
            </w:r>
            <w:r w:rsidRPr="00DA34CF">
              <w:rPr>
                <w:noProof/>
                <w:sz w:val="28"/>
                <w:szCs w:val="28"/>
                <w:lang w:val="kk-KZ"/>
              </w:rPr>
              <w:t>күтілетін ақша ағындарын ең жақсы бағалау бойынша</w:t>
            </w:r>
            <w:r w:rsidRPr="00DA34CF">
              <w:rPr>
                <w:noProof/>
                <w:sz w:val="28"/>
                <w:szCs w:val="20"/>
                <w:lang w:val="kk-KZ"/>
              </w:rPr>
              <w:t>)</w:t>
            </w:r>
          </w:p>
        </w:tc>
      </w:tr>
      <w:tr w:rsidR="009E7FA4" w:rsidRPr="004E710D" w:rsidTr="009E7FA4">
        <w:trPr>
          <w:trHeight w:val="265"/>
        </w:trPr>
        <w:tc>
          <w:tcPr>
            <w:tcW w:w="556" w:type="pct"/>
            <w:vMerge/>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0"/>
                <w:lang w:val="kk-KZ"/>
              </w:rPr>
              <w:t>4040 15</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0"/>
                <w:lang w:val="kk-KZ"/>
              </w:rPr>
            </w:pPr>
            <w:r w:rsidRPr="00DA34CF">
              <w:rPr>
                <w:rFonts w:eastAsia="Calibri"/>
                <w:sz w:val="28"/>
                <w:lang w:val="kk-KZ"/>
              </w:rPr>
              <w:t>Зиянның құрауышы</w:t>
            </w:r>
            <w:r w:rsidRPr="00DA34CF">
              <w:rPr>
                <w:sz w:val="28"/>
                <w:szCs w:val="20"/>
                <w:lang w:val="kk-KZ"/>
              </w:rPr>
              <w:t xml:space="preserve"> </w:t>
            </w:r>
            <w:r w:rsidRPr="00DA34CF">
              <w:rPr>
                <w:noProof/>
                <w:sz w:val="28"/>
                <w:szCs w:val="20"/>
                <w:lang w:val="kk-KZ"/>
              </w:rPr>
              <w:t xml:space="preserve">(қаржылық емес тәуекелге тәуекелдік түзету бойынша) </w:t>
            </w:r>
          </w:p>
        </w:tc>
      </w:tr>
      <w:tr w:rsidR="009E7FA4" w:rsidRPr="00DA34CF" w:rsidTr="009E7FA4">
        <w:trPr>
          <w:trHeight w:val="265"/>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сақтанушылармен есеп айырысу</w:t>
            </w:r>
          </w:p>
        </w:tc>
      </w:tr>
      <w:tr w:rsidR="009E7FA4" w:rsidRPr="00DA34CF" w:rsidTr="009E7FA4">
        <w:trPr>
          <w:trHeight w:val="227"/>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Сақтанушылармен есеп айырысу;</w:t>
            </w:r>
          </w:p>
        </w:tc>
      </w:tr>
    </w:tbl>
    <w:p w:rsidR="009E7FA4" w:rsidRPr="00D11C95" w:rsidRDefault="009E7FA4" w:rsidP="009E7FA4">
      <w:pPr>
        <w:overflowPunct w:val="0"/>
        <w:autoSpaceDE w:val="0"/>
        <w:autoSpaceDN w:val="0"/>
        <w:adjustRightInd w:val="0"/>
        <w:spacing w:after="0" w:line="240" w:lineRule="auto"/>
        <w:ind w:firstLine="709"/>
        <w:jc w:val="both"/>
        <w:rPr>
          <w:bCs/>
          <w:sz w:val="28"/>
          <w:szCs w:val="20"/>
          <w:lang w:val="kk-KZ"/>
        </w:rPr>
      </w:pPr>
      <w:r w:rsidRPr="00D11C95">
        <w:rPr>
          <w:bCs/>
          <w:sz w:val="28"/>
          <w:szCs w:val="20"/>
          <w:lang w:val="kk-KZ"/>
        </w:rPr>
        <w:t>және бір мезгілде: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11C95" w:rsidTr="009E7FA4">
        <w:trPr>
          <w:trHeight w:val="251"/>
        </w:trPr>
        <w:tc>
          <w:tcPr>
            <w:tcW w:w="556" w:type="pct"/>
            <w:tcMar>
              <w:top w:w="0" w:type="dxa"/>
              <w:left w:w="108" w:type="dxa"/>
              <w:bottom w:w="0" w:type="dxa"/>
              <w:right w:w="108" w:type="dxa"/>
            </w:tcMar>
          </w:tcPr>
          <w:p w:rsidR="009E7FA4" w:rsidRPr="00D11C95" w:rsidRDefault="009E7FA4" w:rsidP="009E7FA4">
            <w:pPr>
              <w:overflowPunct w:val="0"/>
              <w:autoSpaceDE w:val="0"/>
              <w:autoSpaceDN w:val="0"/>
              <w:adjustRightInd w:val="0"/>
              <w:spacing w:after="0" w:line="240" w:lineRule="auto"/>
              <w:ind w:hanging="101"/>
              <w:jc w:val="both"/>
              <w:rPr>
                <w:sz w:val="28"/>
                <w:szCs w:val="28"/>
                <w:lang w:val="kk-KZ"/>
              </w:rPr>
            </w:pPr>
            <w:r w:rsidRPr="00D11C95">
              <w:rPr>
                <w:sz w:val="28"/>
                <w:szCs w:val="28"/>
                <w:lang w:val="kk-KZ"/>
              </w:rPr>
              <w:t>Дт</w:t>
            </w:r>
          </w:p>
        </w:tc>
        <w:tc>
          <w:tcPr>
            <w:tcW w:w="795" w:type="pct"/>
            <w:tcMar>
              <w:top w:w="0" w:type="dxa"/>
              <w:left w:w="108" w:type="dxa"/>
              <w:bottom w:w="0" w:type="dxa"/>
              <w:right w:w="108" w:type="dxa"/>
            </w:tcMar>
          </w:tcPr>
          <w:p w:rsidR="009E7FA4" w:rsidRPr="00D11C95" w:rsidRDefault="009E7FA4" w:rsidP="009E7FA4">
            <w:pPr>
              <w:overflowPunct w:val="0"/>
              <w:autoSpaceDE w:val="0"/>
              <w:autoSpaceDN w:val="0"/>
              <w:adjustRightInd w:val="0"/>
              <w:spacing w:after="0" w:line="240" w:lineRule="auto"/>
              <w:jc w:val="both"/>
              <w:rPr>
                <w:sz w:val="28"/>
                <w:szCs w:val="28"/>
                <w:lang w:val="kk-KZ"/>
              </w:rPr>
            </w:pPr>
            <w:r w:rsidRPr="00D11C95">
              <w:rPr>
                <w:sz w:val="28"/>
                <w:szCs w:val="28"/>
                <w:lang w:val="kk-KZ"/>
              </w:rPr>
              <w:t>7470 41</w:t>
            </w:r>
          </w:p>
        </w:tc>
        <w:tc>
          <w:tcPr>
            <w:tcW w:w="3649" w:type="pct"/>
            <w:tcMar>
              <w:top w:w="0" w:type="dxa"/>
              <w:left w:w="108" w:type="dxa"/>
              <w:bottom w:w="0" w:type="dxa"/>
              <w:right w:w="108" w:type="dxa"/>
            </w:tcMar>
          </w:tcPr>
          <w:p w:rsidR="009E7FA4" w:rsidRPr="00D11C95" w:rsidRDefault="009E7FA4" w:rsidP="009E7FA4">
            <w:pPr>
              <w:overflowPunct w:val="0"/>
              <w:autoSpaceDE w:val="0"/>
              <w:autoSpaceDN w:val="0"/>
              <w:adjustRightInd w:val="0"/>
              <w:spacing w:after="0" w:line="240" w:lineRule="auto"/>
              <w:jc w:val="both"/>
              <w:rPr>
                <w:sz w:val="28"/>
                <w:szCs w:val="28"/>
                <w:lang w:val="kk-KZ"/>
              </w:rPr>
            </w:pPr>
            <w:r w:rsidRPr="00D11C95">
              <w:rPr>
                <w:rFonts w:eastAsia="Calibri"/>
                <w:sz w:val="28"/>
                <w:lang w:val="kk-KZ"/>
              </w:rPr>
              <w:t>Төлем бойынша сақтандыру шығысы</w:t>
            </w:r>
          </w:p>
        </w:tc>
      </w:tr>
      <w:tr w:rsidR="009E7FA4" w:rsidRPr="004E710D" w:rsidTr="009E7FA4">
        <w:trPr>
          <w:trHeight w:val="251"/>
        </w:trPr>
        <w:tc>
          <w:tcPr>
            <w:tcW w:w="556" w:type="pct"/>
            <w:tcMar>
              <w:top w:w="0" w:type="dxa"/>
              <w:left w:w="108" w:type="dxa"/>
              <w:bottom w:w="0" w:type="dxa"/>
              <w:right w:w="108" w:type="dxa"/>
            </w:tcMar>
          </w:tcPr>
          <w:p w:rsidR="009E7FA4" w:rsidRPr="00D11C95" w:rsidRDefault="009E7FA4" w:rsidP="009E7FA4">
            <w:pPr>
              <w:overflowPunct w:val="0"/>
              <w:autoSpaceDE w:val="0"/>
              <w:autoSpaceDN w:val="0"/>
              <w:adjustRightInd w:val="0"/>
              <w:spacing w:after="0" w:line="240" w:lineRule="auto"/>
              <w:ind w:hanging="101"/>
              <w:jc w:val="both"/>
              <w:rPr>
                <w:sz w:val="28"/>
                <w:szCs w:val="28"/>
                <w:lang w:val="kk-KZ"/>
              </w:rPr>
            </w:pPr>
          </w:p>
        </w:tc>
        <w:tc>
          <w:tcPr>
            <w:tcW w:w="795" w:type="pct"/>
            <w:tcMar>
              <w:top w:w="0" w:type="dxa"/>
              <w:left w:w="108" w:type="dxa"/>
              <w:bottom w:w="0" w:type="dxa"/>
              <w:right w:w="108" w:type="dxa"/>
            </w:tcMar>
          </w:tcPr>
          <w:p w:rsidR="009E7FA4" w:rsidRPr="00D11C95" w:rsidRDefault="009E7FA4" w:rsidP="009E7FA4">
            <w:pPr>
              <w:overflowPunct w:val="0"/>
              <w:autoSpaceDE w:val="0"/>
              <w:autoSpaceDN w:val="0"/>
              <w:adjustRightInd w:val="0"/>
              <w:spacing w:after="0" w:line="240" w:lineRule="auto"/>
              <w:jc w:val="both"/>
              <w:rPr>
                <w:sz w:val="28"/>
                <w:szCs w:val="28"/>
                <w:lang w:val="kk-KZ"/>
              </w:rPr>
            </w:pPr>
            <w:r w:rsidRPr="00D11C95">
              <w:rPr>
                <w:sz w:val="28"/>
                <w:szCs w:val="28"/>
                <w:lang w:val="kk-KZ"/>
              </w:rPr>
              <w:t>7470 42</w:t>
            </w:r>
          </w:p>
        </w:tc>
        <w:tc>
          <w:tcPr>
            <w:tcW w:w="3649" w:type="pct"/>
            <w:tcMar>
              <w:top w:w="0" w:type="dxa"/>
              <w:left w:w="108" w:type="dxa"/>
              <w:bottom w:w="0" w:type="dxa"/>
              <w:right w:w="108" w:type="dxa"/>
            </w:tcMar>
          </w:tcPr>
          <w:p w:rsidR="009E7FA4" w:rsidRPr="00D11C95" w:rsidRDefault="009E7FA4" w:rsidP="009E7FA4">
            <w:pPr>
              <w:overflowPunct w:val="0"/>
              <w:autoSpaceDE w:val="0"/>
              <w:autoSpaceDN w:val="0"/>
              <w:adjustRightInd w:val="0"/>
              <w:spacing w:after="0" w:line="240" w:lineRule="auto"/>
              <w:jc w:val="both"/>
              <w:rPr>
                <w:sz w:val="28"/>
                <w:szCs w:val="28"/>
                <w:lang w:val="kk-KZ"/>
              </w:rPr>
            </w:pPr>
            <w:r w:rsidRPr="00D11C95">
              <w:rPr>
                <w:sz w:val="28"/>
                <w:szCs w:val="28"/>
                <w:lang w:val="kk-KZ"/>
              </w:rPr>
              <w:t>Қайта сақтандыру бойынша сақтандыру төлемдерін жүзеге асыру бойынша шығыстар</w:t>
            </w:r>
          </w:p>
        </w:tc>
      </w:tr>
      <w:tr w:rsidR="009E7FA4" w:rsidRPr="004E710D" w:rsidTr="009E7FA4">
        <w:trPr>
          <w:trHeight w:val="251"/>
        </w:trPr>
        <w:tc>
          <w:tcPr>
            <w:tcW w:w="556" w:type="pct"/>
            <w:tcMar>
              <w:top w:w="0" w:type="dxa"/>
              <w:left w:w="108" w:type="dxa"/>
              <w:bottom w:w="0" w:type="dxa"/>
              <w:right w:w="108" w:type="dxa"/>
            </w:tcMar>
          </w:tcPr>
          <w:p w:rsidR="009E7FA4" w:rsidRPr="00D11C95" w:rsidRDefault="009E7FA4" w:rsidP="009E7FA4">
            <w:pPr>
              <w:overflowPunct w:val="0"/>
              <w:autoSpaceDE w:val="0"/>
              <w:autoSpaceDN w:val="0"/>
              <w:adjustRightInd w:val="0"/>
              <w:spacing w:after="0" w:line="240" w:lineRule="auto"/>
              <w:ind w:hanging="101"/>
              <w:jc w:val="both"/>
              <w:rPr>
                <w:sz w:val="28"/>
                <w:szCs w:val="28"/>
                <w:lang w:val="kk-KZ"/>
              </w:rPr>
            </w:pPr>
            <w:r w:rsidRPr="00D11C95">
              <w:rPr>
                <w:sz w:val="28"/>
                <w:szCs w:val="28"/>
                <w:lang w:val="kk-KZ"/>
              </w:rPr>
              <w:t xml:space="preserve">Кт </w:t>
            </w:r>
          </w:p>
        </w:tc>
        <w:tc>
          <w:tcPr>
            <w:tcW w:w="795" w:type="pct"/>
            <w:tcMar>
              <w:top w:w="0" w:type="dxa"/>
              <w:left w:w="108" w:type="dxa"/>
              <w:bottom w:w="0" w:type="dxa"/>
              <w:right w:w="108" w:type="dxa"/>
            </w:tcMar>
          </w:tcPr>
          <w:p w:rsidR="009E7FA4" w:rsidRPr="00D11C95" w:rsidRDefault="009E7FA4" w:rsidP="009E7FA4">
            <w:pPr>
              <w:overflowPunct w:val="0"/>
              <w:autoSpaceDE w:val="0"/>
              <w:autoSpaceDN w:val="0"/>
              <w:adjustRightInd w:val="0"/>
              <w:spacing w:after="0" w:line="240" w:lineRule="auto"/>
              <w:jc w:val="both"/>
              <w:rPr>
                <w:bCs/>
                <w:sz w:val="28"/>
                <w:szCs w:val="20"/>
                <w:lang w:val="kk-KZ"/>
              </w:rPr>
            </w:pPr>
            <w:r w:rsidRPr="00D11C95">
              <w:rPr>
                <w:bCs/>
                <w:sz w:val="28"/>
                <w:szCs w:val="20"/>
                <w:lang w:val="kk-KZ"/>
              </w:rPr>
              <w:t>7470 40</w:t>
            </w:r>
          </w:p>
        </w:tc>
        <w:tc>
          <w:tcPr>
            <w:tcW w:w="3649" w:type="pct"/>
            <w:tcMar>
              <w:top w:w="0" w:type="dxa"/>
              <w:left w:w="108" w:type="dxa"/>
              <w:bottom w:w="0" w:type="dxa"/>
              <w:right w:w="108" w:type="dxa"/>
            </w:tcMar>
          </w:tcPr>
          <w:p w:rsidR="009E7FA4" w:rsidRPr="00D11C95" w:rsidRDefault="009E7FA4" w:rsidP="009E7FA4">
            <w:pPr>
              <w:overflowPunct w:val="0"/>
              <w:autoSpaceDE w:val="0"/>
              <w:autoSpaceDN w:val="0"/>
              <w:adjustRightInd w:val="0"/>
              <w:spacing w:after="0" w:line="240" w:lineRule="auto"/>
              <w:jc w:val="both"/>
              <w:rPr>
                <w:bCs/>
                <w:sz w:val="28"/>
                <w:szCs w:val="20"/>
                <w:lang w:val="kk-KZ"/>
              </w:rPr>
            </w:pPr>
            <w:r w:rsidRPr="00D11C95">
              <w:rPr>
                <w:bCs/>
                <w:sz w:val="28"/>
                <w:szCs w:val="20"/>
                <w:lang w:val="kk-KZ"/>
              </w:rPr>
              <w:t>Сақтандыру (қайта сақтандыру) қызметіне байланысты шығыстар;</w:t>
            </w:r>
          </w:p>
        </w:tc>
      </w:tr>
    </w:tbl>
    <w:p w:rsidR="009E7FA4" w:rsidRPr="00DA34CF" w:rsidRDefault="009E7FA4" w:rsidP="009E7FA4">
      <w:pPr>
        <w:overflowPunct w:val="0"/>
        <w:autoSpaceDE w:val="0"/>
        <w:autoSpaceDN w:val="0"/>
        <w:adjustRightInd w:val="0"/>
        <w:spacing w:after="0" w:line="240" w:lineRule="auto"/>
        <w:ind w:firstLine="709"/>
        <w:jc w:val="both"/>
        <w:rPr>
          <w:bCs/>
          <w:noProof/>
          <w:sz w:val="28"/>
          <w:szCs w:val="20"/>
          <w:lang w:val="kk-KZ"/>
        </w:rPr>
      </w:pPr>
      <w:r w:rsidRPr="00DA34CF">
        <w:rPr>
          <w:bCs/>
          <w:noProof/>
          <w:sz w:val="28"/>
          <w:szCs w:val="20"/>
          <w:lang w:val="kk-KZ"/>
        </w:rPr>
        <w:t>3) кейіннен сақтандыру (қайта сақтандыру) шарттары бойынша сақтандыру түсімінің сомасына ауыртпалық салынбайтын сақтандыру (қайта сақтандыру) шарттары бойынша (инвестициялық құрамдас бөліктерді қоспағанда):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36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Күтілетін ақша ағындарын ең жақсы бағалау</w:t>
            </w:r>
          </w:p>
        </w:tc>
      </w:tr>
      <w:tr w:rsidR="009E7FA4" w:rsidRPr="00DA34CF" w:rsidTr="009E7FA4">
        <w:trPr>
          <w:trHeight w:val="18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6280 41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sz w:val="28"/>
                <w:szCs w:val="28"/>
                <w:lang w:val="kk-KZ"/>
              </w:rPr>
              <w:t>Сақтандыру түсімі (сақтандырудан кіріс)</w:t>
            </w:r>
            <w:r w:rsidRPr="00DA34CF">
              <w:rPr>
                <w:noProof/>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ауыртпалық салатын сақтандыру (қайта сақтандыру) шарттарының топтары бойынша зиянды қалпына келтіру сомасына:</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9E7FA4" w:rsidRPr="004E710D" w:rsidTr="009E7FA4">
        <w:trPr>
          <w:trHeight w:val="290"/>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Дт </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4040</w:t>
            </w:r>
            <w:r w:rsidRPr="00DA34CF">
              <w:rPr>
                <w:noProof/>
                <w:sz w:val="28"/>
                <w:szCs w:val="20"/>
                <w:lang w:val="kk-KZ"/>
              </w:rPr>
              <w:t xml:space="preserve"> 14</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0"/>
                <w:lang w:val="kk-KZ"/>
              </w:rPr>
            </w:pPr>
            <w:r w:rsidRPr="00DA34CF">
              <w:rPr>
                <w:rFonts w:eastAsia="Calibri"/>
                <w:sz w:val="28"/>
                <w:lang w:val="kk-KZ"/>
              </w:rPr>
              <w:t>Зиянның құрауышы</w:t>
            </w:r>
            <w:r w:rsidRPr="00DA34CF">
              <w:rPr>
                <w:sz w:val="28"/>
                <w:szCs w:val="20"/>
                <w:lang w:val="kk-KZ"/>
              </w:rPr>
              <w:t xml:space="preserve"> </w:t>
            </w:r>
            <w:r w:rsidRPr="00DA34CF">
              <w:rPr>
                <w:noProof/>
                <w:sz w:val="28"/>
                <w:szCs w:val="20"/>
                <w:lang w:val="kk-KZ"/>
              </w:rPr>
              <w:t>(</w:t>
            </w:r>
            <w:r w:rsidRPr="00DA34CF">
              <w:rPr>
                <w:noProof/>
                <w:sz w:val="28"/>
                <w:szCs w:val="28"/>
                <w:lang w:val="kk-KZ"/>
              </w:rPr>
              <w:t>күтілетін ақша ағындарын ең жақсы бағалау бойынша</w:t>
            </w:r>
            <w:r w:rsidRPr="00DA34CF">
              <w:rPr>
                <w:noProof/>
                <w:sz w:val="28"/>
                <w:szCs w:val="20"/>
                <w:lang w:val="kk-KZ"/>
              </w:rPr>
              <w:t>)</w:t>
            </w:r>
          </w:p>
        </w:tc>
      </w:tr>
      <w:tr w:rsidR="009E7FA4" w:rsidRPr="004E710D" w:rsidTr="009E7FA4">
        <w:trPr>
          <w:trHeight w:val="381"/>
        </w:trPr>
        <w:tc>
          <w:tcPr>
            <w:tcW w:w="55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Кт</w:t>
            </w:r>
          </w:p>
        </w:tc>
        <w:tc>
          <w:tcPr>
            <w:tcW w:w="795" w:type="pct"/>
          </w:tcPr>
          <w:p w:rsidR="009E7FA4" w:rsidRPr="00DA34CF" w:rsidRDefault="009E7FA4" w:rsidP="009E7FA4">
            <w:pPr>
              <w:overflowPunct w:val="0"/>
              <w:autoSpaceDE w:val="0"/>
              <w:autoSpaceDN w:val="0"/>
              <w:adjustRightInd w:val="0"/>
              <w:spacing w:after="0" w:line="240" w:lineRule="auto"/>
              <w:ind w:firstLine="136"/>
              <w:jc w:val="both"/>
              <w:rPr>
                <w:noProof/>
                <w:sz w:val="28"/>
                <w:szCs w:val="28"/>
                <w:lang w:val="kk-KZ"/>
              </w:rPr>
            </w:pPr>
            <w:r w:rsidRPr="00DA34CF">
              <w:rPr>
                <w:noProof/>
                <w:sz w:val="28"/>
                <w:szCs w:val="28"/>
                <w:lang w:val="kk-KZ"/>
              </w:rPr>
              <w:t xml:space="preserve">6280 31 </w:t>
            </w:r>
          </w:p>
        </w:tc>
        <w:tc>
          <w:tcPr>
            <w:tcW w:w="3650"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sz w:val="28"/>
                <w:lang w:val="kk-KZ"/>
              </w:rPr>
              <w:t>Зиянның құрауышы</w:t>
            </w:r>
            <w:r w:rsidRPr="00DA34CF">
              <w:rPr>
                <w:sz w:val="28"/>
                <w:szCs w:val="20"/>
                <w:lang w:val="kk-KZ"/>
              </w:rPr>
              <w:t xml:space="preserve"> </w:t>
            </w:r>
            <w:r w:rsidRPr="00DA34CF">
              <w:rPr>
                <w:noProof/>
                <w:sz w:val="28"/>
                <w:szCs w:val="28"/>
                <w:lang w:val="kk-KZ"/>
              </w:rPr>
              <w:t>бойынша шығысты түзету;</w:t>
            </w:r>
          </w:p>
        </w:tc>
      </w:tr>
    </w:tbl>
    <w:p w:rsidR="009E7FA4" w:rsidRPr="00DA34CF" w:rsidRDefault="009E7FA4" w:rsidP="009E7FA4">
      <w:pPr>
        <w:overflowPunct w:val="0"/>
        <w:autoSpaceDE w:val="0"/>
        <w:autoSpaceDN w:val="0"/>
        <w:adjustRightInd w:val="0"/>
        <w:spacing w:after="0" w:line="240" w:lineRule="auto"/>
        <w:ind w:firstLine="709"/>
        <w:jc w:val="both"/>
        <w:rPr>
          <w:bCs/>
          <w:noProof/>
          <w:sz w:val="28"/>
          <w:szCs w:val="20"/>
          <w:lang w:val="kk-KZ"/>
        </w:rPr>
      </w:pPr>
      <w:r w:rsidRPr="00DA34CF">
        <w:rPr>
          <w:bCs/>
          <w:noProof/>
          <w:sz w:val="28"/>
          <w:szCs w:val="20"/>
          <w:lang w:val="kk-KZ"/>
        </w:rPr>
        <w:t>4) сақтандыру (қайта сақтандыру) шарттары бойынша инвестициялық құрамдас бөліктерді төлеу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78"/>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Дт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4040 11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Күтілетін ақша ағындарын ең жақсы бағалау</w:t>
            </w:r>
          </w:p>
        </w:tc>
      </w:tr>
      <w:tr w:rsidR="009E7FA4" w:rsidRPr="00DA34CF" w:rsidTr="009E7FA4">
        <w:trPr>
          <w:trHeight w:val="18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сақтанушылармен есеп айырысу</w:t>
            </w:r>
          </w:p>
        </w:tc>
      </w:tr>
      <w:tr w:rsidR="009E7FA4" w:rsidRPr="00DA34CF" w:rsidTr="009E7FA4">
        <w:trPr>
          <w:trHeight w:val="189"/>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rPr>
            </w:pPr>
            <w:r w:rsidRPr="00DA34CF">
              <w:rPr>
                <w:noProof/>
                <w:sz w:val="28"/>
                <w:szCs w:val="28"/>
                <w:lang w:val="kk-KZ"/>
              </w:rPr>
              <w:t>Сақтанушылармен есеп айырысу</w:t>
            </w:r>
            <w:r w:rsidRPr="00DA34CF">
              <w:rPr>
                <w:noProof/>
                <w:sz w:val="28"/>
                <w:szCs w:val="28"/>
              </w:rPr>
              <w:t>;</w:t>
            </w:r>
          </w:p>
        </w:tc>
      </w:tr>
    </w:tbl>
    <w:p w:rsidR="009E7FA4" w:rsidRPr="00DA34CF" w:rsidRDefault="009E7FA4" w:rsidP="009E7FA4">
      <w:pPr>
        <w:overflowPunct w:val="0"/>
        <w:autoSpaceDE w:val="0"/>
        <w:autoSpaceDN w:val="0"/>
        <w:adjustRightInd w:val="0"/>
        <w:spacing w:after="0" w:line="240" w:lineRule="auto"/>
        <w:ind w:firstLine="709"/>
        <w:jc w:val="both"/>
        <w:rPr>
          <w:rFonts w:eastAsia="Calibri"/>
          <w:noProof/>
          <w:sz w:val="28"/>
          <w:szCs w:val="28"/>
          <w:lang w:val="kk-KZ"/>
        </w:rPr>
      </w:pPr>
      <w:r w:rsidRPr="00DA34CF">
        <w:rPr>
          <w:bCs/>
          <w:noProof/>
          <w:sz w:val="28"/>
          <w:szCs w:val="20"/>
          <w:lang w:val="kk-KZ"/>
        </w:rPr>
        <w:t>5) нақты төленетін ақша сомасына</w:t>
      </w:r>
      <w:r w:rsidRPr="00DA34CF">
        <w:rPr>
          <w:rFonts w:eastAsia="Calibri"/>
          <w:noProof/>
          <w:sz w:val="28"/>
          <w:szCs w:val="28"/>
          <w:lang w:val="kk-KZ"/>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сақтанушылармен есеп айырысу</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Сақтанушылармен есеп айырысу</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xml:space="preserve">1010 </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r w:rsidRPr="00DA34CF">
              <w:rPr>
                <w:noProof/>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bCs/>
          <w:noProof/>
          <w:sz w:val="28"/>
          <w:szCs w:val="20"/>
          <w:lang w:val="kk-KZ"/>
        </w:rPr>
      </w:pPr>
      <w:r w:rsidRPr="00DA34CF">
        <w:rPr>
          <w:bCs/>
          <w:noProof/>
          <w:sz w:val="28"/>
          <w:szCs w:val="20"/>
        </w:rPr>
        <w:t>6</w:t>
      </w:r>
      <w:r w:rsidRPr="00DA34CF">
        <w:rPr>
          <w:bCs/>
          <w:noProof/>
          <w:sz w:val="28"/>
          <w:szCs w:val="20"/>
          <w:lang w:val="kk-KZ"/>
        </w:rPr>
        <w:t xml:space="preserve">) туындаған сақтандыру жағдайы бойынша қайта сақтандыру шарты болған жағдайда төленуге тиісті ақша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7470 41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sz w:val="28"/>
                <w:lang w:val="kk-KZ"/>
              </w:rPr>
              <w:t>Төлем бойынша сақтандыру шығысы</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lastRenderedPageBreak/>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2060 01</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 активі бойынша күтілетін ақша ағындарын ең жақсы бағалау;</w:t>
            </w:r>
          </w:p>
        </w:tc>
      </w:tr>
    </w:tbl>
    <w:p w:rsidR="009E7FA4" w:rsidRPr="00DA34CF" w:rsidRDefault="009E7FA4" w:rsidP="009E7FA4">
      <w:pPr>
        <w:overflowPunct w:val="0"/>
        <w:autoSpaceDE w:val="0"/>
        <w:autoSpaceDN w:val="0"/>
        <w:adjustRightInd w:val="0"/>
        <w:spacing w:after="0" w:line="240" w:lineRule="auto"/>
        <w:ind w:firstLine="709"/>
        <w:jc w:val="both"/>
        <w:rPr>
          <w:bCs/>
          <w:noProof/>
          <w:sz w:val="28"/>
          <w:szCs w:val="20"/>
          <w:lang w:val="kk-KZ"/>
        </w:rPr>
      </w:pPr>
      <w:r w:rsidRPr="00DA34CF">
        <w:rPr>
          <w:bCs/>
          <w:noProof/>
          <w:sz w:val="28"/>
          <w:szCs w:val="20"/>
          <w:lang w:val="kk-KZ"/>
        </w:rPr>
        <w:t>және бір мезгілде тиесілі өтем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xml:space="preserve">1280 46 </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сақтандырушыларға қойылатын талаптар</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6280 55</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сақтандырудан кіріс;</w:t>
            </w:r>
          </w:p>
        </w:tc>
      </w:tr>
    </w:tbl>
    <w:p w:rsidR="009E7FA4" w:rsidRPr="00DA34CF" w:rsidRDefault="009E7FA4" w:rsidP="009E7FA4">
      <w:pPr>
        <w:overflowPunct w:val="0"/>
        <w:autoSpaceDE w:val="0"/>
        <w:autoSpaceDN w:val="0"/>
        <w:adjustRightInd w:val="0"/>
        <w:spacing w:after="0" w:line="240" w:lineRule="auto"/>
        <w:ind w:firstLine="709"/>
        <w:jc w:val="both"/>
        <w:rPr>
          <w:bCs/>
          <w:noProof/>
          <w:sz w:val="28"/>
          <w:szCs w:val="20"/>
          <w:lang w:val="kk-KZ"/>
        </w:rPr>
      </w:pPr>
      <w:r w:rsidRPr="00DA34CF">
        <w:rPr>
          <w:bCs/>
          <w:noProof/>
          <w:sz w:val="28"/>
          <w:szCs w:val="20"/>
          <w:lang w:val="kk-KZ"/>
        </w:rPr>
        <w:t>қайта сақтандыру ұйымынан тиесілі өтемді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xml:space="preserve">1280 46 </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сақтандырушыларға қойылатын талаптар.</w:t>
            </w:r>
          </w:p>
        </w:tc>
      </w:tr>
    </w:tbl>
    <w:p w:rsidR="009E7FA4" w:rsidRPr="00DA34CF" w:rsidRDefault="00B12FC2" w:rsidP="00B12FC2">
      <w:pPr>
        <w:overflowPunct w:val="0"/>
        <w:autoSpaceDE w:val="0"/>
        <w:autoSpaceDN w:val="0"/>
        <w:adjustRightInd w:val="0"/>
        <w:spacing w:after="0" w:line="240" w:lineRule="auto"/>
        <w:ind w:firstLine="709"/>
        <w:jc w:val="both"/>
        <w:rPr>
          <w:noProof/>
          <w:sz w:val="28"/>
          <w:szCs w:val="28"/>
          <w:lang w:val="kk-KZ"/>
        </w:rPr>
      </w:pPr>
      <w:r w:rsidRPr="007D7EE0">
        <w:rPr>
          <w:color w:val="FF0000"/>
          <w:sz w:val="28"/>
          <w:szCs w:val="28"/>
          <w:lang w:val="kk-KZ"/>
        </w:rPr>
        <w:t xml:space="preserve">Ескерту. 57-тармақ жаңа редакцияда - ҚР Ұлттық Банкі Басқармасының 26.09.2016 </w:t>
      </w:r>
      <w:r w:rsidRPr="007D7EE0">
        <w:rPr>
          <w:color w:val="000000"/>
          <w:sz w:val="28"/>
          <w:szCs w:val="28"/>
          <w:lang w:val="kk-KZ"/>
        </w:rPr>
        <w:t>№ 229</w:t>
      </w:r>
      <w:r w:rsidRPr="007D7EE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Pr>
          <w:color w:val="FF0000"/>
          <w:sz w:val="28"/>
          <w:szCs w:val="28"/>
          <w:lang w:val="kk-KZ"/>
        </w:rPr>
        <w:t xml:space="preserve">;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center"/>
        <w:rPr>
          <w:b/>
          <w:noProof/>
          <w:sz w:val="28"/>
          <w:szCs w:val="28"/>
          <w:lang w:val="kk-KZ"/>
        </w:rPr>
      </w:pPr>
    </w:p>
    <w:p w:rsidR="009E7FA4" w:rsidRPr="00DA34CF" w:rsidRDefault="009E7FA4" w:rsidP="009E7FA4">
      <w:pPr>
        <w:overflowPunct w:val="0"/>
        <w:autoSpaceDE w:val="0"/>
        <w:autoSpaceDN w:val="0"/>
        <w:adjustRightInd w:val="0"/>
        <w:spacing w:after="0" w:line="240" w:lineRule="auto"/>
        <w:jc w:val="center"/>
        <w:rPr>
          <w:b/>
          <w:noProof/>
          <w:sz w:val="28"/>
          <w:szCs w:val="28"/>
          <w:lang w:val="kk-KZ"/>
        </w:rPr>
      </w:pPr>
      <w:r w:rsidRPr="00DA34CF">
        <w:rPr>
          <w:b/>
          <w:noProof/>
          <w:sz w:val="28"/>
          <w:szCs w:val="28"/>
          <w:lang w:val="kk-KZ"/>
        </w:rPr>
        <w:t>8-параграф. Берілген қарыздар бойынша операциялардың бухгалтерлік есебі</w:t>
      </w:r>
    </w:p>
    <w:p w:rsidR="009E7FA4" w:rsidRDefault="009E7FA4" w:rsidP="009E7FA4">
      <w:pPr>
        <w:overflowPunct w:val="0"/>
        <w:autoSpaceDE w:val="0"/>
        <w:autoSpaceDN w:val="0"/>
        <w:adjustRightInd w:val="0"/>
        <w:spacing w:after="0" w:line="240" w:lineRule="auto"/>
        <w:ind w:firstLine="709"/>
        <w:jc w:val="center"/>
        <w:rPr>
          <w:noProof/>
          <w:sz w:val="28"/>
          <w:szCs w:val="28"/>
          <w:lang w:val="kk-KZ"/>
        </w:rPr>
      </w:pPr>
    </w:p>
    <w:p w:rsidR="00B12FC2" w:rsidRPr="0009764E" w:rsidRDefault="00B12FC2" w:rsidP="00B12FC2">
      <w:pPr>
        <w:overflowPunct w:val="0"/>
        <w:autoSpaceDE w:val="0"/>
        <w:autoSpaceDN w:val="0"/>
        <w:adjustRightInd w:val="0"/>
        <w:spacing w:after="0" w:line="240" w:lineRule="auto"/>
        <w:ind w:firstLine="709"/>
        <w:jc w:val="both"/>
        <w:rPr>
          <w:rFonts w:eastAsia="Calibri"/>
          <w:color w:val="FF0000"/>
          <w:sz w:val="28"/>
          <w:szCs w:val="28"/>
          <w:lang w:val="kk-KZ"/>
        </w:rPr>
      </w:pPr>
      <w:r>
        <w:rPr>
          <w:rFonts w:eastAsia="Calibri"/>
          <w:color w:val="FF0000"/>
          <w:sz w:val="28"/>
          <w:szCs w:val="28"/>
          <w:lang w:val="kk-KZ"/>
        </w:rPr>
        <w:t>Ескерту. Нұсқаулық 8</w:t>
      </w:r>
      <w:r w:rsidRPr="0009764E">
        <w:rPr>
          <w:rFonts w:eastAsia="Calibri"/>
          <w:color w:val="FF0000"/>
          <w:sz w:val="28"/>
          <w:szCs w:val="28"/>
          <w:lang w:val="kk-KZ"/>
        </w:rPr>
        <w:t xml:space="preserve">-параграфпен толықтырылды-ҚР Ұлттық Банкі Басқармасының </w:t>
      </w:r>
      <w:r>
        <w:rPr>
          <w:rFonts w:eastAsia="Calibri"/>
          <w:color w:val="FF0000"/>
          <w:sz w:val="28"/>
          <w:szCs w:val="28"/>
          <w:lang w:val="kk-KZ"/>
        </w:rPr>
        <w:t>20.10.2022</w:t>
      </w:r>
      <w:r w:rsidRPr="0009764E">
        <w:rPr>
          <w:rFonts w:eastAsia="Calibri"/>
          <w:color w:val="FF0000"/>
          <w:sz w:val="28"/>
          <w:szCs w:val="28"/>
          <w:lang w:val="kk-KZ"/>
        </w:rPr>
        <w:t xml:space="preserve"> № 88 (2023 жылғы 1 қаңтардан бастап қолданысқа енгізіледі) қаулысымен.</w:t>
      </w:r>
    </w:p>
    <w:p w:rsidR="00B12FC2" w:rsidRPr="00DA34CF" w:rsidRDefault="00B12FC2" w:rsidP="009E7FA4">
      <w:pPr>
        <w:overflowPunct w:val="0"/>
        <w:autoSpaceDE w:val="0"/>
        <w:autoSpaceDN w:val="0"/>
        <w:adjustRightInd w:val="0"/>
        <w:spacing w:after="0" w:line="240" w:lineRule="auto"/>
        <w:ind w:firstLine="709"/>
        <w:jc w:val="center"/>
        <w:rPr>
          <w:noProof/>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58. Сақтандыру (қайта сақтандыру) ұйымы сақтанушыларға сатып алу сомасы шегінде қарыздар берген кезде берілген қарыз сомасына мынадай бухгалтерлік жазба жүзеге асырылады: </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1110 21</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Клиенттерге берілген қысқа мерзімді қарыздар</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2010 21</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xml:space="preserve">Клиенттерге берілген ұзақ мерзімді қарыздар </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r w:rsidRPr="00DA34CF">
              <w:rPr>
                <w:noProof/>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bookmarkStart w:id="10" w:name="SUB4800"/>
      <w:bookmarkEnd w:id="10"/>
      <w:r w:rsidRPr="00DA34CF">
        <w:rPr>
          <w:noProof/>
          <w:sz w:val="28"/>
          <w:szCs w:val="28"/>
          <w:lang w:val="kk-KZ"/>
        </w:rPr>
        <w:t>59. Сақтандыру (қайта сақтандыру) ұйымы қарыз шартына сәйкес сыйақы есептеу кезінде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1) сыйақы түрінде есептелген кіріс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1270 25</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Клиенттерге берілген қарыздар бойынша сыйақы түрінде есептелген кірістер</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2170 25</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Клиенттерге берілген қарыздар бойынша сыйақы түрінде есептелген кірістер</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6110 32</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Қарыздар бойынша сыйақы алуға байланысты кірістер;</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2) негізгі борышты және есептелген сыйақыны өтеу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1110 21</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Клиенттерге берілген қысқа мерзімді қарыздар</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2010 21</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Клиенттерге берілген ұзақ мерзімді қарыздар</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lastRenderedPageBreak/>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1270 25</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Клиенттерге берілген қарыздар бойынша сыйақы түрінде есептелген кірістер</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2170 25</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Клиенттерге берілген қарыздар бойынша сыйақы түрінде есептелген кірістер.</w:t>
            </w:r>
          </w:p>
        </w:tc>
      </w:tr>
    </w:tbl>
    <w:p w:rsidR="009E7FA4" w:rsidRPr="00DA34CF" w:rsidRDefault="00B12FC2" w:rsidP="009E7FA4">
      <w:pPr>
        <w:overflowPunct w:val="0"/>
        <w:autoSpaceDE w:val="0"/>
        <w:autoSpaceDN w:val="0"/>
        <w:adjustRightInd w:val="0"/>
        <w:spacing w:after="0" w:line="240" w:lineRule="auto"/>
        <w:ind w:firstLine="709"/>
        <w:jc w:val="both"/>
        <w:rPr>
          <w:noProof/>
          <w:sz w:val="28"/>
          <w:szCs w:val="28"/>
          <w:lang w:val="kk-KZ"/>
        </w:rPr>
      </w:pPr>
      <w:r>
        <w:rPr>
          <w:color w:val="FF0000"/>
          <w:sz w:val="28"/>
          <w:szCs w:val="28"/>
          <w:lang w:val="kk-KZ"/>
        </w:rPr>
        <w:t>Ескерту. 59</w:t>
      </w:r>
      <w:r w:rsidRPr="007D7EE0">
        <w:rPr>
          <w:color w:val="FF0000"/>
          <w:sz w:val="28"/>
          <w:szCs w:val="28"/>
          <w:lang w:val="kk-KZ"/>
        </w:rPr>
        <w:t xml:space="preserve">-тармақ жаңа редакцияда - ҚР Ұлттық Банкі Басқармасының </w:t>
      </w:r>
      <w:r>
        <w:rPr>
          <w:rFonts w:eastAsia="Calibri"/>
          <w:color w:val="FF0000"/>
          <w:sz w:val="28"/>
          <w:szCs w:val="28"/>
          <w:lang w:val="kk-KZ"/>
        </w:rPr>
        <w:t>20.10.2022</w:t>
      </w:r>
      <w:r w:rsidRPr="0009764E">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ind w:firstLine="709"/>
        <w:jc w:val="center"/>
        <w:rPr>
          <w:noProof/>
          <w:sz w:val="28"/>
          <w:szCs w:val="28"/>
          <w:lang w:val="kk-KZ"/>
        </w:rPr>
      </w:pPr>
      <w:bookmarkStart w:id="11" w:name="sub1006508215"/>
    </w:p>
    <w:p w:rsidR="009E7FA4" w:rsidRPr="00DA34CF" w:rsidRDefault="009E7FA4" w:rsidP="009E7FA4">
      <w:pPr>
        <w:overflowPunct w:val="0"/>
        <w:autoSpaceDE w:val="0"/>
        <w:autoSpaceDN w:val="0"/>
        <w:adjustRightInd w:val="0"/>
        <w:spacing w:after="0" w:line="240" w:lineRule="auto"/>
        <w:jc w:val="center"/>
        <w:rPr>
          <w:b/>
          <w:noProof/>
          <w:sz w:val="28"/>
          <w:szCs w:val="28"/>
          <w:lang w:val="kk-KZ"/>
        </w:rPr>
      </w:pPr>
      <w:r w:rsidRPr="00DA34CF">
        <w:rPr>
          <w:b/>
          <w:noProof/>
          <w:sz w:val="28"/>
          <w:szCs w:val="28"/>
          <w:lang w:val="kk-KZ"/>
        </w:rPr>
        <w:t xml:space="preserve">9-параграф. Сақтанушының сақтандыру (қайта сақтандыру) ұйымының пайдасына қатысуы бойынша операциялардың бухгалтерлік есебі </w:t>
      </w:r>
    </w:p>
    <w:bookmarkEnd w:id="11"/>
    <w:p w:rsidR="009E7FA4" w:rsidRDefault="009E7FA4" w:rsidP="009E7FA4">
      <w:pPr>
        <w:overflowPunct w:val="0"/>
        <w:autoSpaceDE w:val="0"/>
        <w:autoSpaceDN w:val="0"/>
        <w:adjustRightInd w:val="0"/>
        <w:spacing w:after="0" w:line="240" w:lineRule="auto"/>
        <w:ind w:firstLine="709"/>
        <w:jc w:val="both"/>
        <w:rPr>
          <w:noProof/>
          <w:sz w:val="28"/>
          <w:szCs w:val="28"/>
          <w:lang w:val="kk-KZ"/>
        </w:rPr>
      </w:pPr>
    </w:p>
    <w:p w:rsidR="00B12FC2" w:rsidRPr="0009764E" w:rsidRDefault="00B12FC2" w:rsidP="00B12FC2">
      <w:pPr>
        <w:overflowPunct w:val="0"/>
        <w:autoSpaceDE w:val="0"/>
        <w:autoSpaceDN w:val="0"/>
        <w:adjustRightInd w:val="0"/>
        <w:spacing w:after="0" w:line="240" w:lineRule="auto"/>
        <w:ind w:firstLine="709"/>
        <w:jc w:val="both"/>
        <w:rPr>
          <w:rFonts w:eastAsia="Calibri"/>
          <w:color w:val="FF0000"/>
          <w:sz w:val="28"/>
          <w:szCs w:val="28"/>
          <w:lang w:val="kk-KZ"/>
        </w:rPr>
      </w:pPr>
      <w:r>
        <w:rPr>
          <w:rFonts w:eastAsia="Calibri"/>
          <w:color w:val="FF0000"/>
          <w:sz w:val="28"/>
          <w:szCs w:val="28"/>
          <w:lang w:val="kk-KZ"/>
        </w:rPr>
        <w:t>Ескерту. Нұсқаулық 9</w:t>
      </w:r>
      <w:r w:rsidRPr="0009764E">
        <w:rPr>
          <w:rFonts w:eastAsia="Calibri"/>
          <w:color w:val="FF0000"/>
          <w:sz w:val="28"/>
          <w:szCs w:val="28"/>
          <w:lang w:val="kk-KZ"/>
        </w:rPr>
        <w:t xml:space="preserve">-параграфпен толықтырылды-ҚР Ұлттық Банкі Басқармасының </w:t>
      </w:r>
      <w:r>
        <w:rPr>
          <w:rFonts w:eastAsia="Calibri"/>
          <w:color w:val="FF0000"/>
          <w:sz w:val="28"/>
          <w:szCs w:val="28"/>
          <w:lang w:val="kk-KZ"/>
        </w:rPr>
        <w:t>20.10.2022</w:t>
      </w:r>
      <w:r w:rsidRPr="0009764E">
        <w:rPr>
          <w:rFonts w:eastAsia="Calibri"/>
          <w:color w:val="FF0000"/>
          <w:sz w:val="28"/>
          <w:szCs w:val="28"/>
          <w:lang w:val="kk-KZ"/>
        </w:rPr>
        <w:t xml:space="preserve"> № 88 (2023 жылғы 1 қаңтардан бастап қолданысқа енгізіледі) қаулысымен.</w:t>
      </w:r>
    </w:p>
    <w:p w:rsidR="00B12FC2" w:rsidRPr="00DA34CF" w:rsidRDefault="00B12FC2" w:rsidP="009E7FA4">
      <w:pPr>
        <w:overflowPunct w:val="0"/>
        <w:autoSpaceDE w:val="0"/>
        <w:autoSpaceDN w:val="0"/>
        <w:adjustRightInd w:val="0"/>
        <w:spacing w:after="0" w:line="240" w:lineRule="auto"/>
        <w:ind w:firstLine="709"/>
        <w:jc w:val="both"/>
        <w:rPr>
          <w:noProof/>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60. Сақтанушының сақтандыру (қайта сақтандыру) ұйымының пайдасына қатысуына байланысты бөлінген пайданы төлеу бойынша міндеттемелерді есептеу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5520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Өткен жылдардағы бөлінбеген пайда (өтелмеген зиян)</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4430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Басқа да ұзақ мерзімді міндеттемелер.</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Сақтандыру жағдайы туындаған, жинақтаушы сақтандыру мерзімі аяқталған кезде не сақтанушының сақтандыру (қайта сақтандыру) ұйымының пайдасына қатысуымен өмірді сақтандыру шарты мерзімінен бұрын бұзылған жағдайда сақтандыру шарты бойынша бөлінген пайда сомасына сақтандыру төлемі нақты жүзеге асырылған кезде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4430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Басқа да ұзақ мерзімді міндеттемелер</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 xml:space="preserve">Кт </w:t>
            </w: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p>
        </w:tc>
        <w:tc>
          <w:tcPr>
            <w:tcW w:w="795"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49" w:type="pct"/>
            <w:tcMar>
              <w:top w:w="0" w:type="dxa"/>
              <w:left w:w="108" w:type="dxa"/>
              <w:bottom w:w="0" w:type="dxa"/>
              <w:right w:w="108"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r w:rsidRPr="00DA34CF">
              <w:rPr>
                <w:noProof/>
                <w:sz w:val="28"/>
                <w:szCs w:val="28"/>
                <w:lang w:val="kk-KZ"/>
              </w:rPr>
              <w:t>.</w:t>
            </w:r>
          </w:p>
        </w:tc>
      </w:tr>
    </w:tbl>
    <w:p w:rsidR="009E7FA4" w:rsidRDefault="00B12FC2" w:rsidP="009E7FA4">
      <w:pPr>
        <w:overflowPunct w:val="0"/>
        <w:autoSpaceDE w:val="0"/>
        <w:autoSpaceDN w:val="0"/>
        <w:adjustRightInd w:val="0"/>
        <w:spacing w:after="0" w:line="240" w:lineRule="auto"/>
        <w:ind w:firstLine="709"/>
        <w:jc w:val="both"/>
        <w:rPr>
          <w:rFonts w:eastAsia="Calibri"/>
          <w:color w:val="FF0000"/>
          <w:sz w:val="28"/>
          <w:szCs w:val="28"/>
          <w:lang w:val="kk-KZ"/>
        </w:rPr>
      </w:pPr>
      <w:r>
        <w:rPr>
          <w:color w:val="FF0000"/>
          <w:sz w:val="28"/>
          <w:szCs w:val="28"/>
          <w:lang w:val="kk-KZ"/>
        </w:rPr>
        <w:t>Ескерту. 60</w:t>
      </w:r>
      <w:r w:rsidRPr="007D7EE0">
        <w:rPr>
          <w:color w:val="FF0000"/>
          <w:sz w:val="28"/>
          <w:szCs w:val="28"/>
          <w:lang w:val="kk-KZ"/>
        </w:rPr>
        <w:t xml:space="preserve">-тармақ жаңа редакцияда - ҚР Ұлттық Банкі Басқармасының </w:t>
      </w:r>
      <w:r>
        <w:rPr>
          <w:rFonts w:eastAsia="Calibri"/>
          <w:color w:val="FF0000"/>
          <w:sz w:val="28"/>
          <w:szCs w:val="28"/>
          <w:lang w:val="kk-KZ"/>
        </w:rPr>
        <w:t>20.10.2022</w:t>
      </w:r>
      <w:r w:rsidRPr="0009764E">
        <w:rPr>
          <w:rFonts w:eastAsia="Calibri"/>
          <w:color w:val="FF0000"/>
          <w:sz w:val="28"/>
          <w:szCs w:val="28"/>
          <w:lang w:val="kk-KZ"/>
        </w:rPr>
        <w:t xml:space="preserve"> № 88 (2023 жылғы 1 қаңтардан бастап қолданысқа енгізіледі) қаулысымен.</w:t>
      </w:r>
    </w:p>
    <w:p w:rsidR="00B12FC2" w:rsidRPr="00DA34CF" w:rsidRDefault="00B12FC2" w:rsidP="009E7FA4">
      <w:pPr>
        <w:overflowPunct w:val="0"/>
        <w:autoSpaceDE w:val="0"/>
        <w:autoSpaceDN w:val="0"/>
        <w:adjustRightInd w:val="0"/>
        <w:spacing w:after="0" w:line="240" w:lineRule="auto"/>
        <w:ind w:firstLine="709"/>
        <w:jc w:val="both"/>
        <w:rPr>
          <w:noProof/>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p>
    <w:p w:rsidR="009E7FA4" w:rsidRPr="00DA34CF" w:rsidRDefault="009E7FA4" w:rsidP="009E7FA4">
      <w:pPr>
        <w:overflowPunct w:val="0"/>
        <w:autoSpaceDE w:val="0"/>
        <w:autoSpaceDN w:val="0"/>
        <w:adjustRightInd w:val="0"/>
        <w:spacing w:after="0" w:line="240" w:lineRule="auto"/>
        <w:jc w:val="center"/>
        <w:rPr>
          <w:rFonts w:eastAsia="Calibri"/>
          <w:b/>
          <w:noProof/>
          <w:sz w:val="28"/>
          <w:szCs w:val="28"/>
          <w:lang w:val="kk-KZ"/>
        </w:rPr>
      </w:pPr>
      <w:bookmarkStart w:id="12" w:name="SUB4900"/>
      <w:bookmarkEnd w:id="12"/>
      <w:r w:rsidRPr="00DA34CF">
        <w:rPr>
          <w:rFonts w:eastAsia="Calibri"/>
          <w:b/>
          <w:noProof/>
          <w:sz w:val="28"/>
          <w:szCs w:val="28"/>
          <w:lang w:val="kk-KZ"/>
        </w:rPr>
        <w:t>4-тарау. Сақтанушының (сақтандырылушының) зиянды (суброгацияны) өтеу құқықтарын бухгалтерлік есепке алу</w:t>
      </w:r>
    </w:p>
    <w:p w:rsidR="009E7FA4" w:rsidRDefault="009E7FA4" w:rsidP="009E7FA4">
      <w:pPr>
        <w:overflowPunct w:val="0"/>
        <w:autoSpaceDE w:val="0"/>
        <w:autoSpaceDN w:val="0"/>
        <w:adjustRightInd w:val="0"/>
        <w:spacing w:after="0" w:line="240" w:lineRule="auto"/>
        <w:jc w:val="center"/>
        <w:rPr>
          <w:rFonts w:eastAsia="Calibri"/>
          <w:b/>
          <w:noProof/>
          <w:sz w:val="28"/>
          <w:szCs w:val="28"/>
          <w:lang w:val="kk-KZ"/>
        </w:rPr>
      </w:pPr>
    </w:p>
    <w:p w:rsidR="00277E4A" w:rsidRDefault="00277E4A" w:rsidP="00277E4A">
      <w:pPr>
        <w:overflowPunct w:val="0"/>
        <w:autoSpaceDE w:val="0"/>
        <w:autoSpaceDN w:val="0"/>
        <w:adjustRightInd w:val="0"/>
        <w:spacing w:after="0" w:line="240" w:lineRule="auto"/>
        <w:ind w:firstLine="709"/>
        <w:jc w:val="both"/>
        <w:rPr>
          <w:color w:val="FF0000"/>
          <w:sz w:val="28"/>
          <w:szCs w:val="28"/>
          <w:lang w:val="kk-KZ"/>
        </w:rPr>
      </w:pPr>
      <w:r w:rsidRPr="007D7EE0">
        <w:rPr>
          <w:color w:val="FF0000"/>
          <w:sz w:val="28"/>
          <w:szCs w:val="28"/>
          <w:lang w:val="kk-KZ"/>
        </w:rPr>
        <w:t>Ескерту. 4-тараудың тақырыбы жаңа редакцияда - ҚР Ұлттық Банкі Басқармасының 26.09.2016 № 229 (алғашқы ресми жарияланған күнінен кейін күнтізбелік он күн өткен соң қолданысқа енгізіледі) қаулысымен</w:t>
      </w:r>
      <w:r>
        <w:rPr>
          <w:color w:val="FF0000"/>
          <w:sz w:val="28"/>
          <w:szCs w:val="28"/>
          <w:lang w:val="kk-KZ"/>
        </w:rPr>
        <w:t xml:space="preserve">; </w:t>
      </w:r>
      <w:r>
        <w:rPr>
          <w:rFonts w:eastAsia="Calibri"/>
          <w:color w:val="FF0000"/>
          <w:sz w:val="28"/>
          <w:szCs w:val="28"/>
          <w:lang w:val="kk-KZ"/>
        </w:rPr>
        <w:t>20.10.2022</w:t>
      </w:r>
      <w:r w:rsidRPr="0009764E">
        <w:rPr>
          <w:rFonts w:eastAsia="Calibri"/>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277E4A" w:rsidRPr="00DA34CF" w:rsidRDefault="00277E4A" w:rsidP="009E7FA4">
      <w:pPr>
        <w:overflowPunct w:val="0"/>
        <w:autoSpaceDE w:val="0"/>
        <w:autoSpaceDN w:val="0"/>
        <w:adjustRightInd w:val="0"/>
        <w:spacing w:after="0" w:line="240" w:lineRule="auto"/>
        <w:jc w:val="center"/>
        <w:rPr>
          <w:rFonts w:eastAsia="Calibri"/>
          <w:b/>
          <w:noProof/>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61. Сақтандыру (қайта сақтандыру) ұйымына сақтанушының (сақтандырылушының) сақтандыру нәтижесінде өтелген зиян үшін жауапты тұлғаға талап ету құқығы (бұдан әрі – регрестік талап) ауысқан кезде сақтандыру (қайта сақтандыру) ұйымы төленген сома шегінде мынадай бухгалтерлік жазбаларды жүзеге асырады:</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Pr>
          <w:noProof/>
          <w:sz w:val="28"/>
          <w:szCs w:val="28"/>
          <w:lang w:val="kk-KZ"/>
        </w:rPr>
        <w:t>1) регрес</w:t>
      </w:r>
      <w:r w:rsidRPr="00DA34CF">
        <w:rPr>
          <w:noProof/>
          <w:sz w:val="28"/>
          <w:szCs w:val="28"/>
          <w:lang w:val="kk-KZ"/>
        </w:rPr>
        <w:t>тік талап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1280 44</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Келтірілген зиян үшін жауапты тұлғаға қойылатын талаптар</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6280 43</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Регрестік талаптар мен зиянды өтеуге байланысты кіріс (суброгация);</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2) ақшаны немесе мүлікті нақты алған кезде:</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1300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Қорлар</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2410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Негізгі құрал-жабдықтар</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1280 44</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Келтірілген зиян үшін жауапты тұлғаға қойылатын талаптар.</w:t>
            </w:r>
          </w:p>
        </w:tc>
      </w:tr>
    </w:tbl>
    <w:p w:rsidR="00277E4A" w:rsidRDefault="00277E4A" w:rsidP="00277E4A">
      <w:pPr>
        <w:overflowPunct w:val="0"/>
        <w:autoSpaceDE w:val="0"/>
        <w:autoSpaceDN w:val="0"/>
        <w:adjustRightInd w:val="0"/>
        <w:spacing w:after="0" w:line="240" w:lineRule="auto"/>
        <w:ind w:firstLine="709"/>
        <w:jc w:val="both"/>
        <w:rPr>
          <w:rFonts w:eastAsia="Calibri"/>
          <w:color w:val="FF0000"/>
          <w:sz w:val="28"/>
          <w:szCs w:val="28"/>
          <w:lang w:val="kk-KZ"/>
        </w:rPr>
      </w:pPr>
      <w:bookmarkStart w:id="13" w:name="SUB2000"/>
      <w:bookmarkEnd w:id="13"/>
      <w:r>
        <w:rPr>
          <w:color w:val="FF0000"/>
          <w:sz w:val="28"/>
          <w:szCs w:val="28"/>
          <w:lang w:val="kk-KZ"/>
        </w:rPr>
        <w:t>Ескерту. 61</w:t>
      </w:r>
      <w:r w:rsidRPr="007D7EE0">
        <w:rPr>
          <w:color w:val="FF0000"/>
          <w:sz w:val="28"/>
          <w:szCs w:val="28"/>
          <w:lang w:val="kk-KZ"/>
        </w:rPr>
        <w:t xml:space="preserve">-тармақ жаңа редакцияда - ҚР Ұлттық Банкі Басқармасының </w:t>
      </w:r>
      <w:r>
        <w:rPr>
          <w:rFonts w:eastAsia="Calibri"/>
          <w:color w:val="FF0000"/>
          <w:sz w:val="28"/>
          <w:szCs w:val="28"/>
          <w:lang w:val="kk-KZ"/>
        </w:rPr>
        <w:t>20.10.2022</w:t>
      </w:r>
      <w:r w:rsidRPr="0009764E">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62. Сақтандыру (қайта сақтандыру) ұйымы қайта сақтандыру шартына сәйкес келтірілген зиян үшін жауапты тұлғадан алынған кері талап бойынша өтемді қайта сақтандыру ұйымына берген кезде сақтандыру (қайта сақтандыру) ұйымы өтемақы сомасына мынадай бухгалтерлік жазбаларды жүзеге асырады:</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1) қайта сақтандыру ұйымына тиесілі өтемақы бойынша есептелген шығыс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7470 44</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сақтандырушыға регрестік талаптар мен зиянды өтеу бойынша шығыс (суброгация)</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3390 45</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сақтандырушыға регрестік талаптар мен зиянды өтеу бойынша есептелген шығыс (суброгация);</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2) төленетін өтемақы сомасына:</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9E7FA4" w:rsidRPr="004E710D" w:rsidTr="00277E4A">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3390 45</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Қайта сақтандырушыға регрестік талаптар мен зиянды өтеу бойынша есептелген шығыс (суброгация)</w:t>
            </w:r>
          </w:p>
        </w:tc>
      </w:tr>
      <w:tr w:rsidR="009E7FA4" w:rsidRPr="00DA34CF" w:rsidTr="00277E4A">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277E4A">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r w:rsidRPr="00DA34CF">
              <w:rPr>
                <w:noProof/>
                <w:sz w:val="28"/>
                <w:szCs w:val="28"/>
                <w:lang w:val="kk-KZ"/>
              </w:rPr>
              <w:t>.</w:t>
            </w:r>
          </w:p>
        </w:tc>
      </w:tr>
    </w:tbl>
    <w:p w:rsidR="00277E4A" w:rsidRDefault="00277E4A" w:rsidP="00277E4A">
      <w:pPr>
        <w:overflowPunct w:val="0"/>
        <w:autoSpaceDE w:val="0"/>
        <w:autoSpaceDN w:val="0"/>
        <w:adjustRightInd w:val="0"/>
        <w:spacing w:after="0" w:line="240" w:lineRule="auto"/>
        <w:ind w:firstLine="709"/>
        <w:jc w:val="both"/>
        <w:rPr>
          <w:rFonts w:eastAsia="Calibri"/>
          <w:color w:val="FF0000"/>
          <w:sz w:val="28"/>
          <w:szCs w:val="28"/>
          <w:lang w:val="kk-KZ"/>
        </w:rPr>
      </w:pPr>
      <w:r>
        <w:rPr>
          <w:color w:val="FF0000"/>
          <w:sz w:val="28"/>
          <w:szCs w:val="28"/>
          <w:lang w:val="kk-KZ"/>
        </w:rPr>
        <w:t>Ескерту. 62</w:t>
      </w:r>
      <w:r w:rsidRPr="007D7EE0">
        <w:rPr>
          <w:color w:val="FF0000"/>
          <w:sz w:val="28"/>
          <w:szCs w:val="28"/>
          <w:lang w:val="kk-KZ"/>
        </w:rPr>
        <w:t xml:space="preserve">-тармақ жаңа редакцияда - ҚР Ұлттық Банкі Басқармасының </w:t>
      </w:r>
      <w:r>
        <w:rPr>
          <w:rFonts w:eastAsia="Calibri"/>
          <w:color w:val="FF0000"/>
          <w:sz w:val="28"/>
          <w:szCs w:val="28"/>
          <w:lang w:val="kk-KZ"/>
        </w:rPr>
        <w:t>20.10.2022</w:t>
      </w:r>
      <w:r w:rsidRPr="0009764E">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w:t>
      </w:r>
    </w:p>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w:t>
      </w:r>
    </w:p>
    <w:p w:rsidR="009E7FA4" w:rsidRPr="00DA34CF" w:rsidRDefault="009E7FA4" w:rsidP="009E7FA4">
      <w:pPr>
        <w:overflowPunct w:val="0"/>
        <w:autoSpaceDE w:val="0"/>
        <w:autoSpaceDN w:val="0"/>
        <w:adjustRightInd w:val="0"/>
        <w:spacing w:after="0" w:line="240" w:lineRule="auto"/>
        <w:jc w:val="center"/>
        <w:rPr>
          <w:rFonts w:eastAsia="Calibri"/>
          <w:b/>
          <w:noProof/>
          <w:sz w:val="28"/>
          <w:szCs w:val="28"/>
          <w:lang w:val="kk-KZ"/>
        </w:rPr>
      </w:pPr>
      <w:bookmarkStart w:id="14" w:name="SUB2100"/>
      <w:bookmarkEnd w:id="14"/>
      <w:r w:rsidRPr="00DA34CF">
        <w:rPr>
          <w:rFonts w:eastAsia="Calibri"/>
          <w:b/>
          <w:noProof/>
          <w:sz w:val="28"/>
          <w:szCs w:val="28"/>
          <w:lang w:val="kk-KZ"/>
        </w:rPr>
        <w:lastRenderedPageBreak/>
        <w:t>5-тарау. Тікелей реттеу бойынша операциялардың бухгалтерлік есебі</w:t>
      </w:r>
    </w:p>
    <w:p w:rsidR="00006516" w:rsidRDefault="00006516" w:rsidP="009E7FA4">
      <w:pPr>
        <w:overflowPunct w:val="0"/>
        <w:autoSpaceDE w:val="0"/>
        <w:autoSpaceDN w:val="0"/>
        <w:adjustRightInd w:val="0"/>
        <w:spacing w:after="0" w:line="240" w:lineRule="auto"/>
        <w:ind w:firstLine="709"/>
        <w:jc w:val="center"/>
        <w:rPr>
          <w:noProof/>
          <w:sz w:val="28"/>
          <w:szCs w:val="28"/>
          <w:lang w:val="kk-KZ"/>
        </w:rPr>
      </w:pPr>
    </w:p>
    <w:p w:rsidR="00006516" w:rsidRPr="00006516" w:rsidRDefault="00006516" w:rsidP="00006516">
      <w:pPr>
        <w:overflowPunct w:val="0"/>
        <w:autoSpaceDE w:val="0"/>
        <w:autoSpaceDN w:val="0"/>
        <w:adjustRightInd w:val="0"/>
        <w:spacing w:after="0" w:line="240" w:lineRule="auto"/>
        <w:ind w:firstLine="709"/>
        <w:jc w:val="both"/>
        <w:rPr>
          <w:noProof/>
          <w:color w:val="FF0000"/>
          <w:sz w:val="28"/>
          <w:szCs w:val="28"/>
          <w:lang w:val="kk-KZ"/>
        </w:rPr>
      </w:pPr>
      <w:r w:rsidRPr="00006516">
        <w:rPr>
          <w:noProof/>
          <w:color w:val="FF0000"/>
          <w:sz w:val="28"/>
          <w:szCs w:val="28"/>
          <w:lang w:val="kk-KZ"/>
        </w:rPr>
        <w:t xml:space="preserve">Ескерту. Нұсқаулық 5-тараумен толықтырылды-ҚР Ұлттық Банкі Басқармасының </w:t>
      </w:r>
      <w:r>
        <w:rPr>
          <w:noProof/>
          <w:color w:val="FF0000"/>
          <w:sz w:val="28"/>
          <w:szCs w:val="28"/>
          <w:lang w:val="kk-KZ"/>
        </w:rPr>
        <w:t>20.10.2022</w:t>
      </w:r>
      <w:r w:rsidRPr="00006516">
        <w:rPr>
          <w:noProof/>
          <w:color w:val="FF0000"/>
          <w:sz w:val="28"/>
          <w:szCs w:val="28"/>
          <w:lang w:val="kk-KZ"/>
        </w:rPr>
        <w:t xml:space="preserve"> № 88 (2023 жылғы 1 қаңтардан бастап қолданысқа енгізіледі) қаулысымен.</w:t>
      </w:r>
    </w:p>
    <w:p w:rsidR="009E7FA4" w:rsidRPr="00006516" w:rsidRDefault="009E7FA4" w:rsidP="009E7FA4">
      <w:pPr>
        <w:overflowPunct w:val="0"/>
        <w:autoSpaceDE w:val="0"/>
        <w:autoSpaceDN w:val="0"/>
        <w:adjustRightInd w:val="0"/>
        <w:spacing w:after="0" w:line="240" w:lineRule="auto"/>
        <w:ind w:firstLine="709"/>
        <w:jc w:val="center"/>
        <w:rPr>
          <w:noProof/>
          <w:sz w:val="28"/>
          <w:szCs w:val="28"/>
          <w:lang w:val="kk-KZ"/>
        </w:rPr>
      </w:pPr>
      <w:r w:rsidRPr="00006516">
        <w:rPr>
          <w:noProof/>
          <w:sz w:val="28"/>
          <w:szCs w:val="28"/>
          <w:lang w:val="kk-KZ"/>
        </w:rPr>
        <w:t> </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bookmarkStart w:id="15" w:name="sub1005420260"/>
      <w:r w:rsidRPr="00DA34CF">
        <w:rPr>
          <w:noProof/>
          <w:sz w:val="28"/>
          <w:szCs w:val="28"/>
          <w:lang w:val="kk-KZ"/>
        </w:rPr>
        <w:t>63. Жәбірленушімен көлік құралдары иелерінің жауапкершілігін міндетті сақтандыру шартын жасаған сақтандырушыға жәбірленуші жүгінген кезде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1) пайда алушымен есеп айырысу бойынша міндеттемелерді және тікелей реттеу бойынша жауапты сақтандырушыға қойылатын талаптарды есепке алу кезінде: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E7FA4" w:rsidRPr="004E710D" w:rsidTr="009E7FA4">
        <w:trPr>
          <w:trHeight w:val="251"/>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Дт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1280 54</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Жауапты сақтандырушыға тікелей реттеу бойынша қойылатын талап</w:t>
            </w:r>
          </w:p>
        </w:tc>
      </w:tr>
      <w:tr w:rsidR="009E7FA4" w:rsidRPr="004E710D" w:rsidTr="009E7FA4">
        <w:trPr>
          <w:trHeight w:val="273"/>
        </w:trPr>
        <w:tc>
          <w:tcPr>
            <w:tcW w:w="556"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ind w:hanging="101"/>
              <w:jc w:val="both"/>
              <w:rPr>
                <w:noProof/>
                <w:sz w:val="28"/>
                <w:szCs w:val="28"/>
                <w:lang w:val="kk-KZ"/>
              </w:rPr>
            </w:pPr>
            <w:r w:rsidRPr="00DA34CF">
              <w:rPr>
                <w:noProof/>
                <w:sz w:val="28"/>
                <w:szCs w:val="28"/>
                <w:lang w:val="kk-KZ"/>
              </w:rPr>
              <w:t>Кт</w:t>
            </w:r>
          </w:p>
        </w:tc>
        <w:tc>
          <w:tcPr>
            <w:tcW w:w="795"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3390 53</w:t>
            </w:r>
          </w:p>
        </w:tc>
        <w:tc>
          <w:tcPr>
            <w:tcW w:w="3649" w:type="pct"/>
            <w:tcMar>
              <w:top w:w="0" w:type="dxa"/>
              <w:left w:w="108" w:type="dxa"/>
              <w:bottom w:w="0" w:type="dxa"/>
              <w:right w:w="108"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xml:space="preserve">Тікелей сақтандырушының пайда алушымен тікелей реттеу бойынша есеп айырысуы; </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2) пайда алушыға өтем сомасына тікелей реттеу бойынша өтемнің ақша сомасын нақты төлеу кезінде:  </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3390 53</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xml:space="preserve">Тікелей сақтандырушының пайда алушымен тікелей реттеу бойынша есеп айырысуы </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r w:rsidRPr="00DA34CF">
              <w:rPr>
                <w:noProof/>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3) пайда алушыға төленген өтем сомасын өтеу есебіне жауапты сақтандырушыдан нақты ақша түскен кезде:</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9E7FA4" w:rsidRPr="00DA34CF" w:rsidTr="00006516">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006516">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p>
        </w:tc>
        <w:tc>
          <w:tcPr>
            <w:tcW w:w="794" w:type="pct"/>
            <w:tcMar>
              <w:top w:w="0" w:type="dxa"/>
              <w:left w:w="40" w:type="dxa"/>
              <w:bottom w:w="0" w:type="dxa"/>
              <w:right w:w="40"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51" w:type="pct"/>
            <w:tcMar>
              <w:top w:w="0" w:type="dxa"/>
              <w:left w:w="40" w:type="dxa"/>
              <w:bottom w:w="0" w:type="dxa"/>
              <w:right w:w="40"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p>
        </w:tc>
      </w:tr>
      <w:tr w:rsidR="009E7FA4" w:rsidRPr="004E710D" w:rsidTr="00006516">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 Кт</w:t>
            </w:r>
          </w:p>
        </w:tc>
        <w:tc>
          <w:tcPr>
            <w:tcW w:w="794" w:type="pct"/>
            <w:tcMar>
              <w:top w:w="0" w:type="dxa"/>
              <w:left w:w="40" w:type="dxa"/>
              <w:bottom w:w="0" w:type="dxa"/>
              <w:right w:w="40"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1280 54</w:t>
            </w:r>
          </w:p>
        </w:tc>
        <w:tc>
          <w:tcPr>
            <w:tcW w:w="3651" w:type="pct"/>
            <w:tcMar>
              <w:top w:w="0" w:type="dxa"/>
              <w:left w:w="40" w:type="dxa"/>
              <w:bottom w:w="0" w:type="dxa"/>
              <w:right w:w="40"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Жауапты сақтандырушыға тікелей реттеу бойынша қойылатын талап.</w:t>
            </w:r>
          </w:p>
        </w:tc>
      </w:tr>
    </w:tbl>
    <w:bookmarkEnd w:id="15"/>
    <w:p w:rsidR="00006516" w:rsidRDefault="00006516" w:rsidP="009E7FA4">
      <w:pPr>
        <w:overflowPunct w:val="0"/>
        <w:autoSpaceDE w:val="0"/>
        <w:autoSpaceDN w:val="0"/>
        <w:adjustRightInd w:val="0"/>
        <w:spacing w:after="0" w:line="240" w:lineRule="auto"/>
        <w:ind w:firstLine="709"/>
        <w:jc w:val="both"/>
        <w:rPr>
          <w:noProof/>
          <w:sz w:val="28"/>
          <w:szCs w:val="28"/>
          <w:lang w:val="kk-KZ"/>
        </w:rPr>
      </w:pPr>
      <w:r w:rsidRPr="007D7EE0">
        <w:rPr>
          <w:color w:val="FF0000"/>
          <w:sz w:val="28"/>
          <w:szCs w:val="28"/>
          <w:lang w:val="kk-KZ"/>
        </w:rPr>
        <w:t xml:space="preserve">Ескерту. 63-тармақ жаңа редакцияда - ҚР Ұлттық Банкі Басқармасының 16.07.2014 </w:t>
      </w:r>
      <w:r w:rsidRPr="007D7EE0">
        <w:rPr>
          <w:color w:val="000000"/>
          <w:sz w:val="28"/>
          <w:szCs w:val="28"/>
          <w:lang w:val="kk-KZ"/>
        </w:rPr>
        <w:t>№ 139</w:t>
      </w:r>
      <w:r w:rsidRPr="007D7EE0">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Pr>
          <w:color w:val="FF0000"/>
          <w:sz w:val="28"/>
          <w:szCs w:val="28"/>
          <w:lang w:val="kk-KZ"/>
        </w:rPr>
        <w:t xml:space="preserve">; </w:t>
      </w:r>
      <w:r>
        <w:rPr>
          <w:noProof/>
          <w:color w:val="FF0000"/>
          <w:sz w:val="28"/>
          <w:szCs w:val="28"/>
          <w:lang w:val="kk-KZ"/>
        </w:rPr>
        <w:t>20.10.2022</w:t>
      </w:r>
      <w:r w:rsidRPr="00006516">
        <w:rPr>
          <w:noProof/>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64. Тікелей сақтандырушының сақтандыру жағдайын реттеуге байланысты шығысын өтеуді уақтылы жүзеге асырмаған кезде мынадай бухгалтерлік жазбалар жүзеге асырылады: </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1) тікелей сақтандырушы:</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тұрақсыздық айыбын (айыппұл, өсімпұл) есептеген кезде:</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1280 09</w:t>
            </w:r>
          </w:p>
        </w:tc>
        <w:tc>
          <w:tcPr>
            <w:tcW w:w="3651"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Есептелген тұрақсыздық айыбы (айыппұл, өсімпұл)</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6280 08</w:t>
            </w:r>
          </w:p>
        </w:tc>
        <w:tc>
          <w:tcPr>
            <w:tcW w:w="3651"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Тұрақсыздық айыбы (айыппұл, өсімпұл);</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жауапты сақтандырушыдан тұрақсыздық айыбын (айыппұл, өсімпұл) төлеу шотына ақша нақты түскен кезде: </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p>
        </w:tc>
        <w:tc>
          <w:tcPr>
            <w:tcW w:w="794" w:type="pct"/>
            <w:tcMar>
              <w:top w:w="0" w:type="dxa"/>
              <w:left w:w="40" w:type="dxa"/>
              <w:bottom w:w="0" w:type="dxa"/>
              <w:right w:w="40"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51" w:type="pct"/>
            <w:tcMar>
              <w:top w:w="0" w:type="dxa"/>
              <w:left w:w="40" w:type="dxa"/>
              <w:bottom w:w="0" w:type="dxa"/>
              <w:right w:w="40" w:type="dxa"/>
            </w:tcMa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 Кт</w:t>
            </w:r>
          </w:p>
        </w:tc>
        <w:tc>
          <w:tcPr>
            <w:tcW w:w="794"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1280 09</w:t>
            </w:r>
          </w:p>
        </w:tc>
        <w:tc>
          <w:tcPr>
            <w:tcW w:w="3651"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Есептелген тұрақсыздық айыбы (айыппұл, өсімпұл);</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2) жауапты сақтандырушы:</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тұрақсыздық айыбын (айыппұл, өсімпұл) төлеу бойынша міндеттемелерді есептеу кезінде:</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7310 05</w:t>
            </w:r>
          </w:p>
        </w:tc>
        <w:tc>
          <w:tcPr>
            <w:tcW w:w="3651"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Тұрақсыздық айыбы (айыппұл, өсімпұл)</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3390 07</w:t>
            </w:r>
          </w:p>
        </w:tc>
        <w:tc>
          <w:tcPr>
            <w:tcW w:w="3651" w:type="pct"/>
            <w:tcMar>
              <w:top w:w="0" w:type="dxa"/>
              <w:left w:w="40" w:type="dxa"/>
              <w:bottom w:w="0" w:type="dxa"/>
              <w:right w:w="40" w:type="dxa"/>
            </w:tcMar>
            <w:vAlign w:val="center"/>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Тұрақсыздық айыбын (айыппұл, өсімпұл) төлеу бойынша міндеттемелер;</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тікелей сақтандырушыға тұрақсыздық айыбын нақты төлеу кезінде:</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Дт</w:t>
            </w:r>
          </w:p>
        </w:tc>
        <w:tc>
          <w:tcPr>
            <w:tcW w:w="794" w:type="pct"/>
            <w:tcMar>
              <w:top w:w="0" w:type="dxa"/>
              <w:left w:w="40" w:type="dxa"/>
              <w:bottom w:w="0" w:type="dxa"/>
              <w:right w:w="40" w:type="dxa"/>
            </w:tcMar>
            <w:vAlign w:val="cente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3390 07</w:t>
            </w:r>
          </w:p>
        </w:tc>
        <w:tc>
          <w:tcPr>
            <w:tcW w:w="3651" w:type="pct"/>
            <w:tcMar>
              <w:top w:w="0" w:type="dxa"/>
              <w:left w:w="40" w:type="dxa"/>
              <w:bottom w:w="0" w:type="dxa"/>
              <w:right w:w="40" w:type="dxa"/>
            </w:tcMar>
            <w:vAlign w:val="cente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Тұрақсыздық айыбын (айыппұл, өсімпұл) төлеу бойынша міндеттемелер</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ind w:hanging="41"/>
              <w:jc w:val="both"/>
              <w:rPr>
                <w:noProof/>
                <w:sz w:val="28"/>
                <w:szCs w:val="28"/>
                <w:lang w:val="kk-KZ"/>
              </w:rPr>
            </w:pPr>
            <w:r w:rsidRPr="00DA34CF">
              <w:rPr>
                <w:noProof/>
                <w:sz w:val="28"/>
                <w:szCs w:val="28"/>
                <w:lang w:val="kk-KZ"/>
              </w:rPr>
              <w:t>Кт</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1010</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Кассадағы ақша қаражаты</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 </w:t>
            </w:r>
          </w:p>
        </w:tc>
        <w:tc>
          <w:tcPr>
            <w:tcW w:w="794"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1030</w:t>
            </w:r>
          </w:p>
        </w:tc>
        <w:tc>
          <w:tcPr>
            <w:tcW w:w="3651"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color w:val="000000"/>
                <w:sz w:val="28"/>
                <w:lang w:val="kk-KZ"/>
              </w:rPr>
              <w:t>Ағымдағы шоттардағы ақша қаражаты</w:t>
            </w:r>
            <w:r w:rsidRPr="00DA34CF">
              <w:rPr>
                <w:noProof/>
                <w:sz w:val="28"/>
                <w:szCs w:val="28"/>
                <w:lang w:val="kk-KZ"/>
              </w:rPr>
              <w:t>.</w:t>
            </w:r>
          </w:p>
        </w:tc>
      </w:tr>
    </w:tbl>
    <w:p w:rsidR="009E7FA4" w:rsidRPr="00DA34CF" w:rsidRDefault="00006516" w:rsidP="00006516">
      <w:pPr>
        <w:overflowPunct w:val="0"/>
        <w:autoSpaceDE w:val="0"/>
        <w:autoSpaceDN w:val="0"/>
        <w:adjustRightInd w:val="0"/>
        <w:spacing w:after="0" w:line="240" w:lineRule="auto"/>
        <w:ind w:firstLine="709"/>
        <w:jc w:val="both"/>
        <w:rPr>
          <w:b/>
          <w:noProof/>
          <w:sz w:val="28"/>
          <w:szCs w:val="28"/>
          <w:lang w:val="kk-KZ"/>
        </w:rPr>
      </w:pPr>
      <w:r>
        <w:rPr>
          <w:color w:val="FF0000"/>
          <w:sz w:val="28"/>
          <w:szCs w:val="28"/>
          <w:lang w:val="kk-KZ"/>
        </w:rPr>
        <w:t>Ескерту. 64</w:t>
      </w:r>
      <w:r w:rsidRPr="007D7EE0">
        <w:rPr>
          <w:color w:val="FF0000"/>
          <w:sz w:val="28"/>
          <w:szCs w:val="28"/>
          <w:lang w:val="kk-KZ"/>
        </w:rPr>
        <w:t xml:space="preserve">-тармақ жаңа редакцияда - ҚР Ұлттық Банкі Басқармасының </w:t>
      </w:r>
      <w:r>
        <w:rPr>
          <w:noProof/>
          <w:color w:val="FF0000"/>
          <w:sz w:val="28"/>
          <w:szCs w:val="28"/>
          <w:lang w:val="kk-KZ"/>
        </w:rPr>
        <w:t>20.10.2022</w:t>
      </w:r>
      <w:r w:rsidRPr="00006516">
        <w:rPr>
          <w:noProof/>
          <w:color w:val="FF0000"/>
          <w:sz w:val="28"/>
          <w:szCs w:val="28"/>
          <w:lang w:val="kk-KZ"/>
        </w:rPr>
        <w:t xml:space="preserve"> № 88 (2023 жылғы 1 қаңтардан бастап қолданысқа енгізіледі) қаулысымен</w:t>
      </w:r>
      <w:r w:rsidRPr="007D7EE0">
        <w:rPr>
          <w:color w:val="FF0000"/>
          <w:sz w:val="28"/>
          <w:szCs w:val="28"/>
          <w:lang w:val="kk-KZ"/>
        </w:rPr>
        <w:t>.</w:t>
      </w:r>
    </w:p>
    <w:p w:rsidR="009E7FA4" w:rsidRPr="00DA34CF" w:rsidRDefault="009E7FA4" w:rsidP="009E7FA4">
      <w:pPr>
        <w:overflowPunct w:val="0"/>
        <w:autoSpaceDE w:val="0"/>
        <w:autoSpaceDN w:val="0"/>
        <w:adjustRightInd w:val="0"/>
        <w:spacing w:after="0" w:line="240" w:lineRule="auto"/>
        <w:ind w:firstLine="709"/>
        <w:jc w:val="center"/>
        <w:rPr>
          <w:b/>
          <w:noProof/>
          <w:sz w:val="28"/>
          <w:szCs w:val="28"/>
          <w:lang w:val="kk-KZ"/>
        </w:rPr>
      </w:pPr>
    </w:p>
    <w:p w:rsidR="009E7FA4" w:rsidRPr="00DA34CF" w:rsidRDefault="009E7FA4" w:rsidP="009E7FA4">
      <w:pPr>
        <w:overflowPunct w:val="0"/>
        <w:autoSpaceDE w:val="0"/>
        <w:autoSpaceDN w:val="0"/>
        <w:adjustRightInd w:val="0"/>
        <w:spacing w:after="0" w:line="240" w:lineRule="auto"/>
        <w:jc w:val="center"/>
        <w:rPr>
          <w:b/>
          <w:noProof/>
          <w:sz w:val="28"/>
          <w:szCs w:val="28"/>
          <w:lang w:val="kk-KZ"/>
        </w:rPr>
      </w:pPr>
      <w:r w:rsidRPr="00DA34CF">
        <w:rPr>
          <w:b/>
          <w:noProof/>
          <w:sz w:val="28"/>
          <w:szCs w:val="28"/>
          <w:lang w:val="kk-KZ"/>
        </w:rPr>
        <w:t>6-тарау. Сақтандыру резервтері бойынша операциялардың бухгалтерлік есебі</w:t>
      </w:r>
    </w:p>
    <w:p w:rsidR="009E7FA4" w:rsidRPr="00DA34CF" w:rsidRDefault="009E7FA4" w:rsidP="009E7FA4">
      <w:pPr>
        <w:overflowPunct w:val="0"/>
        <w:autoSpaceDE w:val="0"/>
        <w:autoSpaceDN w:val="0"/>
        <w:adjustRightInd w:val="0"/>
        <w:spacing w:after="0" w:line="240" w:lineRule="auto"/>
        <w:jc w:val="center"/>
        <w:rPr>
          <w:noProof/>
          <w:sz w:val="28"/>
          <w:szCs w:val="28"/>
          <w:lang w:val="kk-KZ"/>
        </w:rPr>
      </w:pP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65. </w:t>
      </w:r>
      <w:r w:rsidRPr="00DA34CF">
        <w:rPr>
          <w:rFonts w:eastAsia="Calibri"/>
          <w:noProof/>
          <w:sz w:val="28"/>
          <w:lang w:val="kk-KZ"/>
        </w:rPr>
        <w:t>Көзделмеген</w:t>
      </w:r>
      <w:r w:rsidRPr="00DA34CF">
        <w:rPr>
          <w:noProof/>
          <w:sz w:val="28"/>
          <w:szCs w:val="28"/>
          <w:lang w:val="kk-KZ"/>
        </w:rPr>
        <w:t xml:space="preserve"> тәуекелдер резервін және тұрақтандыру резервін қалыптастыру кезінде мынадай бухгалтерлік жазбалар жүзеге асырылады:</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1) </w:t>
      </w:r>
      <w:r w:rsidRPr="00DA34CF">
        <w:rPr>
          <w:rFonts w:eastAsia="Calibri"/>
          <w:noProof/>
          <w:sz w:val="28"/>
          <w:lang w:val="kk-KZ"/>
        </w:rPr>
        <w:t>қалыптастырылатын көзделмеген тәуекелдердің резерві сомасына</w:t>
      </w:r>
      <w:r w:rsidRPr="00DA34CF">
        <w:rPr>
          <w:noProof/>
          <w:sz w:val="28"/>
          <w:szCs w:val="28"/>
          <w:lang w:val="kk-KZ"/>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5520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Өткен жылдардағы бөлінбеген пайда (өтелмеген зиян)</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5490 40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sz w:val="28"/>
                <w:lang w:val="kk-KZ"/>
              </w:rPr>
              <w:t>Көзделмеген тәуекелдер резерві</w:t>
            </w:r>
            <w:r w:rsidRPr="00DA34CF">
              <w:rPr>
                <w:noProof/>
                <w:sz w:val="28"/>
                <w:szCs w:val="28"/>
                <w:lang w:val="kk-KZ"/>
              </w:rPr>
              <w:t>;</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2) </w:t>
      </w:r>
      <w:r w:rsidRPr="00DA34CF">
        <w:rPr>
          <w:rFonts w:eastAsia="Calibri"/>
          <w:noProof/>
          <w:color w:val="000000"/>
          <w:sz w:val="28"/>
          <w:lang w:val="kk-KZ"/>
        </w:rPr>
        <w:t>қалыптастырылатын тұрақтандыру резерві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5520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Өткен жылдардың бөлінбеген пайдасы (өтелмеген зиян)</w:t>
            </w:r>
          </w:p>
        </w:tc>
      </w:tr>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5490 41</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Тұрақтандыру резерві.</w:t>
            </w:r>
          </w:p>
        </w:tc>
      </w:tr>
    </w:tbl>
    <w:p w:rsidR="00006516" w:rsidRDefault="00006516" w:rsidP="009E7FA4">
      <w:pPr>
        <w:overflowPunct w:val="0"/>
        <w:autoSpaceDE w:val="0"/>
        <w:autoSpaceDN w:val="0"/>
        <w:adjustRightInd w:val="0"/>
        <w:spacing w:after="0" w:line="240" w:lineRule="auto"/>
        <w:ind w:firstLine="709"/>
        <w:jc w:val="both"/>
        <w:rPr>
          <w:noProof/>
          <w:sz w:val="28"/>
          <w:szCs w:val="28"/>
          <w:lang w:val="kk-KZ"/>
        </w:rPr>
      </w:pPr>
      <w:bookmarkStart w:id="16" w:name="SUB1700"/>
      <w:bookmarkEnd w:id="16"/>
      <w:r>
        <w:rPr>
          <w:rFonts w:eastAsia="Calibri"/>
          <w:color w:val="FF0000"/>
          <w:sz w:val="28"/>
          <w:szCs w:val="28"/>
          <w:lang w:val="kk-KZ"/>
        </w:rPr>
        <w:t>Ескерту. Нұсқаулық 65</w:t>
      </w:r>
      <w:r w:rsidRPr="00BC56CA">
        <w:rPr>
          <w:rFonts w:eastAsia="Calibri"/>
          <w:color w:val="FF0000"/>
          <w:sz w:val="28"/>
          <w:szCs w:val="28"/>
          <w:lang w:val="kk-KZ"/>
        </w:rPr>
        <w:t xml:space="preserve">-тармақпен толықтырылды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66. </w:t>
      </w:r>
      <w:r w:rsidRPr="00DA34CF">
        <w:rPr>
          <w:rFonts w:eastAsia="Calibri"/>
          <w:noProof/>
          <w:sz w:val="28"/>
          <w:lang w:val="kk-KZ"/>
        </w:rPr>
        <w:t>Көзделмеген</w:t>
      </w:r>
      <w:r w:rsidRPr="00DA34CF">
        <w:rPr>
          <w:noProof/>
          <w:sz w:val="28"/>
          <w:szCs w:val="28"/>
          <w:lang w:val="kk-KZ"/>
        </w:rPr>
        <w:t xml:space="preserve"> тәуекелдер резерві мен тұрақтандыру резерві азайған кезде мынадай бухгалтерлік жазбалар жүзеге асырылады: </w:t>
      </w:r>
    </w:p>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1) кө</w:t>
      </w:r>
      <w:r w:rsidRPr="00DA34CF">
        <w:rPr>
          <w:rFonts w:eastAsia="Calibri"/>
          <w:noProof/>
          <w:sz w:val="28"/>
          <w:lang w:val="kk-KZ"/>
        </w:rPr>
        <w:t>зделмеген тәуекелдер резервінің азаю сомасына</w:t>
      </w:r>
      <w:r w:rsidRPr="00DA34CF">
        <w:rPr>
          <w:noProof/>
          <w:sz w:val="28"/>
          <w:szCs w:val="28"/>
          <w:lang w:val="kk-KZ"/>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5490 40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rFonts w:eastAsia="Calibri"/>
                <w:noProof/>
                <w:sz w:val="28"/>
                <w:lang w:val="kk-KZ"/>
              </w:rPr>
              <w:t>Көзделмеген тәуекелдер резерві</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5520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Өткен жылдардағы бөлінбеген пайда (өтелмеген зиян)</w:t>
            </w:r>
          </w:p>
        </w:tc>
      </w:tr>
    </w:tbl>
    <w:p w:rsidR="009E7FA4" w:rsidRPr="00DA34CF" w:rsidRDefault="009E7FA4" w:rsidP="009E7FA4">
      <w:pPr>
        <w:overflowPunct w:val="0"/>
        <w:autoSpaceDE w:val="0"/>
        <w:autoSpaceDN w:val="0"/>
        <w:adjustRightInd w:val="0"/>
        <w:spacing w:after="0" w:line="240" w:lineRule="auto"/>
        <w:ind w:firstLine="709"/>
        <w:jc w:val="both"/>
        <w:rPr>
          <w:noProof/>
          <w:sz w:val="28"/>
          <w:szCs w:val="28"/>
          <w:lang w:val="kk-KZ"/>
        </w:rPr>
      </w:pPr>
      <w:r w:rsidRPr="00DA34CF">
        <w:rPr>
          <w:noProof/>
          <w:sz w:val="28"/>
          <w:szCs w:val="28"/>
          <w:lang w:val="kk-KZ"/>
        </w:rPr>
        <w:t xml:space="preserve">2) </w:t>
      </w:r>
      <w:r w:rsidRPr="00DA34CF">
        <w:rPr>
          <w:rFonts w:eastAsia="Calibri"/>
          <w:noProof/>
          <w:sz w:val="28"/>
          <w:lang w:val="kk-KZ"/>
        </w:rPr>
        <w:t>тұрақтандыру резервінің азаю сомасына</w:t>
      </w:r>
      <w:r w:rsidRPr="00DA34CF">
        <w:rPr>
          <w:noProof/>
          <w:sz w:val="28"/>
          <w:szCs w:val="28"/>
          <w:lang w:val="kk-KZ"/>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9E7FA4" w:rsidRPr="00DA34CF"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Дт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5490 41</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Тұрақтандыру резерві</w:t>
            </w:r>
          </w:p>
        </w:tc>
      </w:tr>
      <w:tr w:rsidR="009E7FA4" w:rsidRPr="004E710D" w:rsidTr="009E7FA4">
        <w:trPr>
          <w:trHeight w:val="20"/>
        </w:trPr>
        <w:tc>
          <w:tcPr>
            <w:tcW w:w="55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Кт</w:t>
            </w:r>
          </w:p>
        </w:tc>
        <w:tc>
          <w:tcPr>
            <w:tcW w:w="795"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5520</w:t>
            </w:r>
          </w:p>
        </w:tc>
        <w:tc>
          <w:tcPr>
            <w:tcW w:w="3650" w:type="pct"/>
            <w:tcMar>
              <w:top w:w="0" w:type="dxa"/>
              <w:left w:w="40" w:type="dxa"/>
              <w:bottom w:w="0" w:type="dxa"/>
              <w:right w:w="40" w:type="dxa"/>
            </w:tcMar>
            <w:hideMark/>
          </w:tcPr>
          <w:p w:rsidR="009E7FA4" w:rsidRPr="00DA34CF" w:rsidRDefault="009E7FA4" w:rsidP="009E7FA4">
            <w:pPr>
              <w:overflowPunct w:val="0"/>
              <w:autoSpaceDE w:val="0"/>
              <w:autoSpaceDN w:val="0"/>
              <w:adjustRightInd w:val="0"/>
              <w:spacing w:after="0" w:line="240" w:lineRule="auto"/>
              <w:jc w:val="both"/>
              <w:rPr>
                <w:noProof/>
                <w:sz w:val="28"/>
                <w:szCs w:val="28"/>
                <w:lang w:val="kk-KZ"/>
              </w:rPr>
            </w:pPr>
            <w:r w:rsidRPr="00DA34CF">
              <w:rPr>
                <w:noProof/>
                <w:sz w:val="28"/>
                <w:szCs w:val="28"/>
                <w:lang w:val="kk-KZ"/>
              </w:rPr>
              <w:t>Өткен жылдардағы бөлінбеген пайда (өтелмеген зиян).</w:t>
            </w:r>
          </w:p>
        </w:tc>
      </w:tr>
    </w:tbl>
    <w:p w:rsidR="009E7FA4" w:rsidRDefault="00006516" w:rsidP="00006516">
      <w:pPr>
        <w:overflowPunct w:val="0"/>
        <w:autoSpaceDE w:val="0"/>
        <w:autoSpaceDN w:val="0"/>
        <w:adjustRightInd w:val="0"/>
        <w:spacing w:after="0" w:line="240" w:lineRule="auto"/>
        <w:ind w:firstLine="709"/>
        <w:jc w:val="both"/>
        <w:rPr>
          <w:rFonts w:eastAsia="Calibri"/>
          <w:color w:val="FF0000"/>
          <w:sz w:val="28"/>
          <w:szCs w:val="28"/>
          <w:lang w:val="kk-KZ"/>
        </w:rPr>
      </w:pPr>
      <w:r>
        <w:rPr>
          <w:rFonts w:eastAsia="Calibri"/>
          <w:color w:val="FF0000"/>
          <w:sz w:val="28"/>
          <w:szCs w:val="28"/>
          <w:lang w:val="kk-KZ"/>
        </w:rPr>
        <w:lastRenderedPageBreak/>
        <w:t>Ескерту. Нұсқаулық 66</w:t>
      </w:r>
      <w:r w:rsidRPr="00BC56CA">
        <w:rPr>
          <w:rFonts w:eastAsia="Calibri"/>
          <w:color w:val="FF0000"/>
          <w:sz w:val="28"/>
          <w:szCs w:val="28"/>
          <w:lang w:val="kk-KZ"/>
        </w:rPr>
        <w:t xml:space="preserve">-тармақпен толықтырылды - ҚР Ұлттық Банкі Басқармасының </w:t>
      </w:r>
      <w:r>
        <w:rPr>
          <w:rFonts w:eastAsia="Calibri"/>
          <w:color w:val="FF0000"/>
          <w:sz w:val="28"/>
          <w:szCs w:val="28"/>
          <w:lang w:val="kk-KZ"/>
        </w:rPr>
        <w:t>20.10.2022</w:t>
      </w:r>
      <w:r w:rsidRPr="00BC56CA">
        <w:rPr>
          <w:rFonts w:eastAsia="Calibri"/>
          <w:color w:val="FF0000"/>
          <w:sz w:val="28"/>
          <w:szCs w:val="28"/>
          <w:lang w:val="kk-KZ"/>
        </w:rPr>
        <w:t xml:space="preserve"> № 88 (2023 жылғы 1 қаңтардан бастап қолданысқа енгізіледі) қаулысымен.</w:t>
      </w:r>
    </w:p>
    <w:p w:rsidR="00006516" w:rsidRPr="00A46AD4" w:rsidRDefault="00006516" w:rsidP="00006516">
      <w:pPr>
        <w:overflowPunct w:val="0"/>
        <w:autoSpaceDE w:val="0"/>
        <w:autoSpaceDN w:val="0"/>
        <w:adjustRightInd w:val="0"/>
        <w:spacing w:after="0" w:line="240" w:lineRule="auto"/>
        <w:ind w:firstLine="709"/>
        <w:jc w:val="both"/>
        <w:rPr>
          <w:rFonts w:eastAsia="Calibri"/>
          <w:color w:val="FF0000"/>
          <w:sz w:val="28"/>
          <w:szCs w:val="28"/>
          <w:lang w:val="kk-KZ"/>
        </w:rPr>
      </w:pPr>
      <w:bookmarkStart w:id="17" w:name="_GoBack"/>
      <w:r w:rsidRPr="00A46AD4">
        <w:rPr>
          <w:rFonts w:eastAsia="Calibri"/>
          <w:color w:val="FF0000"/>
          <w:sz w:val="28"/>
          <w:szCs w:val="28"/>
          <w:lang w:val="kk-KZ"/>
        </w:rPr>
        <w:t xml:space="preserve">73. </w:t>
      </w:r>
      <w:r w:rsidR="00A46AD4" w:rsidRPr="00A46AD4">
        <w:rPr>
          <w:rFonts w:eastAsia="Calibri"/>
          <w:color w:val="FF0000"/>
          <w:sz w:val="28"/>
          <w:szCs w:val="28"/>
          <w:lang w:val="kk-KZ"/>
        </w:rPr>
        <w:t xml:space="preserve">Алып тасталды – ҚР Ұлттық Банкі Басқармасының </w:t>
      </w:r>
      <w:r w:rsidR="00A46AD4" w:rsidRPr="00A46AD4">
        <w:rPr>
          <w:rFonts w:eastAsia="Calibri"/>
          <w:color w:val="FF0000"/>
          <w:sz w:val="28"/>
          <w:szCs w:val="28"/>
          <w:lang w:val="kk-KZ"/>
        </w:rPr>
        <w:t>20.10.2022 № 88 (2023 жылғы 1 қаңтардан бастап қолданысқа енгізіледі) қаулысымен</w:t>
      </w:r>
      <w:r w:rsidR="00A46AD4" w:rsidRPr="00A46AD4">
        <w:rPr>
          <w:rFonts w:eastAsia="Calibri"/>
          <w:color w:val="FF0000"/>
          <w:sz w:val="28"/>
          <w:szCs w:val="28"/>
          <w:lang w:val="kk-KZ"/>
        </w:rPr>
        <w:t>.</w:t>
      </w:r>
    </w:p>
    <w:p w:rsidR="00006516" w:rsidRPr="00A46AD4" w:rsidRDefault="00006516" w:rsidP="00006516">
      <w:pPr>
        <w:overflowPunct w:val="0"/>
        <w:autoSpaceDE w:val="0"/>
        <w:autoSpaceDN w:val="0"/>
        <w:adjustRightInd w:val="0"/>
        <w:spacing w:after="0" w:line="240" w:lineRule="auto"/>
        <w:ind w:firstLine="709"/>
        <w:jc w:val="both"/>
        <w:rPr>
          <w:rFonts w:eastAsia="Calibri"/>
          <w:color w:val="FF0000"/>
          <w:sz w:val="28"/>
          <w:szCs w:val="28"/>
          <w:lang w:val="kk-KZ"/>
        </w:rPr>
      </w:pPr>
      <w:r w:rsidRPr="00A46AD4">
        <w:rPr>
          <w:rFonts w:eastAsia="Calibri"/>
          <w:color w:val="FF0000"/>
          <w:sz w:val="28"/>
          <w:szCs w:val="28"/>
          <w:lang w:val="kk-KZ"/>
        </w:rPr>
        <w:t xml:space="preserve">74. </w:t>
      </w:r>
      <w:r w:rsidR="00A46AD4" w:rsidRPr="00A46AD4">
        <w:rPr>
          <w:rFonts w:eastAsia="Calibri"/>
          <w:color w:val="FF0000"/>
          <w:sz w:val="28"/>
          <w:szCs w:val="28"/>
          <w:lang w:val="kk-KZ"/>
        </w:rPr>
        <w:t>Алып тасталды – ҚР Ұлттық Банкі Басқармасының 20.10.2022 № 88 (2023 жылғы 1 қаңтардан бастап қолданысқа енгізіледі) қаулысымен.</w:t>
      </w:r>
    </w:p>
    <w:p w:rsidR="00006516" w:rsidRPr="00A46AD4" w:rsidRDefault="00006516" w:rsidP="00006516">
      <w:pPr>
        <w:overflowPunct w:val="0"/>
        <w:autoSpaceDE w:val="0"/>
        <w:autoSpaceDN w:val="0"/>
        <w:adjustRightInd w:val="0"/>
        <w:spacing w:after="0" w:line="240" w:lineRule="auto"/>
        <w:ind w:firstLine="709"/>
        <w:jc w:val="both"/>
        <w:rPr>
          <w:rFonts w:eastAsia="Calibri"/>
          <w:color w:val="FF0000"/>
          <w:sz w:val="28"/>
          <w:szCs w:val="28"/>
          <w:lang w:val="kk-KZ"/>
        </w:rPr>
      </w:pPr>
      <w:r w:rsidRPr="00A46AD4">
        <w:rPr>
          <w:rFonts w:eastAsia="Calibri"/>
          <w:color w:val="FF0000"/>
          <w:sz w:val="28"/>
          <w:szCs w:val="28"/>
          <w:lang w:val="kk-KZ"/>
        </w:rPr>
        <w:t xml:space="preserve">75. </w:t>
      </w:r>
      <w:r w:rsidR="00A46AD4" w:rsidRPr="00A46AD4">
        <w:rPr>
          <w:rFonts w:eastAsia="Calibri"/>
          <w:color w:val="FF0000"/>
          <w:sz w:val="28"/>
          <w:szCs w:val="28"/>
          <w:lang w:val="kk-KZ"/>
        </w:rPr>
        <w:t>Алып тасталды – ҚР Ұлттық Банкі Басқармасының 20.10.2022 № 88 (2023 жылғы 1 қаңтардан бастап қолданысқа енгізіледі) қаулысымен.</w:t>
      </w:r>
    </w:p>
    <w:p w:rsidR="00006516" w:rsidRPr="00A46AD4" w:rsidRDefault="00006516" w:rsidP="00006516">
      <w:pPr>
        <w:overflowPunct w:val="0"/>
        <w:autoSpaceDE w:val="0"/>
        <w:autoSpaceDN w:val="0"/>
        <w:adjustRightInd w:val="0"/>
        <w:spacing w:after="0" w:line="240" w:lineRule="auto"/>
        <w:ind w:firstLine="709"/>
        <w:jc w:val="both"/>
        <w:rPr>
          <w:color w:val="FF0000"/>
          <w:sz w:val="28"/>
          <w:szCs w:val="28"/>
          <w:lang w:val="kk-KZ"/>
        </w:rPr>
      </w:pPr>
      <w:r w:rsidRPr="00A46AD4">
        <w:rPr>
          <w:color w:val="FF0000"/>
          <w:sz w:val="28"/>
          <w:szCs w:val="28"/>
          <w:lang w:val="kk-KZ"/>
        </w:rPr>
        <w:t xml:space="preserve">76. </w:t>
      </w:r>
      <w:r w:rsidR="00A46AD4" w:rsidRPr="00A46AD4">
        <w:rPr>
          <w:rFonts w:eastAsia="Calibri"/>
          <w:color w:val="FF0000"/>
          <w:sz w:val="28"/>
          <w:szCs w:val="28"/>
          <w:lang w:val="kk-KZ"/>
        </w:rPr>
        <w:t>Алып тасталды – ҚР Ұлттық Банкі Басқармасының 20.10.2022 № 88 (2023 жылғы 1 қаңтардан бастап қолданысқа енгізіледі) қаулысымен.</w:t>
      </w:r>
    </w:p>
    <w:p w:rsidR="00006516" w:rsidRPr="00A46AD4" w:rsidRDefault="00006516" w:rsidP="00006516">
      <w:pPr>
        <w:overflowPunct w:val="0"/>
        <w:autoSpaceDE w:val="0"/>
        <w:autoSpaceDN w:val="0"/>
        <w:adjustRightInd w:val="0"/>
        <w:spacing w:after="0" w:line="240" w:lineRule="auto"/>
        <w:ind w:firstLine="709"/>
        <w:jc w:val="both"/>
        <w:rPr>
          <w:color w:val="FF0000"/>
          <w:sz w:val="28"/>
          <w:szCs w:val="28"/>
          <w:lang w:val="kk-KZ"/>
        </w:rPr>
      </w:pPr>
      <w:r w:rsidRPr="00A46AD4">
        <w:rPr>
          <w:color w:val="FF0000"/>
          <w:sz w:val="28"/>
          <w:szCs w:val="28"/>
          <w:lang w:val="kk-KZ"/>
        </w:rPr>
        <w:t xml:space="preserve">77. </w:t>
      </w:r>
      <w:r w:rsidR="00A46AD4" w:rsidRPr="00A46AD4">
        <w:rPr>
          <w:rFonts w:eastAsia="Calibri"/>
          <w:color w:val="FF0000"/>
          <w:sz w:val="28"/>
          <w:szCs w:val="28"/>
          <w:lang w:val="kk-KZ"/>
        </w:rPr>
        <w:t>Алып тасталды – ҚР Ұлттық Банкі Басқармасының 20.10.2022 № 88 (2023 жылғы 1 қаңтардан бастап қолданысқа енгізіледі) қаулысымен.</w:t>
      </w:r>
    </w:p>
    <w:p w:rsidR="00006516" w:rsidRPr="00A46AD4" w:rsidRDefault="00006516" w:rsidP="00006516">
      <w:pPr>
        <w:overflowPunct w:val="0"/>
        <w:autoSpaceDE w:val="0"/>
        <w:autoSpaceDN w:val="0"/>
        <w:adjustRightInd w:val="0"/>
        <w:spacing w:after="0" w:line="240" w:lineRule="auto"/>
        <w:ind w:firstLine="709"/>
        <w:jc w:val="both"/>
        <w:rPr>
          <w:color w:val="FF0000"/>
          <w:sz w:val="28"/>
          <w:szCs w:val="28"/>
          <w:lang w:val="kk-KZ"/>
        </w:rPr>
      </w:pPr>
      <w:r w:rsidRPr="00A46AD4">
        <w:rPr>
          <w:color w:val="FF0000"/>
          <w:sz w:val="28"/>
          <w:szCs w:val="28"/>
          <w:lang w:val="kk-KZ"/>
        </w:rPr>
        <w:t xml:space="preserve">78. </w:t>
      </w:r>
      <w:r w:rsidR="00A46AD4" w:rsidRPr="00A46AD4">
        <w:rPr>
          <w:rFonts w:eastAsia="Calibri"/>
          <w:color w:val="FF0000"/>
          <w:sz w:val="28"/>
          <w:szCs w:val="28"/>
          <w:lang w:val="kk-KZ"/>
        </w:rPr>
        <w:t>Алып тасталды – ҚР Ұлттық Банкі Басқармасының 20.10.2022 № 88 (2023 жылғы 1 қаңтардан бастап қолданысқа енгізіледі) қаулысымен.</w:t>
      </w:r>
    </w:p>
    <w:p w:rsidR="00006516" w:rsidRPr="00A46AD4" w:rsidRDefault="00006516" w:rsidP="00006516">
      <w:pPr>
        <w:overflowPunct w:val="0"/>
        <w:autoSpaceDE w:val="0"/>
        <w:autoSpaceDN w:val="0"/>
        <w:adjustRightInd w:val="0"/>
        <w:spacing w:after="0" w:line="240" w:lineRule="auto"/>
        <w:ind w:firstLine="709"/>
        <w:jc w:val="both"/>
        <w:rPr>
          <w:color w:val="FF0000"/>
          <w:sz w:val="28"/>
          <w:szCs w:val="28"/>
          <w:lang w:val="kk-KZ"/>
        </w:rPr>
      </w:pPr>
      <w:r w:rsidRPr="00A46AD4">
        <w:rPr>
          <w:color w:val="FF0000"/>
          <w:sz w:val="28"/>
          <w:szCs w:val="28"/>
          <w:lang w:val="kk-KZ"/>
        </w:rPr>
        <w:t xml:space="preserve">79. </w:t>
      </w:r>
      <w:r w:rsidR="00A46AD4" w:rsidRPr="00A46AD4">
        <w:rPr>
          <w:rFonts w:eastAsia="Calibri"/>
          <w:color w:val="FF0000"/>
          <w:sz w:val="28"/>
          <w:szCs w:val="28"/>
          <w:lang w:val="kk-KZ"/>
        </w:rPr>
        <w:t>Алып тасталды – ҚР Ұлттық Банкі Басқармасының 20.10.2022 № 88 (2023 жылғы 1 қаңтардан бастап қолданысқа енгізіледі) қаулысымен.</w:t>
      </w:r>
    </w:p>
    <w:p w:rsidR="00006516" w:rsidRPr="00A46AD4" w:rsidRDefault="00006516" w:rsidP="00006516">
      <w:pPr>
        <w:overflowPunct w:val="0"/>
        <w:autoSpaceDE w:val="0"/>
        <w:autoSpaceDN w:val="0"/>
        <w:adjustRightInd w:val="0"/>
        <w:spacing w:after="0" w:line="240" w:lineRule="auto"/>
        <w:ind w:firstLine="709"/>
        <w:jc w:val="both"/>
        <w:rPr>
          <w:color w:val="FF0000"/>
          <w:sz w:val="28"/>
          <w:szCs w:val="28"/>
          <w:lang w:val="kk-KZ"/>
        </w:rPr>
      </w:pPr>
      <w:r w:rsidRPr="00A46AD4">
        <w:rPr>
          <w:color w:val="FF0000"/>
          <w:sz w:val="28"/>
          <w:szCs w:val="28"/>
          <w:lang w:val="kk-KZ"/>
        </w:rPr>
        <w:t xml:space="preserve">80. </w:t>
      </w:r>
      <w:r w:rsidR="00A46AD4" w:rsidRPr="00A46AD4">
        <w:rPr>
          <w:rFonts w:eastAsia="Calibri"/>
          <w:color w:val="FF0000"/>
          <w:sz w:val="28"/>
          <w:szCs w:val="28"/>
          <w:lang w:val="kk-KZ"/>
        </w:rPr>
        <w:t>Алып тасталды – ҚР Ұлттық Банкі Басқармасының 20.10.2022 № 88 (2023 жылғы 1 қаңтардан бастап қолданысқа енгізіледі) қаулысымен.</w:t>
      </w:r>
    </w:p>
    <w:bookmarkEnd w:id="17"/>
    <w:p w:rsidR="009E7FA4" w:rsidRPr="00DA34CF" w:rsidRDefault="009E7FA4" w:rsidP="009E7FA4">
      <w:pPr>
        <w:spacing w:after="0" w:line="240" w:lineRule="auto"/>
        <w:rPr>
          <w:sz w:val="4"/>
          <w:szCs w:val="4"/>
          <w:lang w:val="kk-KZ"/>
        </w:rPr>
      </w:pPr>
    </w:p>
    <w:sectPr w:rsidR="009E7FA4" w:rsidRPr="00DA34CF" w:rsidSect="007D7EE0">
      <w:headerReference w:type="default" r:id="rId8"/>
      <w:headerReference w:type="first" r:id="rId9"/>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69" w:rsidRDefault="00110969" w:rsidP="007D7EE0">
      <w:pPr>
        <w:spacing w:after="0" w:line="240" w:lineRule="auto"/>
      </w:pPr>
      <w:r>
        <w:separator/>
      </w:r>
    </w:p>
  </w:endnote>
  <w:endnote w:type="continuationSeparator" w:id="0">
    <w:p w:rsidR="00110969" w:rsidRDefault="00110969" w:rsidP="007D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69" w:rsidRDefault="00110969" w:rsidP="007D7EE0">
      <w:pPr>
        <w:spacing w:after="0" w:line="240" w:lineRule="auto"/>
      </w:pPr>
      <w:r>
        <w:separator/>
      </w:r>
    </w:p>
  </w:footnote>
  <w:footnote w:type="continuationSeparator" w:id="0">
    <w:p w:rsidR="00110969" w:rsidRDefault="00110969" w:rsidP="007D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94461"/>
      <w:docPartObj>
        <w:docPartGallery w:val="Page Numbers (Top of Page)"/>
        <w:docPartUnique/>
      </w:docPartObj>
    </w:sdtPr>
    <w:sdtContent>
      <w:p w:rsidR="009E7FA4" w:rsidRDefault="009E7FA4">
        <w:pPr>
          <w:pStyle w:val="a3"/>
          <w:jc w:val="center"/>
        </w:pPr>
        <w:r>
          <w:fldChar w:fldCharType="begin"/>
        </w:r>
        <w:r>
          <w:instrText>PAGE   \* MERGEFORMAT</w:instrText>
        </w:r>
        <w:r>
          <w:fldChar w:fldCharType="separate"/>
        </w:r>
        <w:r w:rsidR="00A46AD4" w:rsidRPr="00A46AD4">
          <w:rPr>
            <w:noProof/>
            <w:lang w:val="ru-RU"/>
          </w:rPr>
          <w:t>35</w:t>
        </w:r>
        <w:r>
          <w:fldChar w:fldCharType="end"/>
        </w:r>
      </w:p>
    </w:sdtContent>
  </w:sdt>
  <w:p w:rsidR="009E7FA4" w:rsidRDefault="009E7FA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A4" w:rsidRPr="007D7EE0" w:rsidRDefault="009E7FA4" w:rsidP="007D7EE0">
    <w:pPr>
      <w:pStyle w:val="a3"/>
      <w:spacing w:after="0"/>
      <w:jc w:val="center"/>
      <w:rPr>
        <w:i/>
        <w:color w:val="000000"/>
        <w:sz w:val="24"/>
        <w:szCs w:val="28"/>
        <w:lang w:val="kk-KZ"/>
      </w:rPr>
    </w:pPr>
    <w:r w:rsidRPr="007D7EE0">
      <w:rPr>
        <w:i/>
        <w:color w:val="000000"/>
        <w:sz w:val="24"/>
        <w:szCs w:val="28"/>
        <w:lang w:val="kk-KZ"/>
      </w:rPr>
      <w:t>Қазақстан Республикасы Әділет министрлігінде</w:t>
    </w:r>
  </w:p>
  <w:p w:rsidR="009E7FA4" w:rsidRPr="007D7EE0" w:rsidRDefault="009E7FA4" w:rsidP="007D7EE0">
    <w:pPr>
      <w:pStyle w:val="a3"/>
      <w:spacing w:after="0"/>
      <w:jc w:val="center"/>
      <w:rPr>
        <w:i/>
        <w:sz w:val="20"/>
      </w:rPr>
    </w:pPr>
    <w:r w:rsidRPr="007D7EE0">
      <w:rPr>
        <w:i/>
        <w:color w:val="000000"/>
        <w:sz w:val="24"/>
        <w:szCs w:val="28"/>
        <w:lang w:val="kk-KZ"/>
      </w:rPr>
      <w:t>2013 жылы 5 қыркүйекте № 8596 тіркелген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9"/>
  </w:num>
  <w:num w:numId="4">
    <w:abstractNumId w:val="4"/>
  </w:num>
  <w:num w:numId="5">
    <w:abstractNumId w:val="20"/>
  </w:num>
  <w:num w:numId="6">
    <w:abstractNumId w:val="2"/>
  </w:num>
  <w:num w:numId="7">
    <w:abstractNumId w:val="11"/>
  </w:num>
  <w:num w:numId="8">
    <w:abstractNumId w:val="18"/>
  </w:num>
  <w:num w:numId="9">
    <w:abstractNumId w:val="16"/>
  </w:num>
  <w:num w:numId="10">
    <w:abstractNumId w:val="6"/>
  </w:num>
  <w:num w:numId="11">
    <w:abstractNumId w:val="3"/>
  </w:num>
  <w:num w:numId="12">
    <w:abstractNumId w:val="13"/>
  </w:num>
  <w:num w:numId="13">
    <w:abstractNumId w:val="7"/>
  </w:num>
  <w:num w:numId="14">
    <w:abstractNumId w:val="10"/>
  </w:num>
  <w:num w:numId="15">
    <w:abstractNumId w:val="9"/>
  </w:num>
  <w:num w:numId="16">
    <w:abstractNumId w:val="15"/>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C1"/>
    <w:rsid w:val="00006516"/>
    <w:rsid w:val="0009764E"/>
    <w:rsid w:val="00110969"/>
    <w:rsid w:val="00277E4A"/>
    <w:rsid w:val="005A29C1"/>
    <w:rsid w:val="006211D1"/>
    <w:rsid w:val="00660DCE"/>
    <w:rsid w:val="00692573"/>
    <w:rsid w:val="007813F0"/>
    <w:rsid w:val="007A426D"/>
    <w:rsid w:val="007D7EE0"/>
    <w:rsid w:val="007E2B91"/>
    <w:rsid w:val="00942343"/>
    <w:rsid w:val="009E7FA4"/>
    <w:rsid w:val="00A46AD4"/>
    <w:rsid w:val="00AE458A"/>
    <w:rsid w:val="00B12FC2"/>
    <w:rsid w:val="00B416F0"/>
    <w:rsid w:val="00BC56CA"/>
    <w:rsid w:val="00D04449"/>
    <w:rsid w:val="00F67B6A"/>
    <w:rsid w:val="00FB1D6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F253"/>
  <w15:docId w15:val="{4B9EE7C1-F473-4F43-BF86-A4398904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9"/>
    <w:qFormat/>
    <w:rsid w:val="00841CD9"/>
    <w:pPr>
      <w:keepNext/>
      <w:keepLines/>
      <w:spacing w:before="480"/>
      <w:outlineLvl w:val="0"/>
    </w:pPr>
  </w:style>
  <w:style w:type="paragraph" w:styleId="2">
    <w:name w:val="heading 2"/>
    <w:basedOn w:val="a"/>
    <w:next w:val="a"/>
    <w:link w:val="20"/>
    <w:unhideWhenUsed/>
    <w:qFormat/>
    <w:rsid w:val="00841CD9"/>
    <w:pPr>
      <w:keepNext/>
      <w:keepLines/>
      <w:spacing w:before="200"/>
      <w:outlineLvl w:val="1"/>
    </w:pPr>
  </w:style>
  <w:style w:type="paragraph" w:styleId="3">
    <w:name w:val="heading 3"/>
    <w:basedOn w:val="a"/>
    <w:next w:val="a"/>
    <w:link w:val="30"/>
    <w:unhideWhenUsed/>
    <w:qFormat/>
    <w:rsid w:val="00841CD9"/>
    <w:pPr>
      <w:keepNext/>
      <w:keepLines/>
      <w:spacing w:before="200"/>
      <w:outlineLvl w:val="2"/>
    </w:pPr>
  </w:style>
  <w:style w:type="paragraph" w:styleId="4">
    <w:name w:val="heading 4"/>
    <w:basedOn w:val="a"/>
    <w:next w:val="a"/>
    <w:link w:val="40"/>
    <w:unhideWhenUsed/>
    <w:qFormat/>
    <w:rsid w:val="00841CD9"/>
    <w:pPr>
      <w:keepNext/>
      <w:keepLines/>
      <w:spacing w:before="200"/>
      <w:outlineLvl w:val="3"/>
    </w:pPr>
  </w:style>
  <w:style w:type="paragraph" w:styleId="5">
    <w:name w:val="heading 5"/>
    <w:basedOn w:val="a"/>
    <w:link w:val="50"/>
    <w:qFormat/>
    <w:rsid w:val="009E7FA4"/>
    <w:pPr>
      <w:spacing w:before="180" w:after="90" w:line="330" w:lineRule="atLeast"/>
      <w:outlineLvl w:val="4"/>
    </w:pPr>
    <w:rPr>
      <w:rFonts w:ascii="Arial" w:hAnsi="Arial"/>
      <w:color w:val="444444"/>
      <w:sz w:val="26"/>
      <w:szCs w:val="26"/>
      <w:lang w:val="ru-RU"/>
    </w:rPr>
  </w:style>
  <w:style w:type="paragraph" w:styleId="6">
    <w:name w:val="heading 6"/>
    <w:basedOn w:val="a"/>
    <w:link w:val="60"/>
    <w:qFormat/>
    <w:rsid w:val="009E7FA4"/>
    <w:pPr>
      <w:spacing w:before="150" w:after="90" w:line="270" w:lineRule="atLeast"/>
      <w:outlineLvl w:val="5"/>
    </w:pPr>
    <w:rPr>
      <w:rFonts w:ascii="Arial" w:hAnsi="Arial"/>
      <w:color w:val="444444"/>
      <w:sz w:val="20"/>
      <w:szCs w:val="20"/>
      <w:lang w:val="ru-RU"/>
    </w:rPr>
  </w:style>
  <w:style w:type="paragraph" w:styleId="7">
    <w:name w:val="heading 7"/>
    <w:basedOn w:val="a"/>
    <w:next w:val="a"/>
    <w:link w:val="70"/>
    <w:uiPriority w:val="9"/>
    <w:unhideWhenUsed/>
    <w:qFormat/>
    <w:rsid w:val="009E7FA4"/>
    <w:pPr>
      <w:keepNext/>
      <w:keepLines/>
      <w:spacing w:before="320"/>
      <w:outlineLvl w:val="6"/>
    </w:pPr>
    <w:rPr>
      <w:rFonts w:ascii="Arial" w:eastAsia="Arial" w:hAnsi="Arial" w:cs="Arial"/>
      <w:b/>
      <w:bCs/>
      <w:i/>
      <w:iCs/>
      <w:lang w:val="ru-RU"/>
    </w:rPr>
  </w:style>
  <w:style w:type="paragraph" w:styleId="8">
    <w:name w:val="heading 8"/>
    <w:basedOn w:val="a"/>
    <w:next w:val="a"/>
    <w:link w:val="80"/>
    <w:uiPriority w:val="9"/>
    <w:unhideWhenUsed/>
    <w:qFormat/>
    <w:rsid w:val="009E7FA4"/>
    <w:pPr>
      <w:keepNext/>
      <w:keepLines/>
      <w:spacing w:before="320"/>
      <w:outlineLvl w:val="7"/>
    </w:pPr>
    <w:rPr>
      <w:rFonts w:ascii="Arial" w:eastAsia="Arial" w:hAnsi="Arial" w:cs="Arial"/>
      <w:i/>
      <w:iCs/>
      <w:lang w:val="ru-RU"/>
    </w:rPr>
  </w:style>
  <w:style w:type="paragraph" w:styleId="9">
    <w:name w:val="heading 9"/>
    <w:basedOn w:val="a"/>
    <w:next w:val="a"/>
    <w:link w:val="90"/>
    <w:uiPriority w:val="9"/>
    <w:unhideWhenUsed/>
    <w:qFormat/>
    <w:rsid w:val="009E7FA4"/>
    <w:pPr>
      <w:keepNext/>
      <w:keepLines/>
      <w:spacing w:before="320"/>
      <w:outlineLvl w:val="8"/>
    </w:pPr>
    <w:rPr>
      <w:rFonts w:ascii="Arial" w:eastAsia="Arial" w:hAnsi="Arial" w:cs="Arial"/>
      <w:i/>
      <w:iCs/>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9"/>
    <w:rsid w:val="00841CD9"/>
    <w:rPr>
      <w:rFonts w:ascii="Times New Roman" w:eastAsia="Times New Roman" w:hAnsi="Times New Roman" w:cs="Times New Roman"/>
    </w:rPr>
  </w:style>
  <w:style w:type="character" w:customStyle="1" w:styleId="20">
    <w:name w:val="Заголовок 2 Знак"/>
    <w:basedOn w:val="a0"/>
    <w:link w:val="2"/>
    <w:qFormat/>
    <w:rsid w:val="00841CD9"/>
    <w:rPr>
      <w:rFonts w:ascii="Times New Roman" w:eastAsia="Times New Roman" w:hAnsi="Times New Roman" w:cs="Times New Roman"/>
    </w:rPr>
  </w:style>
  <w:style w:type="character" w:customStyle="1" w:styleId="30">
    <w:name w:val="Заголовок 3 Знак"/>
    <w:basedOn w:val="a0"/>
    <w:link w:val="3"/>
    <w:rsid w:val="00841CD9"/>
    <w:rPr>
      <w:rFonts w:ascii="Times New Roman" w:eastAsia="Times New Roman" w:hAnsi="Times New Roman" w:cs="Times New Roman"/>
    </w:rPr>
  </w:style>
  <w:style w:type="character" w:customStyle="1" w:styleId="40">
    <w:name w:val="Заголовок 4 Знак"/>
    <w:basedOn w:val="a0"/>
    <w:link w:val="4"/>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qFormat/>
    <w:rsid w:val="00841CD9"/>
    <w:pPr>
      <w:numPr>
        <w:ilvl w:val="1"/>
      </w:numPr>
      <w:ind w:left="86"/>
    </w:pPr>
  </w:style>
  <w:style w:type="character" w:customStyle="1" w:styleId="a7">
    <w:name w:val="Подзаголовок Знак"/>
    <w:basedOn w:val="a0"/>
    <w:link w:val="a6"/>
    <w:rsid w:val="00841CD9"/>
    <w:rPr>
      <w:rFonts w:ascii="Times New Roman" w:eastAsia="Times New Roman" w:hAnsi="Times New Roman" w:cs="Times New Roman"/>
    </w:rPr>
  </w:style>
  <w:style w:type="paragraph" w:styleId="a8">
    <w:name w:val="Title"/>
    <w:basedOn w:val="a"/>
    <w:next w:val="a"/>
    <w:link w:val="a9"/>
    <w:qFormat/>
    <w:rsid w:val="00841CD9"/>
    <w:pPr>
      <w:pBdr>
        <w:bottom w:val="single" w:sz="8" w:space="4" w:color="4F81BD" w:themeColor="accent1"/>
      </w:pBdr>
      <w:spacing w:after="300"/>
      <w:contextualSpacing/>
    </w:pPr>
  </w:style>
  <w:style w:type="character" w:customStyle="1" w:styleId="a9">
    <w:name w:val="Заголовок Знак"/>
    <w:basedOn w:val="a0"/>
    <w:link w:val="a8"/>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3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D7EE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7EE0"/>
    <w:rPr>
      <w:rFonts w:ascii="Tahoma" w:eastAsia="Times New Roman" w:hAnsi="Tahoma" w:cs="Tahoma"/>
      <w:sz w:val="16"/>
      <w:szCs w:val="16"/>
    </w:rPr>
  </w:style>
  <w:style w:type="paragraph" w:styleId="af0">
    <w:name w:val="footer"/>
    <w:basedOn w:val="a"/>
    <w:link w:val="af1"/>
    <w:uiPriority w:val="99"/>
    <w:unhideWhenUsed/>
    <w:rsid w:val="007D7EE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D7EE0"/>
    <w:rPr>
      <w:rFonts w:ascii="Times New Roman" w:eastAsia="Times New Roman" w:hAnsi="Times New Roman" w:cs="Times New Roman"/>
    </w:rPr>
  </w:style>
  <w:style w:type="character" w:customStyle="1" w:styleId="50">
    <w:name w:val="Заголовок 5 Знак"/>
    <w:basedOn w:val="a0"/>
    <w:link w:val="5"/>
    <w:rsid w:val="009E7FA4"/>
    <w:rPr>
      <w:rFonts w:ascii="Arial" w:eastAsia="Times New Roman" w:hAnsi="Arial" w:cs="Times New Roman"/>
      <w:color w:val="444444"/>
      <w:sz w:val="26"/>
      <w:szCs w:val="26"/>
      <w:lang w:val="ru-RU"/>
    </w:rPr>
  </w:style>
  <w:style w:type="character" w:customStyle="1" w:styleId="60">
    <w:name w:val="Заголовок 6 Знак"/>
    <w:basedOn w:val="a0"/>
    <w:link w:val="6"/>
    <w:rsid w:val="009E7FA4"/>
    <w:rPr>
      <w:rFonts w:ascii="Arial" w:eastAsia="Times New Roman" w:hAnsi="Arial" w:cs="Times New Roman"/>
      <w:color w:val="444444"/>
      <w:sz w:val="20"/>
      <w:szCs w:val="20"/>
      <w:lang w:val="ru-RU"/>
    </w:rPr>
  </w:style>
  <w:style w:type="character" w:customStyle="1" w:styleId="70">
    <w:name w:val="Заголовок 7 Знак"/>
    <w:basedOn w:val="a0"/>
    <w:link w:val="7"/>
    <w:uiPriority w:val="9"/>
    <w:rsid w:val="009E7FA4"/>
    <w:rPr>
      <w:rFonts w:ascii="Arial" w:eastAsia="Arial" w:hAnsi="Arial" w:cs="Arial"/>
      <w:b/>
      <w:bCs/>
      <w:i/>
      <w:iCs/>
      <w:lang w:val="ru-RU"/>
    </w:rPr>
  </w:style>
  <w:style w:type="character" w:customStyle="1" w:styleId="80">
    <w:name w:val="Заголовок 8 Знак"/>
    <w:basedOn w:val="a0"/>
    <w:link w:val="8"/>
    <w:uiPriority w:val="9"/>
    <w:rsid w:val="009E7FA4"/>
    <w:rPr>
      <w:rFonts w:ascii="Arial" w:eastAsia="Arial" w:hAnsi="Arial" w:cs="Arial"/>
      <w:i/>
      <w:iCs/>
      <w:lang w:val="ru-RU"/>
    </w:rPr>
  </w:style>
  <w:style w:type="character" w:customStyle="1" w:styleId="90">
    <w:name w:val="Заголовок 9 Знак"/>
    <w:basedOn w:val="a0"/>
    <w:link w:val="9"/>
    <w:uiPriority w:val="9"/>
    <w:rsid w:val="009E7FA4"/>
    <w:rPr>
      <w:rFonts w:ascii="Arial" w:eastAsia="Arial" w:hAnsi="Arial" w:cs="Arial"/>
      <w:i/>
      <w:iCs/>
      <w:sz w:val="21"/>
      <w:szCs w:val="21"/>
      <w:lang w:val="ru-RU"/>
    </w:rPr>
  </w:style>
  <w:style w:type="paragraph" w:styleId="af2">
    <w:name w:val="List Paragraph"/>
    <w:aliases w:val="List Paragraph (numbered (a)),Use Case List Paragraph,NUMBERED PARAGRAPH,List Paragraph 1,маркированный,Citation List,Heading1,Colorful List - Accent 11"/>
    <w:basedOn w:val="a"/>
    <w:link w:val="af3"/>
    <w:uiPriority w:val="34"/>
    <w:qFormat/>
    <w:rsid w:val="009E7FA4"/>
    <w:pPr>
      <w:spacing w:after="0" w:line="240" w:lineRule="auto"/>
      <w:ind w:left="720"/>
      <w:contextualSpacing/>
    </w:pPr>
    <w:rPr>
      <w:sz w:val="24"/>
      <w:szCs w:val="24"/>
      <w:lang w:val="ru-RU" w:eastAsia="ru-RU"/>
    </w:rPr>
  </w:style>
  <w:style w:type="paragraph" w:styleId="af4">
    <w:name w:val="footnote text"/>
    <w:basedOn w:val="a"/>
    <w:link w:val="af5"/>
    <w:uiPriority w:val="99"/>
    <w:unhideWhenUsed/>
    <w:rsid w:val="009E7FA4"/>
    <w:pPr>
      <w:spacing w:after="0" w:line="240" w:lineRule="auto"/>
    </w:pPr>
    <w:rPr>
      <w:sz w:val="20"/>
      <w:szCs w:val="20"/>
      <w:lang w:val="ru-RU" w:eastAsia="ru-RU"/>
    </w:rPr>
  </w:style>
  <w:style w:type="character" w:customStyle="1" w:styleId="af5">
    <w:name w:val="Текст сноски Знак"/>
    <w:basedOn w:val="a0"/>
    <w:link w:val="af4"/>
    <w:uiPriority w:val="99"/>
    <w:rsid w:val="009E7FA4"/>
    <w:rPr>
      <w:rFonts w:ascii="Times New Roman" w:eastAsia="Times New Roman" w:hAnsi="Times New Roman" w:cs="Times New Roman"/>
      <w:sz w:val="20"/>
      <w:szCs w:val="20"/>
      <w:lang w:val="ru-RU" w:eastAsia="ru-RU"/>
    </w:rPr>
  </w:style>
  <w:style w:type="character" w:styleId="af6">
    <w:name w:val="footnote reference"/>
    <w:uiPriority w:val="99"/>
    <w:unhideWhenUsed/>
    <w:rsid w:val="009E7FA4"/>
    <w:rPr>
      <w:vertAlign w:val="superscript"/>
    </w:rPr>
  </w:style>
  <w:style w:type="character" w:styleId="af7">
    <w:name w:val="page number"/>
    <w:basedOn w:val="a0"/>
    <w:uiPriority w:val="99"/>
    <w:rsid w:val="009E7FA4"/>
  </w:style>
  <w:style w:type="character" w:customStyle="1" w:styleId="s0">
    <w:name w:val="s0"/>
    <w:qFormat/>
    <w:rsid w:val="009E7FA4"/>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9E7FA4"/>
    <w:pPr>
      <w:spacing w:after="160" w:line="240" w:lineRule="auto"/>
      <w:ind w:firstLine="720"/>
      <w:jc w:val="both"/>
    </w:pPr>
    <w:rPr>
      <w:sz w:val="28"/>
      <w:szCs w:val="28"/>
    </w:rPr>
  </w:style>
  <w:style w:type="numbering" w:customStyle="1" w:styleId="12">
    <w:name w:val="Нет списка1"/>
    <w:next w:val="a2"/>
    <w:uiPriority w:val="99"/>
    <w:semiHidden/>
    <w:unhideWhenUsed/>
    <w:rsid w:val="009E7FA4"/>
  </w:style>
  <w:style w:type="paragraph" w:customStyle="1" w:styleId="af8">
    <w:name w:val="Знак"/>
    <w:basedOn w:val="a"/>
    <w:autoRedefine/>
    <w:rsid w:val="009E7FA4"/>
    <w:pPr>
      <w:spacing w:after="160" w:line="240" w:lineRule="exact"/>
    </w:pPr>
    <w:rPr>
      <w:rFonts w:eastAsia="SimSun"/>
      <w:b/>
      <w:sz w:val="28"/>
      <w:szCs w:val="24"/>
    </w:rPr>
  </w:style>
  <w:style w:type="paragraph" w:styleId="af9">
    <w:name w:val="Body Text Indent"/>
    <w:basedOn w:val="a"/>
    <w:link w:val="afa"/>
    <w:rsid w:val="009E7FA4"/>
    <w:pPr>
      <w:spacing w:after="0" w:line="240" w:lineRule="auto"/>
      <w:ind w:firstLine="1122"/>
      <w:jc w:val="both"/>
    </w:pPr>
    <w:rPr>
      <w:sz w:val="24"/>
      <w:szCs w:val="24"/>
      <w:lang w:val="kk-KZ" w:eastAsia="ru-RU"/>
    </w:rPr>
  </w:style>
  <w:style w:type="character" w:customStyle="1" w:styleId="afa">
    <w:name w:val="Основной текст с отступом Знак"/>
    <w:basedOn w:val="a0"/>
    <w:link w:val="af9"/>
    <w:rsid w:val="009E7FA4"/>
    <w:rPr>
      <w:rFonts w:ascii="Times New Roman" w:eastAsia="Times New Roman" w:hAnsi="Times New Roman" w:cs="Times New Roman"/>
      <w:sz w:val="24"/>
      <w:szCs w:val="24"/>
      <w:lang w:val="kk-KZ" w:eastAsia="ru-RU"/>
    </w:rPr>
  </w:style>
  <w:style w:type="paragraph" w:styleId="afb">
    <w:name w:val="No Spacing"/>
    <w:uiPriority w:val="1"/>
    <w:qFormat/>
    <w:rsid w:val="009E7FA4"/>
    <w:pPr>
      <w:spacing w:after="0" w:line="240" w:lineRule="auto"/>
    </w:pPr>
    <w:rPr>
      <w:rFonts w:ascii="Times New Roman" w:eastAsia="Times New Roman" w:hAnsi="Times New Roman" w:cs="Times New Roman"/>
      <w:sz w:val="24"/>
      <w:szCs w:val="24"/>
      <w:lang w:val="ru-RU" w:eastAsia="ru-RU"/>
    </w:rPr>
  </w:style>
  <w:style w:type="paragraph" w:customStyle="1" w:styleId="015">
    <w:name w:val="Стиль Слева:  0 см Выступ:  15 см"/>
    <w:basedOn w:val="a"/>
    <w:rsid w:val="009E7FA4"/>
    <w:pPr>
      <w:widowControl w:val="0"/>
      <w:spacing w:before="120" w:after="0" w:line="240" w:lineRule="auto"/>
      <w:ind w:left="851" w:hanging="851"/>
      <w:jc w:val="both"/>
    </w:pPr>
    <w:rPr>
      <w:rFonts w:ascii="Arial" w:hAnsi="Arial"/>
      <w:snapToGrid w:val="0"/>
      <w:sz w:val="24"/>
      <w:szCs w:val="20"/>
      <w:lang w:val="ru-RU" w:eastAsia="ru-RU"/>
    </w:rPr>
  </w:style>
  <w:style w:type="paragraph" w:customStyle="1" w:styleId="13">
    <w:name w:val="Знак Знак Знак1 Знак"/>
    <w:basedOn w:val="a"/>
    <w:autoRedefine/>
    <w:rsid w:val="009E7FA4"/>
    <w:pPr>
      <w:spacing w:after="160" w:line="240" w:lineRule="exact"/>
    </w:pPr>
    <w:rPr>
      <w:sz w:val="28"/>
      <w:szCs w:val="20"/>
    </w:rPr>
  </w:style>
  <w:style w:type="character" w:customStyle="1" w:styleId="s1">
    <w:name w:val="s1"/>
    <w:rsid w:val="009E7FA4"/>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9E7FA4"/>
    <w:pPr>
      <w:overflowPunct w:val="0"/>
      <w:autoSpaceDE w:val="0"/>
      <w:autoSpaceDN w:val="0"/>
      <w:adjustRightInd w:val="0"/>
      <w:spacing w:after="120" w:line="480" w:lineRule="auto"/>
      <w:ind w:left="283"/>
    </w:pPr>
    <w:rPr>
      <w:sz w:val="20"/>
      <w:szCs w:val="20"/>
      <w:lang w:val="ru-RU" w:eastAsia="ru-RU"/>
    </w:rPr>
  </w:style>
  <w:style w:type="character" w:customStyle="1" w:styleId="22">
    <w:name w:val="Основной текст с отступом 2 Знак"/>
    <w:basedOn w:val="a0"/>
    <w:link w:val="21"/>
    <w:uiPriority w:val="99"/>
    <w:rsid w:val="009E7FA4"/>
    <w:rPr>
      <w:rFonts w:ascii="Times New Roman" w:eastAsia="Times New Roman" w:hAnsi="Times New Roman" w:cs="Times New Roman"/>
      <w:sz w:val="20"/>
      <w:szCs w:val="20"/>
      <w:lang w:val="ru-RU" w:eastAsia="ru-RU"/>
    </w:rPr>
  </w:style>
  <w:style w:type="paragraph" w:customStyle="1" w:styleId="afc">
    <w:name w:val="Знак Знак Знак"/>
    <w:basedOn w:val="a"/>
    <w:autoRedefine/>
    <w:rsid w:val="009E7FA4"/>
    <w:pPr>
      <w:spacing w:after="160" w:line="240" w:lineRule="exact"/>
    </w:pPr>
    <w:rPr>
      <w:rFonts w:eastAsia="SimSun"/>
      <w:b/>
      <w:sz w:val="28"/>
      <w:szCs w:val="24"/>
    </w:rPr>
  </w:style>
  <w:style w:type="paragraph" w:styleId="afd">
    <w:name w:val="Normal (Web)"/>
    <w:basedOn w:val="a"/>
    <w:uiPriority w:val="99"/>
    <w:rsid w:val="009E7FA4"/>
    <w:pPr>
      <w:spacing w:before="100" w:beforeAutospacing="1" w:after="100" w:afterAutospacing="1" w:line="240" w:lineRule="auto"/>
    </w:pPr>
    <w:rPr>
      <w:sz w:val="24"/>
      <w:szCs w:val="24"/>
      <w:lang w:val="ru-RU" w:eastAsia="ru-RU"/>
    </w:rPr>
  </w:style>
  <w:style w:type="character" w:styleId="afe">
    <w:name w:val="Strong"/>
    <w:qFormat/>
    <w:rsid w:val="009E7FA4"/>
    <w:rPr>
      <w:b/>
      <w:bCs/>
    </w:rPr>
  </w:style>
  <w:style w:type="paragraph" w:customStyle="1" w:styleId="210">
    <w:name w:val="Заголовок 21"/>
    <w:basedOn w:val="a"/>
    <w:next w:val="a"/>
    <w:uiPriority w:val="9"/>
    <w:semiHidden/>
    <w:unhideWhenUsed/>
    <w:qFormat/>
    <w:rsid w:val="009E7FA4"/>
    <w:pPr>
      <w:keepNext/>
      <w:keepLines/>
      <w:spacing w:before="40" w:after="0" w:line="240" w:lineRule="auto"/>
      <w:ind w:firstLine="709"/>
      <w:jc w:val="both"/>
      <w:outlineLvl w:val="1"/>
    </w:pPr>
    <w:rPr>
      <w:rFonts w:ascii="Calibri Light" w:hAnsi="Calibri Light"/>
      <w:color w:val="2E74B5"/>
      <w:sz w:val="26"/>
      <w:szCs w:val="26"/>
      <w:lang w:val="ru-RU"/>
    </w:rPr>
  </w:style>
  <w:style w:type="numbering" w:customStyle="1" w:styleId="110">
    <w:name w:val="Нет списка11"/>
    <w:next w:val="a2"/>
    <w:uiPriority w:val="99"/>
    <w:semiHidden/>
    <w:unhideWhenUsed/>
    <w:rsid w:val="009E7FA4"/>
  </w:style>
  <w:style w:type="numbering" w:customStyle="1" w:styleId="111">
    <w:name w:val="Нет списка111"/>
    <w:next w:val="a2"/>
    <w:uiPriority w:val="99"/>
    <w:semiHidden/>
    <w:unhideWhenUsed/>
    <w:rsid w:val="009E7FA4"/>
  </w:style>
  <w:style w:type="character" w:customStyle="1" w:styleId="14">
    <w:name w:val="Текст выноски Знак1"/>
    <w:basedOn w:val="a0"/>
    <w:uiPriority w:val="99"/>
    <w:semiHidden/>
    <w:rsid w:val="009E7FA4"/>
    <w:rPr>
      <w:rFonts w:ascii="Segoe UI" w:hAnsi="Segoe UI" w:cs="Segoe UI"/>
      <w:sz w:val="18"/>
      <w:szCs w:val="18"/>
    </w:rPr>
  </w:style>
  <w:style w:type="character" w:customStyle="1" w:styleId="BalloonTextChar1">
    <w:name w:val="Balloon Text Char1"/>
    <w:uiPriority w:val="99"/>
    <w:semiHidden/>
    <w:rsid w:val="009E7FA4"/>
    <w:rPr>
      <w:rFonts w:ascii="Times New Roman" w:hAnsi="Times New Roman"/>
      <w:sz w:val="0"/>
      <w:szCs w:val="0"/>
    </w:rPr>
  </w:style>
  <w:style w:type="character" w:customStyle="1" w:styleId="s2">
    <w:name w:val="s2"/>
    <w:rsid w:val="009E7FA4"/>
    <w:rPr>
      <w:rFonts w:ascii="Times New Roman" w:hAnsi="Times New Roman"/>
      <w:color w:val="333399"/>
      <w:u w:val="single"/>
    </w:rPr>
  </w:style>
  <w:style w:type="character" w:customStyle="1" w:styleId="s3">
    <w:name w:val="s3"/>
    <w:rsid w:val="009E7FA4"/>
    <w:rPr>
      <w:rFonts w:ascii="Times New Roman" w:hAnsi="Times New Roman"/>
      <w:i/>
      <w:color w:val="FF0000"/>
    </w:rPr>
  </w:style>
  <w:style w:type="character" w:customStyle="1" w:styleId="s9">
    <w:name w:val="s9"/>
    <w:rsid w:val="009E7FA4"/>
    <w:rPr>
      <w:rFonts w:ascii="Times New Roman" w:hAnsi="Times New Roman"/>
      <w:i/>
      <w:color w:val="333399"/>
      <w:u w:val="single"/>
    </w:rPr>
  </w:style>
  <w:style w:type="table" w:customStyle="1" w:styleId="15">
    <w:name w:val="Сетка таблицы1"/>
    <w:basedOn w:val="a1"/>
    <w:next w:val="ac"/>
    <w:uiPriority w:val="59"/>
    <w:rsid w:val="009E7FA4"/>
    <w:pPr>
      <w:spacing w:after="0" w:line="240" w:lineRule="auto"/>
    </w:pPr>
    <w:rPr>
      <w:rFonts w:ascii="Calibri" w:eastAsia="Malgun Gothic"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Текст примечания Знак"/>
    <w:link w:val="aff0"/>
    <w:uiPriority w:val="99"/>
    <w:locked/>
    <w:rsid w:val="009E7FA4"/>
    <w:rPr>
      <w:lang w:val="x-none"/>
    </w:rPr>
  </w:style>
  <w:style w:type="paragraph" w:styleId="aff0">
    <w:name w:val="annotation text"/>
    <w:basedOn w:val="a"/>
    <w:link w:val="aff"/>
    <w:uiPriority w:val="99"/>
    <w:unhideWhenUsed/>
    <w:rsid w:val="009E7FA4"/>
    <w:pPr>
      <w:spacing w:after="0" w:line="240" w:lineRule="auto"/>
      <w:jc w:val="both"/>
    </w:pPr>
    <w:rPr>
      <w:rFonts w:asciiTheme="minorHAnsi" w:eastAsiaTheme="minorHAnsi" w:hAnsiTheme="minorHAnsi" w:cstheme="minorBidi"/>
      <w:lang w:val="x-none"/>
    </w:rPr>
  </w:style>
  <w:style w:type="character" w:customStyle="1" w:styleId="16">
    <w:name w:val="Текст примечания Знак1"/>
    <w:basedOn w:val="a0"/>
    <w:uiPriority w:val="99"/>
    <w:semiHidden/>
    <w:rsid w:val="009E7FA4"/>
    <w:rPr>
      <w:rFonts w:ascii="Times New Roman" w:eastAsia="Times New Roman" w:hAnsi="Times New Roman" w:cs="Times New Roman"/>
      <w:sz w:val="20"/>
      <w:szCs w:val="20"/>
    </w:rPr>
  </w:style>
  <w:style w:type="character" w:customStyle="1" w:styleId="CommentTextChar1">
    <w:name w:val="Comment Text Char1"/>
    <w:uiPriority w:val="99"/>
    <w:semiHidden/>
    <w:rsid w:val="009E7FA4"/>
    <w:rPr>
      <w:rFonts w:ascii="Times New Roman" w:hAnsi="Times New Roman"/>
    </w:rPr>
  </w:style>
  <w:style w:type="character" w:customStyle="1" w:styleId="aff1">
    <w:name w:val="Тема примечания Знак"/>
    <w:link w:val="aff2"/>
    <w:uiPriority w:val="99"/>
    <w:semiHidden/>
    <w:locked/>
    <w:rsid w:val="009E7FA4"/>
    <w:rPr>
      <w:b/>
      <w:bCs/>
      <w:lang w:val="x-none"/>
    </w:rPr>
  </w:style>
  <w:style w:type="paragraph" w:styleId="aff2">
    <w:name w:val="annotation subject"/>
    <w:basedOn w:val="aff0"/>
    <w:next w:val="aff0"/>
    <w:link w:val="aff1"/>
    <w:uiPriority w:val="99"/>
    <w:semiHidden/>
    <w:unhideWhenUsed/>
    <w:rsid w:val="009E7FA4"/>
    <w:rPr>
      <w:b/>
      <w:bCs/>
    </w:rPr>
  </w:style>
  <w:style w:type="character" w:customStyle="1" w:styleId="17">
    <w:name w:val="Тема примечания Знак1"/>
    <w:basedOn w:val="16"/>
    <w:uiPriority w:val="99"/>
    <w:semiHidden/>
    <w:rsid w:val="009E7FA4"/>
    <w:rPr>
      <w:rFonts w:ascii="Times New Roman" w:eastAsia="Times New Roman" w:hAnsi="Times New Roman" w:cs="Times New Roman"/>
      <w:b/>
      <w:bCs/>
      <w:sz w:val="20"/>
      <w:szCs w:val="20"/>
    </w:rPr>
  </w:style>
  <w:style w:type="character" w:customStyle="1" w:styleId="CommentSubjectChar1">
    <w:name w:val="Comment Subject Char1"/>
    <w:uiPriority w:val="99"/>
    <w:semiHidden/>
    <w:rsid w:val="009E7FA4"/>
    <w:rPr>
      <w:rFonts w:ascii="Times New Roman" w:hAnsi="Times New Roman" w:cs="Times New Roman"/>
      <w:b/>
      <w:bCs/>
      <w:sz w:val="20"/>
      <w:szCs w:val="20"/>
      <w:lang w:val="x-none" w:eastAsia="ru-RU"/>
    </w:rPr>
  </w:style>
  <w:style w:type="character" w:styleId="aff3">
    <w:name w:val="annotation reference"/>
    <w:uiPriority w:val="99"/>
    <w:semiHidden/>
    <w:unhideWhenUsed/>
    <w:rsid w:val="009E7FA4"/>
    <w:rPr>
      <w:rFonts w:cs="Times New Roman"/>
      <w:sz w:val="16"/>
      <w:szCs w:val="16"/>
    </w:rPr>
  </w:style>
  <w:style w:type="character" w:customStyle="1" w:styleId="s7">
    <w:name w:val="s7"/>
    <w:rsid w:val="009E7FA4"/>
    <w:rPr>
      <w:rFonts w:ascii="Courier New" w:hAnsi="Courier New"/>
      <w:color w:val="000000"/>
    </w:rPr>
  </w:style>
  <w:style w:type="character" w:customStyle="1" w:styleId="s20">
    <w:name w:val="s20"/>
    <w:rsid w:val="009E7FA4"/>
    <w:rPr>
      <w:rFonts w:cs="Times New Roman"/>
    </w:rPr>
  </w:style>
  <w:style w:type="character" w:customStyle="1" w:styleId="s21">
    <w:name w:val="s21"/>
    <w:basedOn w:val="a0"/>
    <w:rsid w:val="009E7FA4"/>
  </w:style>
  <w:style w:type="character" w:customStyle="1" w:styleId="18">
    <w:name w:val="Просмотренная гиперссылка1"/>
    <w:basedOn w:val="a0"/>
    <w:uiPriority w:val="99"/>
    <w:semiHidden/>
    <w:unhideWhenUsed/>
    <w:rsid w:val="009E7FA4"/>
    <w:rPr>
      <w:color w:val="954F72"/>
      <w:u w:val="single"/>
    </w:rPr>
  </w:style>
  <w:style w:type="paragraph" w:customStyle="1" w:styleId="msonormal0">
    <w:name w:val="msonormal"/>
    <w:basedOn w:val="a"/>
    <w:rsid w:val="009E7FA4"/>
    <w:pPr>
      <w:spacing w:before="100" w:beforeAutospacing="1" w:after="100" w:afterAutospacing="1" w:line="240" w:lineRule="auto"/>
    </w:pPr>
    <w:rPr>
      <w:sz w:val="24"/>
      <w:szCs w:val="24"/>
      <w:lang w:val="ru-RU" w:eastAsia="ru-RU"/>
    </w:rPr>
  </w:style>
  <w:style w:type="character" w:customStyle="1" w:styleId="af3">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2"/>
    <w:uiPriority w:val="34"/>
    <w:locked/>
    <w:rsid w:val="009E7FA4"/>
    <w:rPr>
      <w:rFonts w:ascii="Times New Roman" w:eastAsia="Times New Roman" w:hAnsi="Times New Roman" w:cs="Times New Roman"/>
      <w:sz w:val="24"/>
      <w:szCs w:val="24"/>
      <w:lang w:val="ru-RU" w:eastAsia="ru-RU"/>
    </w:rPr>
  </w:style>
  <w:style w:type="table" w:customStyle="1" w:styleId="112">
    <w:name w:val="Сетка таблицы11"/>
    <w:basedOn w:val="a1"/>
    <w:next w:val="ac"/>
    <w:uiPriority w:val="39"/>
    <w:rsid w:val="009E7FA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9E7FA4"/>
    <w:pPr>
      <w:spacing w:after="0" w:line="240" w:lineRule="auto"/>
    </w:pPr>
    <w:rPr>
      <w:rFonts w:ascii="Times New Roman" w:eastAsia="Times New Roman" w:hAnsi="Times New Roman" w:cs="Times New Roman"/>
      <w:sz w:val="28"/>
      <w:szCs w:val="20"/>
      <w:lang w:val="ru-RU" w:eastAsia="ru-RU"/>
    </w:rPr>
  </w:style>
  <w:style w:type="table" w:customStyle="1" w:styleId="120">
    <w:name w:val="Сетка таблицы12"/>
    <w:basedOn w:val="a1"/>
    <w:next w:val="ac"/>
    <w:uiPriority w:val="39"/>
    <w:rsid w:val="009E7FA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a"/>
    <w:basedOn w:val="a0"/>
    <w:rsid w:val="009E7FA4"/>
  </w:style>
  <w:style w:type="paragraph" w:customStyle="1" w:styleId="p">
    <w:name w:val="p"/>
    <w:basedOn w:val="a"/>
    <w:rsid w:val="009E7FA4"/>
    <w:pPr>
      <w:spacing w:before="100" w:beforeAutospacing="1" w:after="100" w:afterAutospacing="1" w:line="240" w:lineRule="auto"/>
    </w:pPr>
    <w:rPr>
      <w:color w:val="000000"/>
      <w:sz w:val="24"/>
      <w:szCs w:val="24"/>
      <w:lang w:val="ru-RU" w:eastAsia="ru-RU"/>
    </w:rPr>
  </w:style>
  <w:style w:type="paragraph" w:customStyle="1" w:styleId="pj">
    <w:name w:val="pj"/>
    <w:basedOn w:val="a"/>
    <w:rsid w:val="009E7FA4"/>
    <w:pPr>
      <w:spacing w:before="100" w:beforeAutospacing="1" w:after="100" w:afterAutospacing="1" w:line="240" w:lineRule="auto"/>
    </w:pPr>
    <w:rPr>
      <w:color w:val="000000"/>
      <w:sz w:val="24"/>
      <w:szCs w:val="24"/>
      <w:lang w:val="ru-RU" w:eastAsia="ru-RU"/>
    </w:rPr>
  </w:style>
  <w:style w:type="character" w:customStyle="1" w:styleId="23">
    <w:name w:val="Просмотренная гиперссылка2"/>
    <w:basedOn w:val="a0"/>
    <w:uiPriority w:val="99"/>
    <w:semiHidden/>
    <w:unhideWhenUsed/>
    <w:rsid w:val="009E7FA4"/>
    <w:rPr>
      <w:color w:val="800080"/>
      <w:u w:val="single"/>
    </w:rPr>
  </w:style>
  <w:style w:type="character" w:customStyle="1" w:styleId="211">
    <w:name w:val="Заголовок 2 Знак1"/>
    <w:basedOn w:val="a0"/>
    <w:uiPriority w:val="9"/>
    <w:semiHidden/>
    <w:rsid w:val="009E7FA4"/>
    <w:rPr>
      <w:rFonts w:ascii="Cambria" w:eastAsia="Times New Roman" w:hAnsi="Cambria" w:cs="Times New Roman"/>
      <w:color w:val="365F91"/>
      <w:sz w:val="26"/>
      <w:szCs w:val="26"/>
      <w:lang w:eastAsia="ru-RU"/>
    </w:rPr>
  </w:style>
  <w:style w:type="numbering" w:customStyle="1" w:styleId="24">
    <w:name w:val="Нет списка2"/>
    <w:next w:val="a2"/>
    <w:uiPriority w:val="99"/>
    <w:semiHidden/>
    <w:unhideWhenUsed/>
    <w:rsid w:val="009E7FA4"/>
  </w:style>
  <w:style w:type="numbering" w:customStyle="1" w:styleId="121">
    <w:name w:val="Нет списка12"/>
    <w:next w:val="a2"/>
    <w:uiPriority w:val="99"/>
    <w:semiHidden/>
    <w:unhideWhenUsed/>
    <w:rsid w:val="009E7FA4"/>
  </w:style>
  <w:style w:type="table" w:customStyle="1" w:styleId="25">
    <w:name w:val="Сетка таблицы2"/>
    <w:basedOn w:val="a1"/>
    <w:next w:val="ac"/>
    <w:uiPriority w:val="59"/>
    <w:rsid w:val="009E7FA4"/>
    <w:pPr>
      <w:spacing w:after="0" w:line="240" w:lineRule="auto"/>
    </w:pPr>
    <w:rPr>
      <w:rFonts w:ascii="Calibri" w:eastAsia="Malgun Gothic"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39"/>
    <w:rsid w:val="009E7FA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E7FA4"/>
  </w:style>
  <w:style w:type="numbering" w:customStyle="1" w:styleId="131">
    <w:name w:val="Нет списка13"/>
    <w:next w:val="a2"/>
    <w:uiPriority w:val="99"/>
    <w:semiHidden/>
    <w:unhideWhenUsed/>
    <w:rsid w:val="009E7FA4"/>
  </w:style>
  <w:style w:type="character" w:customStyle="1" w:styleId="Heading2Char">
    <w:name w:val="Heading 2 Char"/>
    <w:basedOn w:val="a0"/>
    <w:uiPriority w:val="9"/>
    <w:rsid w:val="009E7FA4"/>
    <w:rPr>
      <w:rFonts w:ascii="Arial" w:eastAsia="Arial" w:hAnsi="Arial" w:cs="Arial"/>
      <w:sz w:val="34"/>
    </w:rPr>
  </w:style>
  <w:style w:type="character" w:customStyle="1" w:styleId="Heading3Char">
    <w:name w:val="Heading 3 Char"/>
    <w:basedOn w:val="a0"/>
    <w:uiPriority w:val="9"/>
    <w:rsid w:val="009E7FA4"/>
    <w:rPr>
      <w:rFonts w:ascii="Arial" w:eastAsia="Arial" w:hAnsi="Arial" w:cs="Arial"/>
      <w:sz w:val="30"/>
      <w:szCs w:val="30"/>
    </w:rPr>
  </w:style>
  <w:style w:type="character" w:customStyle="1" w:styleId="Heading4Char">
    <w:name w:val="Heading 4 Char"/>
    <w:basedOn w:val="a0"/>
    <w:uiPriority w:val="9"/>
    <w:rsid w:val="009E7FA4"/>
    <w:rPr>
      <w:rFonts w:ascii="Arial" w:eastAsia="Arial" w:hAnsi="Arial" w:cs="Arial"/>
      <w:b/>
      <w:bCs/>
      <w:sz w:val="26"/>
      <w:szCs w:val="26"/>
    </w:rPr>
  </w:style>
  <w:style w:type="character" w:customStyle="1" w:styleId="Heading5Char">
    <w:name w:val="Heading 5 Char"/>
    <w:basedOn w:val="a0"/>
    <w:uiPriority w:val="9"/>
    <w:rsid w:val="009E7FA4"/>
    <w:rPr>
      <w:rFonts w:ascii="Arial" w:eastAsia="Arial" w:hAnsi="Arial" w:cs="Arial"/>
      <w:b/>
      <w:bCs/>
      <w:sz w:val="24"/>
      <w:szCs w:val="24"/>
    </w:rPr>
  </w:style>
  <w:style w:type="character" w:customStyle="1" w:styleId="Heading6Char">
    <w:name w:val="Heading 6 Char"/>
    <w:basedOn w:val="a0"/>
    <w:uiPriority w:val="9"/>
    <w:rsid w:val="009E7FA4"/>
    <w:rPr>
      <w:rFonts w:ascii="Arial" w:eastAsia="Arial" w:hAnsi="Arial" w:cs="Arial"/>
      <w:b/>
      <w:bCs/>
      <w:sz w:val="22"/>
      <w:szCs w:val="22"/>
    </w:rPr>
  </w:style>
  <w:style w:type="character" w:customStyle="1" w:styleId="TitleChar">
    <w:name w:val="Title Char"/>
    <w:basedOn w:val="a0"/>
    <w:uiPriority w:val="10"/>
    <w:rsid w:val="009E7FA4"/>
    <w:rPr>
      <w:sz w:val="48"/>
      <w:szCs w:val="48"/>
    </w:rPr>
  </w:style>
  <w:style w:type="character" w:customStyle="1" w:styleId="SubtitleChar">
    <w:name w:val="Subtitle Char"/>
    <w:basedOn w:val="a0"/>
    <w:uiPriority w:val="11"/>
    <w:rsid w:val="009E7FA4"/>
    <w:rPr>
      <w:sz w:val="24"/>
      <w:szCs w:val="24"/>
    </w:rPr>
  </w:style>
  <w:style w:type="paragraph" w:styleId="26">
    <w:name w:val="Quote"/>
    <w:basedOn w:val="a"/>
    <w:next w:val="a"/>
    <w:link w:val="27"/>
    <w:uiPriority w:val="29"/>
    <w:qFormat/>
    <w:rsid w:val="009E7FA4"/>
    <w:pPr>
      <w:ind w:left="720" w:right="720"/>
    </w:pPr>
    <w:rPr>
      <w:rFonts w:ascii="Calibri" w:eastAsia="Calibri" w:hAnsi="Calibri"/>
      <w:i/>
      <w:lang w:val="ru-RU"/>
    </w:rPr>
  </w:style>
  <w:style w:type="character" w:customStyle="1" w:styleId="27">
    <w:name w:val="Цитата 2 Знак"/>
    <w:basedOn w:val="a0"/>
    <w:link w:val="26"/>
    <w:uiPriority w:val="29"/>
    <w:rsid w:val="009E7FA4"/>
    <w:rPr>
      <w:rFonts w:ascii="Calibri" w:eastAsia="Calibri" w:hAnsi="Calibri" w:cs="Times New Roman"/>
      <w:i/>
      <w:lang w:val="ru-RU"/>
    </w:rPr>
  </w:style>
  <w:style w:type="paragraph" w:styleId="aff6">
    <w:name w:val="Intense Quote"/>
    <w:basedOn w:val="a"/>
    <w:next w:val="a"/>
    <w:link w:val="aff7"/>
    <w:uiPriority w:val="30"/>
    <w:qFormat/>
    <w:rsid w:val="009E7FA4"/>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lang w:val="ru-RU"/>
    </w:rPr>
  </w:style>
  <w:style w:type="character" w:customStyle="1" w:styleId="aff7">
    <w:name w:val="Выделенная цитата Знак"/>
    <w:basedOn w:val="a0"/>
    <w:link w:val="aff6"/>
    <w:uiPriority w:val="30"/>
    <w:rsid w:val="009E7FA4"/>
    <w:rPr>
      <w:rFonts w:ascii="Calibri" w:eastAsia="Calibri" w:hAnsi="Calibri" w:cs="Times New Roman"/>
      <w:i/>
      <w:shd w:val="clear" w:color="auto" w:fill="F2F2F2"/>
      <w:lang w:val="ru-RU"/>
    </w:rPr>
  </w:style>
  <w:style w:type="character" w:customStyle="1" w:styleId="HeaderChar">
    <w:name w:val="Header Char"/>
    <w:basedOn w:val="a0"/>
    <w:uiPriority w:val="99"/>
    <w:rsid w:val="009E7FA4"/>
  </w:style>
  <w:style w:type="paragraph" w:customStyle="1" w:styleId="19">
    <w:name w:val="Название объекта1"/>
    <w:basedOn w:val="a"/>
    <w:next w:val="a"/>
    <w:uiPriority w:val="35"/>
    <w:semiHidden/>
    <w:unhideWhenUsed/>
    <w:qFormat/>
    <w:rsid w:val="009E7FA4"/>
    <w:rPr>
      <w:rFonts w:ascii="Calibri" w:eastAsia="Calibri" w:hAnsi="Calibri"/>
      <w:b/>
      <w:bCs/>
      <w:color w:val="4F81BD"/>
      <w:sz w:val="18"/>
      <w:szCs w:val="18"/>
      <w:lang w:val="ru-RU"/>
    </w:rPr>
  </w:style>
  <w:style w:type="character" w:customStyle="1" w:styleId="CaptionChar">
    <w:name w:val="Caption Char"/>
    <w:uiPriority w:val="99"/>
    <w:rsid w:val="009E7FA4"/>
  </w:style>
  <w:style w:type="table" w:customStyle="1" w:styleId="TableGridLight">
    <w:name w:val="Table Grid Light"/>
    <w:basedOn w:val="a1"/>
    <w:uiPriority w:val="59"/>
    <w:rsid w:val="009E7FA4"/>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1"/>
    <w:next w:val="1a"/>
    <w:uiPriority w:val="59"/>
    <w:rsid w:val="009E7FA4"/>
    <w:pPr>
      <w:spacing w:after="0" w:line="240" w:lineRule="auto"/>
    </w:pPr>
    <w:rPr>
      <w:rFonts w:ascii="Calibri" w:eastAsia="Calibri" w:hAnsi="Calibri" w:cs="Times New Roman"/>
      <w:lang w:val="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8"/>
    <w:uiPriority w:val="59"/>
    <w:rsid w:val="009E7FA4"/>
    <w:pPr>
      <w:spacing w:after="0" w:line="240" w:lineRule="auto"/>
    </w:pPr>
    <w:rPr>
      <w:rFonts w:ascii="Calibri" w:eastAsia="Calibri" w:hAnsi="Calibri" w:cs="Times New Roman"/>
      <w:lang w:val="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next w:val="32"/>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
    <w:uiPriority w:val="59"/>
    <w:rsid w:val="009E7FA4"/>
    <w:pPr>
      <w:spacing w:after="0" w:line="240" w:lineRule="auto"/>
    </w:pPr>
    <w:rPr>
      <w:rFonts w:ascii="Calibri" w:eastAsia="Calibri" w:hAnsi="Calibri" w:cs="Times New Roman"/>
      <w:lang w:val="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9E7FA4"/>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9E7FA4"/>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9E7FA4"/>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9E7FA4"/>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9E7FA4"/>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9E7FA4"/>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0"/>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9E7FA4"/>
    <w:pPr>
      <w:spacing w:after="0" w:line="240" w:lineRule="auto"/>
    </w:pPr>
    <w:rPr>
      <w:rFonts w:ascii="Calibri" w:eastAsia="Calibri" w:hAnsi="Calibri" w:cs="Times New Roman"/>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0"/>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0"/>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0"/>
    <w:uiPriority w:val="99"/>
    <w:rsid w:val="009E7FA4"/>
    <w:pPr>
      <w:spacing w:after="0" w:line="240" w:lineRule="auto"/>
    </w:pPr>
    <w:rPr>
      <w:rFonts w:ascii="Calibri" w:eastAsia="Calibri" w:hAnsi="Calibri" w:cs="Times New Roman"/>
      <w:lang w:val="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0"/>
    <w:uiPriority w:val="99"/>
    <w:rsid w:val="009E7FA4"/>
    <w:pPr>
      <w:spacing w:after="0" w:line="240" w:lineRule="auto"/>
    </w:pPr>
    <w:rPr>
      <w:rFonts w:ascii="Calibri" w:eastAsia="Calibri" w:hAnsi="Calibri" w:cs="Times New Roman"/>
      <w:lang w:val="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9E7FA4"/>
    <w:pPr>
      <w:spacing w:after="0" w:line="240" w:lineRule="auto"/>
    </w:pPr>
    <w:rPr>
      <w:rFonts w:ascii="Calibri" w:eastAsia="Calibri" w:hAnsi="Calibri" w:cs="Times New Roman"/>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E7FA4"/>
    <w:pPr>
      <w:spacing w:after="0" w:line="240" w:lineRule="auto"/>
    </w:pPr>
    <w:rPr>
      <w:rFonts w:ascii="Calibri" w:eastAsia="Calibri" w:hAnsi="Calibri" w:cs="Times New Roman"/>
      <w:lang w:val="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9E7FA4"/>
    <w:rPr>
      <w:sz w:val="18"/>
    </w:rPr>
  </w:style>
  <w:style w:type="paragraph" w:styleId="aff8">
    <w:name w:val="endnote text"/>
    <w:basedOn w:val="a"/>
    <w:link w:val="aff9"/>
    <w:uiPriority w:val="99"/>
    <w:semiHidden/>
    <w:unhideWhenUsed/>
    <w:rsid w:val="009E7FA4"/>
    <w:pPr>
      <w:spacing w:after="0" w:line="240" w:lineRule="auto"/>
    </w:pPr>
    <w:rPr>
      <w:rFonts w:ascii="Calibri" w:eastAsia="Calibri" w:hAnsi="Calibri"/>
      <w:sz w:val="20"/>
      <w:lang w:val="ru-RU"/>
    </w:rPr>
  </w:style>
  <w:style w:type="character" w:customStyle="1" w:styleId="aff9">
    <w:name w:val="Текст концевой сноски Знак"/>
    <w:basedOn w:val="a0"/>
    <w:link w:val="aff8"/>
    <w:uiPriority w:val="99"/>
    <w:semiHidden/>
    <w:rsid w:val="009E7FA4"/>
    <w:rPr>
      <w:rFonts w:ascii="Calibri" w:eastAsia="Calibri" w:hAnsi="Calibri" w:cs="Times New Roman"/>
      <w:sz w:val="20"/>
      <w:lang w:val="ru-RU"/>
    </w:rPr>
  </w:style>
  <w:style w:type="character" w:styleId="affa">
    <w:name w:val="endnote reference"/>
    <w:basedOn w:val="a0"/>
    <w:uiPriority w:val="99"/>
    <w:semiHidden/>
    <w:unhideWhenUsed/>
    <w:rsid w:val="009E7FA4"/>
    <w:rPr>
      <w:vertAlign w:val="superscript"/>
    </w:rPr>
  </w:style>
  <w:style w:type="paragraph" w:styleId="1b">
    <w:name w:val="toc 1"/>
    <w:basedOn w:val="a"/>
    <w:next w:val="a"/>
    <w:uiPriority w:val="39"/>
    <w:unhideWhenUsed/>
    <w:rsid w:val="009E7FA4"/>
    <w:pPr>
      <w:spacing w:after="57"/>
    </w:pPr>
    <w:rPr>
      <w:rFonts w:ascii="Calibri" w:eastAsia="Calibri" w:hAnsi="Calibri"/>
      <w:lang w:val="ru-RU"/>
    </w:rPr>
  </w:style>
  <w:style w:type="paragraph" w:styleId="29">
    <w:name w:val="toc 2"/>
    <w:basedOn w:val="a"/>
    <w:next w:val="a"/>
    <w:uiPriority w:val="39"/>
    <w:unhideWhenUsed/>
    <w:rsid w:val="009E7FA4"/>
    <w:pPr>
      <w:spacing w:after="57"/>
      <w:ind w:left="283"/>
    </w:pPr>
    <w:rPr>
      <w:rFonts w:ascii="Calibri" w:eastAsia="Calibri" w:hAnsi="Calibri"/>
      <w:lang w:val="ru-RU"/>
    </w:rPr>
  </w:style>
  <w:style w:type="paragraph" w:styleId="33">
    <w:name w:val="toc 3"/>
    <w:basedOn w:val="a"/>
    <w:next w:val="a"/>
    <w:uiPriority w:val="39"/>
    <w:unhideWhenUsed/>
    <w:rsid w:val="009E7FA4"/>
    <w:pPr>
      <w:spacing w:after="57"/>
      <w:ind w:left="567"/>
    </w:pPr>
    <w:rPr>
      <w:rFonts w:ascii="Calibri" w:eastAsia="Calibri" w:hAnsi="Calibri"/>
      <w:lang w:val="ru-RU"/>
    </w:rPr>
  </w:style>
  <w:style w:type="paragraph" w:styleId="43">
    <w:name w:val="toc 4"/>
    <w:basedOn w:val="a"/>
    <w:next w:val="a"/>
    <w:uiPriority w:val="39"/>
    <w:unhideWhenUsed/>
    <w:rsid w:val="009E7FA4"/>
    <w:pPr>
      <w:spacing w:after="57"/>
      <w:ind w:left="850"/>
    </w:pPr>
    <w:rPr>
      <w:rFonts w:ascii="Calibri" w:eastAsia="Calibri" w:hAnsi="Calibri"/>
      <w:lang w:val="ru-RU"/>
    </w:rPr>
  </w:style>
  <w:style w:type="paragraph" w:styleId="53">
    <w:name w:val="toc 5"/>
    <w:basedOn w:val="a"/>
    <w:next w:val="a"/>
    <w:uiPriority w:val="39"/>
    <w:unhideWhenUsed/>
    <w:rsid w:val="009E7FA4"/>
    <w:pPr>
      <w:spacing w:after="57"/>
      <w:ind w:left="1134"/>
    </w:pPr>
    <w:rPr>
      <w:rFonts w:ascii="Calibri" w:eastAsia="Calibri" w:hAnsi="Calibri"/>
      <w:lang w:val="ru-RU"/>
    </w:rPr>
  </w:style>
  <w:style w:type="paragraph" w:styleId="61">
    <w:name w:val="toc 6"/>
    <w:basedOn w:val="a"/>
    <w:next w:val="a"/>
    <w:uiPriority w:val="39"/>
    <w:unhideWhenUsed/>
    <w:rsid w:val="009E7FA4"/>
    <w:pPr>
      <w:spacing w:after="57"/>
      <w:ind w:left="1417"/>
    </w:pPr>
    <w:rPr>
      <w:rFonts w:ascii="Calibri" w:eastAsia="Calibri" w:hAnsi="Calibri"/>
      <w:lang w:val="ru-RU"/>
    </w:rPr>
  </w:style>
  <w:style w:type="paragraph" w:styleId="71">
    <w:name w:val="toc 7"/>
    <w:basedOn w:val="a"/>
    <w:next w:val="a"/>
    <w:uiPriority w:val="39"/>
    <w:unhideWhenUsed/>
    <w:rsid w:val="009E7FA4"/>
    <w:pPr>
      <w:spacing w:after="57"/>
      <w:ind w:left="1701"/>
    </w:pPr>
    <w:rPr>
      <w:rFonts w:ascii="Calibri" w:eastAsia="Calibri" w:hAnsi="Calibri"/>
      <w:lang w:val="ru-RU"/>
    </w:rPr>
  </w:style>
  <w:style w:type="paragraph" w:styleId="81">
    <w:name w:val="toc 8"/>
    <w:basedOn w:val="a"/>
    <w:next w:val="a"/>
    <w:uiPriority w:val="39"/>
    <w:unhideWhenUsed/>
    <w:rsid w:val="009E7FA4"/>
    <w:pPr>
      <w:spacing w:after="57"/>
      <w:ind w:left="1984"/>
    </w:pPr>
    <w:rPr>
      <w:rFonts w:ascii="Calibri" w:eastAsia="Calibri" w:hAnsi="Calibri"/>
      <w:lang w:val="ru-RU"/>
    </w:rPr>
  </w:style>
  <w:style w:type="paragraph" w:styleId="91">
    <w:name w:val="toc 9"/>
    <w:basedOn w:val="a"/>
    <w:next w:val="a"/>
    <w:uiPriority w:val="39"/>
    <w:unhideWhenUsed/>
    <w:rsid w:val="009E7FA4"/>
    <w:pPr>
      <w:spacing w:after="57"/>
      <w:ind w:left="2268"/>
    </w:pPr>
    <w:rPr>
      <w:rFonts w:ascii="Calibri" w:eastAsia="Calibri" w:hAnsi="Calibri"/>
      <w:lang w:val="ru-RU"/>
    </w:rPr>
  </w:style>
  <w:style w:type="paragraph" w:customStyle="1" w:styleId="1c">
    <w:name w:val="Заголовок оглавления1"/>
    <w:next w:val="affb"/>
    <w:uiPriority w:val="39"/>
    <w:unhideWhenUsed/>
    <w:rsid w:val="009E7FA4"/>
    <w:rPr>
      <w:rFonts w:ascii="Calibri" w:eastAsia="Calibri" w:hAnsi="Calibri" w:cs="Times New Roman"/>
      <w:lang w:val="ru-RU"/>
    </w:rPr>
  </w:style>
  <w:style w:type="paragraph" w:styleId="affc">
    <w:name w:val="table of figures"/>
    <w:basedOn w:val="a"/>
    <w:next w:val="a"/>
    <w:uiPriority w:val="99"/>
    <w:unhideWhenUsed/>
    <w:rsid w:val="009E7FA4"/>
    <w:pPr>
      <w:spacing w:after="0"/>
    </w:pPr>
    <w:rPr>
      <w:rFonts w:ascii="Calibri" w:eastAsia="Calibri" w:hAnsi="Calibri"/>
      <w:lang w:val="ru-RU"/>
    </w:rPr>
  </w:style>
  <w:style w:type="character" w:customStyle="1" w:styleId="1d">
    <w:name w:val="Гиперссылка1"/>
    <w:basedOn w:val="a0"/>
    <w:uiPriority w:val="99"/>
    <w:unhideWhenUsed/>
    <w:rsid w:val="009E7FA4"/>
    <w:rPr>
      <w:color w:val="0000FF"/>
      <w:u w:val="single"/>
    </w:rPr>
  </w:style>
  <w:style w:type="table" w:customStyle="1" w:styleId="34">
    <w:name w:val="Сетка таблицы3"/>
    <w:basedOn w:val="a1"/>
    <w:next w:val="ac"/>
    <w:uiPriority w:val="59"/>
    <w:locked/>
    <w:rsid w:val="009E7FA4"/>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Тема примечания1"/>
    <w:basedOn w:val="aff0"/>
    <w:next w:val="aff0"/>
    <w:uiPriority w:val="99"/>
    <w:semiHidden/>
    <w:unhideWhenUsed/>
    <w:rsid w:val="009E7FA4"/>
    <w:pPr>
      <w:spacing w:after="200"/>
      <w:jc w:val="left"/>
    </w:pPr>
    <w:rPr>
      <w:rFonts w:ascii="Calibri" w:hAnsi="Calibri"/>
      <w:b/>
      <w:bCs/>
      <w:lang w:val="ru-RU"/>
    </w:rPr>
  </w:style>
  <w:style w:type="numbering" w:customStyle="1" w:styleId="1111">
    <w:name w:val="Нет списка1111"/>
    <w:next w:val="a2"/>
    <w:uiPriority w:val="99"/>
    <w:semiHidden/>
    <w:unhideWhenUsed/>
    <w:rsid w:val="009E7FA4"/>
  </w:style>
  <w:style w:type="paragraph" w:customStyle="1" w:styleId="IASBPrinciple">
    <w:name w:val="IASB Principle"/>
    <w:basedOn w:val="a"/>
    <w:rsid w:val="009E7FA4"/>
    <w:pPr>
      <w:spacing w:before="100" w:after="100" w:line="240" w:lineRule="auto"/>
      <w:jc w:val="both"/>
    </w:pPr>
    <w:rPr>
      <w:b/>
      <w:sz w:val="19"/>
      <w:szCs w:val="20"/>
      <w:lang w:val="en-GB" w:eastAsia="en-GB"/>
    </w:rPr>
  </w:style>
  <w:style w:type="character" w:customStyle="1" w:styleId="s19">
    <w:name w:val="s19"/>
    <w:basedOn w:val="a0"/>
    <w:rsid w:val="009E7FA4"/>
  </w:style>
  <w:style w:type="numbering" w:customStyle="1" w:styleId="213">
    <w:name w:val="Нет списка21"/>
    <w:next w:val="a2"/>
    <w:uiPriority w:val="99"/>
    <w:semiHidden/>
    <w:unhideWhenUsed/>
    <w:rsid w:val="009E7FA4"/>
  </w:style>
  <w:style w:type="table" w:customStyle="1" w:styleId="140">
    <w:name w:val="Сетка таблицы14"/>
    <w:basedOn w:val="a1"/>
    <w:next w:val="ac"/>
    <w:uiPriority w:val="59"/>
    <w:locked/>
    <w:rsid w:val="009E7FA4"/>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9E7FA4"/>
  </w:style>
  <w:style w:type="numbering" w:customStyle="1" w:styleId="311">
    <w:name w:val="Нет списка31"/>
    <w:next w:val="a2"/>
    <w:uiPriority w:val="99"/>
    <w:semiHidden/>
    <w:unhideWhenUsed/>
    <w:rsid w:val="009E7FA4"/>
  </w:style>
  <w:style w:type="table" w:customStyle="1" w:styleId="214">
    <w:name w:val="Сетка таблицы21"/>
    <w:basedOn w:val="a1"/>
    <w:next w:val="ac"/>
    <w:uiPriority w:val="59"/>
    <w:locked/>
    <w:rsid w:val="009E7FA4"/>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9E7FA4"/>
  </w:style>
  <w:style w:type="character" w:customStyle="1" w:styleId="HTML">
    <w:name w:val="Стандартный HTML Знак"/>
    <w:basedOn w:val="a0"/>
    <w:link w:val="HTML0"/>
    <w:uiPriority w:val="99"/>
    <w:semiHidden/>
    <w:rsid w:val="009E7FA4"/>
    <w:rPr>
      <w:rFonts w:ascii="Courier New" w:hAnsi="Courier New" w:cs="Courier New"/>
    </w:rPr>
  </w:style>
  <w:style w:type="paragraph" w:customStyle="1" w:styleId="HTML1">
    <w:name w:val="Стандартный HTML1"/>
    <w:basedOn w:val="a"/>
    <w:next w:val="HTML0"/>
    <w:uiPriority w:val="99"/>
    <w:semiHidden/>
    <w:unhideWhenUsed/>
    <w:rsid w:val="009E7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customStyle="1" w:styleId="1f">
    <w:name w:val="Обычный (веб)1"/>
    <w:basedOn w:val="a"/>
    <w:next w:val="afd"/>
    <w:uiPriority w:val="99"/>
    <w:unhideWhenUsed/>
    <w:rsid w:val="009E7FA4"/>
    <w:pPr>
      <w:spacing w:before="100" w:beforeAutospacing="1" w:after="100" w:afterAutospacing="1" w:line="240" w:lineRule="auto"/>
    </w:pPr>
    <w:rPr>
      <w:sz w:val="24"/>
      <w:szCs w:val="24"/>
      <w:lang w:val="ru-RU" w:eastAsia="ru-RU"/>
    </w:rPr>
  </w:style>
  <w:style w:type="character" w:customStyle="1" w:styleId="1f0">
    <w:name w:val="Верхний колонтитул Знак1"/>
    <w:basedOn w:val="a0"/>
    <w:uiPriority w:val="99"/>
    <w:semiHidden/>
    <w:rsid w:val="009E7FA4"/>
    <w:rPr>
      <w:rFonts w:ascii="Times New Roman" w:eastAsia="Times New Roman" w:hAnsi="Times New Roman" w:cs="Times New Roman"/>
      <w:sz w:val="24"/>
      <w:szCs w:val="24"/>
      <w:lang w:eastAsia="ru-RU"/>
    </w:rPr>
  </w:style>
  <w:style w:type="character" w:customStyle="1" w:styleId="1f1">
    <w:name w:val="Нижний колонтитул Знак1"/>
    <w:basedOn w:val="a0"/>
    <w:uiPriority w:val="99"/>
    <w:semiHidden/>
    <w:rsid w:val="009E7FA4"/>
    <w:rPr>
      <w:rFonts w:ascii="Times New Roman" w:eastAsia="Times New Roman" w:hAnsi="Times New Roman" w:cs="Times New Roman"/>
      <w:sz w:val="24"/>
      <w:szCs w:val="24"/>
      <w:lang w:eastAsia="ru-RU"/>
    </w:rPr>
  </w:style>
  <w:style w:type="paragraph" w:customStyle="1" w:styleId="1f2">
    <w:name w:val="Абзац списка1"/>
    <w:basedOn w:val="a"/>
    <w:rsid w:val="009E7FA4"/>
    <w:pPr>
      <w:ind w:left="720"/>
    </w:pPr>
    <w:rPr>
      <w:rFonts w:ascii="Calibri" w:hAnsi="Calibri"/>
      <w:lang w:val="ru-RU" w:eastAsia="ru-RU"/>
    </w:rPr>
  </w:style>
  <w:style w:type="paragraph" w:customStyle="1" w:styleId="s8">
    <w:name w:val="s8"/>
    <w:basedOn w:val="a"/>
    <w:rsid w:val="009E7FA4"/>
    <w:pPr>
      <w:spacing w:after="0" w:line="240" w:lineRule="auto"/>
    </w:pPr>
    <w:rPr>
      <w:color w:val="333399"/>
      <w:sz w:val="24"/>
      <w:szCs w:val="24"/>
      <w:lang w:val="ru-RU" w:eastAsia="ru-RU"/>
    </w:rPr>
  </w:style>
  <w:style w:type="character" w:customStyle="1" w:styleId="s10">
    <w:name w:val="s10"/>
    <w:rsid w:val="009E7FA4"/>
    <w:rPr>
      <w:rFonts w:ascii="Times New Roman" w:hAnsi="Times New Roman" w:cs="Times New Roman" w:hint="default"/>
      <w:color w:val="333399"/>
      <w:u w:val="single"/>
    </w:rPr>
  </w:style>
  <w:style w:type="character" w:customStyle="1" w:styleId="s16">
    <w:name w:val="s16"/>
    <w:rsid w:val="009E7FA4"/>
    <w:rPr>
      <w:rFonts w:ascii="Times New Roman" w:hAnsi="Times New Roman" w:cs="Times New Roman" w:hint="default"/>
      <w:b w:val="0"/>
      <w:bCs w:val="0"/>
      <w:i/>
      <w:iCs/>
      <w:caps w:val="0"/>
      <w:color w:val="000000"/>
    </w:rPr>
  </w:style>
  <w:style w:type="character" w:customStyle="1" w:styleId="s17">
    <w:name w:val="s17"/>
    <w:rsid w:val="009E7FA4"/>
    <w:rPr>
      <w:rFonts w:ascii="Times New Roman" w:hAnsi="Times New Roman" w:cs="Times New Roman" w:hint="default"/>
      <w:b w:val="0"/>
      <w:bCs w:val="0"/>
      <w:color w:val="000000"/>
    </w:rPr>
  </w:style>
  <w:style w:type="character" w:customStyle="1" w:styleId="s18">
    <w:name w:val="s18"/>
    <w:rsid w:val="009E7FA4"/>
    <w:rPr>
      <w:rFonts w:ascii="Times New Roman" w:hAnsi="Times New Roman" w:cs="Times New Roman" w:hint="default"/>
      <w:b w:val="0"/>
      <w:bCs w:val="0"/>
      <w:color w:val="000000"/>
    </w:rPr>
  </w:style>
  <w:style w:type="character" w:customStyle="1" w:styleId="s11">
    <w:name w:val="s11"/>
    <w:rsid w:val="009E7FA4"/>
    <w:rPr>
      <w:rFonts w:ascii="Courier New" w:hAnsi="Courier New" w:cs="Courier New" w:hint="default"/>
      <w:b/>
      <w:bCs/>
      <w:color w:val="000000"/>
    </w:rPr>
  </w:style>
  <w:style w:type="character" w:customStyle="1" w:styleId="s12">
    <w:name w:val="s12"/>
    <w:rsid w:val="009E7FA4"/>
    <w:rPr>
      <w:rFonts w:ascii="Courier New" w:hAnsi="Courier New" w:cs="Courier New" w:hint="default"/>
      <w:b w:val="0"/>
      <w:bCs w:val="0"/>
      <w:color w:val="333399"/>
      <w:u w:val="single"/>
    </w:rPr>
  </w:style>
  <w:style w:type="character" w:customStyle="1" w:styleId="s13">
    <w:name w:val="s13"/>
    <w:rsid w:val="009E7FA4"/>
    <w:rPr>
      <w:rFonts w:ascii="Courier New" w:hAnsi="Courier New" w:cs="Courier New" w:hint="default"/>
      <w:i/>
      <w:iCs/>
      <w:color w:val="FF0000"/>
    </w:rPr>
  </w:style>
  <w:style w:type="character" w:customStyle="1" w:styleId="s14">
    <w:name w:val="s14"/>
    <w:rsid w:val="009E7FA4"/>
    <w:rPr>
      <w:rFonts w:ascii="Courier New" w:hAnsi="Courier New" w:cs="Courier New" w:hint="default"/>
      <w:color w:val="008000"/>
    </w:rPr>
  </w:style>
  <w:style w:type="character" w:customStyle="1" w:styleId="s15">
    <w:name w:val="s15"/>
    <w:rsid w:val="009E7FA4"/>
    <w:rPr>
      <w:rFonts w:ascii="Courier New" w:hAnsi="Courier New" w:cs="Courier New" w:hint="default"/>
      <w:color w:val="333399"/>
      <w:u w:val="single"/>
    </w:rPr>
  </w:style>
  <w:style w:type="character" w:customStyle="1" w:styleId="s01">
    <w:name w:val="s01"/>
    <w:uiPriority w:val="99"/>
    <w:rsid w:val="009E7FA4"/>
    <w:rPr>
      <w:rFonts w:ascii="Times New Roman" w:hAnsi="Times New Roman" w:cs="Times New Roman" w:hint="default"/>
      <w:b w:val="0"/>
      <w:bCs w:val="0"/>
      <w:i w:val="0"/>
      <w:iCs w:val="0"/>
      <w:color w:val="000000"/>
    </w:rPr>
  </w:style>
  <w:style w:type="paragraph" w:styleId="2a">
    <w:name w:val="Body Text 2"/>
    <w:basedOn w:val="a"/>
    <w:link w:val="2b"/>
    <w:uiPriority w:val="99"/>
    <w:unhideWhenUsed/>
    <w:rsid w:val="009E7FA4"/>
    <w:pPr>
      <w:spacing w:after="0" w:line="240" w:lineRule="auto"/>
      <w:ind w:firstLine="851"/>
      <w:jc w:val="both"/>
    </w:pPr>
    <w:rPr>
      <w:rFonts w:ascii="Arial" w:hAnsi="Arial"/>
      <w:color w:val="000000"/>
      <w:sz w:val="24"/>
      <w:szCs w:val="24"/>
      <w:lang w:val="ru-RU"/>
    </w:rPr>
  </w:style>
  <w:style w:type="character" w:customStyle="1" w:styleId="2b">
    <w:name w:val="Основной текст 2 Знак"/>
    <w:basedOn w:val="a0"/>
    <w:link w:val="2a"/>
    <w:uiPriority w:val="99"/>
    <w:rsid w:val="009E7FA4"/>
    <w:rPr>
      <w:rFonts w:ascii="Arial" w:eastAsia="Times New Roman" w:hAnsi="Arial" w:cs="Times New Roman"/>
      <w:color w:val="000000"/>
      <w:sz w:val="24"/>
      <w:szCs w:val="24"/>
      <w:lang w:val="ru-RU"/>
    </w:rPr>
  </w:style>
  <w:style w:type="paragraph" w:customStyle="1" w:styleId="215">
    <w:name w:val="Основной текст с отступом 21"/>
    <w:basedOn w:val="a"/>
    <w:next w:val="21"/>
    <w:uiPriority w:val="99"/>
    <w:semiHidden/>
    <w:unhideWhenUsed/>
    <w:rsid w:val="009E7FA4"/>
    <w:pPr>
      <w:spacing w:before="100" w:beforeAutospacing="1" w:after="100" w:afterAutospacing="1" w:line="240" w:lineRule="auto"/>
    </w:pPr>
    <w:rPr>
      <w:sz w:val="24"/>
      <w:szCs w:val="24"/>
      <w:lang w:val="ru-RU"/>
    </w:rPr>
  </w:style>
  <w:style w:type="character" w:customStyle="1" w:styleId="216">
    <w:name w:val="Основной текст с отступом 2 Знак1"/>
    <w:basedOn w:val="a0"/>
    <w:uiPriority w:val="99"/>
    <w:semiHidden/>
    <w:rsid w:val="009E7FA4"/>
    <w:rPr>
      <w:rFonts w:ascii="Times New Roman" w:eastAsia="Times New Roman" w:hAnsi="Times New Roman" w:cs="Times New Roman"/>
      <w:color w:val="000000"/>
      <w:lang w:eastAsia="ru-RU"/>
    </w:rPr>
  </w:style>
  <w:style w:type="character" w:customStyle="1" w:styleId="s02">
    <w:name w:val="s02"/>
    <w:rsid w:val="009E7FA4"/>
    <w:rPr>
      <w:rFonts w:ascii="Times New Roman" w:hAnsi="Times New Roman" w:cs="Times New Roman" w:hint="default"/>
      <w:b w:val="0"/>
      <w:bCs w:val="0"/>
      <w:i w:val="0"/>
      <w:iCs w:val="0"/>
      <w:color w:val="000000"/>
    </w:rPr>
  </w:style>
  <w:style w:type="character" w:customStyle="1" w:styleId="s00">
    <w:name w:val="s00"/>
    <w:uiPriority w:val="99"/>
    <w:rsid w:val="009E7FA4"/>
  </w:style>
  <w:style w:type="character" w:styleId="affd">
    <w:name w:val="line number"/>
    <w:uiPriority w:val="99"/>
    <w:semiHidden/>
    <w:unhideWhenUsed/>
    <w:rsid w:val="009E7FA4"/>
  </w:style>
  <w:style w:type="paragraph" w:customStyle="1" w:styleId="2c">
    <w:name w:val="Абзац списка2"/>
    <w:basedOn w:val="a"/>
    <w:rsid w:val="009E7FA4"/>
    <w:pPr>
      <w:ind w:left="720"/>
    </w:pPr>
    <w:rPr>
      <w:rFonts w:ascii="Calibri" w:hAnsi="Calibri"/>
      <w:lang w:val="ru-RU" w:eastAsia="ru-RU"/>
    </w:rPr>
  </w:style>
  <w:style w:type="paragraph" w:customStyle="1" w:styleId="Default">
    <w:name w:val="Default"/>
    <w:rsid w:val="009E7FA4"/>
    <w:pPr>
      <w:spacing w:after="0" w:line="240" w:lineRule="auto"/>
    </w:pPr>
    <w:rPr>
      <w:rFonts w:ascii="Times New Roman" w:eastAsia="Calibri" w:hAnsi="Times New Roman" w:cs="Times New Roman"/>
      <w:color w:val="000000"/>
      <w:sz w:val="24"/>
      <w:szCs w:val="24"/>
      <w:lang w:val="ru-RU"/>
    </w:rPr>
  </w:style>
  <w:style w:type="paragraph" w:customStyle="1" w:styleId="affe">
    <w:name w:val="Знак Знак Знак Знак Знак Знак"/>
    <w:basedOn w:val="a"/>
    <w:rsid w:val="009E7FA4"/>
    <w:pPr>
      <w:spacing w:after="160" w:line="240" w:lineRule="exact"/>
    </w:pPr>
    <w:rPr>
      <w:rFonts w:eastAsia="SimSun"/>
      <w:b/>
      <w:sz w:val="28"/>
      <w:szCs w:val="24"/>
    </w:rPr>
  </w:style>
  <w:style w:type="numbering" w:customStyle="1" w:styleId="111111">
    <w:name w:val="Нет списка111111"/>
    <w:next w:val="a2"/>
    <w:uiPriority w:val="99"/>
    <w:semiHidden/>
    <w:unhideWhenUsed/>
    <w:rsid w:val="009E7FA4"/>
  </w:style>
  <w:style w:type="character" w:styleId="HTML2">
    <w:name w:val="HTML Code"/>
    <w:uiPriority w:val="99"/>
    <w:semiHidden/>
    <w:unhideWhenUsed/>
    <w:rsid w:val="009E7FA4"/>
    <w:rPr>
      <w:rFonts w:ascii="Consolas" w:eastAsia="Times New Roman" w:hAnsi="Consolas" w:cs="Consolas" w:hint="default"/>
      <w:color w:val="5A5A5A"/>
      <w:sz w:val="20"/>
      <w:szCs w:val="20"/>
      <w:shd w:val="clear" w:color="auto" w:fill="ECECEC"/>
    </w:rPr>
  </w:style>
  <w:style w:type="character" w:styleId="HTML3">
    <w:name w:val="HTML Keyboard"/>
    <w:uiPriority w:val="99"/>
    <w:semiHidden/>
    <w:unhideWhenUsed/>
    <w:rsid w:val="009E7FA4"/>
    <w:rPr>
      <w:rFonts w:ascii="Courier New" w:eastAsia="Times New Roman" w:hAnsi="Courier New" w:cs="Courier New" w:hint="default"/>
      <w:sz w:val="20"/>
      <w:szCs w:val="20"/>
    </w:rPr>
  </w:style>
  <w:style w:type="paragraph" w:customStyle="1" w:styleId="msochpdefault">
    <w:name w:val="msochpdefault"/>
    <w:basedOn w:val="a"/>
    <w:rsid w:val="009E7FA4"/>
    <w:pPr>
      <w:spacing w:before="100" w:beforeAutospacing="1" w:after="100" w:afterAutospacing="1" w:line="240" w:lineRule="auto"/>
    </w:pPr>
    <w:rPr>
      <w:sz w:val="20"/>
      <w:szCs w:val="20"/>
      <w:lang w:val="ru-RU" w:eastAsia="ru-RU"/>
    </w:rPr>
  </w:style>
  <w:style w:type="table" w:customStyle="1" w:styleId="1110">
    <w:name w:val="Сетка таблицы111"/>
    <w:basedOn w:val="a1"/>
    <w:next w:val="ac"/>
    <w:uiPriority w:val="59"/>
    <w:locked/>
    <w:rsid w:val="009E7FA4"/>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9E7FA4"/>
  </w:style>
  <w:style w:type="character" w:customStyle="1" w:styleId="FooterChar">
    <w:name w:val="Footer Char"/>
    <w:uiPriority w:val="99"/>
    <w:rsid w:val="009E7FA4"/>
    <w:rPr>
      <w:rFonts w:eastAsia="Times New Roman"/>
      <w:color w:val="000000"/>
    </w:rPr>
  </w:style>
  <w:style w:type="character" w:customStyle="1" w:styleId="FooterChar1">
    <w:name w:val="Footer Char1"/>
    <w:uiPriority w:val="99"/>
    <w:semiHidden/>
    <w:rsid w:val="009E7FA4"/>
    <w:rPr>
      <w:rFonts w:ascii="Times New Roman" w:hAnsi="Times New Roman"/>
      <w:color w:val="000000"/>
    </w:rPr>
  </w:style>
  <w:style w:type="character" w:customStyle="1" w:styleId="afff">
    <w:name w:val="Основной текст Знак"/>
    <w:link w:val="afff0"/>
    <w:semiHidden/>
    <w:rsid w:val="009E7FA4"/>
    <w:rPr>
      <w:b/>
      <w:color w:val="008000"/>
    </w:rPr>
  </w:style>
  <w:style w:type="paragraph" w:customStyle="1" w:styleId="1f3">
    <w:name w:val="Основной текст1"/>
    <w:basedOn w:val="a"/>
    <w:next w:val="afff0"/>
    <w:rsid w:val="009E7FA4"/>
    <w:pPr>
      <w:spacing w:after="0" w:line="240" w:lineRule="auto"/>
      <w:jc w:val="both"/>
    </w:pPr>
    <w:rPr>
      <w:rFonts w:eastAsia="Calibri"/>
      <w:b/>
      <w:color w:val="008000"/>
      <w:sz w:val="20"/>
      <w:szCs w:val="20"/>
      <w:lang w:val="ru-RU" w:eastAsia="ru-RU"/>
    </w:rPr>
  </w:style>
  <w:style w:type="character" w:customStyle="1" w:styleId="1f4">
    <w:name w:val="Основной текст Знак1"/>
    <w:basedOn w:val="a0"/>
    <w:uiPriority w:val="99"/>
    <w:semiHidden/>
    <w:rsid w:val="009E7FA4"/>
    <w:rPr>
      <w:rFonts w:ascii="Times New Roman" w:eastAsia="Times New Roman" w:hAnsi="Times New Roman" w:cs="Times New Roman"/>
      <w:color w:val="000000"/>
      <w:lang w:eastAsia="ru-RU"/>
    </w:rPr>
  </w:style>
  <w:style w:type="character" w:customStyle="1" w:styleId="BodyTextChar1">
    <w:name w:val="Body Text Char1"/>
    <w:uiPriority w:val="99"/>
    <w:semiHidden/>
    <w:rsid w:val="009E7FA4"/>
    <w:rPr>
      <w:rFonts w:ascii="Times New Roman" w:hAnsi="Times New Roman"/>
      <w:color w:val="000000"/>
    </w:rPr>
  </w:style>
  <w:style w:type="character" w:customStyle="1" w:styleId="HTMLPreformattedChar">
    <w:name w:val="HTML Preformatted Char"/>
    <w:uiPriority w:val="99"/>
    <w:semiHidden/>
    <w:rsid w:val="009E7FA4"/>
    <w:rPr>
      <w:rFonts w:ascii="Courier New" w:hAnsi="Courier New" w:cs="Courier New"/>
      <w:color w:val="000000"/>
    </w:rPr>
  </w:style>
  <w:style w:type="character" w:customStyle="1" w:styleId="HTMLPreformattedChar1">
    <w:name w:val="HTML Preformatted Char1"/>
    <w:uiPriority w:val="99"/>
    <w:semiHidden/>
    <w:rsid w:val="009E7FA4"/>
    <w:rPr>
      <w:rFonts w:ascii="Courier New" w:hAnsi="Courier New" w:cs="Courier New"/>
      <w:color w:val="000000"/>
    </w:rPr>
  </w:style>
  <w:style w:type="table" w:customStyle="1" w:styleId="11110">
    <w:name w:val="Сетка таблицы1111"/>
    <w:basedOn w:val="a1"/>
    <w:next w:val="ac"/>
    <w:uiPriority w:val="59"/>
    <w:rsid w:val="009E7FA4"/>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5">
    <w:name w:val="Стиль1"/>
    <w:basedOn w:val="a"/>
    <w:rsid w:val="009E7FA4"/>
    <w:pPr>
      <w:widowControl w:val="0"/>
      <w:spacing w:after="0" w:line="240" w:lineRule="auto"/>
      <w:jc w:val="both"/>
    </w:pPr>
    <w:rPr>
      <w:sz w:val="28"/>
      <w:szCs w:val="24"/>
      <w:lang w:val="ru-RU" w:eastAsia="ru-RU"/>
    </w:rPr>
  </w:style>
  <w:style w:type="numbering" w:customStyle="1" w:styleId="3110">
    <w:name w:val="Нет списка311"/>
    <w:next w:val="a2"/>
    <w:uiPriority w:val="99"/>
    <w:semiHidden/>
    <w:unhideWhenUsed/>
    <w:rsid w:val="009E7FA4"/>
  </w:style>
  <w:style w:type="paragraph" w:customStyle="1" w:styleId="font5">
    <w:name w:val="font5"/>
    <w:basedOn w:val="a"/>
    <w:rsid w:val="009E7FA4"/>
    <w:pPr>
      <w:spacing w:before="100" w:beforeAutospacing="1" w:after="100" w:afterAutospacing="1" w:line="240" w:lineRule="auto"/>
    </w:pPr>
    <w:rPr>
      <w:rFonts w:ascii="Calibri" w:hAnsi="Calibri"/>
      <w:lang w:val="ru-RU" w:eastAsia="ru-RU"/>
    </w:rPr>
  </w:style>
  <w:style w:type="paragraph" w:customStyle="1" w:styleId="font6">
    <w:name w:val="font6"/>
    <w:basedOn w:val="a"/>
    <w:rsid w:val="009E7FA4"/>
    <w:pPr>
      <w:spacing w:before="100" w:beforeAutospacing="1" w:after="100" w:afterAutospacing="1" w:line="240" w:lineRule="auto"/>
    </w:pPr>
    <w:rPr>
      <w:i/>
      <w:iCs/>
      <w:lang w:val="ru-RU" w:eastAsia="ru-RU"/>
    </w:rPr>
  </w:style>
  <w:style w:type="paragraph" w:customStyle="1" w:styleId="xl129">
    <w:name w:val="xl129"/>
    <w:basedOn w:val="a"/>
    <w:rsid w:val="009E7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lang w:val="ru-RU" w:eastAsia="ru-RU"/>
    </w:rPr>
  </w:style>
  <w:style w:type="paragraph" w:customStyle="1" w:styleId="xl130">
    <w:name w:val="xl130"/>
    <w:basedOn w:val="a"/>
    <w:rsid w:val="009E7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ru-RU" w:eastAsia="ru-RU"/>
    </w:rPr>
  </w:style>
  <w:style w:type="paragraph" w:customStyle="1" w:styleId="xl131">
    <w:name w:val="xl131"/>
    <w:basedOn w:val="a"/>
    <w:rsid w:val="009E7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i/>
      <w:iCs/>
      <w:sz w:val="24"/>
      <w:szCs w:val="24"/>
      <w:lang w:val="ru-RU" w:eastAsia="ru-RU"/>
    </w:rPr>
  </w:style>
  <w:style w:type="paragraph" w:customStyle="1" w:styleId="xl132">
    <w:name w:val="xl132"/>
    <w:basedOn w:val="a"/>
    <w:rsid w:val="009E7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val="ru-RU" w:eastAsia="ru-RU"/>
    </w:rPr>
  </w:style>
  <w:style w:type="paragraph" w:customStyle="1" w:styleId="xl133">
    <w:name w:val="xl133"/>
    <w:basedOn w:val="a"/>
    <w:rsid w:val="009E7FA4"/>
    <w:pPr>
      <w:pBdr>
        <w:top w:val="single" w:sz="4" w:space="0" w:color="auto"/>
        <w:left w:val="single" w:sz="4" w:space="0" w:color="auto"/>
        <w:right w:val="single" w:sz="4" w:space="0" w:color="auto"/>
      </w:pBdr>
      <w:spacing w:before="100" w:beforeAutospacing="1" w:after="100" w:afterAutospacing="1" w:line="240" w:lineRule="auto"/>
      <w:jc w:val="center"/>
    </w:pPr>
    <w:rPr>
      <w:b/>
      <w:bCs/>
      <w:sz w:val="24"/>
      <w:szCs w:val="24"/>
      <w:lang w:val="ru-RU" w:eastAsia="ru-RU"/>
    </w:rPr>
  </w:style>
  <w:style w:type="paragraph" w:customStyle="1" w:styleId="xl134">
    <w:name w:val="xl134"/>
    <w:basedOn w:val="a"/>
    <w:rsid w:val="009E7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ru-RU" w:eastAsia="ru-RU"/>
    </w:rPr>
  </w:style>
  <w:style w:type="paragraph" w:customStyle="1" w:styleId="xl135">
    <w:name w:val="xl135"/>
    <w:basedOn w:val="a"/>
    <w:rsid w:val="009E7FA4"/>
    <w:pPr>
      <w:spacing w:before="100" w:beforeAutospacing="1" w:after="100" w:afterAutospacing="1" w:line="240" w:lineRule="auto"/>
    </w:pPr>
    <w:rPr>
      <w:sz w:val="24"/>
      <w:szCs w:val="24"/>
      <w:lang w:val="ru-RU" w:eastAsia="ru-RU"/>
    </w:rPr>
  </w:style>
  <w:style w:type="paragraph" w:customStyle="1" w:styleId="xl136">
    <w:name w:val="xl136"/>
    <w:basedOn w:val="a"/>
    <w:rsid w:val="009E7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ru-RU" w:eastAsia="ru-RU"/>
    </w:rPr>
  </w:style>
  <w:style w:type="numbering" w:customStyle="1" w:styleId="44">
    <w:name w:val="Нет списка4"/>
    <w:next w:val="a2"/>
    <w:uiPriority w:val="99"/>
    <w:semiHidden/>
    <w:unhideWhenUsed/>
    <w:rsid w:val="009E7FA4"/>
  </w:style>
  <w:style w:type="character" w:customStyle="1" w:styleId="s6">
    <w:name w:val="s6"/>
    <w:rsid w:val="009E7FA4"/>
    <w:rPr>
      <w:rFonts w:ascii="Times New Roman" w:hAnsi="Times New Roman" w:cs="Times New Roman" w:hint="default"/>
      <w:b w:val="0"/>
      <w:bCs w:val="0"/>
      <w:i w:val="0"/>
      <w:iCs w:val="0"/>
      <w:strike/>
      <w:color w:val="808000"/>
      <w:sz w:val="20"/>
      <w:szCs w:val="20"/>
    </w:rPr>
  </w:style>
  <w:style w:type="character" w:customStyle="1" w:styleId="s5">
    <w:name w:val="s5"/>
    <w:rsid w:val="009E7FA4"/>
    <w:rPr>
      <w:rFonts w:ascii="Times New Roman" w:hAnsi="Times New Roman" w:cs="Times New Roman" w:hint="default"/>
      <w:b w:val="0"/>
      <w:bCs w:val="0"/>
      <w:i w:val="0"/>
      <w:iCs w:val="0"/>
      <w:strike w:val="0"/>
      <w:color w:val="808080"/>
      <w:sz w:val="20"/>
      <w:szCs w:val="20"/>
      <w:u w:val="none"/>
    </w:rPr>
  </w:style>
  <w:style w:type="character" w:customStyle="1" w:styleId="s61">
    <w:name w:val="s61"/>
    <w:rsid w:val="009E7FA4"/>
    <w:rPr>
      <w:rFonts w:ascii="Courier New" w:hAnsi="Courier New" w:cs="Courier New" w:hint="default"/>
      <w:b w:val="0"/>
      <w:bCs w:val="0"/>
      <w:i w:val="0"/>
      <w:iCs w:val="0"/>
      <w:strike/>
      <w:color w:val="808000"/>
      <w:sz w:val="20"/>
      <w:szCs w:val="20"/>
    </w:rPr>
  </w:style>
  <w:style w:type="table" w:customStyle="1" w:styleId="2111">
    <w:name w:val="Сетка таблицы211"/>
    <w:basedOn w:val="a1"/>
    <w:next w:val="ac"/>
    <w:uiPriority w:val="99"/>
    <w:rsid w:val="009E7FA4"/>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Нет списка1111111"/>
    <w:next w:val="a2"/>
    <w:uiPriority w:val="99"/>
    <w:semiHidden/>
    <w:unhideWhenUsed/>
    <w:rsid w:val="009E7FA4"/>
  </w:style>
  <w:style w:type="numbering" w:customStyle="1" w:styleId="11111111">
    <w:name w:val="Нет списка11111111"/>
    <w:next w:val="a2"/>
    <w:uiPriority w:val="99"/>
    <w:semiHidden/>
    <w:unhideWhenUsed/>
    <w:rsid w:val="009E7FA4"/>
  </w:style>
  <w:style w:type="character" w:customStyle="1" w:styleId="S1a">
    <w:name w:val="S1"/>
    <w:rsid w:val="009E7FA4"/>
    <w:rPr>
      <w:rFonts w:ascii="Times New Roman" w:hAnsi="Times New Roman" w:cs="Times New Roman" w:hint="default"/>
      <w:b/>
      <w:bCs/>
      <w:color w:val="000000"/>
    </w:rPr>
  </w:style>
  <w:style w:type="table" w:customStyle="1" w:styleId="111110">
    <w:name w:val="Сетка таблицы11111"/>
    <w:basedOn w:val="a1"/>
    <w:next w:val="ac"/>
    <w:uiPriority w:val="59"/>
    <w:rsid w:val="009E7FA4"/>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
    <w:name w:val="Нет списка2111"/>
    <w:next w:val="a2"/>
    <w:uiPriority w:val="99"/>
    <w:semiHidden/>
    <w:unhideWhenUsed/>
    <w:rsid w:val="009E7FA4"/>
  </w:style>
  <w:style w:type="numbering" w:customStyle="1" w:styleId="3111">
    <w:name w:val="Нет списка3111"/>
    <w:next w:val="a2"/>
    <w:uiPriority w:val="99"/>
    <w:semiHidden/>
    <w:unhideWhenUsed/>
    <w:rsid w:val="009E7FA4"/>
  </w:style>
  <w:style w:type="character" w:customStyle="1" w:styleId="S80">
    <w:name w:val="S8 Знак"/>
    <w:basedOn w:val="a0"/>
    <w:link w:val="S81"/>
    <w:rsid w:val="009E7FA4"/>
  </w:style>
  <w:style w:type="paragraph" w:customStyle="1" w:styleId="S81">
    <w:name w:val="S8"/>
    <w:basedOn w:val="a"/>
    <w:link w:val="S80"/>
    <w:rsid w:val="009E7FA4"/>
    <w:pPr>
      <w:spacing w:after="0" w:line="240" w:lineRule="auto"/>
    </w:pPr>
    <w:rPr>
      <w:rFonts w:asciiTheme="minorHAnsi" w:eastAsiaTheme="minorHAnsi" w:hAnsiTheme="minorHAnsi" w:cstheme="minorBidi"/>
    </w:rPr>
  </w:style>
  <w:style w:type="paragraph" w:customStyle="1" w:styleId="msopapdefault">
    <w:name w:val="msopapdefault"/>
    <w:basedOn w:val="a"/>
    <w:rsid w:val="009E7FA4"/>
    <w:pPr>
      <w:spacing w:before="100" w:beforeAutospacing="1"/>
    </w:pPr>
    <w:rPr>
      <w:sz w:val="24"/>
      <w:szCs w:val="24"/>
      <w:lang w:val="ru-RU" w:eastAsia="ru-RU"/>
    </w:rPr>
  </w:style>
  <w:style w:type="character" w:customStyle="1" w:styleId="S30">
    <w:name w:val="S3"/>
    <w:rsid w:val="009E7FA4"/>
    <w:rPr>
      <w:rFonts w:ascii="Courier New" w:hAnsi="Courier New" w:cs="Courier New" w:hint="default"/>
      <w:b w:val="0"/>
      <w:bCs w:val="0"/>
      <w:i/>
      <w:iCs/>
      <w:strike w:val="0"/>
      <w:color w:val="FF0000"/>
      <w:sz w:val="26"/>
      <w:szCs w:val="26"/>
      <w:u w:val="none"/>
    </w:rPr>
  </w:style>
  <w:style w:type="character" w:customStyle="1" w:styleId="S22">
    <w:name w:val="S2"/>
    <w:rsid w:val="009E7FA4"/>
    <w:rPr>
      <w:rFonts w:ascii="Courier New" w:hAnsi="Courier New" w:cs="Courier New" w:hint="default"/>
      <w:b/>
      <w:bCs/>
      <w:i w:val="0"/>
      <w:iCs w:val="0"/>
      <w:strike w:val="0"/>
      <w:color w:val="000080"/>
      <w:sz w:val="26"/>
      <w:szCs w:val="26"/>
      <w:u w:val="none"/>
    </w:rPr>
  </w:style>
  <w:style w:type="character" w:customStyle="1" w:styleId="S190">
    <w:name w:val="S19"/>
    <w:rsid w:val="009E7FA4"/>
    <w:rPr>
      <w:rFonts w:ascii="Times New Roman" w:hAnsi="Times New Roman" w:cs="Times New Roman" w:hint="default"/>
      <w:b w:val="0"/>
      <w:bCs w:val="0"/>
      <w:i w:val="0"/>
      <w:iCs w:val="0"/>
      <w:strike w:val="0"/>
      <w:color w:val="008000"/>
      <w:sz w:val="26"/>
      <w:szCs w:val="26"/>
      <w:u w:val="none"/>
    </w:rPr>
  </w:style>
  <w:style w:type="character" w:customStyle="1" w:styleId="S70">
    <w:name w:val="S7"/>
    <w:rsid w:val="009E7FA4"/>
    <w:rPr>
      <w:rFonts w:ascii="Courier New" w:hAnsi="Courier New" w:cs="Courier New" w:hint="default"/>
      <w:b w:val="0"/>
      <w:bCs w:val="0"/>
      <w:i w:val="0"/>
      <w:iCs w:val="0"/>
      <w:strike w:val="0"/>
      <w:color w:val="000000"/>
      <w:sz w:val="26"/>
      <w:szCs w:val="26"/>
      <w:u w:val="none"/>
    </w:rPr>
  </w:style>
  <w:style w:type="character" w:customStyle="1" w:styleId="S90">
    <w:name w:val="S9"/>
    <w:rsid w:val="009E7FA4"/>
    <w:rPr>
      <w:rFonts w:ascii="Times New Roman" w:hAnsi="Times New Roman" w:cs="Times New Roman" w:hint="default"/>
      <w:b w:val="0"/>
      <w:bCs w:val="0"/>
      <w:i/>
      <w:iCs/>
      <w:color w:val="333399"/>
      <w:u w:val="single"/>
    </w:rPr>
  </w:style>
  <w:style w:type="character" w:customStyle="1" w:styleId="S100">
    <w:name w:val="S10"/>
    <w:rsid w:val="009E7FA4"/>
    <w:rPr>
      <w:rFonts w:ascii="Times New Roman" w:hAnsi="Times New Roman" w:cs="Times New Roman" w:hint="default"/>
      <w:b w:val="0"/>
      <w:bCs w:val="0"/>
      <w:i w:val="0"/>
      <w:iCs w:val="0"/>
      <w:color w:val="333399"/>
      <w:u w:val="single"/>
    </w:rPr>
  </w:style>
  <w:style w:type="character" w:customStyle="1" w:styleId="S160">
    <w:name w:val="S16"/>
    <w:rsid w:val="009E7FA4"/>
    <w:rPr>
      <w:rFonts w:ascii="Times New Roman" w:hAnsi="Times New Roman" w:cs="Times New Roman" w:hint="default"/>
      <w:b w:val="0"/>
      <w:bCs w:val="0"/>
      <w:i/>
      <w:iCs/>
      <w:caps w:val="0"/>
      <w:strike w:val="0"/>
      <w:color w:val="000000"/>
      <w:u w:val="none"/>
    </w:rPr>
  </w:style>
  <w:style w:type="character" w:customStyle="1" w:styleId="S170">
    <w:name w:val="S17"/>
    <w:rsid w:val="009E7FA4"/>
    <w:rPr>
      <w:rFonts w:ascii="Times New Roman" w:hAnsi="Times New Roman" w:cs="Times New Roman" w:hint="default"/>
      <w:b w:val="0"/>
      <w:bCs w:val="0"/>
      <w:i w:val="0"/>
      <w:iCs w:val="0"/>
      <w:strike w:val="0"/>
      <w:color w:val="000000"/>
      <w:u w:val="none"/>
    </w:rPr>
  </w:style>
  <w:style w:type="character" w:customStyle="1" w:styleId="S180">
    <w:name w:val="S18"/>
    <w:rsid w:val="009E7FA4"/>
    <w:rPr>
      <w:rFonts w:ascii="Times New Roman" w:hAnsi="Times New Roman" w:cs="Times New Roman" w:hint="default"/>
      <w:b w:val="0"/>
      <w:bCs w:val="0"/>
      <w:i w:val="0"/>
      <w:iCs w:val="0"/>
      <w:strike w:val="0"/>
      <w:color w:val="000000"/>
      <w:u w:val="none"/>
    </w:rPr>
  </w:style>
  <w:style w:type="character" w:customStyle="1" w:styleId="S110">
    <w:name w:val="S11"/>
    <w:rsid w:val="009E7FA4"/>
    <w:rPr>
      <w:rFonts w:ascii="Courier New" w:hAnsi="Courier New" w:cs="Courier New" w:hint="default"/>
      <w:b/>
      <w:bCs/>
      <w:i w:val="0"/>
      <w:iCs w:val="0"/>
      <w:strike w:val="0"/>
      <w:color w:val="000000"/>
      <w:sz w:val="26"/>
      <w:szCs w:val="26"/>
      <w:u w:val="none"/>
    </w:rPr>
  </w:style>
  <w:style w:type="character" w:customStyle="1" w:styleId="S120">
    <w:name w:val="S12"/>
    <w:rsid w:val="009E7FA4"/>
    <w:rPr>
      <w:rFonts w:ascii="Courier New" w:hAnsi="Courier New" w:cs="Courier New" w:hint="default"/>
      <w:b/>
      <w:bCs/>
      <w:i w:val="0"/>
      <w:iCs w:val="0"/>
      <w:strike w:val="0"/>
      <w:color w:val="000080"/>
      <w:sz w:val="26"/>
      <w:szCs w:val="26"/>
      <w:u w:val="none"/>
    </w:rPr>
  </w:style>
  <w:style w:type="character" w:customStyle="1" w:styleId="S130">
    <w:name w:val="S13"/>
    <w:rsid w:val="009E7FA4"/>
    <w:rPr>
      <w:rFonts w:ascii="Courier New" w:hAnsi="Courier New" w:cs="Courier New" w:hint="default"/>
      <w:b w:val="0"/>
      <w:bCs w:val="0"/>
      <w:i/>
      <w:iCs/>
      <w:strike w:val="0"/>
      <w:color w:val="FF0000"/>
      <w:sz w:val="26"/>
      <w:szCs w:val="26"/>
      <w:u w:val="none"/>
    </w:rPr>
  </w:style>
  <w:style w:type="character" w:customStyle="1" w:styleId="S140">
    <w:name w:val="S14"/>
    <w:rsid w:val="009E7FA4"/>
    <w:rPr>
      <w:rFonts w:ascii="Courier New" w:hAnsi="Courier New" w:cs="Courier New" w:hint="default"/>
      <w:b w:val="0"/>
      <w:bCs w:val="0"/>
      <w:i w:val="0"/>
      <w:iCs w:val="0"/>
      <w:strike/>
      <w:color w:val="808000"/>
      <w:sz w:val="26"/>
      <w:szCs w:val="26"/>
      <w:u w:val="none"/>
    </w:rPr>
  </w:style>
  <w:style w:type="character" w:customStyle="1" w:styleId="S150">
    <w:name w:val="S15"/>
    <w:rsid w:val="009E7FA4"/>
    <w:rPr>
      <w:rFonts w:ascii="Courier New" w:hAnsi="Courier New" w:cs="Courier New" w:hint="default"/>
      <w:b w:val="0"/>
      <w:bCs w:val="0"/>
      <w:i w:val="0"/>
      <w:iCs w:val="0"/>
      <w:color w:val="333399"/>
      <w:u w:val="single"/>
    </w:rPr>
  </w:style>
  <w:style w:type="numbering" w:customStyle="1" w:styleId="54">
    <w:name w:val="Нет списка5"/>
    <w:next w:val="a2"/>
    <w:uiPriority w:val="99"/>
    <w:semiHidden/>
    <w:unhideWhenUsed/>
    <w:rsid w:val="009E7FA4"/>
  </w:style>
  <w:style w:type="paragraph" w:customStyle="1" w:styleId="114">
    <w:name w:val="Заголовок 11"/>
    <w:basedOn w:val="a"/>
    <w:next w:val="a"/>
    <w:link w:val="72"/>
    <w:qFormat/>
    <w:rsid w:val="009E7FA4"/>
    <w:pPr>
      <w:keepNext/>
      <w:spacing w:before="240" w:after="60" w:line="240" w:lineRule="auto"/>
      <w:jc w:val="both"/>
    </w:pPr>
    <w:rPr>
      <w:rFonts w:ascii="Arial" w:eastAsia="Calibri" w:hAnsi="Arial"/>
      <w:b/>
      <w:sz w:val="32"/>
      <w:szCs w:val="20"/>
      <w:lang w:val="ru-RU"/>
    </w:rPr>
  </w:style>
  <w:style w:type="character" w:customStyle="1" w:styleId="72">
    <w:name w:val="Знак Знак7"/>
    <w:link w:val="114"/>
    <w:rsid w:val="009E7FA4"/>
    <w:rPr>
      <w:rFonts w:ascii="Arial" w:eastAsia="Calibri" w:hAnsi="Arial" w:cs="Times New Roman"/>
      <w:b/>
      <w:sz w:val="32"/>
      <w:szCs w:val="20"/>
      <w:lang w:val="ru-RU"/>
    </w:rPr>
  </w:style>
  <w:style w:type="paragraph" w:customStyle="1" w:styleId="floatpanel">
    <w:name w:val="floatpanel"/>
    <w:basedOn w:val="a"/>
    <w:rsid w:val="009E7FA4"/>
    <w:pPr>
      <w:spacing w:before="100" w:beforeAutospacing="1" w:after="100" w:afterAutospacing="1" w:line="240" w:lineRule="auto"/>
      <w:ind w:right="150"/>
    </w:pPr>
    <w:rPr>
      <w:sz w:val="24"/>
      <w:szCs w:val="24"/>
      <w:lang w:val="ru-RU" w:eastAsia="ru-RU"/>
    </w:rPr>
  </w:style>
  <w:style w:type="paragraph" w:customStyle="1" w:styleId="floatpanel-demo">
    <w:name w:val="floatpanel-demo"/>
    <w:basedOn w:val="a"/>
    <w:rsid w:val="009E7FA4"/>
    <w:pPr>
      <w:spacing w:before="100" w:beforeAutospacing="1" w:after="100" w:afterAutospacing="1" w:line="240" w:lineRule="auto"/>
    </w:pPr>
    <w:rPr>
      <w:sz w:val="24"/>
      <w:szCs w:val="24"/>
      <w:lang w:val="ru-RU" w:eastAsia="ru-RU"/>
    </w:rPr>
  </w:style>
  <w:style w:type="paragraph" w:customStyle="1" w:styleId="floatpanel-preactive">
    <w:name w:val="floatpanel-preactive"/>
    <w:basedOn w:val="a"/>
    <w:rsid w:val="009E7FA4"/>
    <w:pPr>
      <w:spacing w:before="100" w:beforeAutospacing="1" w:after="100" w:afterAutospacing="1" w:line="240" w:lineRule="auto"/>
    </w:pPr>
    <w:rPr>
      <w:sz w:val="24"/>
      <w:szCs w:val="24"/>
      <w:lang w:val="ru-RU" w:eastAsia="ru-RU"/>
    </w:rPr>
  </w:style>
  <w:style w:type="paragraph" w:customStyle="1" w:styleId="floatpanel-abolished">
    <w:name w:val="floatpanel-abolished"/>
    <w:basedOn w:val="a"/>
    <w:rsid w:val="009E7FA4"/>
    <w:pPr>
      <w:spacing w:before="100" w:beforeAutospacing="1" w:after="100" w:afterAutospacing="1" w:line="240" w:lineRule="auto"/>
    </w:pPr>
    <w:rPr>
      <w:sz w:val="24"/>
      <w:szCs w:val="24"/>
      <w:lang w:val="ru-RU" w:eastAsia="ru-RU"/>
    </w:rPr>
  </w:style>
  <w:style w:type="paragraph" w:customStyle="1" w:styleId="floatpanel-inwork">
    <w:name w:val="floatpanel-inwork"/>
    <w:basedOn w:val="a"/>
    <w:rsid w:val="009E7FA4"/>
    <w:pPr>
      <w:spacing w:before="100" w:beforeAutospacing="1" w:after="100" w:afterAutospacing="1" w:line="240" w:lineRule="auto"/>
    </w:pPr>
    <w:rPr>
      <w:sz w:val="24"/>
      <w:szCs w:val="24"/>
      <w:lang w:val="ru-RU" w:eastAsia="ru-RU"/>
    </w:rPr>
  </w:style>
  <w:style w:type="paragraph" w:customStyle="1" w:styleId="floatpanel-message">
    <w:name w:val="floatpanel-message"/>
    <w:basedOn w:val="a"/>
    <w:rsid w:val="009E7FA4"/>
    <w:pPr>
      <w:spacing w:before="100" w:beforeAutospacing="1" w:after="100" w:afterAutospacing="1" w:line="240" w:lineRule="auto"/>
    </w:pPr>
    <w:rPr>
      <w:sz w:val="24"/>
      <w:szCs w:val="24"/>
      <w:lang w:val="ru-RU" w:eastAsia="ru-RU"/>
    </w:rPr>
  </w:style>
  <w:style w:type="paragraph" w:customStyle="1" w:styleId="floatpanel-oldredaction">
    <w:name w:val="floatpanel-oldredaction"/>
    <w:basedOn w:val="a"/>
    <w:rsid w:val="009E7FA4"/>
    <w:pPr>
      <w:spacing w:before="100" w:beforeAutospacing="1" w:after="100" w:afterAutospacing="1" w:line="240" w:lineRule="auto"/>
    </w:pPr>
    <w:rPr>
      <w:sz w:val="24"/>
      <w:szCs w:val="24"/>
      <w:lang w:val="ru-RU" w:eastAsia="ru-RU"/>
    </w:rPr>
  </w:style>
  <w:style w:type="character" w:customStyle="1" w:styleId="s1000">
    <w:name w:val="s100"/>
    <w:rsid w:val="009E7FA4"/>
    <w:rPr>
      <w:color w:val="000000"/>
    </w:rPr>
  </w:style>
  <w:style w:type="character" w:customStyle="1" w:styleId="s91">
    <w:name w:val="s91"/>
    <w:rsid w:val="009E7FA4"/>
    <w:rPr>
      <w:vanish/>
    </w:rPr>
  </w:style>
  <w:style w:type="character" w:customStyle="1" w:styleId="s31">
    <w:name w:val="s31"/>
    <w:rsid w:val="009E7FA4"/>
    <w:rPr>
      <w:vanish/>
      <w:color w:val="FF0000"/>
    </w:rPr>
  </w:style>
  <w:style w:type="table" w:customStyle="1" w:styleId="TableNormal">
    <w:name w:val="Table Normal"/>
    <w:rsid w:val="009E7FA4"/>
    <w:pPr>
      <w:widowControl w:val="0"/>
      <w:spacing w:after="0" w:line="240" w:lineRule="auto"/>
    </w:pPr>
    <w:rPr>
      <w:rFonts w:ascii="Times New Roman" w:eastAsia="Times New Roman" w:hAnsi="Times New Roman" w:cs="Times New Roman"/>
      <w:color w:val="000000"/>
      <w:sz w:val="20"/>
      <w:szCs w:val="20"/>
      <w:lang w:val="ru-RU" w:eastAsia="ru-RU"/>
    </w:rPr>
    <w:tblPr>
      <w:tblCellMar>
        <w:top w:w="0" w:type="dxa"/>
        <w:left w:w="0" w:type="dxa"/>
        <w:bottom w:w="0" w:type="dxa"/>
        <w:right w:w="0" w:type="dxa"/>
      </w:tblCellMar>
    </w:tblPr>
  </w:style>
  <w:style w:type="table" w:customStyle="1" w:styleId="1f6">
    <w:name w:val="1"/>
    <w:basedOn w:val="TableNormal"/>
    <w:rsid w:val="009E7FA4"/>
    <w:tblPr>
      <w:tblStyleRowBandSize w:val="1"/>
      <w:tblStyleColBandSize w:val="1"/>
      <w:tblCellMar>
        <w:left w:w="108" w:type="dxa"/>
        <w:right w:w="108" w:type="dxa"/>
      </w:tblCellMar>
    </w:tblPr>
  </w:style>
  <w:style w:type="paragraph" w:customStyle="1" w:styleId="ConsPlusNormal">
    <w:name w:val="ConsPlusNormal"/>
    <w:rsid w:val="009E7FA4"/>
    <w:pPr>
      <w:widowControl w:val="0"/>
      <w:spacing w:after="0" w:line="240" w:lineRule="auto"/>
    </w:pPr>
    <w:rPr>
      <w:rFonts w:ascii="Arial" w:eastAsia="Times New Roman" w:hAnsi="Arial" w:cs="Arial"/>
      <w:sz w:val="20"/>
      <w:szCs w:val="20"/>
      <w:lang w:val="ru-RU" w:eastAsia="ru-RU"/>
    </w:rPr>
  </w:style>
  <w:style w:type="numbering" w:customStyle="1" w:styleId="1211">
    <w:name w:val="Нет списка1211"/>
    <w:next w:val="a2"/>
    <w:uiPriority w:val="99"/>
    <w:semiHidden/>
    <w:unhideWhenUsed/>
    <w:rsid w:val="009E7FA4"/>
  </w:style>
  <w:style w:type="character" w:customStyle="1" w:styleId="Heading1Char">
    <w:name w:val="Heading 1 Char"/>
    <w:uiPriority w:val="99"/>
    <w:rsid w:val="009E7FA4"/>
    <w:rPr>
      <w:rFonts w:ascii="Cambria" w:hAnsi="Cambria" w:cs="Times New Roman"/>
      <w:b/>
      <w:bCs/>
      <w:sz w:val="32"/>
      <w:szCs w:val="32"/>
      <w:lang w:eastAsia="en-US"/>
    </w:rPr>
  </w:style>
  <w:style w:type="character" w:customStyle="1" w:styleId="S03">
    <w:name w:val="S0"/>
    <w:uiPriority w:val="99"/>
    <w:rsid w:val="009E7FA4"/>
    <w:rPr>
      <w:rFonts w:ascii="Times New Roman" w:hAnsi="Times New Roman"/>
      <w:color w:val="000000"/>
      <w:sz w:val="24"/>
      <w:u w:val="none"/>
    </w:rPr>
  </w:style>
  <w:style w:type="character" w:customStyle="1" w:styleId="highlightselected">
    <w:name w:val="highlight selected"/>
    <w:uiPriority w:val="99"/>
    <w:rsid w:val="009E7FA4"/>
    <w:rPr>
      <w:rFonts w:cs="Times New Roman"/>
    </w:rPr>
  </w:style>
  <w:style w:type="character" w:customStyle="1" w:styleId="s202">
    <w:name w:val="s202"/>
    <w:rsid w:val="009E7FA4"/>
    <w:rPr>
      <w:rFonts w:cs="Times New Roman"/>
    </w:rPr>
  </w:style>
  <w:style w:type="character" w:customStyle="1" w:styleId="apple-converted-space">
    <w:name w:val="apple-converted-space"/>
    <w:rsid w:val="009E7FA4"/>
  </w:style>
  <w:style w:type="character" w:customStyle="1" w:styleId="HTML10">
    <w:name w:val="Стандартный HTML Знак1"/>
    <w:basedOn w:val="a0"/>
    <w:uiPriority w:val="99"/>
    <w:semiHidden/>
    <w:rsid w:val="009E7FA4"/>
    <w:rPr>
      <w:rFonts w:ascii="Consolas" w:eastAsia="Calibri" w:hAnsi="Consolas" w:cs="Times New Roman"/>
      <w:sz w:val="20"/>
      <w:szCs w:val="20"/>
    </w:rPr>
  </w:style>
  <w:style w:type="numbering" w:customStyle="1" w:styleId="62">
    <w:name w:val="Нет списка6"/>
    <w:next w:val="a2"/>
    <w:uiPriority w:val="99"/>
    <w:semiHidden/>
    <w:unhideWhenUsed/>
    <w:rsid w:val="009E7FA4"/>
  </w:style>
  <w:style w:type="paragraph" w:styleId="HTML0">
    <w:name w:val="HTML Preformatted"/>
    <w:basedOn w:val="a"/>
    <w:link w:val="HTML"/>
    <w:uiPriority w:val="99"/>
    <w:semiHidden/>
    <w:unhideWhenUsed/>
    <w:rsid w:val="009E7FA4"/>
    <w:pPr>
      <w:spacing w:after="0" w:line="240" w:lineRule="auto"/>
    </w:pPr>
    <w:rPr>
      <w:rFonts w:ascii="Courier New" w:eastAsiaTheme="minorHAnsi" w:hAnsi="Courier New" w:cs="Courier New"/>
    </w:rPr>
  </w:style>
  <w:style w:type="character" w:customStyle="1" w:styleId="HTML20">
    <w:name w:val="Стандартный HTML Знак2"/>
    <w:basedOn w:val="a0"/>
    <w:uiPriority w:val="99"/>
    <w:semiHidden/>
    <w:rsid w:val="009E7FA4"/>
    <w:rPr>
      <w:rFonts w:ascii="Consolas" w:eastAsia="Times New Roman" w:hAnsi="Consolas" w:cs="Times New Roman"/>
      <w:sz w:val="20"/>
      <w:szCs w:val="20"/>
    </w:rPr>
  </w:style>
  <w:style w:type="paragraph" w:customStyle="1" w:styleId="220">
    <w:name w:val="Основной текст с отступом 22"/>
    <w:basedOn w:val="a"/>
    <w:next w:val="21"/>
    <w:uiPriority w:val="99"/>
    <w:semiHidden/>
    <w:unhideWhenUsed/>
    <w:rsid w:val="009E7FA4"/>
    <w:pPr>
      <w:spacing w:after="120" w:line="480" w:lineRule="auto"/>
      <w:ind w:left="283"/>
    </w:pPr>
    <w:rPr>
      <w:sz w:val="24"/>
      <w:szCs w:val="24"/>
      <w:lang w:val="ru-RU"/>
    </w:rPr>
  </w:style>
  <w:style w:type="character" w:customStyle="1" w:styleId="221">
    <w:name w:val="Основной текст с отступом 2 Знак2"/>
    <w:basedOn w:val="a0"/>
    <w:uiPriority w:val="99"/>
    <w:semiHidden/>
    <w:rsid w:val="009E7FA4"/>
    <w:rPr>
      <w:rFonts w:ascii="Times New Roman" w:eastAsia="Times New Roman" w:hAnsi="Times New Roman" w:cs="Times New Roman"/>
      <w:sz w:val="24"/>
      <w:szCs w:val="24"/>
      <w:lang w:eastAsia="ru-RU"/>
    </w:rPr>
  </w:style>
  <w:style w:type="paragraph" w:customStyle="1" w:styleId="2d">
    <w:name w:val="Основной текст2"/>
    <w:basedOn w:val="a"/>
    <w:next w:val="afff0"/>
    <w:semiHidden/>
    <w:unhideWhenUsed/>
    <w:rsid w:val="009E7FA4"/>
    <w:pPr>
      <w:spacing w:after="120" w:line="240" w:lineRule="auto"/>
    </w:pPr>
    <w:rPr>
      <w:rFonts w:eastAsia="Calibri"/>
      <w:b/>
      <w:color w:val="008000"/>
      <w:sz w:val="20"/>
      <w:szCs w:val="20"/>
      <w:lang w:val="ru-RU" w:eastAsia="ru-RU"/>
    </w:rPr>
  </w:style>
  <w:style w:type="character" w:customStyle="1" w:styleId="2e">
    <w:name w:val="Основной текст Знак2"/>
    <w:basedOn w:val="a0"/>
    <w:uiPriority w:val="99"/>
    <w:semiHidden/>
    <w:rsid w:val="009E7FA4"/>
    <w:rPr>
      <w:rFonts w:ascii="Times New Roman" w:eastAsia="Times New Roman" w:hAnsi="Times New Roman" w:cs="Times New Roman"/>
      <w:sz w:val="24"/>
      <w:szCs w:val="24"/>
      <w:lang w:eastAsia="ru-RU"/>
    </w:rPr>
  </w:style>
  <w:style w:type="numbering" w:customStyle="1" w:styleId="73">
    <w:name w:val="Нет списка7"/>
    <w:next w:val="a2"/>
    <w:uiPriority w:val="99"/>
    <w:semiHidden/>
    <w:unhideWhenUsed/>
    <w:rsid w:val="009E7FA4"/>
  </w:style>
  <w:style w:type="paragraph" w:customStyle="1" w:styleId="DaveIASBSubsectionTitle">
    <w:name w:val="Dave IASB Subsection Title"/>
    <w:basedOn w:val="a"/>
    <w:rsid w:val="009E7FA4"/>
    <w:pPr>
      <w:keepNext/>
      <w:keepLines/>
      <w:spacing w:before="300" w:line="240" w:lineRule="auto"/>
      <w:ind w:left="780"/>
    </w:pPr>
    <w:rPr>
      <w:rFonts w:ascii="Arial" w:hAnsi="Arial" w:cs="Arial"/>
      <w:b/>
      <w:sz w:val="26"/>
      <w:szCs w:val="20"/>
      <w:lang w:val="en-GB" w:eastAsia="en-GB"/>
    </w:rPr>
  </w:style>
  <w:style w:type="character" w:customStyle="1" w:styleId="230">
    <w:name w:val="Основной текст с отступом 2 Знак3"/>
    <w:basedOn w:val="a0"/>
    <w:uiPriority w:val="99"/>
    <w:semiHidden/>
    <w:rsid w:val="009E7FA4"/>
    <w:rPr>
      <w:rFonts w:ascii="Times New Roman" w:eastAsia="Times New Roman" w:hAnsi="Times New Roman" w:cs="Times New Roman"/>
      <w:sz w:val="24"/>
      <w:szCs w:val="24"/>
      <w:lang w:eastAsia="ru-RU"/>
    </w:rPr>
  </w:style>
  <w:style w:type="paragraph" w:styleId="afff0">
    <w:name w:val="Body Text"/>
    <w:basedOn w:val="a"/>
    <w:link w:val="afff"/>
    <w:semiHidden/>
    <w:unhideWhenUsed/>
    <w:rsid w:val="009E7FA4"/>
    <w:pPr>
      <w:spacing w:after="120"/>
    </w:pPr>
    <w:rPr>
      <w:rFonts w:asciiTheme="minorHAnsi" w:eastAsiaTheme="minorHAnsi" w:hAnsiTheme="minorHAnsi" w:cstheme="minorBidi"/>
      <w:b/>
      <w:color w:val="008000"/>
    </w:rPr>
  </w:style>
  <w:style w:type="character" w:customStyle="1" w:styleId="35">
    <w:name w:val="Основной текст Знак3"/>
    <w:basedOn w:val="a0"/>
    <w:uiPriority w:val="99"/>
    <w:semiHidden/>
    <w:rsid w:val="009E7FA4"/>
    <w:rPr>
      <w:rFonts w:ascii="Times New Roman" w:eastAsia="Times New Roman" w:hAnsi="Times New Roman" w:cs="Times New Roman"/>
    </w:rPr>
  </w:style>
  <w:style w:type="numbering" w:customStyle="1" w:styleId="82">
    <w:name w:val="Нет списка8"/>
    <w:next w:val="a2"/>
    <w:uiPriority w:val="99"/>
    <w:semiHidden/>
    <w:unhideWhenUsed/>
    <w:rsid w:val="009E7FA4"/>
  </w:style>
  <w:style w:type="table" w:customStyle="1" w:styleId="45">
    <w:name w:val="Сетка таблицы4"/>
    <w:basedOn w:val="a1"/>
    <w:next w:val="ac"/>
    <w:rsid w:val="009E7FA4"/>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9E7FA4"/>
  </w:style>
  <w:style w:type="numbering" w:customStyle="1" w:styleId="222">
    <w:name w:val="Нет списка22"/>
    <w:next w:val="a2"/>
    <w:uiPriority w:val="99"/>
    <w:semiHidden/>
    <w:unhideWhenUsed/>
    <w:rsid w:val="009E7FA4"/>
  </w:style>
  <w:style w:type="table" w:customStyle="1" w:styleId="1212">
    <w:name w:val="Сетка таблицы121"/>
    <w:basedOn w:val="a1"/>
    <w:next w:val="ac"/>
    <w:uiPriority w:val="59"/>
    <w:rsid w:val="009E7FA4"/>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9E7FA4"/>
  </w:style>
  <w:style w:type="numbering" w:customStyle="1" w:styleId="320">
    <w:name w:val="Нет списка32"/>
    <w:next w:val="a2"/>
    <w:uiPriority w:val="99"/>
    <w:semiHidden/>
    <w:unhideWhenUsed/>
    <w:rsid w:val="009E7FA4"/>
  </w:style>
  <w:style w:type="table" w:customStyle="1" w:styleId="223">
    <w:name w:val="Сетка таблицы22"/>
    <w:basedOn w:val="a1"/>
    <w:next w:val="ac"/>
    <w:uiPriority w:val="59"/>
    <w:rsid w:val="009E7FA4"/>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2"/>
    <w:uiPriority w:val="99"/>
    <w:semiHidden/>
    <w:unhideWhenUsed/>
    <w:rsid w:val="009E7FA4"/>
  </w:style>
  <w:style w:type="numbering" w:customStyle="1" w:styleId="1112">
    <w:name w:val="Нет списка1112"/>
    <w:next w:val="a2"/>
    <w:uiPriority w:val="99"/>
    <w:semiHidden/>
    <w:unhideWhenUsed/>
    <w:rsid w:val="009E7FA4"/>
  </w:style>
  <w:style w:type="table" w:customStyle="1" w:styleId="1121">
    <w:name w:val="Сетка таблицы112"/>
    <w:basedOn w:val="a1"/>
    <w:next w:val="ac"/>
    <w:uiPriority w:val="59"/>
    <w:rsid w:val="009E7FA4"/>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2"/>
    <w:uiPriority w:val="99"/>
    <w:semiHidden/>
    <w:unhideWhenUsed/>
    <w:rsid w:val="009E7FA4"/>
  </w:style>
  <w:style w:type="table" w:customStyle="1" w:styleId="11120">
    <w:name w:val="Сетка таблицы1112"/>
    <w:basedOn w:val="a1"/>
    <w:next w:val="ac"/>
    <w:uiPriority w:val="59"/>
    <w:rsid w:val="009E7FA4"/>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9E7FA4"/>
  </w:style>
  <w:style w:type="numbering" w:customStyle="1" w:styleId="410">
    <w:name w:val="Нет списка41"/>
    <w:next w:val="a2"/>
    <w:uiPriority w:val="99"/>
    <w:semiHidden/>
    <w:unhideWhenUsed/>
    <w:rsid w:val="009E7FA4"/>
  </w:style>
  <w:style w:type="numbering" w:customStyle="1" w:styleId="11112">
    <w:name w:val="Нет списка11112"/>
    <w:next w:val="a2"/>
    <w:uiPriority w:val="99"/>
    <w:semiHidden/>
    <w:unhideWhenUsed/>
    <w:rsid w:val="009E7FA4"/>
  </w:style>
  <w:style w:type="numbering" w:customStyle="1" w:styleId="111111111">
    <w:name w:val="Нет списка111111111"/>
    <w:next w:val="a2"/>
    <w:uiPriority w:val="99"/>
    <w:semiHidden/>
    <w:unhideWhenUsed/>
    <w:rsid w:val="009E7FA4"/>
  </w:style>
  <w:style w:type="numbering" w:customStyle="1" w:styleId="21111">
    <w:name w:val="Нет списка21111"/>
    <w:next w:val="a2"/>
    <w:uiPriority w:val="99"/>
    <w:semiHidden/>
    <w:unhideWhenUsed/>
    <w:rsid w:val="009E7FA4"/>
  </w:style>
  <w:style w:type="numbering" w:customStyle="1" w:styleId="31111">
    <w:name w:val="Нет списка31111"/>
    <w:next w:val="a2"/>
    <w:uiPriority w:val="99"/>
    <w:semiHidden/>
    <w:unhideWhenUsed/>
    <w:rsid w:val="009E7FA4"/>
  </w:style>
  <w:style w:type="numbering" w:customStyle="1" w:styleId="510">
    <w:name w:val="Нет списка51"/>
    <w:next w:val="a2"/>
    <w:uiPriority w:val="99"/>
    <w:semiHidden/>
    <w:unhideWhenUsed/>
    <w:rsid w:val="009E7FA4"/>
  </w:style>
  <w:style w:type="table" w:customStyle="1" w:styleId="TableNormal1">
    <w:name w:val="Table Normal1"/>
    <w:rsid w:val="009E7FA4"/>
    <w:pPr>
      <w:widowControl w:val="0"/>
      <w:spacing w:after="0" w:line="240" w:lineRule="auto"/>
    </w:pPr>
    <w:rPr>
      <w:rFonts w:ascii="Times New Roman" w:eastAsia="Times New Roman" w:hAnsi="Times New Roman" w:cs="Times New Roman"/>
      <w:color w:val="000000"/>
      <w:sz w:val="20"/>
      <w:szCs w:val="20"/>
      <w:lang w:val="ru-RU" w:eastAsia="ru-RU"/>
    </w:rPr>
    <w:tblPr>
      <w:tblCellMar>
        <w:top w:w="0" w:type="dxa"/>
        <w:left w:w="0" w:type="dxa"/>
        <w:bottom w:w="0" w:type="dxa"/>
        <w:right w:w="0" w:type="dxa"/>
      </w:tblCellMar>
    </w:tblPr>
  </w:style>
  <w:style w:type="table" w:customStyle="1" w:styleId="115">
    <w:name w:val="11"/>
    <w:basedOn w:val="TableNormal"/>
    <w:rsid w:val="009E7FA4"/>
    <w:tblPr>
      <w:tblStyleRowBandSize w:val="1"/>
      <w:tblStyleColBandSize w:val="1"/>
      <w:tblCellMar>
        <w:left w:w="108" w:type="dxa"/>
        <w:right w:w="108" w:type="dxa"/>
      </w:tblCellMar>
    </w:tblPr>
  </w:style>
  <w:style w:type="numbering" w:customStyle="1" w:styleId="12111">
    <w:name w:val="Нет списка12111"/>
    <w:next w:val="a2"/>
    <w:uiPriority w:val="99"/>
    <w:semiHidden/>
    <w:unhideWhenUsed/>
    <w:rsid w:val="009E7FA4"/>
  </w:style>
  <w:style w:type="numbering" w:customStyle="1" w:styleId="610">
    <w:name w:val="Нет списка61"/>
    <w:next w:val="a2"/>
    <w:uiPriority w:val="99"/>
    <w:semiHidden/>
    <w:unhideWhenUsed/>
    <w:rsid w:val="009E7FA4"/>
  </w:style>
  <w:style w:type="numbering" w:customStyle="1" w:styleId="710">
    <w:name w:val="Нет списка71"/>
    <w:next w:val="a2"/>
    <w:uiPriority w:val="99"/>
    <w:semiHidden/>
    <w:unhideWhenUsed/>
    <w:rsid w:val="009E7FA4"/>
  </w:style>
  <w:style w:type="table" w:customStyle="1" w:styleId="313">
    <w:name w:val="Сетка таблицы31"/>
    <w:basedOn w:val="a1"/>
    <w:next w:val="ac"/>
    <w:uiPriority w:val="59"/>
    <w:rsid w:val="009E7FA4"/>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SBNormalnpara">
    <w:name w:val="IASB Normal npara"/>
    <w:basedOn w:val="a"/>
    <w:rsid w:val="009E7FA4"/>
    <w:pPr>
      <w:spacing w:before="100" w:after="0" w:line="240" w:lineRule="auto"/>
      <w:ind w:left="782" w:hanging="782"/>
      <w:jc w:val="both"/>
    </w:pPr>
    <w:rPr>
      <w:sz w:val="19"/>
      <w:szCs w:val="20"/>
    </w:rPr>
  </w:style>
  <w:style w:type="paragraph" w:customStyle="1" w:styleId="IASBNormalnparaL1">
    <w:name w:val="IASB Normal nparaL1"/>
    <w:basedOn w:val="IASBNormalnpara"/>
    <w:rsid w:val="009E7FA4"/>
    <w:pPr>
      <w:ind w:left="1564"/>
    </w:pPr>
    <w:rPr>
      <w:lang w:val="ru-RU"/>
    </w:rPr>
  </w:style>
  <w:style w:type="paragraph" w:customStyle="1" w:styleId="pc">
    <w:name w:val="pc"/>
    <w:basedOn w:val="a"/>
    <w:rsid w:val="009E7FA4"/>
    <w:pPr>
      <w:spacing w:before="100" w:beforeAutospacing="1" w:after="100" w:afterAutospacing="1" w:line="240" w:lineRule="auto"/>
    </w:pPr>
    <w:rPr>
      <w:color w:val="000000"/>
      <w:sz w:val="24"/>
      <w:szCs w:val="24"/>
      <w:lang w:val="ru-RU" w:eastAsia="ru-RU"/>
    </w:rPr>
  </w:style>
  <w:style w:type="table" w:customStyle="1" w:styleId="123">
    <w:name w:val="Таблица простая 12"/>
    <w:basedOn w:val="a1"/>
    <w:next w:val="1a"/>
    <w:uiPriority w:val="41"/>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4">
    <w:name w:val="Таблица простая 22"/>
    <w:basedOn w:val="a1"/>
    <w:next w:val="28"/>
    <w:uiPriority w:val="42"/>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
    <w:basedOn w:val="a1"/>
    <w:next w:val="32"/>
    <w:uiPriority w:val="43"/>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next w:val="42"/>
    <w:uiPriority w:val="44"/>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0">
    <w:name w:val="Таблица простая 52"/>
    <w:basedOn w:val="a1"/>
    <w:next w:val="52"/>
    <w:uiPriority w:val="45"/>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next w:val="-1"/>
    <w:uiPriority w:val="46"/>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next w:val="-2"/>
    <w:uiPriority w:val="47"/>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next w:val="-3"/>
    <w:uiPriority w:val="48"/>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next w:val="-4"/>
    <w:uiPriority w:val="49"/>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next w:val="-5"/>
    <w:uiPriority w:val="50"/>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next w:val="-6"/>
    <w:uiPriority w:val="51"/>
    <w:rsid w:val="009E7FA4"/>
    <w:pPr>
      <w:spacing w:after="0" w:line="240" w:lineRule="auto"/>
      <w:ind w:firstLine="709"/>
      <w:jc w:val="both"/>
    </w:pPr>
    <w:rPr>
      <w:rFonts w:ascii="Times New Roman" w:eastAsia="Calibri" w:hAnsi="Times New Roman" w:cs="Times New Roman"/>
      <w:color w:val="000000"/>
      <w:sz w:val="28"/>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next w:val="-7"/>
    <w:uiPriority w:val="52"/>
    <w:rsid w:val="009E7FA4"/>
    <w:pPr>
      <w:spacing w:after="0" w:line="240" w:lineRule="auto"/>
      <w:ind w:firstLine="709"/>
      <w:jc w:val="both"/>
    </w:pPr>
    <w:rPr>
      <w:rFonts w:ascii="Times New Roman" w:eastAsia="Calibri" w:hAnsi="Times New Roman" w:cs="Times New Roman"/>
      <w:color w:val="000000"/>
      <w:sz w:val="28"/>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next w:val="-10"/>
    <w:uiPriority w:val="46"/>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next w:val="-20"/>
    <w:uiPriority w:val="47"/>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next w:val="-30"/>
    <w:uiPriority w:val="48"/>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next w:val="-40"/>
    <w:uiPriority w:val="49"/>
    <w:rsid w:val="009E7FA4"/>
    <w:pPr>
      <w:spacing w:after="0" w:line="240" w:lineRule="auto"/>
      <w:ind w:firstLine="709"/>
      <w:jc w:val="both"/>
    </w:pPr>
    <w:rPr>
      <w:rFonts w:ascii="Times New Roman" w:eastAsia="Calibri" w:hAnsi="Times New Roman" w:cs="Times New Roman"/>
      <w:sz w:val="28"/>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next w:val="-50"/>
    <w:uiPriority w:val="50"/>
    <w:rsid w:val="009E7FA4"/>
    <w:pPr>
      <w:spacing w:after="0" w:line="240" w:lineRule="auto"/>
      <w:ind w:firstLine="709"/>
      <w:jc w:val="both"/>
    </w:pPr>
    <w:rPr>
      <w:rFonts w:ascii="Times New Roman" w:eastAsia="Calibri" w:hAnsi="Times New Roman" w:cs="Times New Roman"/>
      <w:color w:val="FFFFFF"/>
      <w:sz w:val="28"/>
      <w:lang w:val="ru-RU"/>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next w:val="-60"/>
    <w:uiPriority w:val="51"/>
    <w:rsid w:val="009E7FA4"/>
    <w:pPr>
      <w:spacing w:after="0" w:line="240" w:lineRule="auto"/>
      <w:ind w:firstLine="709"/>
      <w:jc w:val="both"/>
    </w:pPr>
    <w:rPr>
      <w:rFonts w:ascii="Times New Roman" w:eastAsia="Calibri" w:hAnsi="Times New Roman" w:cs="Times New Roman"/>
      <w:color w:val="000000"/>
      <w:sz w:val="28"/>
      <w:lang w:val="ru-RU"/>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next w:val="-70"/>
    <w:uiPriority w:val="52"/>
    <w:rsid w:val="009E7FA4"/>
    <w:pPr>
      <w:spacing w:after="0" w:line="240" w:lineRule="auto"/>
      <w:ind w:firstLine="709"/>
      <w:jc w:val="both"/>
    </w:pPr>
    <w:rPr>
      <w:rFonts w:ascii="Times New Roman" w:eastAsia="Calibri" w:hAnsi="Times New Roman" w:cs="Times New Roman"/>
      <w:color w:val="000000"/>
      <w:sz w:val="28"/>
      <w:lang w:val="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2">
    <w:name w:val="Таблица простая 13"/>
    <w:basedOn w:val="a1"/>
    <w:next w:val="1a"/>
    <w:uiPriority w:val="41"/>
    <w:rsid w:val="009E7FA4"/>
    <w:pPr>
      <w:spacing w:after="0" w:line="240" w:lineRule="auto"/>
    </w:pPr>
    <w:rPr>
      <w:rFonts w:ascii="Calibri" w:eastAsia="Calibri" w:hAnsi="Calibri" w:cs="Times New Roman"/>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
    <w:name w:val="Таблица простая 23"/>
    <w:basedOn w:val="a1"/>
    <w:next w:val="28"/>
    <w:uiPriority w:val="42"/>
    <w:rsid w:val="009E7FA4"/>
    <w:pPr>
      <w:spacing w:after="0" w:line="240" w:lineRule="auto"/>
    </w:pPr>
    <w:rPr>
      <w:rFonts w:ascii="Calibri" w:eastAsia="Calibri" w:hAnsi="Calibri" w:cs="Times New Roman"/>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30">
    <w:name w:val="Таблица простая 33"/>
    <w:basedOn w:val="a1"/>
    <w:next w:val="32"/>
    <w:uiPriority w:val="43"/>
    <w:rsid w:val="009E7FA4"/>
    <w:pPr>
      <w:spacing w:after="0" w:line="240" w:lineRule="auto"/>
    </w:pPr>
    <w:rPr>
      <w:rFonts w:ascii="Calibri" w:eastAsia="Calibri" w:hAnsi="Calibri" w:cs="Times New Roman"/>
      <w:lang w:val="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0">
    <w:name w:val="Таблица простая 43"/>
    <w:basedOn w:val="a1"/>
    <w:next w:val="42"/>
    <w:uiPriority w:val="44"/>
    <w:rsid w:val="009E7FA4"/>
    <w:pPr>
      <w:spacing w:after="0" w:line="240" w:lineRule="auto"/>
    </w:pPr>
    <w:rPr>
      <w:rFonts w:ascii="Calibri" w:eastAsia="Calibri" w:hAnsi="Calibri" w:cs="Times New Roman"/>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30">
    <w:name w:val="Таблица простая 53"/>
    <w:basedOn w:val="a1"/>
    <w:next w:val="52"/>
    <w:uiPriority w:val="45"/>
    <w:rsid w:val="009E7FA4"/>
    <w:pPr>
      <w:spacing w:after="0" w:line="240" w:lineRule="auto"/>
    </w:pPr>
    <w:rPr>
      <w:rFonts w:ascii="Calibri" w:eastAsia="Calibri" w:hAnsi="Calibri" w:cs="Times New Roman"/>
      <w:lang w:val="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
    <w:name w:val="Таблица-сетка 1 светлая3"/>
    <w:basedOn w:val="a1"/>
    <w:next w:val="-1"/>
    <w:uiPriority w:val="46"/>
    <w:rsid w:val="009E7FA4"/>
    <w:pPr>
      <w:spacing w:after="0" w:line="240" w:lineRule="auto"/>
    </w:pPr>
    <w:rPr>
      <w:rFonts w:ascii="Calibri" w:eastAsia="Calibri" w:hAnsi="Calibri" w:cs="Times New Roman"/>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
    <w:name w:val="Таблица-сетка 23"/>
    <w:basedOn w:val="a1"/>
    <w:next w:val="-2"/>
    <w:uiPriority w:val="47"/>
    <w:rsid w:val="009E7FA4"/>
    <w:pPr>
      <w:spacing w:after="0" w:line="240" w:lineRule="auto"/>
    </w:pPr>
    <w:rPr>
      <w:rFonts w:ascii="Calibri" w:eastAsia="Calibri" w:hAnsi="Calibri" w:cs="Times New Roman"/>
      <w:lang w:val="ru-RU"/>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
    <w:name w:val="Таблица-сетка 33"/>
    <w:basedOn w:val="a1"/>
    <w:next w:val="-3"/>
    <w:uiPriority w:val="48"/>
    <w:rsid w:val="009E7FA4"/>
    <w:pPr>
      <w:spacing w:after="0" w:line="240" w:lineRule="auto"/>
    </w:pPr>
    <w:rPr>
      <w:rFonts w:ascii="Calibri" w:eastAsia="Calibri" w:hAnsi="Calibri" w:cs="Times New Roman"/>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3">
    <w:name w:val="Таблица-сетка 43"/>
    <w:basedOn w:val="a1"/>
    <w:next w:val="-4"/>
    <w:uiPriority w:val="49"/>
    <w:rsid w:val="009E7FA4"/>
    <w:pPr>
      <w:spacing w:after="0" w:line="240" w:lineRule="auto"/>
    </w:pPr>
    <w:rPr>
      <w:rFonts w:ascii="Calibri" w:eastAsia="Calibri" w:hAnsi="Calibri" w:cs="Times New Roman"/>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3">
    <w:name w:val="Таблица-сетка 5 темная3"/>
    <w:basedOn w:val="a1"/>
    <w:next w:val="-5"/>
    <w:uiPriority w:val="50"/>
    <w:rsid w:val="009E7FA4"/>
    <w:pPr>
      <w:spacing w:after="0" w:line="240" w:lineRule="auto"/>
    </w:pPr>
    <w:rPr>
      <w:rFonts w:ascii="Calibri" w:eastAsia="Calibri" w:hAnsi="Calibri" w:cs="Times New Roman"/>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3">
    <w:name w:val="Таблица-сетка 6 цветная3"/>
    <w:basedOn w:val="a1"/>
    <w:next w:val="-6"/>
    <w:uiPriority w:val="51"/>
    <w:rsid w:val="009E7FA4"/>
    <w:pPr>
      <w:spacing w:after="0" w:line="240" w:lineRule="auto"/>
    </w:pPr>
    <w:rPr>
      <w:rFonts w:ascii="Calibri" w:eastAsia="Calibri" w:hAnsi="Calibri" w:cs="Times New Roman"/>
      <w:color w:val="000000"/>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
    <w:name w:val="Таблица-сетка 7 цветная3"/>
    <w:basedOn w:val="a1"/>
    <w:next w:val="-7"/>
    <w:uiPriority w:val="52"/>
    <w:rsid w:val="009E7FA4"/>
    <w:pPr>
      <w:spacing w:after="0" w:line="240" w:lineRule="auto"/>
    </w:pPr>
    <w:rPr>
      <w:rFonts w:ascii="Calibri" w:eastAsia="Calibri" w:hAnsi="Calibri" w:cs="Times New Roman"/>
      <w:color w:val="000000"/>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30">
    <w:name w:val="Список-таблица 1 светлая3"/>
    <w:basedOn w:val="a1"/>
    <w:next w:val="-10"/>
    <w:uiPriority w:val="46"/>
    <w:rsid w:val="009E7FA4"/>
    <w:pPr>
      <w:spacing w:after="0" w:line="240" w:lineRule="auto"/>
    </w:pPr>
    <w:rPr>
      <w:rFonts w:ascii="Calibri" w:eastAsia="Calibri" w:hAnsi="Calibri" w:cs="Times New Roman"/>
      <w:lang w:val="ru-RU"/>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30">
    <w:name w:val="Список-таблица 23"/>
    <w:basedOn w:val="a1"/>
    <w:next w:val="-20"/>
    <w:uiPriority w:val="47"/>
    <w:rsid w:val="009E7FA4"/>
    <w:pPr>
      <w:spacing w:after="0" w:line="240" w:lineRule="auto"/>
    </w:pPr>
    <w:rPr>
      <w:rFonts w:ascii="Calibri" w:eastAsia="Calibri" w:hAnsi="Calibri" w:cs="Times New Roman"/>
      <w:lang w:val="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0">
    <w:name w:val="Список-таблица 33"/>
    <w:basedOn w:val="a1"/>
    <w:next w:val="-30"/>
    <w:uiPriority w:val="48"/>
    <w:rsid w:val="009E7FA4"/>
    <w:pPr>
      <w:spacing w:after="0" w:line="240" w:lineRule="auto"/>
    </w:pPr>
    <w:rPr>
      <w:rFonts w:ascii="Calibri" w:eastAsia="Calibri" w:hAnsi="Calibri" w:cs="Times New Roman"/>
      <w:lang w:val="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30">
    <w:name w:val="Список-таблица 43"/>
    <w:basedOn w:val="a1"/>
    <w:next w:val="-40"/>
    <w:uiPriority w:val="49"/>
    <w:rsid w:val="009E7FA4"/>
    <w:pPr>
      <w:spacing w:after="0" w:line="240" w:lineRule="auto"/>
    </w:pPr>
    <w:rPr>
      <w:rFonts w:ascii="Calibri" w:eastAsia="Calibri" w:hAnsi="Calibri" w:cs="Times New Roman"/>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30">
    <w:name w:val="Список-таблица 5 темная3"/>
    <w:basedOn w:val="a1"/>
    <w:next w:val="-50"/>
    <w:uiPriority w:val="50"/>
    <w:rsid w:val="009E7FA4"/>
    <w:pPr>
      <w:spacing w:after="0" w:line="240" w:lineRule="auto"/>
    </w:pPr>
    <w:rPr>
      <w:rFonts w:ascii="Calibri" w:eastAsia="Calibri" w:hAnsi="Calibri" w:cs="Times New Roman"/>
      <w:color w:val="FFFFFF"/>
      <w:lang w:val="ru-RU"/>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30">
    <w:name w:val="Список-таблица 6 цветная3"/>
    <w:basedOn w:val="a1"/>
    <w:next w:val="-60"/>
    <w:uiPriority w:val="51"/>
    <w:rsid w:val="009E7FA4"/>
    <w:pPr>
      <w:spacing w:after="0" w:line="240" w:lineRule="auto"/>
    </w:pPr>
    <w:rPr>
      <w:rFonts w:ascii="Calibri" w:eastAsia="Calibri" w:hAnsi="Calibri" w:cs="Times New Roman"/>
      <w:color w:val="000000"/>
      <w:lang w:val="ru-RU"/>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0">
    <w:name w:val="Список-таблица 7 цветная3"/>
    <w:basedOn w:val="a1"/>
    <w:next w:val="-70"/>
    <w:uiPriority w:val="52"/>
    <w:rsid w:val="009E7FA4"/>
    <w:pPr>
      <w:spacing w:after="0" w:line="240" w:lineRule="auto"/>
    </w:pPr>
    <w:rPr>
      <w:rFonts w:ascii="Calibri" w:eastAsia="Calibri" w:hAnsi="Calibri" w:cs="Times New Roman"/>
      <w:color w:val="000000"/>
      <w:lang w:val="ru-RU"/>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1">
    <w:name w:val="FollowedHyperlink"/>
    <w:basedOn w:val="a0"/>
    <w:uiPriority w:val="99"/>
    <w:semiHidden/>
    <w:unhideWhenUsed/>
    <w:rsid w:val="009E7FA4"/>
    <w:rPr>
      <w:color w:val="800080" w:themeColor="followedHyperlink"/>
      <w:u w:val="single"/>
    </w:rPr>
  </w:style>
  <w:style w:type="table" w:styleId="1a">
    <w:name w:val="Plain Table 1"/>
    <w:basedOn w:val="a1"/>
    <w:uiPriority w:val="41"/>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8">
    <w:name w:val="Plain Table 2"/>
    <w:basedOn w:val="a1"/>
    <w:uiPriority w:val="42"/>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9E7FA4"/>
    <w:pPr>
      <w:spacing w:after="0" w:line="240" w:lineRule="auto"/>
    </w:pPr>
    <w:rPr>
      <w:rFonts w:ascii="Times New Roman" w:eastAsia="Calibri" w:hAnsi="Times New Roman" w:cs="Times New Roman"/>
      <w:color w:val="000000" w:themeColor="text1"/>
      <w:sz w:val="20"/>
      <w:szCs w:val="20"/>
      <w:lang w:val="ru-RU" w:eastAsia="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9E7FA4"/>
    <w:pPr>
      <w:spacing w:after="0" w:line="240" w:lineRule="auto"/>
    </w:pPr>
    <w:rPr>
      <w:rFonts w:ascii="Times New Roman" w:eastAsia="Calibri" w:hAnsi="Times New Roman" w:cs="Times New Roman"/>
      <w:color w:val="000000" w:themeColor="text1"/>
      <w:sz w:val="20"/>
      <w:szCs w:val="20"/>
      <w:lang w:val="ru-RU" w:eastAsia="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9E7FA4"/>
    <w:pPr>
      <w:spacing w:after="0" w:line="240" w:lineRule="auto"/>
    </w:pPr>
    <w:rPr>
      <w:rFonts w:ascii="Times New Roman" w:eastAsia="Calibri" w:hAnsi="Times New Roman" w:cs="Times New Roman"/>
      <w:sz w:val="20"/>
      <w:szCs w:val="20"/>
      <w:lang w:val="ru-RU" w:eastAsia="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9E7FA4"/>
    <w:pPr>
      <w:spacing w:after="0" w:line="240" w:lineRule="auto"/>
    </w:pPr>
    <w:rPr>
      <w:rFonts w:ascii="Times New Roman" w:eastAsia="Calibri" w:hAnsi="Times New Roman" w:cs="Times New Roman"/>
      <w:color w:val="FFFFFF" w:themeColor="background1"/>
      <w:sz w:val="20"/>
      <w:szCs w:val="20"/>
      <w:lang w:val="ru-RU" w:eastAsia="ru-R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9E7FA4"/>
    <w:pPr>
      <w:spacing w:after="0" w:line="240" w:lineRule="auto"/>
    </w:pPr>
    <w:rPr>
      <w:rFonts w:ascii="Times New Roman" w:eastAsia="Calibri" w:hAnsi="Times New Roman" w:cs="Times New Roman"/>
      <w:color w:val="000000" w:themeColor="text1"/>
      <w:sz w:val="20"/>
      <w:szCs w:val="20"/>
      <w:lang w:val="ru-RU" w:eastAsia="ru-R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9E7FA4"/>
    <w:pPr>
      <w:spacing w:after="0" w:line="240" w:lineRule="auto"/>
    </w:pPr>
    <w:rPr>
      <w:rFonts w:ascii="Times New Roman" w:eastAsia="Calibri" w:hAnsi="Times New Roman" w:cs="Times New Roman"/>
      <w:color w:val="000000" w:themeColor="text1"/>
      <w:sz w:val="20"/>
      <w:szCs w:val="20"/>
      <w:lang w:val="ru-RU" w:eastAsia="ru-R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b">
    <w:name w:val="TOC Heading"/>
    <w:basedOn w:val="1"/>
    <w:next w:val="a"/>
    <w:uiPriority w:val="39"/>
    <w:semiHidden/>
    <w:unhideWhenUsed/>
    <w:qFormat/>
    <w:rsid w:val="009E7FA4"/>
    <w:pPr>
      <w:spacing w:before="240" w:after="0" w:line="240" w:lineRule="auto"/>
      <w:outlineLvl w:val="9"/>
    </w:pPr>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35</Pages>
  <Words>9847</Words>
  <Characters>56134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Әйгерім Амангелдыева</dc:creator>
  <cp:lastModifiedBy>Ажар Омашева</cp:lastModifiedBy>
  <cp:revision>16</cp:revision>
  <dcterms:created xsi:type="dcterms:W3CDTF">2020-04-20T01:55:00Z</dcterms:created>
  <dcterms:modified xsi:type="dcterms:W3CDTF">2022-11-04T10:41:00Z</dcterms:modified>
</cp:coreProperties>
</file>