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8E3F3E" w:rsidRDefault="00A2001F" w:rsidP="009D33D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2001F" w:rsidRPr="008E3F3E" w:rsidRDefault="00A2001F" w:rsidP="009D33D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494"/>
        <w:gridCol w:w="2208"/>
        <w:gridCol w:w="2006"/>
        <w:gridCol w:w="1766"/>
        <w:gridCol w:w="2006"/>
        <w:gridCol w:w="1687"/>
      </w:tblGrid>
      <w:tr w:rsidR="00A2001F" w:rsidRPr="008E3F3E" w:rsidTr="00A2001F">
        <w:trPr>
          <w:trHeight w:val="315"/>
        </w:trPr>
        <w:tc>
          <w:tcPr>
            <w:tcW w:w="3580" w:type="dxa"/>
            <w:vMerge w:val="restart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380" w:type="dxa"/>
            <w:vMerge w:val="restart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5920" w:type="dxa"/>
            <w:gridSpan w:val="3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96" w:type="dxa"/>
            <w:vMerge w:val="restart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A2001F" w:rsidRPr="008E3F3E" w:rsidTr="00A2001F">
        <w:trPr>
          <w:trHeight w:val="690"/>
        </w:trPr>
        <w:tc>
          <w:tcPr>
            <w:tcW w:w="3580" w:type="dxa"/>
            <w:vMerge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Удовлетворено и даны разъяснения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Отказано и прекращено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перенаправлено в другие организации</w:t>
            </w:r>
          </w:p>
        </w:tc>
        <w:tc>
          <w:tcPr>
            <w:tcW w:w="1196" w:type="dxa"/>
            <w:vMerge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01F" w:rsidRPr="008E3F3E" w:rsidTr="00A2001F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Обращения</w:t>
            </w: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38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</w:tr>
      <w:tr w:rsidR="00A2001F" w:rsidRPr="008E3F3E" w:rsidTr="00A2001F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Обращения</w:t>
            </w: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юридических лиц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38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</w:tr>
      <w:tr w:rsidR="00A2001F" w:rsidRPr="008E3F3E" w:rsidTr="00A2001F">
        <w:trPr>
          <w:trHeight w:val="31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A2001F" w:rsidRPr="008E3F3E" w:rsidRDefault="00A2001F" w:rsidP="000424C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1129</w:t>
            </w:r>
          </w:p>
        </w:tc>
        <w:tc>
          <w:tcPr>
            <w:tcW w:w="238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84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:rsidR="00A2001F" w:rsidRPr="008E3F3E" w:rsidRDefault="00A2001F" w:rsidP="00A200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</w:tbl>
    <w:p w:rsidR="00A2001F" w:rsidRPr="008E3F3E" w:rsidRDefault="00A2001F" w:rsidP="00A2001F">
      <w:pPr>
        <w:jc w:val="center"/>
        <w:rPr>
          <w:rFonts w:ascii="Tahoma" w:hAnsi="Tahoma" w:cs="Tahoma"/>
          <w:sz w:val="20"/>
          <w:szCs w:val="20"/>
        </w:rPr>
      </w:pPr>
      <w:r w:rsidRPr="008E3F3E">
        <w:rPr>
          <w:rStyle w:val="a5"/>
          <w:rFonts w:ascii="Tahoma" w:hAnsi="Tahoma" w:cs="Tahoma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8E3F3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E3F3E">
        <w:rPr>
          <w:rStyle w:val="a5"/>
          <w:rFonts w:ascii="Tahoma" w:hAnsi="Tahoma" w:cs="Tahoma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8E3F3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 w:rsidRPr="008E3F3E">
        <w:rPr>
          <w:rStyle w:val="a5"/>
          <w:rFonts w:ascii="Tahoma" w:hAnsi="Tahoma" w:cs="Tahoma"/>
          <w:sz w:val="20"/>
          <w:szCs w:val="20"/>
          <w:shd w:val="clear" w:color="auto" w:fill="FFFFFF"/>
        </w:rPr>
        <w:t xml:space="preserve">и результаты их рассмотрения за </w:t>
      </w:r>
      <w:r w:rsidRPr="008E3F3E">
        <w:rPr>
          <w:rStyle w:val="a5"/>
          <w:rFonts w:ascii="Tahoma" w:hAnsi="Tahoma" w:cs="Tahoma"/>
          <w:sz w:val="20"/>
          <w:szCs w:val="20"/>
          <w:shd w:val="clear" w:color="auto" w:fill="FFFFFF"/>
          <w:lang w:val="kk-KZ"/>
        </w:rPr>
        <w:t>2</w:t>
      </w:r>
      <w:r w:rsidRPr="008E3F3E">
        <w:rPr>
          <w:rStyle w:val="a5"/>
          <w:rFonts w:ascii="Tahoma" w:hAnsi="Tahoma" w:cs="Tahoma"/>
          <w:sz w:val="20"/>
          <w:szCs w:val="20"/>
          <w:shd w:val="clear" w:color="auto" w:fill="FFFFFF"/>
        </w:rPr>
        <w:t>-й квартал 2021 года</w:t>
      </w:r>
    </w:p>
    <w:p w:rsidR="00A2001F" w:rsidRPr="008E3F3E" w:rsidRDefault="00A2001F" w:rsidP="00A2001F">
      <w:pPr>
        <w:rPr>
          <w:rFonts w:ascii="Tahoma" w:hAnsi="Tahoma" w:cs="Tahoma"/>
          <w:sz w:val="20"/>
          <w:szCs w:val="20"/>
        </w:rPr>
      </w:pPr>
    </w:p>
    <w:p w:rsidR="00A2001F" w:rsidRPr="008E3F3E" w:rsidRDefault="00A2001F" w:rsidP="00A2001F">
      <w:pPr>
        <w:rPr>
          <w:rFonts w:ascii="Tahoma" w:hAnsi="Tahoma" w:cs="Tahoma"/>
          <w:sz w:val="20"/>
          <w:szCs w:val="20"/>
          <w:lang w:val="kk-KZ"/>
        </w:rPr>
      </w:pPr>
      <w:r w:rsidRPr="008E3F3E">
        <w:rPr>
          <w:rFonts w:ascii="Tahoma" w:hAnsi="Tahoma" w:cs="Tahoma"/>
          <w:sz w:val="20"/>
          <w:szCs w:val="20"/>
          <w:lang w:val="kk-KZ"/>
        </w:rPr>
        <w:t>Обращения</w:t>
      </w:r>
      <w:r w:rsidRPr="008E3F3E">
        <w:rPr>
          <w:rFonts w:ascii="Tahoma" w:hAnsi="Tahoma" w:cs="Tahoma"/>
          <w:sz w:val="20"/>
          <w:szCs w:val="20"/>
        </w:rPr>
        <w:t xml:space="preserve"> на рассмотрении на начало периода - 104</w:t>
      </w:r>
    </w:p>
    <w:p w:rsidR="00A2001F" w:rsidRPr="008E3F3E" w:rsidRDefault="00A2001F" w:rsidP="009D33D0">
      <w:pPr>
        <w:jc w:val="center"/>
        <w:rPr>
          <w:rFonts w:ascii="Tahoma" w:hAnsi="Tahoma" w:cs="Tahoma"/>
          <w:b/>
          <w:color w:val="000000"/>
          <w:sz w:val="20"/>
          <w:szCs w:val="20"/>
          <w:lang w:val="kk-KZ"/>
        </w:rPr>
      </w:pPr>
    </w:p>
    <w:p w:rsidR="00A2001F" w:rsidRPr="008E3F3E" w:rsidRDefault="00A2001F" w:rsidP="009D33D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9D33D0" w:rsidRPr="008E3F3E" w:rsidRDefault="009D33D0" w:rsidP="00A2001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E3F3E">
        <w:rPr>
          <w:rFonts w:ascii="Tahoma" w:hAnsi="Tahoma" w:cs="Tahoma"/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8E3F3E" w:rsidRDefault="0028635D" w:rsidP="009D33D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E3F3E">
        <w:rPr>
          <w:rFonts w:ascii="Tahoma" w:hAnsi="Tahoma" w:cs="Tahoma"/>
          <w:b/>
          <w:color w:val="000000"/>
          <w:sz w:val="20"/>
          <w:szCs w:val="20"/>
        </w:rPr>
        <w:t>в</w:t>
      </w:r>
      <w:r w:rsidR="00E10E08" w:rsidRPr="008E3F3E">
        <w:rPr>
          <w:rFonts w:ascii="Tahoma" w:hAnsi="Tahoma" w:cs="Tahoma"/>
          <w:b/>
          <w:color w:val="000000"/>
          <w:sz w:val="20"/>
          <w:szCs w:val="20"/>
        </w:rPr>
        <w:t>о</w:t>
      </w:r>
      <w:r w:rsidR="009D33D0" w:rsidRPr="008E3F3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10E08" w:rsidRPr="008E3F3E">
        <w:rPr>
          <w:rFonts w:ascii="Tahoma" w:hAnsi="Tahoma" w:cs="Tahoma"/>
          <w:b/>
          <w:color w:val="000000"/>
          <w:sz w:val="20"/>
          <w:szCs w:val="20"/>
        </w:rPr>
        <w:t>2</w:t>
      </w:r>
      <w:r w:rsidR="00F21800" w:rsidRPr="008E3F3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F10D1" w:rsidRPr="008E3F3E">
        <w:rPr>
          <w:rFonts w:ascii="Tahoma" w:hAnsi="Tahoma" w:cs="Tahoma"/>
          <w:b/>
          <w:color w:val="000000"/>
          <w:sz w:val="20"/>
          <w:szCs w:val="20"/>
        </w:rPr>
        <w:t>квартале</w:t>
      </w:r>
      <w:r w:rsidR="00F21800" w:rsidRPr="008E3F3E">
        <w:rPr>
          <w:rFonts w:ascii="Tahoma" w:hAnsi="Tahoma" w:cs="Tahoma"/>
          <w:b/>
          <w:color w:val="000000"/>
          <w:sz w:val="20"/>
          <w:szCs w:val="20"/>
        </w:rPr>
        <w:t xml:space="preserve"> 202</w:t>
      </w:r>
      <w:r w:rsidR="000C1AEB" w:rsidRPr="008E3F3E">
        <w:rPr>
          <w:rFonts w:ascii="Tahoma" w:hAnsi="Tahoma" w:cs="Tahoma"/>
          <w:b/>
          <w:color w:val="000000"/>
          <w:sz w:val="20"/>
          <w:szCs w:val="20"/>
        </w:rPr>
        <w:t>1</w:t>
      </w:r>
      <w:r w:rsidR="00F21800" w:rsidRPr="008E3F3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2740D" w:rsidRPr="008E3F3E">
        <w:rPr>
          <w:rFonts w:ascii="Tahoma" w:hAnsi="Tahoma" w:cs="Tahoma"/>
          <w:b/>
          <w:color w:val="000000"/>
          <w:sz w:val="20"/>
          <w:szCs w:val="20"/>
        </w:rPr>
        <w:t>г</w:t>
      </w:r>
      <w:r w:rsidR="009D33D0" w:rsidRPr="008E3F3E">
        <w:rPr>
          <w:rFonts w:ascii="Tahoma" w:hAnsi="Tahoma" w:cs="Tahoma"/>
          <w:b/>
          <w:color w:val="000000"/>
          <w:sz w:val="20"/>
          <w:szCs w:val="20"/>
        </w:rPr>
        <w:t>ода</w:t>
      </w:r>
    </w:p>
    <w:p w:rsidR="00CC1190" w:rsidRPr="008E3F3E" w:rsidRDefault="00CC1190" w:rsidP="007A2E3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061"/>
        <w:gridCol w:w="1260"/>
        <w:gridCol w:w="1440"/>
        <w:gridCol w:w="1980"/>
        <w:gridCol w:w="1440"/>
        <w:gridCol w:w="1800"/>
        <w:gridCol w:w="1679"/>
      </w:tblGrid>
      <w:tr w:rsidR="00C66F6A" w:rsidRPr="008E3F3E" w:rsidTr="00A2001F">
        <w:trPr>
          <w:trHeight w:val="25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  <w:p w:rsidR="00C66F6A" w:rsidRPr="008E3F3E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Поступило обращений</w:t>
            </w:r>
          </w:p>
          <w:p w:rsidR="00C66F6A" w:rsidRPr="008E3F3E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Рассмотрено</w:t>
            </w:r>
          </w:p>
          <w:p w:rsidR="00C66F6A" w:rsidRPr="008E3F3E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обращений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из них: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8E3F3E" w:rsidRDefault="00C66F6A" w:rsidP="00B86038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На рассмотрении</w:t>
            </w:r>
          </w:p>
        </w:tc>
      </w:tr>
      <w:tr w:rsidR="00B57461" w:rsidRPr="008E3F3E" w:rsidTr="00A2001F">
        <w:trPr>
          <w:cantSplit/>
          <w:trHeight w:val="69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удовлетворено,</w:t>
            </w:r>
          </w:p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даны</w:t>
            </w:r>
          </w:p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разъяснения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отказано, прекращено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перенаправлено</w:t>
            </w:r>
          </w:p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в другие</w:t>
            </w:r>
          </w:p>
          <w:p w:rsidR="00B57461" w:rsidRPr="008E3F3E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8E3F3E" w:rsidRDefault="00B57461" w:rsidP="00C66F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Центральный филиал (г. </w:t>
            </w: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Нур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-Султан)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Акмолинский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Актюбинский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Обращения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Обращения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Алматинский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городской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Алматинский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областной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E3F3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E3F3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Атырауский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Жамбылский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Карагандинский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8E3F3E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Костанайский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Кызылординский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lastRenderedPageBreak/>
              <w:t>Мангистауский</w:t>
            </w:r>
            <w:proofErr w:type="spellEnd"/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Павлодарский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Style w:val="a5"/>
                <w:rFonts w:ascii="Tahoma" w:hAnsi="Tahoma" w:cs="Tahoma"/>
                <w:sz w:val="20"/>
                <w:szCs w:val="20"/>
              </w:rPr>
              <w:t>Северо-Казахстанский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E3F3E">
              <w:rPr>
                <w:rFonts w:ascii="Tahoma" w:hAnsi="Tahoma" w:cs="Tahoma"/>
                <w:b/>
                <w:sz w:val="20"/>
                <w:szCs w:val="20"/>
              </w:rPr>
              <w:t>Шымкентский</w:t>
            </w:r>
            <w:proofErr w:type="spellEnd"/>
            <w:r w:rsidRPr="008E3F3E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Туркестанский филиал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F3E">
              <w:rPr>
                <w:rFonts w:ascii="Tahoma" w:hAnsi="Tahoma" w:cs="Tahoma"/>
                <w:b/>
                <w:sz w:val="20"/>
                <w:szCs w:val="20"/>
              </w:rPr>
              <w:t>Центр кассовых операций и хранения ценностей (филиал)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45666B" w:rsidRPr="008E3F3E" w:rsidTr="00A2001F">
        <w:trPr>
          <w:trHeight w:val="567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6B" w:rsidRPr="008E3F3E" w:rsidRDefault="0045666B" w:rsidP="0045666B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45666B" w:rsidRPr="008E3F3E" w:rsidRDefault="0045666B" w:rsidP="0045666B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6B" w:rsidRPr="008E3F3E" w:rsidRDefault="0045666B" w:rsidP="0045666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E3F3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</w:tbl>
    <w:p w:rsidR="00992CB6" w:rsidRPr="008E3F3E" w:rsidRDefault="00992CB6" w:rsidP="00992CB6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92CB6" w:rsidRPr="008E3F3E" w:rsidRDefault="00992CB6" w:rsidP="00992CB6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933" w:rsidRPr="008E3F3E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8E3F3E" w:rsidSect="002976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332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89B"/>
    <w:rsid w:val="001479B5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87569"/>
    <w:rsid w:val="001922A7"/>
    <w:rsid w:val="00192E56"/>
    <w:rsid w:val="0019355C"/>
    <w:rsid w:val="001943AC"/>
    <w:rsid w:val="00195DA6"/>
    <w:rsid w:val="00197B92"/>
    <w:rsid w:val="001A04F0"/>
    <w:rsid w:val="001A05CA"/>
    <w:rsid w:val="001A3887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EBA"/>
    <w:rsid w:val="001D7886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62A7"/>
    <w:rsid w:val="0022644B"/>
    <w:rsid w:val="0023341E"/>
    <w:rsid w:val="00233718"/>
    <w:rsid w:val="00235839"/>
    <w:rsid w:val="00235941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7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145D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C732C"/>
    <w:rsid w:val="002D08F3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4203"/>
    <w:rsid w:val="004A437F"/>
    <w:rsid w:val="004A45EC"/>
    <w:rsid w:val="004A7369"/>
    <w:rsid w:val="004B1749"/>
    <w:rsid w:val="004B476A"/>
    <w:rsid w:val="004B60C6"/>
    <w:rsid w:val="004C00D8"/>
    <w:rsid w:val="004C0AFA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6278"/>
    <w:rsid w:val="004C7341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414C"/>
    <w:rsid w:val="005608AA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620C"/>
    <w:rsid w:val="007A67D5"/>
    <w:rsid w:val="007A6834"/>
    <w:rsid w:val="007A79E1"/>
    <w:rsid w:val="007A7CB2"/>
    <w:rsid w:val="007A7E02"/>
    <w:rsid w:val="007B0E93"/>
    <w:rsid w:val="007B155E"/>
    <w:rsid w:val="007B1FAD"/>
    <w:rsid w:val="007B3088"/>
    <w:rsid w:val="007B372F"/>
    <w:rsid w:val="007B3DC7"/>
    <w:rsid w:val="007B44B8"/>
    <w:rsid w:val="007B4993"/>
    <w:rsid w:val="007B4D25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3F3E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501C"/>
    <w:rsid w:val="009150E1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202"/>
    <w:rsid w:val="00B36D00"/>
    <w:rsid w:val="00B3708B"/>
    <w:rsid w:val="00B37FF4"/>
    <w:rsid w:val="00B40F06"/>
    <w:rsid w:val="00B41F85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53"/>
    <w:rsid w:val="00BE18D3"/>
    <w:rsid w:val="00BE23FF"/>
    <w:rsid w:val="00BE2431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80089"/>
    <w:rsid w:val="00C80CC3"/>
    <w:rsid w:val="00C80E93"/>
    <w:rsid w:val="00C81056"/>
    <w:rsid w:val="00C81A67"/>
    <w:rsid w:val="00C82CFE"/>
    <w:rsid w:val="00C8324C"/>
    <w:rsid w:val="00C84C5E"/>
    <w:rsid w:val="00C85F3E"/>
    <w:rsid w:val="00C910AE"/>
    <w:rsid w:val="00C91286"/>
    <w:rsid w:val="00C9143C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B1344"/>
    <w:rsid w:val="00CB1C37"/>
    <w:rsid w:val="00CB1E57"/>
    <w:rsid w:val="00CB3A1D"/>
    <w:rsid w:val="00CB5AE3"/>
    <w:rsid w:val="00CB5B7B"/>
    <w:rsid w:val="00CB61D4"/>
    <w:rsid w:val="00CB62B9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0466"/>
    <w:rsid w:val="00D25188"/>
    <w:rsid w:val="00D25592"/>
    <w:rsid w:val="00D25F35"/>
    <w:rsid w:val="00D278C3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4E02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0BAC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EFC"/>
    <w:rsid w:val="00EF61FB"/>
    <w:rsid w:val="00EF62B9"/>
    <w:rsid w:val="00EF72A5"/>
    <w:rsid w:val="00EF73ED"/>
    <w:rsid w:val="00EF7FE0"/>
    <w:rsid w:val="00F00A31"/>
    <w:rsid w:val="00F01D1A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41</cp:revision>
  <cp:lastPrinted>2020-04-14T10:37:00Z</cp:lastPrinted>
  <dcterms:created xsi:type="dcterms:W3CDTF">2021-03-12T09:40:00Z</dcterms:created>
  <dcterms:modified xsi:type="dcterms:W3CDTF">2021-07-19T10:04:00Z</dcterms:modified>
</cp:coreProperties>
</file>