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4395"/>
        <w:gridCol w:w="1701"/>
        <w:gridCol w:w="3543"/>
      </w:tblGrid>
      <w:tr w:rsidR="009226B1" w:rsidRPr="00C7653F" w:rsidTr="00805FE1">
        <w:trPr>
          <w:trHeight w:val="1695"/>
        </w:trPr>
        <w:tc>
          <w:tcPr>
            <w:tcW w:w="4395" w:type="dxa"/>
            <w:shd w:val="clear" w:color="auto" w:fill="auto"/>
          </w:tcPr>
          <w:p w:rsidR="009226B1" w:rsidRPr="00C7653F" w:rsidRDefault="009226B1" w:rsidP="00805FE1">
            <w:pPr>
              <w:jc w:val="center"/>
              <w:rPr>
                <w:b/>
                <w:sz w:val="22"/>
                <w:szCs w:val="22"/>
              </w:rPr>
            </w:pPr>
            <w:r w:rsidRPr="00C7653F">
              <w:rPr>
                <w:b/>
                <w:sz w:val="22"/>
                <w:szCs w:val="22"/>
              </w:rPr>
              <w:br/>
              <w:t>«ҚАЗАҚСТАН РЕСПУБЛИКАСЫНЫҢ</w:t>
            </w:r>
          </w:p>
          <w:p w:rsidR="009226B1" w:rsidRPr="00C7653F" w:rsidRDefault="009226B1" w:rsidP="00805FE1">
            <w:pPr>
              <w:jc w:val="center"/>
              <w:rPr>
                <w:b/>
                <w:sz w:val="22"/>
                <w:szCs w:val="22"/>
              </w:rPr>
            </w:pPr>
            <w:r w:rsidRPr="00C7653F">
              <w:rPr>
                <w:b/>
                <w:sz w:val="22"/>
                <w:szCs w:val="22"/>
              </w:rPr>
              <w:t>ҰЛТТЫҚ БАНКІ»</w:t>
            </w:r>
          </w:p>
          <w:p w:rsidR="009226B1" w:rsidRPr="00C7653F" w:rsidRDefault="009226B1" w:rsidP="00805FE1">
            <w:pPr>
              <w:jc w:val="center"/>
              <w:rPr>
                <w:b/>
                <w:sz w:val="22"/>
                <w:szCs w:val="22"/>
              </w:rPr>
            </w:pPr>
          </w:p>
          <w:p w:rsidR="009226B1" w:rsidRPr="00C7653F" w:rsidRDefault="009226B1" w:rsidP="00805FE1">
            <w:pPr>
              <w:jc w:val="center"/>
              <w:rPr>
                <w:sz w:val="22"/>
                <w:szCs w:val="22"/>
              </w:rPr>
            </w:pPr>
            <w:r w:rsidRPr="00C7653F">
              <w:rPr>
                <w:sz w:val="22"/>
                <w:szCs w:val="22"/>
              </w:rPr>
              <w:t xml:space="preserve">РЕСПУБЛИКАЛЫҚ </w:t>
            </w:r>
          </w:p>
          <w:p w:rsidR="009226B1" w:rsidRPr="00C7653F" w:rsidRDefault="009226B1" w:rsidP="00805FE1">
            <w:pPr>
              <w:jc w:val="center"/>
              <w:rPr>
                <w:b/>
                <w:sz w:val="22"/>
                <w:szCs w:val="22"/>
              </w:rPr>
            </w:pPr>
            <w:r w:rsidRPr="00C7653F">
              <w:rPr>
                <w:sz w:val="22"/>
                <w:szCs w:val="22"/>
              </w:rPr>
              <w:t>МЕМЛЕКЕТТІК МЕКЕМЕСІ</w:t>
            </w:r>
          </w:p>
          <w:p w:rsidR="009226B1" w:rsidRPr="00C7653F" w:rsidRDefault="009226B1" w:rsidP="00805FE1">
            <w:pPr>
              <w:jc w:val="center"/>
              <w:rPr>
                <w:b/>
                <w:sz w:val="22"/>
                <w:szCs w:val="22"/>
              </w:rPr>
            </w:pPr>
          </w:p>
        </w:tc>
        <w:tc>
          <w:tcPr>
            <w:tcW w:w="1701" w:type="dxa"/>
            <w:shd w:val="clear" w:color="auto" w:fill="auto"/>
          </w:tcPr>
          <w:p w:rsidR="009226B1" w:rsidRPr="00C7653F" w:rsidRDefault="009226B1" w:rsidP="00805FE1">
            <w:pPr>
              <w:rPr>
                <w:sz w:val="22"/>
                <w:szCs w:val="22"/>
              </w:rPr>
            </w:pPr>
            <w:r w:rsidRPr="00C7653F">
              <w:rPr>
                <w:noProof/>
              </w:rPr>
              <w:drawing>
                <wp:inline distT="0" distB="0" distL="0" distR="0" wp14:anchorId="06951B10" wp14:editId="213BF4E1">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43" w:type="dxa"/>
            <w:shd w:val="clear" w:color="auto" w:fill="auto"/>
          </w:tcPr>
          <w:p w:rsidR="009226B1" w:rsidRPr="00C7653F" w:rsidRDefault="009226B1" w:rsidP="00805FE1">
            <w:pPr>
              <w:jc w:val="center"/>
              <w:rPr>
                <w:sz w:val="22"/>
                <w:szCs w:val="22"/>
              </w:rPr>
            </w:pPr>
          </w:p>
          <w:p w:rsidR="009226B1" w:rsidRPr="00C7653F" w:rsidRDefault="009226B1" w:rsidP="00805FE1">
            <w:pPr>
              <w:jc w:val="center"/>
              <w:rPr>
                <w:sz w:val="22"/>
                <w:szCs w:val="22"/>
              </w:rPr>
            </w:pPr>
            <w:r w:rsidRPr="00C7653F">
              <w:rPr>
                <w:sz w:val="22"/>
                <w:szCs w:val="22"/>
              </w:rPr>
              <w:t xml:space="preserve">РЕСПУБЛИКАНСКОЕ </w:t>
            </w:r>
          </w:p>
          <w:p w:rsidR="009226B1" w:rsidRPr="00C7653F" w:rsidRDefault="009226B1" w:rsidP="00805FE1">
            <w:pPr>
              <w:jc w:val="center"/>
              <w:rPr>
                <w:sz w:val="22"/>
                <w:szCs w:val="22"/>
              </w:rPr>
            </w:pPr>
            <w:r w:rsidRPr="00C7653F">
              <w:rPr>
                <w:sz w:val="22"/>
                <w:szCs w:val="22"/>
              </w:rPr>
              <w:t>ГОСУДАРСТВЕННОЕ УЧРЕЖДЕНИЕ</w:t>
            </w:r>
          </w:p>
          <w:p w:rsidR="009226B1" w:rsidRPr="00C7653F" w:rsidRDefault="009226B1" w:rsidP="00805FE1">
            <w:pPr>
              <w:jc w:val="center"/>
              <w:rPr>
                <w:b/>
                <w:sz w:val="22"/>
                <w:szCs w:val="22"/>
              </w:rPr>
            </w:pPr>
          </w:p>
          <w:p w:rsidR="009226B1" w:rsidRPr="00C7653F" w:rsidRDefault="009226B1" w:rsidP="00805FE1">
            <w:pPr>
              <w:jc w:val="center"/>
              <w:rPr>
                <w:b/>
                <w:sz w:val="22"/>
                <w:szCs w:val="22"/>
              </w:rPr>
            </w:pPr>
            <w:r w:rsidRPr="00C7653F">
              <w:rPr>
                <w:b/>
                <w:sz w:val="22"/>
                <w:szCs w:val="22"/>
              </w:rPr>
              <w:t>«НАЦИОНАЛЬНЫЙ БАНК</w:t>
            </w:r>
          </w:p>
          <w:p w:rsidR="009226B1" w:rsidRPr="00C7653F" w:rsidRDefault="009226B1" w:rsidP="00805FE1">
            <w:pPr>
              <w:jc w:val="center"/>
              <w:rPr>
                <w:b/>
                <w:sz w:val="22"/>
                <w:szCs w:val="22"/>
              </w:rPr>
            </w:pPr>
            <w:r w:rsidRPr="00C7653F">
              <w:rPr>
                <w:b/>
                <w:sz w:val="22"/>
                <w:szCs w:val="22"/>
              </w:rPr>
              <w:t>РЕСПУБЛИКИ КАЗАХСТАН»</w:t>
            </w:r>
          </w:p>
          <w:p w:rsidR="009226B1" w:rsidRPr="00C7653F" w:rsidRDefault="009226B1" w:rsidP="00805FE1">
            <w:pPr>
              <w:jc w:val="center"/>
              <w:rPr>
                <w:b/>
              </w:rPr>
            </w:pPr>
          </w:p>
        </w:tc>
      </w:tr>
      <w:tr w:rsidR="009226B1" w:rsidRPr="00C7653F" w:rsidTr="00805FE1">
        <w:trPr>
          <w:trHeight w:val="691"/>
        </w:trPr>
        <w:tc>
          <w:tcPr>
            <w:tcW w:w="4395" w:type="dxa"/>
            <w:shd w:val="clear" w:color="auto" w:fill="auto"/>
          </w:tcPr>
          <w:p w:rsidR="009226B1" w:rsidRPr="00C7653F" w:rsidRDefault="009226B1" w:rsidP="00805FE1">
            <w:pPr>
              <w:jc w:val="center"/>
              <w:rPr>
                <w:b/>
              </w:rPr>
            </w:pPr>
            <w:r w:rsidRPr="00C7653F">
              <w:rPr>
                <w:b/>
              </w:rPr>
              <w:t>БАСҚАРМАСЫНЫҢ</w:t>
            </w:r>
          </w:p>
          <w:p w:rsidR="009226B1" w:rsidRPr="00C7653F" w:rsidRDefault="009226B1" w:rsidP="00805FE1">
            <w:pPr>
              <w:jc w:val="center"/>
              <w:rPr>
                <w:b/>
              </w:rPr>
            </w:pPr>
            <w:r w:rsidRPr="00C7653F">
              <w:rPr>
                <w:b/>
              </w:rPr>
              <w:t>ҚАУЛЫСЫ</w:t>
            </w:r>
          </w:p>
        </w:tc>
        <w:tc>
          <w:tcPr>
            <w:tcW w:w="1701" w:type="dxa"/>
            <w:shd w:val="clear" w:color="auto" w:fill="auto"/>
          </w:tcPr>
          <w:p w:rsidR="009226B1" w:rsidRPr="00C7653F" w:rsidRDefault="009226B1" w:rsidP="00805FE1">
            <w:pPr>
              <w:ind w:left="158"/>
            </w:pPr>
          </w:p>
        </w:tc>
        <w:tc>
          <w:tcPr>
            <w:tcW w:w="3543" w:type="dxa"/>
            <w:shd w:val="clear" w:color="auto" w:fill="auto"/>
          </w:tcPr>
          <w:p w:rsidR="009226B1" w:rsidRPr="00C7653F" w:rsidRDefault="009226B1" w:rsidP="00805FE1">
            <w:pPr>
              <w:jc w:val="center"/>
              <w:rPr>
                <w:b/>
              </w:rPr>
            </w:pPr>
            <w:r w:rsidRPr="00C7653F">
              <w:rPr>
                <w:b/>
              </w:rPr>
              <w:t xml:space="preserve">ПОСТАНОВЛЕНИЕ </w:t>
            </w:r>
          </w:p>
          <w:p w:rsidR="009226B1" w:rsidRPr="00C7653F" w:rsidRDefault="009226B1" w:rsidP="00805FE1">
            <w:pPr>
              <w:jc w:val="center"/>
              <w:rPr>
                <w:b/>
              </w:rPr>
            </w:pPr>
            <w:r w:rsidRPr="00C7653F">
              <w:rPr>
                <w:b/>
              </w:rPr>
              <w:t>ПРАВЛЕНИЯ</w:t>
            </w:r>
          </w:p>
        </w:tc>
      </w:tr>
      <w:tr w:rsidR="009226B1" w:rsidRPr="00C7653F" w:rsidTr="00805FE1">
        <w:trPr>
          <w:trHeight w:val="964"/>
        </w:trPr>
        <w:tc>
          <w:tcPr>
            <w:tcW w:w="4395" w:type="dxa"/>
            <w:shd w:val="clear" w:color="auto" w:fill="auto"/>
          </w:tcPr>
          <w:p w:rsidR="009226B1" w:rsidRPr="00C7653F" w:rsidRDefault="009226B1" w:rsidP="00805FE1">
            <w:pPr>
              <w:jc w:val="center"/>
            </w:pPr>
          </w:p>
          <w:p w:rsidR="009226B1" w:rsidRPr="00C7653F" w:rsidRDefault="009226B1" w:rsidP="00805FE1">
            <w:pPr>
              <w:jc w:val="center"/>
            </w:pPr>
            <w:r>
              <w:t>18</w:t>
            </w:r>
            <w:r w:rsidRPr="00C7653F">
              <w:t xml:space="preserve"> </w:t>
            </w:r>
            <w:r>
              <w:t>мая 2020</w:t>
            </w:r>
            <w:r w:rsidRPr="00C7653F">
              <w:t xml:space="preserve"> года</w:t>
            </w:r>
          </w:p>
          <w:p w:rsidR="009226B1" w:rsidRPr="00C7653F" w:rsidRDefault="009226B1" w:rsidP="00805FE1">
            <w:pPr>
              <w:jc w:val="center"/>
            </w:pPr>
          </w:p>
          <w:p w:rsidR="009226B1" w:rsidRPr="00C7653F" w:rsidRDefault="009226B1" w:rsidP="00805FE1">
            <w:pPr>
              <w:jc w:val="center"/>
            </w:pPr>
            <w:r w:rsidRPr="00C7653F">
              <w:t xml:space="preserve">Алматы </w:t>
            </w:r>
            <w:proofErr w:type="spellStart"/>
            <w:r w:rsidRPr="00C7653F">
              <w:t>қаласы</w:t>
            </w:r>
            <w:proofErr w:type="spellEnd"/>
            <w:r w:rsidRPr="00C7653F">
              <w:t xml:space="preserve"> </w:t>
            </w:r>
          </w:p>
        </w:tc>
        <w:tc>
          <w:tcPr>
            <w:tcW w:w="1701" w:type="dxa"/>
            <w:shd w:val="clear" w:color="auto" w:fill="auto"/>
          </w:tcPr>
          <w:p w:rsidR="009226B1" w:rsidRPr="00C7653F" w:rsidRDefault="009226B1" w:rsidP="00805FE1">
            <w:pPr>
              <w:jc w:val="center"/>
            </w:pPr>
            <w:bookmarkStart w:id="0" w:name="_GoBack"/>
            <w:bookmarkEnd w:id="0"/>
          </w:p>
        </w:tc>
        <w:tc>
          <w:tcPr>
            <w:tcW w:w="3543" w:type="dxa"/>
            <w:shd w:val="clear" w:color="auto" w:fill="auto"/>
          </w:tcPr>
          <w:p w:rsidR="009226B1" w:rsidRPr="00C7653F" w:rsidRDefault="009226B1" w:rsidP="00805FE1">
            <w:pPr>
              <w:jc w:val="center"/>
            </w:pPr>
          </w:p>
          <w:p w:rsidR="009226B1" w:rsidRPr="00C7653F" w:rsidRDefault="009226B1" w:rsidP="00805FE1">
            <w:pPr>
              <w:jc w:val="center"/>
            </w:pPr>
            <w:r>
              <w:t>№ 68</w:t>
            </w:r>
          </w:p>
          <w:p w:rsidR="009226B1" w:rsidRPr="00C7653F" w:rsidRDefault="009226B1" w:rsidP="00805FE1">
            <w:pPr>
              <w:jc w:val="center"/>
            </w:pPr>
          </w:p>
          <w:p w:rsidR="009226B1" w:rsidRPr="00C7653F" w:rsidRDefault="009226B1" w:rsidP="00805FE1">
            <w:pPr>
              <w:jc w:val="center"/>
            </w:pPr>
            <w:r w:rsidRPr="00C7653F">
              <w:t>город Алматы</w:t>
            </w:r>
          </w:p>
        </w:tc>
      </w:tr>
    </w:tbl>
    <w:p w:rsidR="00D74FD3" w:rsidRDefault="00D74FD3" w:rsidP="00D74FD3">
      <w:pPr>
        <w:rPr>
          <w:sz w:val="28"/>
          <w:szCs w:val="28"/>
        </w:rPr>
      </w:pPr>
    </w:p>
    <w:p w:rsidR="00D74FD3" w:rsidRPr="00AD0785" w:rsidRDefault="00D74FD3" w:rsidP="00D74FD3">
      <w:pPr>
        <w:rPr>
          <w:sz w:val="28"/>
          <w:szCs w:val="28"/>
        </w:rPr>
      </w:pPr>
    </w:p>
    <w:tbl>
      <w:tblPr>
        <w:tblW w:w="0" w:type="auto"/>
        <w:jc w:val="center"/>
        <w:tblInd w:w="-41" w:type="dxa"/>
        <w:tblLook w:val="0000" w:firstRow="0" w:lastRow="0" w:firstColumn="0" w:lastColumn="0" w:noHBand="0" w:noVBand="0"/>
      </w:tblPr>
      <w:tblGrid>
        <w:gridCol w:w="9618"/>
      </w:tblGrid>
      <w:tr w:rsidR="00D74FD3" w:rsidRPr="00AD0785" w:rsidTr="00EB38C5">
        <w:trPr>
          <w:trHeight w:val="70"/>
          <w:jc w:val="center"/>
        </w:trPr>
        <w:tc>
          <w:tcPr>
            <w:tcW w:w="9618" w:type="dxa"/>
          </w:tcPr>
          <w:p w:rsidR="00D74FD3" w:rsidRPr="00AD0785" w:rsidRDefault="006A2EAF" w:rsidP="00EB38C5">
            <w:pPr>
              <w:widowControl w:val="0"/>
              <w:jc w:val="center"/>
              <w:rPr>
                <w:b/>
                <w:sz w:val="28"/>
                <w:szCs w:val="28"/>
              </w:rPr>
            </w:pPr>
            <w:r w:rsidRPr="00AD0785">
              <w:rPr>
                <w:b/>
                <w:sz w:val="28"/>
              </w:rPr>
              <w:t>«</w:t>
            </w:r>
            <w:r w:rsidR="00D74FD3" w:rsidRPr="00AD0785">
              <w:rPr>
                <w:b/>
                <w:sz w:val="28"/>
              </w:rPr>
              <w:t xml:space="preserve">О внесении изменений и дополнений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w:t>
            </w:r>
            <w:proofErr w:type="spellStart"/>
            <w:r w:rsidR="00D74FD3" w:rsidRPr="00AD0785">
              <w:rPr>
                <w:b/>
                <w:sz w:val="28"/>
              </w:rPr>
              <w:t>микрофинансовую</w:t>
            </w:r>
            <w:proofErr w:type="spellEnd"/>
            <w:r w:rsidR="00D74FD3" w:rsidRPr="00AD0785">
              <w:rPr>
                <w:b/>
                <w:sz w:val="28"/>
              </w:rPr>
              <w:t xml:space="preserve"> деятельность»</w:t>
            </w:r>
          </w:p>
        </w:tc>
      </w:tr>
    </w:tbl>
    <w:p w:rsidR="00D74FD3" w:rsidRPr="00AD0785" w:rsidRDefault="00D74FD3" w:rsidP="00D74FD3">
      <w:pPr>
        <w:tabs>
          <w:tab w:val="left" w:pos="1440"/>
        </w:tabs>
        <w:jc w:val="center"/>
        <w:rPr>
          <w:sz w:val="28"/>
        </w:rPr>
      </w:pPr>
    </w:p>
    <w:p w:rsidR="00D74FD3" w:rsidRPr="00AD0785" w:rsidRDefault="00D74FD3" w:rsidP="00D74FD3">
      <w:pPr>
        <w:tabs>
          <w:tab w:val="left" w:pos="1440"/>
        </w:tabs>
        <w:jc w:val="both"/>
        <w:rPr>
          <w:sz w:val="28"/>
        </w:rPr>
      </w:pPr>
    </w:p>
    <w:p w:rsidR="00D74FD3" w:rsidRPr="00AD0785" w:rsidRDefault="00D74FD3" w:rsidP="00D74FD3">
      <w:pPr>
        <w:widowControl w:val="0"/>
        <w:ind w:firstLine="709"/>
        <w:jc w:val="both"/>
        <w:rPr>
          <w:sz w:val="28"/>
          <w:szCs w:val="28"/>
        </w:rPr>
      </w:pPr>
      <w:r w:rsidRPr="00AD0785">
        <w:rPr>
          <w:sz w:val="28"/>
          <w:szCs w:val="28"/>
          <w:lang w:val="kk-KZ"/>
        </w:rPr>
        <w:t>В</w:t>
      </w:r>
      <w:r w:rsidRPr="00AD0785">
        <w:rPr>
          <w:sz w:val="28"/>
          <w:szCs w:val="28"/>
        </w:rPr>
        <w:t xml:space="preserve"> соответствии с законами Республики Казахстан от 30 марта 1995 года «О Национальном Банке Республики Казахстан», от 28 февраля 2007 года «О бухгалтерском учете и финансовой отчетности» и подпунктом 2) пункта 3 статьи 16 Закона Республики Казахстан от 19 марта 2010 года «О государственной статистике», в целях совершенствования порядка представления финансовой отчетности финансовыми организациями, </w:t>
      </w:r>
      <w:r w:rsidRPr="00AD0785">
        <w:rPr>
          <w:sz w:val="28"/>
        </w:rPr>
        <w:t xml:space="preserve">организациями, осуществляющими </w:t>
      </w:r>
      <w:proofErr w:type="spellStart"/>
      <w:r w:rsidRPr="00AD0785">
        <w:rPr>
          <w:sz w:val="28"/>
        </w:rPr>
        <w:t>микрофинансовую</w:t>
      </w:r>
      <w:proofErr w:type="spellEnd"/>
      <w:r w:rsidRPr="00AD0785">
        <w:rPr>
          <w:sz w:val="28"/>
        </w:rPr>
        <w:t xml:space="preserve"> деятельность,</w:t>
      </w:r>
      <w:r w:rsidRPr="00AD0785" w:rsidDel="008B6B2F">
        <w:rPr>
          <w:sz w:val="28"/>
          <w:szCs w:val="28"/>
        </w:rPr>
        <w:t xml:space="preserve"> </w:t>
      </w:r>
      <w:r w:rsidRPr="00AD0785">
        <w:rPr>
          <w:sz w:val="28"/>
          <w:szCs w:val="28"/>
        </w:rPr>
        <w:t xml:space="preserve">Правление Национального Банка Республики Казахстан </w:t>
      </w:r>
      <w:r w:rsidRPr="00AD0785">
        <w:rPr>
          <w:b/>
          <w:sz w:val="28"/>
          <w:szCs w:val="28"/>
        </w:rPr>
        <w:t>ПОСТАНОВЛЯЕТ:</w:t>
      </w:r>
    </w:p>
    <w:p w:rsidR="00D74FD3" w:rsidRPr="00AD0785" w:rsidRDefault="00D74FD3" w:rsidP="00D74FD3">
      <w:pPr>
        <w:widowControl w:val="0"/>
        <w:ind w:firstLine="709"/>
        <w:jc w:val="both"/>
        <w:rPr>
          <w:rFonts w:eastAsiaTheme="minorHAnsi"/>
          <w:color w:val="000000"/>
          <w:sz w:val="28"/>
          <w:szCs w:val="28"/>
          <w:lang w:eastAsia="en-US"/>
        </w:rPr>
      </w:pPr>
      <w:r w:rsidRPr="00AD0785">
        <w:rPr>
          <w:sz w:val="28"/>
          <w:szCs w:val="28"/>
        </w:rPr>
        <w:t xml:space="preserve">1. </w:t>
      </w:r>
      <w:proofErr w:type="gramStart"/>
      <w:r w:rsidRPr="00AD0785">
        <w:rPr>
          <w:sz w:val="28"/>
          <w:szCs w:val="28"/>
        </w:rPr>
        <w:t xml:space="preserve">Внести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w:t>
      </w:r>
      <w:proofErr w:type="spellStart"/>
      <w:r w:rsidRPr="00AD0785">
        <w:rPr>
          <w:sz w:val="28"/>
          <w:szCs w:val="28"/>
        </w:rPr>
        <w:t>микрофинансовую</w:t>
      </w:r>
      <w:proofErr w:type="spellEnd"/>
      <w:r w:rsidRPr="00AD0785">
        <w:rPr>
          <w:sz w:val="28"/>
          <w:szCs w:val="28"/>
        </w:rPr>
        <w:t xml:space="preserve"> деятельность» (зарегистрировано в Реестре государственной регистрации нормативных правовых актов под № 13504, опубликовано 7 апреля 2016 года в информационно-правовой системе «</w:t>
      </w:r>
      <w:proofErr w:type="spellStart"/>
      <w:r w:rsidRPr="00AD0785">
        <w:rPr>
          <w:sz w:val="28"/>
          <w:szCs w:val="28"/>
        </w:rPr>
        <w:t>Әділет</w:t>
      </w:r>
      <w:proofErr w:type="spellEnd"/>
      <w:r w:rsidRPr="00AD0785">
        <w:rPr>
          <w:sz w:val="28"/>
          <w:szCs w:val="28"/>
        </w:rPr>
        <w:t>») следующие изменения и дополнения</w:t>
      </w:r>
      <w:r w:rsidRPr="00AD0785">
        <w:rPr>
          <w:rFonts w:eastAsiaTheme="minorHAnsi"/>
          <w:color w:val="000000"/>
          <w:sz w:val="28"/>
          <w:szCs w:val="28"/>
          <w:lang w:eastAsia="en-US"/>
        </w:rPr>
        <w:t>:</w:t>
      </w:r>
      <w:proofErr w:type="gramEnd"/>
    </w:p>
    <w:p w:rsidR="00D74FD3" w:rsidRPr="00AD0785" w:rsidRDefault="00D74FD3" w:rsidP="00D74FD3">
      <w:pPr>
        <w:ind w:firstLine="709"/>
        <w:jc w:val="both"/>
        <w:rPr>
          <w:sz w:val="28"/>
          <w:szCs w:val="28"/>
          <w:lang w:val="kk-KZ"/>
        </w:rPr>
      </w:pPr>
      <w:r w:rsidRPr="00AD0785">
        <w:rPr>
          <w:sz w:val="28"/>
          <w:szCs w:val="28"/>
        </w:rPr>
        <w:t xml:space="preserve">в Правилах представления финансовой отчетности финансовыми организациями и организациями, осуществляющими </w:t>
      </w:r>
      <w:proofErr w:type="spellStart"/>
      <w:r w:rsidRPr="00AD0785">
        <w:rPr>
          <w:sz w:val="28"/>
          <w:szCs w:val="28"/>
        </w:rPr>
        <w:t>микрофинансовую</w:t>
      </w:r>
      <w:proofErr w:type="spellEnd"/>
      <w:r w:rsidRPr="00AD0785">
        <w:rPr>
          <w:sz w:val="28"/>
          <w:szCs w:val="28"/>
        </w:rPr>
        <w:t xml:space="preserve"> деятельность, утвержденных указанным постановлением:</w:t>
      </w:r>
    </w:p>
    <w:p w:rsidR="00D74FD3" w:rsidRPr="00AD0785" w:rsidRDefault="00D74FD3" w:rsidP="00D74FD3">
      <w:pPr>
        <w:widowControl w:val="0"/>
        <w:ind w:firstLine="709"/>
        <w:jc w:val="both"/>
        <w:rPr>
          <w:sz w:val="28"/>
          <w:szCs w:val="28"/>
          <w:lang w:val="kk-KZ"/>
        </w:rPr>
      </w:pPr>
      <w:r w:rsidRPr="00AD0785">
        <w:rPr>
          <w:sz w:val="28"/>
          <w:szCs w:val="28"/>
        </w:rPr>
        <w:t xml:space="preserve">пункт </w:t>
      </w:r>
      <w:r w:rsidRPr="00AD0785">
        <w:rPr>
          <w:sz w:val="28"/>
          <w:szCs w:val="28"/>
          <w:lang w:val="kk-KZ"/>
        </w:rPr>
        <w:t>5</w:t>
      </w:r>
      <w:r w:rsidRPr="00AD0785">
        <w:rPr>
          <w:sz w:val="28"/>
          <w:szCs w:val="28"/>
        </w:rPr>
        <w:t xml:space="preserve"> изложить в следующей редакции:</w:t>
      </w:r>
    </w:p>
    <w:p w:rsidR="00D74FD3" w:rsidRPr="00AD0785" w:rsidRDefault="00D74FD3" w:rsidP="00D74FD3">
      <w:pPr>
        <w:widowControl w:val="0"/>
        <w:ind w:firstLine="709"/>
        <w:jc w:val="both"/>
        <w:rPr>
          <w:sz w:val="28"/>
          <w:szCs w:val="28"/>
          <w:lang w:val="kk-KZ"/>
        </w:rPr>
      </w:pPr>
      <w:r w:rsidRPr="00AD0785">
        <w:rPr>
          <w:sz w:val="28"/>
          <w:szCs w:val="28"/>
          <w:lang w:val="kk-KZ"/>
        </w:rPr>
        <w:t>«5. Финансовая отчетность, представленная в электронном формате, должна соответствовать финансовой отчетности на бумажном носителе.</w:t>
      </w:r>
      <w:r>
        <w:rPr>
          <w:sz w:val="28"/>
          <w:szCs w:val="28"/>
          <w:lang w:val="kk-KZ"/>
        </w:rPr>
        <w:t xml:space="preserve"> </w:t>
      </w:r>
      <w:r w:rsidRPr="00AD0785">
        <w:rPr>
          <w:sz w:val="28"/>
          <w:szCs w:val="28"/>
          <w:lang w:val="kk-KZ"/>
        </w:rPr>
        <w:lastRenderedPageBreak/>
        <w:t>Идентичность данных, представляемых в электронном формате, данным на бумажном носителе, обеспечивается первым руководителем организации (в период его отсутствия - лицом, его замещающим).</w:t>
      </w:r>
    </w:p>
    <w:p w:rsidR="00D74FD3" w:rsidRPr="00AD0785" w:rsidRDefault="00D74FD3" w:rsidP="00D74FD3">
      <w:pPr>
        <w:widowControl w:val="0"/>
        <w:ind w:firstLine="709"/>
        <w:jc w:val="both"/>
        <w:rPr>
          <w:sz w:val="28"/>
          <w:szCs w:val="28"/>
        </w:rPr>
      </w:pPr>
      <w:r w:rsidRPr="00AD0785">
        <w:rPr>
          <w:sz w:val="28"/>
          <w:szCs w:val="28"/>
          <w:lang w:val="kk-KZ"/>
        </w:rPr>
        <w:t>В годовой финансовой отчетности на бумажном носителе допускается наличие двух или более сравнительных периодов.»</w:t>
      </w:r>
      <w:r w:rsidRPr="00AD0785">
        <w:rPr>
          <w:sz w:val="28"/>
          <w:szCs w:val="28"/>
        </w:rPr>
        <w:t>;</w:t>
      </w:r>
    </w:p>
    <w:p w:rsidR="00D74FD3" w:rsidRPr="00AD0785" w:rsidRDefault="00D74FD3" w:rsidP="00D74FD3">
      <w:pPr>
        <w:widowControl w:val="0"/>
        <w:ind w:firstLine="709"/>
        <w:jc w:val="both"/>
        <w:rPr>
          <w:sz w:val="28"/>
          <w:szCs w:val="28"/>
        </w:rPr>
      </w:pPr>
      <w:r w:rsidRPr="00AD0785">
        <w:rPr>
          <w:sz w:val="28"/>
          <w:szCs w:val="28"/>
        </w:rPr>
        <w:t>пункт 7 изложить в следующей редакции:</w:t>
      </w:r>
    </w:p>
    <w:p w:rsidR="00D74FD3" w:rsidRPr="00AD0785" w:rsidRDefault="00D74FD3" w:rsidP="00D74FD3">
      <w:pPr>
        <w:widowControl w:val="0"/>
        <w:ind w:firstLine="709"/>
        <w:jc w:val="both"/>
        <w:rPr>
          <w:sz w:val="28"/>
          <w:szCs w:val="28"/>
        </w:rPr>
      </w:pPr>
      <w:r w:rsidRPr="00AD0785">
        <w:rPr>
          <w:sz w:val="28"/>
          <w:szCs w:val="28"/>
        </w:rPr>
        <w:t>«7. Организация представляет в Национальный Банк совместно с ежеквартальной (ежемесячной) финансовой отчетностью пояснительную записку в электронном формате, в которой раскрывается детализация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 Дополнительно банки второго уровня представляют в пояснительной записке детализацию статей «процентные доходы» и «процентные расходы» отчета о прибылях и убытках/отчета о совокупном доходе и отчета о движении денежных средств</w:t>
      </w:r>
      <w:proofErr w:type="gramStart"/>
      <w:r w:rsidRPr="00AD0785">
        <w:rPr>
          <w:sz w:val="28"/>
          <w:szCs w:val="28"/>
        </w:rPr>
        <w:t>.»;</w:t>
      </w:r>
      <w:proofErr w:type="gramEnd"/>
    </w:p>
    <w:p w:rsidR="00D74FD3" w:rsidRPr="00AD0785" w:rsidRDefault="00D74FD3" w:rsidP="00D74FD3">
      <w:pPr>
        <w:widowControl w:val="0"/>
        <w:ind w:firstLine="709"/>
        <w:jc w:val="both"/>
        <w:rPr>
          <w:sz w:val="28"/>
          <w:szCs w:val="28"/>
        </w:rPr>
      </w:pPr>
      <w:r w:rsidRPr="00AD0785">
        <w:rPr>
          <w:sz w:val="28"/>
          <w:szCs w:val="28"/>
        </w:rPr>
        <w:t>пункт 8 изложить в следующей редакции:</w:t>
      </w:r>
    </w:p>
    <w:p w:rsidR="00D74FD3" w:rsidRPr="00AD0785" w:rsidRDefault="00D74FD3" w:rsidP="00D74FD3">
      <w:pPr>
        <w:widowControl w:val="0"/>
        <w:ind w:firstLine="709"/>
        <w:jc w:val="both"/>
        <w:rPr>
          <w:sz w:val="28"/>
          <w:szCs w:val="28"/>
        </w:rPr>
      </w:pPr>
      <w:r w:rsidRPr="00AD0785">
        <w:rPr>
          <w:sz w:val="28"/>
          <w:szCs w:val="28"/>
        </w:rPr>
        <w:t xml:space="preserve">«8. </w:t>
      </w:r>
      <w:proofErr w:type="gramStart"/>
      <w:r w:rsidRPr="00AD0785">
        <w:rPr>
          <w:sz w:val="28"/>
          <w:szCs w:val="28"/>
        </w:rPr>
        <w:t>В Национальный Банк ежегодно в срок до 30 апреля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годовые финансовые отчетности на бумажном носителе, составленные в соответствии с международными стандартами финансовой отчетности, и в случаях, предусмотренных законами Республики Казахстан, – подтвержденные аудиторской организацией, следующие финансовые организации:</w:t>
      </w:r>
      <w:proofErr w:type="gramEnd"/>
    </w:p>
    <w:p w:rsidR="00D74FD3" w:rsidRPr="00AD0785" w:rsidRDefault="00D74FD3" w:rsidP="00D74FD3">
      <w:pPr>
        <w:widowControl w:val="0"/>
        <w:ind w:firstLine="709"/>
        <w:jc w:val="both"/>
        <w:rPr>
          <w:sz w:val="28"/>
          <w:szCs w:val="28"/>
        </w:rPr>
      </w:pPr>
      <w:r w:rsidRPr="00AD0785">
        <w:rPr>
          <w:sz w:val="28"/>
          <w:szCs w:val="28"/>
        </w:rPr>
        <w:t>1)</w:t>
      </w:r>
      <w:r w:rsidRPr="00AD0785">
        <w:rPr>
          <w:sz w:val="28"/>
        </w:rPr>
        <w:tab/>
      </w:r>
      <w:r w:rsidRPr="00AD0785">
        <w:rPr>
          <w:sz w:val="28"/>
          <w:szCs w:val="28"/>
        </w:rPr>
        <w:t>страховые (перестраховочные) организации, исламские страховые (перестраховочные) организации и страховые брокеры;</w:t>
      </w:r>
    </w:p>
    <w:p w:rsidR="00D74FD3" w:rsidRPr="00AD0785" w:rsidRDefault="00D74FD3" w:rsidP="00D74FD3">
      <w:pPr>
        <w:widowControl w:val="0"/>
        <w:ind w:firstLine="709"/>
        <w:jc w:val="both"/>
        <w:rPr>
          <w:sz w:val="28"/>
          <w:szCs w:val="28"/>
        </w:rPr>
      </w:pPr>
      <w:r w:rsidRPr="00AD0785">
        <w:rPr>
          <w:sz w:val="28"/>
          <w:szCs w:val="28"/>
        </w:rPr>
        <w:t>2)</w:t>
      </w:r>
      <w:r w:rsidRPr="00AD0785">
        <w:rPr>
          <w:sz w:val="28"/>
        </w:rPr>
        <w:tab/>
      </w:r>
      <w:r w:rsidRPr="00AD0785">
        <w:rPr>
          <w:sz w:val="28"/>
          <w:szCs w:val="28"/>
        </w:rPr>
        <w:t>единый накопительный пенсионный фонд;</w:t>
      </w:r>
    </w:p>
    <w:p w:rsidR="00D74FD3" w:rsidRPr="00AD0785" w:rsidRDefault="00D74FD3" w:rsidP="00D74FD3">
      <w:pPr>
        <w:widowControl w:val="0"/>
        <w:ind w:firstLine="709"/>
        <w:jc w:val="both"/>
        <w:rPr>
          <w:sz w:val="28"/>
          <w:szCs w:val="28"/>
        </w:rPr>
      </w:pPr>
      <w:r w:rsidRPr="00AD0785">
        <w:rPr>
          <w:sz w:val="28"/>
          <w:szCs w:val="28"/>
        </w:rPr>
        <w:t>3)</w:t>
      </w:r>
      <w:r w:rsidRPr="00AD0785">
        <w:rPr>
          <w:sz w:val="28"/>
        </w:rPr>
        <w:tab/>
      </w:r>
      <w:r w:rsidRPr="00AD0785">
        <w:rPr>
          <w:sz w:val="28"/>
          <w:szCs w:val="28"/>
        </w:rPr>
        <w:t>добровольные накопительные пенсионные фонды;</w:t>
      </w:r>
    </w:p>
    <w:p w:rsidR="00D74FD3" w:rsidRPr="00AD0785" w:rsidRDefault="00D74FD3" w:rsidP="00D74FD3">
      <w:pPr>
        <w:widowControl w:val="0"/>
        <w:ind w:firstLine="709"/>
        <w:jc w:val="both"/>
        <w:rPr>
          <w:sz w:val="28"/>
          <w:szCs w:val="28"/>
        </w:rPr>
      </w:pPr>
      <w:r w:rsidRPr="00AD0785">
        <w:rPr>
          <w:sz w:val="28"/>
          <w:szCs w:val="28"/>
        </w:rPr>
        <w:t>4)</w:t>
      </w:r>
      <w:r w:rsidRPr="00AD0785">
        <w:rPr>
          <w:sz w:val="28"/>
        </w:rPr>
        <w:tab/>
      </w:r>
      <w:r w:rsidRPr="00AD0785">
        <w:rPr>
          <w:sz w:val="28"/>
          <w:szCs w:val="28"/>
        </w:rPr>
        <w:t>организации, осуществляющие брокерскую и дилерскую деятельность на рынке ценных бумаг;</w:t>
      </w:r>
    </w:p>
    <w:p w:rsidR="00D74FD3" w:rsidRPr="00AD0785" w:rsidRDefault="00D74FD3" w:rsidP="00D74FD3">
      <w:pPr>
        <w:widowControl w:val="0"/>
        <w:ind w:firstLine="709"/>
        <w:jc w:val="both"/>
        <w:rPr>
          <w:sz w:val="28"/>
          <w:szCs w:val="28"/>
        </w:rPr>
      </w:pPr>
      <w:r w:rsidRPr="00AD0785">
        <w:rPr>
          <w:sz w:val="28"/>
          <w:szCs w:val="28"/>
        </w:rPr>
        <w:t>5)</w:t>
      </w:r>
      <w:r w:rsidRPr="00AD0785">
        <w:rPr>
          <w:sz w:val="28"/>
        </w:rPr>
        <w:tab/>
      </w:r>
      <w:r w:rsidRPr="00AD0785">
        <w:rPr>
          <w:sz w:val="28"/>
          <w:szCs w:val="28"/>
        </w:rPr>
        <w:t>управляющие инвестиционным портфелем;</w:t>
      </w:r>
    </w:p>
    <w:p w:rsidR="00D74FD3" w:rsidRPr="00AD0785" w:rsidRDefault="00D74FD3" w:rsidP="00D74FD3">
      <w:pPr>
        <w:widowControl w:val="0"/>
        <w:ind w:firstLine="709"/>
        <w:jc w:val="both"/>
        <w:rPr>
          <w:sz w:val="28"/>
          <w:szCs w:val="28"/>
        </w:rPr>
      </w:pPr>
      <w:r w:rsidRPr="00AD0785">
        <w:rPr>
          <w:sz w:val="28"/>
          <w:szCs w:val="28"/>
        </w:rPr>
        <w:t>6)</w:t>
      </w:r>
      <w:r w:rsidRPr="00AD0785">
        <w:rPr>
          <w:sz w:val="28"/>
        </w:rPr>
        <w:tab/>
      </w:r>
      <w:r w:rsidRPr="00AD0785">
        <w:rPr>
          <w:sz w:val="28"/>
          <w:szCs w:val="28"/>
        </w:rPr>
        <w:t>организации, осуществляющие трансфер-агентскую деятельность на рынке ценных бумаг;</w:t>
      </w:r>
    </w:p>
    <w:p w:rsidR="00D74FD3" w:rsidRPr="00AD0785" w:rsidRDefault="00D74FD3" w:rsidP="00D74FD3">
      <w:pPr>
        <w:widowControl w:val="0"/>
        <w:ind w:firstLine="709"/>
        <w:jc w:val="both"/>
        <w:rPr>
          <w:sz w:val="28"/>
          <w:szCs w:val="28"/>
        </w:rPr>
      </w:pPr>
      <w:proofErr w:type="gramStart"/>
      <w:r w:rsidRPr="00AD0785">
        <w:rPr>
          <w:sz w:val="28"/>
          <w:szCs w:val="28"/>
        </w:rPr>
        <w:t>7)</w:t>
      </w:r>
      <w:r w:rsidRPr="00AD0785">
        <w:rPr>
          <w:sz w:val="28"/>
        </w:rPr>
        <w:tab/>
      </w:r>
      <w:r w:rsidRPr="00AD0785">
        <w:rPr>
          <w:sz w:val="28"/>
          <w:szCs w:val="28"/>
        </w:rPr>
        <w:t>организации, осуществляющие отдельные виды банковских операций, в том числе юридическое лицо, ранее являвшееся дочерним банком,</w:t>
      </w:r>
      <w:r w:rsidRPr="00AD0785">
        <w:rPr>
          <w:sz w:val="28"/>
        </w:rPr>
        <w:t xml:space="preserve"> </w:t>
      </w:r>
      <w:r w:rsidRPr="00AD0785">
        <w:rPr>
          <w:sz w:val="28"/>
          <w:szCs w:val="28"/>
        </w:rPr>
        <w:t>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roofErr w:type="gramEnd"/>
    </w:p>
    <w:p w:rsidR="00D74FD3" w:rsidRPr="00AD0785" w:rsidRDefault="00D74FD3" w:rsidP="00D74FD3">
      <w:pPr>
        <w:widowControl w:val="0"/>
        <w:ind w:firstLine="709"/>
        <w:jc w:val="both"/>
        <w:rPr>
          <w:sz w:val="28"/>
          <w:szCs w:val="28"/>
        </w:rPr>
      </w:pPr>
      <w:r w:rsidRPr="00AD0785">
        <w:rPr>
          <w:sz w:val="28"/>
          <w:szCs w:val="28"/>
        </w:rPr>
        <w:t>дополнить пунктом 11-1 следующего содержания:</w:t>
      </w:r>
    </w:p>
    <w:p w:rsidR="00D74FD3" w:rsidRPr="00236CAD" w:rsidRDefault="00D74FD3" w:rsidP="00D74FD3">
      <w:pPr>
        <w:widowControl w:val="0"/>
        <w:ind w:firstLine="709"/>
        <w:jc w:val="both"/>
        <w:rPr>
          <w:sz w:val="28"/>
          <w:szCs w:val="28"/>
        </w:rPr>
      </w:pPr>
      <w:r w:rsidRPr="00AD0785">
        <w:rPr>
          <w:sz w:val="28"/>
          <w:szCs w:val="28"/>
        </w:rPr>
        <w:t xml:space="preserve">«11-1. </w:t>
      </w:r>
      <w:proofErr w:type="gramStart"/>
      <w:r w:rsidRPr="00AD0785">
        <w:rPr>
          <w:sz w:val="28"/>
          <w:szCs w:val="28"/>
        </w:rPr>
        <w:t xml:space="preserve">Банки второго уровня представляют годовую финансовую отчетность в Национальный Банк ежегодно в срок до 30 апреля (включительно) </w:t>
      </w:r>
      <w:r w:rsidRPr="00AD0785">
        <w:rPr>
          <w:sz w:val="28"/>
          <w:szCs w:val="28"/>
        </w:rPr>
        <w:lastRenderedPageBreak/>
        <w:t xml:space="preserve">года, следующего за отчетным годом, а в случае наличия дочерней (дочерних) организации (организаций) – отдельную годовую финансовую отчетность и консолидированную годовую финансовую отчетность в электронном формате, составленные в соответствии с международными стандартами финансовой </w:t>
      </w:r>
      <w:r w:rsidRPr="00236CAD">
        <w:rPr>
          <w:sz w:val="28"/>
          <w:szCs w:val="28"/>
        </w:rPr>
        <w:t>отчетности и в случаях, предусмотренных пунктом 1-1 статьи 57 Закона Республики</w:t>
      </w:r>
      <w:proofErr w:type="gramEnd"/>
      <w:r w:rsidRPr="00236CAD">
        <w:rPr>
          <w:sz w:val="28"/>
          <w:szCs w:val="28"/>
        </w:rPr>
        <w:t xml:space="preserve"> Казахстан от 31 августа 1995 года «О банках и банковской деятельности в Республике Казахстан» - подтвержденные аудиторской организацией, по формам согласно приложениям 3-1, 3-2, 3-3 и 3-4 к Правилам.</w:t>
      </w:r>
    </w:p>
    <w:p w:rsidR="00D74FD3" w:rsidRPr="00AD0785" w:rsidRDefault="00D74FD3" w:rsidP="00D74FD3">
      <w:pPr>
        <w:widowControl w:val="0"/>
        <w:ind w:firstLine="709"/>
        <w:jc w:val="both"/>
        <w:rPr>
          <w:sz w:val="28"/>
          <w:szCs w:val="28"/>
        </w:rPr>
      </w:pPr>
      <w:proofErr w:type="gramStart"/>
      <w:r w:rsidRPr="00236CAD">
        <w:rPr>
          <w:sz w:val="28"/>
          <w:szCs w:val="28"/>
        </w:rPr>
        <w:t>Банки второго уровня представляют вместе с</w:t>
      </w:r>
      <w:r w:rsidRPr="00AD0785">
        <w:rPr>
          <w:sz w:val="28"/>
          <w:szCs w:val="28"/>
        </w:rPr>
        <w:t xml:space="preserve"> годовой финансовой отчетностью пояснительную записку в электронном формате, в которой раскрывается детализация по статьям бухгалтерского баланса «прочие активы» и «прочие обязательства», по статьям отчета о прибылях и убытках/отчета о совокупном доходе «прочие доходы», «прочие расходы», «процентные доходы» и «процентные расходы», а также по статьям отчета о движении денежных средств «процентные доходы» и «процентные</w:t>
      </w:r>
      <w:proofErr w:type="gramEnd"/>
      <w:r w:rsidRPr="00AD0785">
        <w:rPr>
          <w:sz w:val="28"/>
          <w:szCs w:val="28"/>
        </w:rPr>
        <w:t xml:space="preserve"> расходы»</w:t>
      </w:r>
      <w:proofErr w:type="gramStart"/>
      <w:r w:rsidRPr="00AD0785">
        <w:rPr>
          <w:sz w:val="28"/>
          <w:szCs w:val="28"/>
        </w:rPr>
        <w:t>.»</w:t>
      </w:r>
      <w:proofErr w:type="gramEnd"/>
      <w:r w:rsidRPr="00AD0785">
        <w:rPr>
          <w:sz w:val="28"/>
          <w:szCs w:val="28"/>
        </w:rPr>
        <w:t>;</w:t>
      </w:r>
    </w:p>
    <w:p w:rsidR="00D74FD3" w:rsidRPr="00AD0785" w:rsidRDefault="00D74FD3" w:rsidP="00D74FD3">
      <w:pPr>
        <w:widowControl w:val="0"/>
        <w:ind w:firstLine="709"/>
        <w:jc w:val="both"/>
        <w:rPr>
          <w:sz w:val="28"/>
          <w:szCs w:val="28"/>
        </w:rPr>
      </w:pPr>
      <w:r w:rsidRPr="00AD0785">
        <w:rPr>
          <w:sz w:val="28"/>
          <w:szCs w:val="28"/>
        </w:rPr>
        <w:t>пункт 17 изложить в следующей редакции:</w:t>
      </w:r>
    </w:p>
    <w:p w:rsidR="00D74FD3" w:rsidRPr="00AD0785" w:rsidRDefault="00D74FD3" w:rsidP="00D74FD3">
      <w:pPr>
        <w:widowControl w:val="0"/>
        <w:ind w:firstLine="709"/>
        <w:jc w:val="both"/>
        <w:rPr>
          <w:sz w:val="28"/>
          <w:szCs w:val="28"/>
        </w:rPr>
      </w:pPr>
      <w:r w:rsidRPr="00AD0785">
        <w:rPr>
          <w:sz w:val="28"/>
          <w:szCs w:val="28"/>
        </w:rPr>
        <w:t>«17. В Национальный Банк ежеквартальную финансовую отчетность представляют:</w:t>
      </w:r>
    </w:p>
    <w:p w:rsidR="00D74FD3" w:rsidRPr="00AD0785" w:rsidRDefault="00D74FD3" w:rsidP="00D74FD3">
      <w:pPr>
        <w:widowControl w:val="0"/>
        <w:ind w:firstLine="709"/>
        <w:jc w:val="both"/>
        <w:rPr>
          <w:sz w:val="28"/>
          <w:szCs w:val="28"/>
        </w:rPr>
      </w:pPr>
      <w:r w:rsidRPr="00AD0785">
        <w:rPr>
          <w:sz w:val="28"/>
          <w:szCs w:val="28"/>
        </w:rPr>
        <w:t>1) страховые брокеры по формам согласно приложениям 14 и 16 к Правилам не позднее шестого рабочего дня месяца, следующего за отчетным кварталом;</w:t>
      </w:r>
    </w:p>
    <w:p w:rsidR="00D74FD3" w:rsidRPr="00AD0785" w:rsidRDefault="00D74FD3" w:rsidP="00D74FD3">
      <w:pPr>
        <w:widowControl w:val="0"/>
        <w:ind w:firstLine="709"/>
        <w:jc w:val="both"/>
        <w:rPr>
          <w:sz w:val="28"/>
          <w:szCs w:val="28"/>
        </w:rPr>
      </w:pPr>
      <w:proofErr w:type="gramStart"/>
      <w:r w:rsidRPr="00AD0785">
        <w:rPr>
          <w:sz w:val="28"/>
          <w:szCs w:val="28"/>
        </w:rPr>
        <w:t>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w:t>
      </w:r>
      <w:r w:rsidRPr="00AD0785">
        <w:rPr>
          <w:lang w:eastAsia="en-US"/>
        </w:rPr>
        <w:t xml:space="preserve"> </w:t>
      </w:r>
      <w:r w:rsidRPr="00AD0785">
        <w:rPr>
          <w:sz w:val="28"/>
          <w:szCs w:val="28"/>
        </w:rPr>
        <w:t>брокеров и (или) дилеров, осуществляющих отдельные</w:t>
      </w:r>
      <w:proofErr w:type="gramEnd"/>
      <w:r w:rsidRPr="00AD0785">
        <w:rPr>
          <w:sz w:val="28"/>
          <w:szCs w:val="28"/>
        </w:rPr>
        <w:t xml:space="preserve"> виды банковских операций на основании соответствующей лицензии уполномоченного органа), по формам согласно приложениям 14 и 16 к Правилам не позднее двадцатого числа месяца, следующего за отчетным кварталом;</w:t>
      </w:r>
    </w:p>
    <w:p w:rsidR="00D74FD3" w:rsidRPr="00AD0785" w:rsidRDefault="00D74FD3" w:rsidP="00D74FD3">
      <w:pPr>
        <w:widowControl w:val="0"/>
        <w:ind w:firstLine="709"/>
        <w:jc w:val="both"/>
        <w:rPr>
          <w:sz w:val="28"/>
          <w:szCs w:val="28"/>
        </w:rPr>
      </w:pPr>
      <w:proofErr w:type="gramStart"/>
      <w:r w:rsidRPr="00AD0785">
        <w:rPr>
          <w:sz w:val="28"/>
          <w:szCs w:val="28"/>
        </w:rPr>
        <w:t>3) банки второго уровня, а в случае наличия дочерней (дочерних) организации (организаций) –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по формам согласно приложениям 3-1, 3-2, 3-3 и 3-4 к Правилам, не позднее шестидесяти календарных дней, следующих за отчетным кварталом.»;</w:t>
      </w:r>
      <w:proofErr w:type="gramEnd"/>
    </w:p>
    <w:p w:rsidR="00D74FD3" w:rsidRPr="00AD0785" w:rsidRDefault="00D74FD3" w:rsidP="00D74FD3">
      <w:pPr>
        <w:widowControl w:val="0"/>
        <w:ind w:firstLine="709"/>
        <w:jc w:val="both"/>
        <w:rPr>
          <w:sz w:val="28"/>
          <w:szCs w:val="28"/>
        </w:rPr>
      </w:pPr>
      <w:r w:rsidRPr="00AD0785">
        <w:rPr>
          <w:sz w:val="28"/>
          <w:szCs w:val="28"/>
        </w:rPr>
        <w:t>пункт 18 изложить в следующей редакции:</w:t>
      </w:r>
    </w:p>
    <w:p w:rsidR="00D74FD3" w:rsidRPr="00AD0785" w:rsidRDefault="00D74FD3" w:rsidP="00D74FD3">
      <w:pPr>
        <w:widowControl w:val="0"/>
        <w:ind w:firstLine="709"/>
        <w:jc w:val="both"/>
        <w:rPr>
          <w:sz w:val="28"/>
          <w:szCs w:val="28"/>
        </w:rPr>
      </w:pPr>
      <w:r w:rsidRPr="00AD0785">
        <w:rPr>
          <w:sz w:val="28"/>
          <w:szCs w:val="28"/>
        </w:rPr>
        <w:t>«18. В территориальный филиал Национального Банка по месту своего нахождения представляют ежеквартальную финансовую отчетность:</w:t>
      </w:r>
    </w:p>
    <w:p w:rsidR="00D74FD3" w:rsidRPr="00AD0785" w:rsidRDefault="00D74FD3" w:rsidP="00D74FD3">
      <w:pPr>
        <w:widowControl w:val="0"/>
        <w:ind w:firstLine="709"/>
        <w:jc w:val="both"/>
        <w:rPr>
          <w:sz w:val="28"/>
          <w:szCs w:val="28"/>
        </w:rPr>
      </w:pPr>
      <w:r w:rsidRPr="00AD0785">
        <w:rPr>
          <w:sz w:val="28"/>
          <w:szCs w:val="28"/>
        </w:rPr>
        <w:lastRenderedPageBreak/>
        <w:t>1) по формам согласно приложениям 14 и 16 к Правилам:</w:t>
      </w:r>
    </w:p>
    <w:p w:rsidR="00D74FD3" w:rsidRPr="00AD0785" w:rsidRDefault="00D74FD3" w:rsidP="00D74FD3">
      <w:pPr>
        <w:widowControl w:val="0"/>
        <w:ind w:firstLine="709"/>
        <w:jc w:val="both"/>
        <w:rPr>
          <w:sz w:val="28"/>
          <w:szCs w:val="28"/>
        </w:rPr>
      </w:pPr>
      <w:proofErr w:type="spellStart"/>
      <w:r w:rsidRPr="00AD0785">
        <w:rPr>
          <w:sz w:val="28"/>
          <w:szCs w:val="28"/>
        </w:rPr>
        <w:t>микрофинансовые</w:t>
      </w:r>
      <w:proofErr w:type="spellEnd"/>
      <w:r w:rsidRPr="00AD0785">
        <w:rPr>
          <w:sz w:val="28"/>
          <w:szCs w:val="28"/>
        </w:rPr>
        <w:t xml:space="preserve"> организации, применяющие международные стандарты финансовой отчетности, не позднее двадцатого числа месяца следующего за отчетным кварталом;</w:t>
      </w:r>
    </w:p>
    <w:p w:rsidR="00D74FD3" w:rsidRPr="00AD0785" w:rsidRDefault="00D74FD3" w:rsidP="00D74FD3">
      <w:pPr>
        <w:widowControl w:val="0"/>
        <w:ind w:firstLine="709"/>
        <w:jc w:val="both"/>
        <w:rPr>
          <w:sz w:val="28"/>
          <w:szCs w:val="28"/>
        </w:rPr>
      </w:pPr>
      <w:r w:rsidRPr="00AD0785">
        <w:rPr>
          <w:sz w:val="28"/>
          <w:szCs w:val="28"/>
        </w:rPr>
        <w:t>кредитные товарищества и ломбарды, применяющие международные стандарты финансовой отчетности, не позднее двадцать пятого числа месяца следующего за отчетным кварталом;</w:t>
      </w:r>
    </w:p>
    <w:p w:rsidR="00D74FD3" w:rsidRPr="00AD0785" w:rsidRDefault="00D74FD3" w:rsidP="00D74FD3">
      <w:pPr>
        <w:widowControl w:val="0"/>
        <w:ind w:firstLine="709"/>
        <w:jc w:val="both"/>
        <w:rPr>
          <w:sz w:val="28"/>
          <w:szCs w:val="28"/>
        </w:rPr>
      </w:pPr>
      <w:r w:rsidRPr="00AD0785">
        <w:rPr>
          <w:sz w:val="28"/>
          <w:szCs w:val="28"/>
        </w:rPr>
        <w:t>2) по формам согласно приложениям 17 и 18 к Правилам:</w:t>
      </w:r>
    </w:p>
    <w:p w:rsidR="00D74FD3" w:rsidRPr="00AD0785" w:rsidRDefault="00D74FD3" w:rsidP="00D74FD3">
      <w:pPr>
        <w:widowControl w:val="0"/>
        <w:ind w:firstLine="709"/>
        <w:jc w:val="both"/>
        <w:rPr>
          <w:sz w:val="28"/>
          <w:szCs w:val="28"/>
        </w:rPr>
      </w:pPr>
      <w:proofErr w:type="spellStart"/>
      <w:r w:rsidRPr="00AD0785">
        <w:rPr>
          <w:sz w:val="28"/>
          <w:szCs w:val="28"/>
        </w:rPr>
        <w:t>микрофинансовые</w:t>
      </w:r>
      <w:proofErr w:type="spellEnd"/>
      <w:r w:rsidRPr="00AD0785">
        <w:rPr>
          <w:sz w:val="28"/>
          <w:szCs w:val="28"/>
        </w:rPr>
        <w:t xml:space="preserve">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не позднее двадцатого числа месяца следующего за отчетным кварталом;</w:t>
      </w:r>
    </w:p>
    <w:p w:rsidR="00D74FD3" w:rsidRPr="00AD0785" w:rsidRDefault="00D74FD3" w:rsidP="00D74FD3">
      <w:pPr>
        <w:widowControl w:val="0"/>
        <w:ind w:firstLine="709"/>
        <w:jc w:val="both"/>
        <w:rPr>
          <w:sz w:val="28"/>
          <w:szCs w:val="28"/>
        </w:rPr>
      </w:pPr>
      <w:r w:rsidRPr="00AD0785">
        <w:rPr>
          <w:sz w:val="28"/>
          <w:szCs w:val="28"/>
        </w:rPr>
        <w:t>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не позднее двадцать пятого числа месяца следующего за отчетным кварталом</w:t>
      </w:r>
      <w:proofErr w:type="gramStart"/>
      <w:r w:rsidRPr="00AD0785">
        <w:rPr>
          <w:sz w:val="28"/>
          <w:szCs w:val="28"/>
        </w:rPr>
        <w:t>.»;</w:t>
      </w:r>
      <w:proofErr w:type="gramEnd"/>
    </w:p>
    <w:p w:rsidR="00D74FD3" w:rsidRPr="00AD0785" w:rsidRDefault="00D74FD3" w:rsidP="00D74FD3">
      <w:pPr>
        <w:widowControl w:val="0"/>
        <w:ind w:firstLine="709"/>
        <w:jc w:val="both"/>
        <w:rPr>
          <w:sz w:val="28"/>
          <w:szCs w:val="28"/>
        </w:rPr>
      </w:pPr>
      <w:r w:rsidRPr="00AD0785">
        <w:rPr>
          <w:sz w:val="28"/>
          <w:szCs w:val="28"/>
        </w:rPr>
        <w:t>дополнить приложением 3-1 к Правилам в редакции согласно приложению 1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дополнить приложением 3-2 к Правилам в редакции согласно приложению 2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дополнить приложением 3-3 к Правилам в редакции согласно приложению 3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дополнить приложением 3-4 к Правилам в редакции согласно приложению 4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4 изложить в редакции согласно приложению 5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5 изложить в редакции согласно приложению 6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6 изложить в редакции согласно приложению 7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7 изложить в редакции согласно приложению 8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8 изложить в редакции согласно приложению 9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9 изложить в редакции согласно приложению 10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10 изложить в редакции согласно приложению 11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11 изложить в редакции согласно приложению 12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12 изложить в редакции согласно приложению 13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 xml:space="preserve">приложение 13 изложить в редакции согласно приложению 14 к </w:t>
      </w:r>
      <w:r w:rsidRPr="00AD0785">
        <w:rPr>
          <w:sz w:val="28"/>
          <w:szCs w:val="28"/>
        </w:rPr>
        <w:lastRenderedPageBreak/>
        <w:t>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14 изложить в редакции согласно приложению 15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15 изложить в редакции согласно приложению 16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16 изложить в редакции согласно приложению 17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17 изложить в редакции согласно приложению 18 к настоящему постановлению;</w:t>
      </w:r>
    </w:p>
    <w:p w:rsidR="00D74FD3" w:rsidRPr="00AD0785" w:rsidRDefault="00D74FD3" w:rsidP="00D74FD3">
      <w:pPr>
        <w:widowControl w:val="0"/>
        <w:ind w:firstLine="709"/>
        <w:jc w:val="both"/>
        <w:rPr>
          <w:sz w:val="28"/>
          <w:szCs w:val="28"/>
        </w:rPr>
      </w:pPr>
      <w:r w:rsidRPr="00AD0785">
        <w:rPr>
          <w:sz w:val="28"/>
          <w:szCs w:val="28"/>
        </w:rPr>
        <w:t>приложение 18 изложить в редакции согласно приложению 19 к настоящему постановлению.</w:t>
      </w:r>
    </w:p>
    <w:p w:rsidR="00D74FD3" w:rsidRPr="00AD0785" w:rsidRDefault="00D74FD3" w:rsidP="00D74FD3">
      <w:pPr>
        <w:widowControl w:val="0"/>
        <w:ind w:firstLine="709"/>
        <w:jc w:val="both"/>
        <w:rPr>
          <w:sz w:val="28"/>
        </w:rPr>
      </w:pPr>
      <w:r w:rsidRPr="00AD0785">
        <w:rPr>
          <w:sz w:val="28"/>
        </w:rPr>
        <w:t>2. Департаменту бухгалтерского учета в установленном законодательством Республики Казахстан порядке обеспечить:</w:t>
      </w:r>
    </w:p>
    <w:p w:rsidR="00D74FD3" w:rsidRPr="00AD0785" w:rsidRDefault="00D74FD3" w:rsidP="00D74FD3">
      <w:pPr>
        <w:widowControl w:val="0"/>
        <w:ind w:firstLine="709"/>
        <w:jc w:val="both"/>
        <w:rPr>
          <w:sz w:val="28"/>
        </w:rPr>
      </w:pPr>
      <w:r w:rsidRPr="00AD0785">
        <w:rPr>
          <w:sz w:val="28"/>
        </w:rPr>
        <w:t>1)</w:t>
      </w:r>
      <w:r w:rsidRPr="00AD0785">
        <w:rPr>
          <w:sz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rsidR="00D74FD3" w:rsidRPr="00AD0785" w:rsidRDefault="00D74FD3" w:rsidP="00D74FD3">
      <w:pPr>
        <w:widowControl w:val="0"/>
        <w:ind w:firstLine="709"/>
        <w:jc w:val="both"/>
        <w:rPr>
          <w:sz w:val="28"/>
        </w:rPr>
      </w:pPr>
      <w:r w:rsidRPr="00AD0785">
        <w:rPr>
          <w:sz w:val="28"/>
        </w:rPr>
        <w:t>2)</w:t>
      </w:r>
      <w:r w:rsidRPr="00AD0785">
        <w:rPr>
          <w:sz w:val="28"/>
        </w:rPr>
        <w:tab/>
        <w:t xml:space="preserve">размещение настоящего постановления на </w:t>
      </w:r>
      <w:proofErr w:type="gramStart"/>
      <w:r w:rsidRPr="00AD0785">
        <w:rPr>
          <w:sz w:val="28"/>
        </w:rPr>
        <w:t>официальном</w:t>
      </w:r>
      <w:proofErr w:type="gramEnd"/>
      <w:r w:rsidRPr="00AD0785">
        <w:rPr>
          <w:sz w:val="28"/>
        </w:rPr>
        <w:t xml:space="preserve"> </w:t>
      </w:r>
      <w:proofErr w:type="spellStart"/>
      <w:r w:rsidRPr="00AD0785">
        <w:rPr>
          <w:sz w:val="28"/>
        </w:rPr>
        <w:t>интернет-ресурсе</w:t>
      </w:r>
      <w:proofErr w:type="spellEnd"/>
      <w:r w:rsidRPr="00AD0785">
        <w:rPr>
          <w:sz w:val="28"/>
        </w:rPr>
        <w:t xml:space="preserve"> Национального Банка Республики Казахстан после его официального опубликования;</w:t>
      </w:r>
    </w:p>
    <w:p w:rsidR="00D74FD3" w:rsidRPr="00AD0785" w:rsidRDefault="00D74FD3" w:rsidP="00D74FD3">
      <w:pPr>
        <w:widowControl w:val="0"/>
        <w:ind w:firstLine="709"/>
        <w:jc w:val="both"/>
        <w:rPr>
          <w:sz w:val="28"/>
        </w:rPr>
      </w:pPr>
      <w:r w:rsidRPr="00AD0785">
        <w:rPr>
          <w:sz w:val="28"/>
        </w:rPr>
        <w:t>3)</w:t>
      </w:r>
      <w:r w:rsidRPr="00AD0785">
        <w:rPr>
          <w:sz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p w:rsidR="00D74FD3" w:rsidRPr="00AD0785" w:rsidRDefault="00D74FD3" w:rsidP="00D74FD3">
      <w:pPr>
        <w:widowControl w:val="0"/>
        <w:ind w:firstLine="709"/>
        <w:jc w:val="both"/>
        <w:rPr>
          <w:sz w:val="28"/>
        </w:rPr>
      </w:pPr>
      <w:r w:rsidRPr="00AD0785">
        <w:rPr>
          <w:sz w:val="28"/>
        </w:rPr>
        <w:t>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rsidR="00D74FD3" w:rsidRPr="00AD0785" w:rsidRDefault="00D74FD3" w:rsidP="00D74FD3">
      <w:pPr>
        <w:widowControl w:val="0"/>
        <w:ind w:firstLine="709"/>
        <w:jc w:val="both"/>
        <w:rPr>
          <w:sz w:val="28"/>
        </w:rPr>
      </w:pPr>
      <w:r w:rsidRPr="00AD0785">
        <w:rPr>
          <w:sz w:val="28"/>
        </w:rPr>
        <w:t xml:space="preserve">4. </w:t>
      </w:r>
      <w:proofErr w:type="gramStart"/>
      <w:r w:rsidRPr="00AD0785">
        <w:rPr>
          <w:sz w:val="28"/>
        </w:rPr>
        <w:t>Контроль за</w:t>
      </w:r>
      <w:proofErr w:type="gramEnd"/>
      <w:r w:rsidRPr="00AD0785">
        <w:rPr>
          <w:sz w:val="28"/>
        </w:rPr>
        <w:t xml:space="preserve"> исполнением настоящего постановления возложить на курирующего заместителя Председателя Национального Банка Республики Казахстан.</w:t>
      </w:r>
    </w:p>
    <w:p w:rsidR="00D74FD3" w:rsidRPr="00AD0785" w:rsidRDefault="00D74FD3" w:rsidP="00D74FD3">
      <w:pPr>
        <w:widowControl w:val="0"/>
        <w:ind w:firstLine="709"/>
        <w:jc w:val="both"/>
        <w:rPr>
          <w:sz w:val="28"/>
        </w:rPr>
      </w:pPr>
      <w:r w:rsidRPr="00AD0785">
        <w:rPr>
          <w:sz w:val="28"/>
          <w:lang w:val="kk-KZ"/>
        </w:rPr>
        <w:t>5</w:t>
      </w:r>
      <w:r w:rsidRPr="00AD0785">
        <w:rPr>
          <w:sz w:val="28"/>
        </w:rPr>
        <w:t>. Настоящее постановление вводится в действие по истечении десяти календарных дней после дня его первого официального опубликования</w:t>
      </w:r>
      <w:r w:rsidRPr="00AD0785">
        <w:rPr>
          <w:sz w:val="28"/>
          <w:szCs w:val="28"/>
        </w:rPr>
        <w:t>.</w:t>
      </w:r>
    </w:p>
    <w:p w:rsidR="00D74FD3" w:rsidRPr="00C50353" w:rsidRDefault="00D74FD3" w:rsidP="00D74FD3">
      <w:pPr>
        <w:rPr>
          <w:sz w:val="28"/>
          <w:szCs w:val="28"/>
        </w:rPr>
      </w:pPr>
    </w:p>
    <w:p w:rsidR="00D74FD3" w:rsidRPr="00C50353" w:rsidRDefault="00D74FD3" w:rsidP="00D74FD3">
      <w:pPr>
        <w:rPr>
          <w:sz w:val="28"/>
          <w:szCs w:val="28"/>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D74FD3" w:rsidTr="00EB38C5">
        <w:tc>
          <w:tcPr>
            <w:tcW w:w="3652" w:type="dxa"/>
            <w:hideMark/>
          </w:tcPr>
          <w:p w:rsidR="00D74FD3" w:rsidRPr="00030C97" w:rsidRDefault="00D74FD3" w:rsidP="00EB38C5">
            <w:pPr>
              <w:tabs>
                <w:tab w:val="left" w:pos="418"/>
              </w:tabs>
              <w:rPr>
                <w:b/>
                <w:sz w:val="28"/>
                <w:szCs w:val="28"/>
              </w:rPr>
            </w:pPr>
            <w:r>
              <w:rPr>
                <w:b/>
                <w:sz w:val="28"/>
                <w:szCs w:val="28"/>
              </w:rPr>
              <w:t xml:space="preserve">        </w:t>
            </w:r>
            <w:r w:rsidRPr="00030C97">
              <w:rPr>
                <w:b/>
                <w:sz w:val="28"/>
                <w:szCs w:val="28"/>
              </w:rPr>
              <w:t>Председатель</w:t>
            </w:r>
          </w:p>
          <w:p w:rsidR="00D74FD3" w:rsidRDefault="00D74FD3" w:rsidP="00EB38C5">
            <w:pPr>
              <w:rPr>
                <w:b/>
                <w:sz w:val="28"/>
                <w:szCs w:val="28"/>
              </w:rPr>
            </w:pPr>
            <w:r w:rsidRPr="00030C97">
              <w:rPr>
                <w:b/>
                <w:sz w:val="28"/>
                <w:szCs w:val="28"/>
              </w:rPr>
              <w:t>Национального Банка</w:t>
            </w:r>
          </w:p>
        </w:tc>
        <w:tc>
          <w:tcPr>
            <w:tcW w:w="2126" w:type="dxa"/>
          </w:tcPr>
          <w:p w:rsidR="00D74FD3" w:rsidRDefault="00D74FD3" w:rsidP="00EB38C5">
            <w:pPr>
              <w:rPr>
                <w:b/>
                <w:sz w:val="28"/>
                <w:szCs w:val="28"/>
                <w:lang w:val="kk-KZ"/>
              </w:rPr>
            </w:pPr>
          </w:p>
        </w:tc>
        <w:tc>
          <w:tcPr>
            <w:tcW w:w="3152" w:type="dxa"/>
            <w:hideMark/>
          </w:tcPr>
          <w:p w:rsidR="00D74FD3" w:rsidRDefault="00D74FD3" w:rsidP="00EB38C5">
            <w:pPr>
              <w:rPr>
                <w:b/>
                <w:sz w:val="28"/>
                <w:szCs w:val="28"/>
                <w:lang w:val="kk-KZ"/>
              </w:rPr>
            </w:pPr>
          </w:p>
          <w:p w:rsidR="00D74FD3" w:rsidRDefault="00D74FD3" w:rsidP="00EB38C5">
            <w:pPr>
              <w:tabs>
                <w:tab w:val="left" w:pos="2045"/>
                <w:tab w:val="left" w:pos="2793"/>
              </w:tabs>
              <w:rPr>
                <w:b/>
                <w:sz w:val="28"/>
                <w:szCs w:val="28"/>
                <w:lang w:val="kk-KZ"/>
              </w:rPr>
            </w:pPr>
            <w:r>
              <w:rPr>
                <w:b/>
                <w:sz w:val="28"/>
                <w:szCs w:val="28"/>
                <w:lang w:val="kk-KZ"/>
              </w:rPr>
              <w:t xml:space="preserve">           </w:t>
            </w:r>
            <w:r w:rsidRPr="00030C97">
              <w:rPr>
                <w:b/>
                <w:sz w:val="28"/>
                <w:szCs w:val="28"/>
                <w:lang w:val="kk-KZ"/>
              </w:rPr>
              <w:t>Е. Досаев</w:t>
            </w:r>
          </w:p>
        </w:tc>
      </w:tr>
    </w:tbl>
    <w:p w:rsidR="00D74FD3" w:rsidRDefault="00D74FD3" w:rsidP="00D74FD3">
      <w:pPr>
        <w:rPr>
          <w:sz w:val="28"/>
          <w:szCs w:val="28"/>
        </w:rPr>
      </w:pPr>
    </w:p>
    <w:p w:rsidR="00D74FD3" w:rsidRDefault="00D74FD3" w:rsidP="00D74FD3">
      <w:pPr>
        <w:rPr>
          <w:sz w:val="28"/>
          <w:szCs w:val="28"/>
        </w:rPr>
      </w:pPr>
    </w:p>
    <w:p w:rsidR="00D74FD3" w:rsidRDefault="00D74FD3" w:rsidP="00D74FD3">
      <w:pPr>
        <w:rPr>
          <w:sz w:val="28"/>
          <w:szCs w:val="28"/>
        </w:rPr>
      </w:pPr>
    </w:p>
    <w:p w:rsidR="00D74FD3" w:rsidRDefault="00D74FD3" w:rsidP="00D74FD3">
      <w:pPr>
        <w:rPr>
          <w:sz w:val="28"/>
          <w:szCs w:val="28"/>
        </w:rPr>
      </w:pPr>
    </w:p>
    <w:p w:rsidR="00D74FD3" w:rsidRPr="00B73C19" w:rsidRDefault="00D74FD3" w:rsidP="00D74FD3">
      <w:pPr>
        <w:rPr>
          <w:sz w:val="28"/>
          <w:szCs w:val="28"/>
        </w:rPr>
      </w:pPr>
      <w:r w:rsidRPr="00B73C19">
        <w:rPr>
          <w:sz w:val="28"/>
          <w:szCs w:val="28"/>
        </w:rPr>
        <w:t>«СОГЛАСОВАНО»</w:t>
      </w:r>
    </w:p>
    <w:p w:rsidR="00D74FD3" w:rsidRPr="00B73C19" w:rsidRDefault="00D74FD3" w:rsidP="00D74FD3">
      <w:pPr>
        <w:rPr>
          <w:sz w:val="28"/>
          <w:szCs w:val="28"/>
        </w:rPr>
      </w:pPr>
      <w:r w:rsidRPr="00B73C19">
        <w:rPr>
          <w:sz w:val="28"/>
          <w:szCs w:val="28"/>
        </w:rPr>
        <w:t xml:space="preserve">Агентство Республики Казахстан </w:t>
      </w:r>
    </w:p>
    <w:p w:rsidR="00D74FD3" w:rsidRPr="00B73C19" w:rsidRDefault="00D74FD3" w:rsidP="00D74FD3">
      <w:pPr>
        <w:rPr>
          <w:sz w:val="28"/>
          <w:szCs w:val="28"/>
        </w:rPr>
      </w:pPr>
      <w:r w:rsidRPr="00B73C19">
        <w:rPr>
          <w:sz w:val="28"/>
          <w:szCs w:val="28"/>
        </w:rPr>
        <w:t xml:space="preserve">по регулированию и развитию </w:t>
      </w:r>
    </w:p>
    <w:p w:rsidR="00D74FD3" w:rsidRPr="00B73C19" w:rsidRDefault="00D74FD3" w:rsidP="00D74FD3">
      <w:pPr>
        <w:rPr>
          <w:sz w:val="28"/>
          <w:szCs w:val="28"/>
        </w:rPr>
      </w:pPr>
      <w:r w:rsidRPr="00B73C19">
        <w:rPr>
          <w:sz w:val="28"/>
          <w:szCs w:val="28"/>
        </w:rPr>
        <w:lastRenderedPageBreak/>
        <w:t>финансового рынка</w:t>
      </w:r>
    </w:p>
    <w:p w:rsidR="00D74FD3" w:rsidRDefault="00D74FD3" w:rsidP="00D74FD3">
      <w:pPr>
        <w:rPr>
          <w:sz w:val="28"/>
          <w:szCs w:val="28"/>
        </w:rPr>
      </w:pPr>
      <w:r w:rsidRPr="00B73C19">
        <w:rPr>
          <w:sz w:val="28"/>
          <w:szCs w:val="28"/>
        </w:rPr>
        <w:t>«__» ________ 2020 года</w:t>
      </w:r>
    </w:p>
    <w:p w:rsidR="00D74FD3" w:rsidRPr="00B73C19" w:rsidRDefault="00D74FD3" w:rsidP="00D74FD3">
      <w:pPr>
        <w:rPr>
          <w:sz w:val="28"/>
          <w:szCs w:val="28"/>
        </w:rPr>
      </w:pPr>
      <w:r w:rsidRPr="00B73C19">
        <w:rPr>
          <w:sz w:val="28"/>
          <w:szCs w:val="28"/>
        </w:rPr>
        <w:t>«СОГЛАСОВАНО»</w:t>
      </w:r>
    </w:p>
    <w:p w:rsidR="00D74FD3" w:rsidRPr="00B73C19" w:rsidRDefault="00D74FD3" w:rsidP="00D74FD3">
      <w:pPr>
        <w:rPr>
          <w:sz w:val="28"/>
          <w:szCs w:val="28"/>
        </w:rPr>
      </w:pPr>
      <w:r w:rsidRPr="00B73C19">
        <w:rPr>
          <w:sz w:val="28"/>
          <w:szCs w:val="28"/>
        </w:rPr>
        <w:t xml:space="preserve">Комитет по статистике </w:t>
      </w:r>
    </w:p>
    <w:p w:rsidR="00D74FD3" w:rsidRPr="00B73C19" w:rsidRDefault="00D74FD3" w:rsidP="00D74FD3">
      <w:pPr>
        <w:rPr>
          <w:sz w:val="28"/>
          <w:szCs w:val="28"/>
        </w:rPr>
      </w:pPr>
      <w:r w:rsidRPr="00B73C19">
        <w:rPr>
          <w:sz w:val="28"/>
          <w:szCs w:val="28"/>
        </w:rPr>
        <w:t xml:space="preserve">Министерства </w:t>
      </w:r>
      <w:proofErr w:type="gramStart"/>
      <w:r w:rsidRPr="00B73C19">
        <w:rPr>
          <w:sz w:val="28"/>
          <w:szCs w:val="28"/>
        </w:rPr>
        <w:t>национальной</w:t>
      </w:r>
      <w:proofErr w:type="gramEnd"/>
      <w:r w:rsidRPr="00B73C19">
        <w:rPr>
          <w:sz w:val="28"/>
          <w:szCs w:val="28"/>
        </w:rPr>
        <w:t xml:space="preserve"> </w:t>
      </w:r>
    </w:p>
    <w:p w:rsidR="00D74FD3" w:rsidRPr="00B73C19" w:rsidRDefault="00D74FD3" w:rsidP="00D74FD3">
      <w:pPr>
        <w:rPr>
          <w:sz w:val="28"/>
          <w:szCs w:val="28"/>
        </w:rPr>
      </w:pPr>
      <w:r w:rsidRPr="00B73C19">
        <w:rPr>
          <w:sz w:val="28"/>
          <w:szCs w:val="28"/>
        </w:rPr>
        <w:t>экономики Республики Казахстан</w:t>
      </w:r>
    </w:p>
    <w:p w:rsidR="00D74FD3" w:rsidRDefault="00D74FD3" w:rsidP="00D74FD3">
      <w:pPr>
        <w:rPr>
          <w:sz w:val="28"/>
          <w:szCs w:val="28"/>
        </w:rPr>
      </w:pPr>
      <w:r w:rsidRPr="00B73C19">
        <w:rPr>
          <w:sz w:val="28"/>
          <w:szCs w:val="28"/>
        </w:rPr>
        <w:t>«__» ________ 2020 года</w:t>
      </w:r>
      <w:r>
        <w:rPr>
          <w:sz w:val="28"/>
          <w:szCs w:val="28"/>
        </w:rPr>
        <w:br w:type="page"/>
      </w:r>
    </w:p>
    <w:p w:rsidR="00116705" w:rsidRPr="00116705" w:rsidRDefault="00116705" w:rsidP="00116705">
      <w:pPr>
        <w:ind w:firstLine="709"/>
        <w:jc w:val="right"/>
        <w:rPr>
          <w:sz w:val="28"/>
          <w:szCs w:val="28"/>
        </w:rPr>
      </w:pPr>
      <w:r w:rsidRPr="00116705">
        <w:rPr>
          <w:sz w:val="28"/>
          <w:szCs w:val="28"/>
        </w:rPr>
        <w:lastRenderedPageBreak/>
        <w:t>Приложение 1</w:t>
      </w:r>
    </w:p>
    <w:p w:rsidR="00116705" w:rsidRPr="00116705" w:rsidRDefault="00116705" w:rsidP="00116705">
      <w:pPr>
        <w:ind w:firstLine="709"/>
        <w:jc w:val="right"/>
        <w:rPr>
          <w:sz w:val="28"/>
          <w:szCs w:val="28"/>
        </w:rPr>
      </w:pPr>
      <w:r w:rsidRPr="00116705">
        <w:rPr>
          <w:sz w:val="28"/>
          <w:szCs w:val="28"/>
        </w:rPr>
        <w:t>к постановлению Правления</w:t>
      </w:r>
    </w:p>
    <w:p w:rsidR="00116705" w:rsidRPr="00116705" w:rsidRDefault="00116705" w:rsidP="00116705">
      <w:pPr>
        <w:ind w:firstLine="709"/>
        <w:jc w:val="right"/>
        <w:rPr>
          <w:sz w:val="28"/>
          <w:szCs w:val="28"/>
        </w:rPr>
      </w:pPr>
      <w:r w:rsidRPr="00116705">
        <w:rPr>
          <w:sz w:val="28"/>
          <w:szCs w:val="28"/>
        </w:rPr>
        <w:t>Национального Банка</w:t>
      </w:r>
    </w:p>
    <w:p w:rsidR="00116705" w:rsidRPr="00116705" w:rsidRDefault="00116705" w:rsidP="00116705">
      <w:pPr>
        <w:ind w:firstLine="709"/>
        <w:jc w:val="right"/>
        <w:rPr>
          <w:sz w:val="28"/>
          <w:szCs w:val="28"/>
        </w:rPr>
      </w:pPr>
      <w:r w:rsidRPr="00116705">
        <w:rPr>
          <w:sz w:val="28"/>
          <w:szCs w:val="28"/>
        </w:rPr>
        <w:t>Республики Казахстан</w:t>
      </w:r>
    </w:p>
    <w:p w:rsidR="00116705" w:rsidRPr="00116705" w:rsidRDefault="00A96AF0" w:rsidP="00116705">
      <w:pPr>
        <w:ind w:firstLine="709"/>
        <w:jc w:val="right"/>
        <w:rPr>
          <w:sz w:val="28"/>
          <w:szCs w:val="28"/>
        </w:rPr>
      </w:pPr>
      <w:r>
        <w:rPr>
          <w:sz w:val="28"/>
          <w:szCs w:val="28"/>
        </w:rPr>
        <w:t>от «18</w:t>
      </w:r>
      <w:r w:rsidR="00116705" w:rsidRPr="00116705">
        <w:rPr>
          <w:sz w:val="28"/>
          <w:szCs w:val="28"/>
        </w:rPr>
        <w:t>»</w:t>
      </w:r>
      <w:r>
        <w:rPr>
          <w:sz w:val="28"/>
          <w:szCs w:val="28"/>
        </w:rPr>
        <w:t xml:space="preserve"> мая</w:t>
      </w:r>
      <w:r w:rsidR="00116705" w:rsidRPr="00116705">
        <w:rPr>
          <w:sz w:val="28"/>
          <w:szCs w:val="28"/>
        </w:rPr>
        <w:t xml:space="preserve"> 2020 года № </w:t>
      </w:r>
      <w:r>
        <w:rPr>
          <w:sz w:val="28"/>
          <w:szCs w:val="28"/>
        </w:rPr>
        <w:t>68</w:t>
      </w:r>
    </w:p>
    <w:p w:rsidR="00116705" w:rsidRPr="00116705" w:rsidRDefault="00116705" w:rsidP="00116705">
      <w:pPr>
        <w:ind w:firstLine="709"/>
        <w:jc w:val="right"/>
        <w:rPr>
          <w:color w:val="000000"/>
          <w:sz w:val="28"/>
          <w:szCs w:val="28"/>
        </w:rPr>
      </w:pPr>
    </w:p>
    <w:p w:rsidR="00116705" w:rsidRPr="00116705" w:rsidRDefault="00116705" w:rsidP="00116705">
      <w:pPr>
        <w:ind w:firstLine="709"/>
        <w:jc w:val="right"/>
        <w:rPr>
          <w:color w:val="000000"/>
          <w:sz w:val="28"/>
          <w:szCs w:val="28"/>
        </w:rPr>
      </w:pPr>
    </w:p>
    <w:p w:rsidR="00116705" w:rsidRPr="00116705" w:rsidRDefault="00116705" w:rsidP="00116705">
      <w:pPr>
        <w:ind w:firstLine="709"/>
        <w:jc w:val="right"/>
        <w:rPr>
          <w:sz w:val="28"/>
          <w:szCs w:val="28"/>
          <w:lang w:eastAsia="en-US"/>
        </w:rPr>
      </w:pPr>
      <w:r w:rsidRPr="00116705">
        <w:rPr>
          <w:sz w:val="28"/>
          <w:szCs w:val="28"/>
          <w:lang w:eastAsia="en-US"/>
        </w:rPr>
        <w:t>Приложение 3-1</w:t>
      </w:r>
    </w:p>
    <w:p w:rsidR="00116705" w:rsidRPr="00116705" w:rsidRDefault="00116705" w:rsidP="00116705">
      <w:pPr>
        <w:ind w:firstLine="709"/>
        <w:jc w:val="right"/>
        <w:rPr>
          <w:sz w:val="28"/>
          <w:szCs w:val="28"/>
          <w:lang w:eastAsia="en-US"/>
        </w:rPr>
      </w:pPr>
      <w:r w:rsidRPr="00116705">
        <w:rPr>
          <w:sz w:val="28"/>
          <w:szCs w:val="28"/>
          <w:lang w:eastAsia="en-US"/>
        </w:rPr>
        <w:t xml:space="preserve">к </w:t>
      </w:r>
      <w:bookmarkStart w:id="1" w:name="_Hlk31453865"/>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bookmarkEnd w:id="1"/>
    <w:p w:rsidR="00116705" w:rsidRPr="00116705" w:rsidRDefault="00116705" w:rsidP="00116705">
      <w:pPr>
        <w:ind w:firstLine="400"/>
        <w:jc w:val="right"/>
        <w:rPr>
          <w:color w:val="000000"/>
          <w:sz w:val="28"/>
          <w:szCs w:val="28"/>
        </w:rPr>
      </w:pPr>
    </w:p>
    <w:p w:rsidR="00116705" w:rsidRPr="00116705" w:rsidRDefault="00116705" w:rsidP="00116705">
      <w:pPr>
        <w:jc w:val="center"/>
        <w:rPr>
          <w:bCs/>
          <w:color w:val="000000"/>
          <w:sz w:val="28"/>
          <w:szCs w:val="28"/>
        </w:rPr>
      </w:pPr>
    </w:p>
    <w:p w:rsidR="00116705" w:rsidRPr="00116705" w:rsidRDefault="00116705" w:rsidP="00116705">
      <w:pPr>
        <w:jc w:val="center"/>
        <w:rPr>
          <w:bCs/>
          <w:color w:val="000000"/>
          <w:sz w:val="28"/>
          <w:szCs w:val="28"/>
          <w:lang w:val="kk-KZ"/>
        </w:rPr>
      </w:pPr>
      <w:r w:rsidRPr="00116705">
        <w:rPr>
          <w:bCs/>
          <w:color w:val="000000"/>
          <w:sz w:val="28"/>
          <w:szCs w:val="28"/>
        </w:rPr>
        <w:t>Форма, предназначенная для сбора административных данных</w:t>
      </w:r>
    </w:p>
    <w:p w:rsidR="00116705" w:rsidRPr="00116705" w:rsidRDefault="00116705" w:rsidP="00116705">
      <w:pPr>
        <w:jc w:val="center"/>
        <w:rPr>
          <w:bCs/>
          <w:color w:val="000000"/>
          <w:sz w:val="28"/>
          <w:szCs w:val="28"/>
          <w:lang w:val="kk-KZ"/>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ind w:firstLine="709"/>
        <w:jc w:val="both"/>
        <w:textAlignment w:val="baseline"/>
        <w:rPr>
          <w:sz w:val="28"/>
          <w:szCs w:val="20"/>
        </w:rPr>
      </w:pPr>
    </w:p>
    <w:p w:rsidR="00116705" w:rsidRPr="00116705" w:rsidRDefault="00116705" w:rsidP="00F74FD9">
      <w:pPr>
        <w:jc w:val="center"/>
        <w:textAlignment w:val="baseline"/>
        <w:rPr>
          <w:bCs/>
          <w:color w:val="000000"/>
          <w:sz w:val="28"/>
          <w:szCs w:val="28"/>
        </w:rPr>
      </w:pPr>
      <w:r w:rsidRPr="00116705">
        <w:rPr>
          <w:bCs/>
          <w:color w:val="000000"/>
          <w:sz w:val="28"/>
          <w:szCs w:val="28"/>
        </w:rPr>
        <w:t>Бухгалтерский баланс</w:t>
      </w:r>
    </w:p>
    <w:p w:rsidR="00116705" w:rsidRPr="00116705" w:rsidRDefault="00116705" w:rsidP="00116705">
      <w:pPr>
        <w:ind w:firstLine="709"/>
        <w:jc w:val="both"/>
        <w:rPr>
          <w:rFonts w:cs="TimesNewRomanPSMT"/>
          <w:sz w:val="28"/>
          <w:szCs w:val="28"/>
        </w:rPr>
      </w:pPr>
    </w:p>
    <w:p w:rsidR="00116705" w:rsidRPr="00116705" w:rsidRDefault="00116705" w:rsidP="00A22010">
      <w:pPr>
        <w:ind w:firstLine="709"/>
        <w:jc w:val="both"/>
        <w:rPr>
          <w:sz w:val="28"/>
          <w:szCs w:val="28"/>
          <w:lang w:eastAsia="en-US"/>
        </w:rPr>
      </w:pPr>
      <w:r w:rsidRPr="00116705">
        <w:rPr>
          <w:sz w:val="28"/>
          <w:szCs w:val="28"/>
          <w:lang w:eastAsia="en-US"/>
        </w:rPr>
        <w:t xml:space="preserve">Индекс формы административных данных: </w:t>
      </w:r>
      <w:r w:rsidRPr="00116705">
        <w:rPr>
          <w:bCs/>
          <w:sz w:val="28"/>
          <w:szCs w:val="28"/>
        </w:rPr>
        <w:t>Ф1-БВУ.</w:t>
      </w:r>
    </w:p>
    <w:p w:rsidR="00116705" w:rsidRPr="00116705" w:rsidRDefault="00116705" w:rsidP="00A22010">
      <w:pPr>
        <w:ind w:firstLine="709"/>
        <w:jc w:val="both"/>
        <w:rPr>
          <w:sz w:val="28"/>
          <w:szCs w:val="28"/>
          <w:lang w:val="kk-KZ" w:eastAsia="en-US"/>
        </w:rPr>
      </w:pPr>
      <w:r w:rsidRPr="00116705">
        <w:rPr>
          <w:sz w:val="28"/>
          <w:szCs w:val="28"/>
          <w:lang w:eastAsia="en-US"/>
        </w:rPr>
        <w:t>Периодичность: ежеквартальная/ежегодная.</w:t>
      </w:r>
    </w:p>
    <w:p w:rsidR="00116705" w:rsidRPr="00116705" w:rsidRDefault="00116705" w:rsidP="00A22010">
      <w:pPr>
        <w:ind w:firstLine="709"/>
        <w:jc w:val="both"/>
        <w:rPr>
          <w:sz w:val="28"/>
          <w:szCs w:val="20"/>
          <w:lang w:val="kk-KZ"/>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A22010">
      <w:pPr>
        <w:ind w:firstLine="709"/>
        <w:jc w:val="both"/>
        <w:rPr>
          <w:sz w:val="28"/>
          <w:szCs w:val="28"/>
          <w:lang w:eastAsia="en-US"/>
        </w:rPr>
      </w:pPr>
      <w:r w:rsidRPr="00116705">
        <w:rPr>
          <w:sz w:val="28"/>
          <w:szCs w:val="28"/>
        </w:rPr>
        <w:t>Круг лиц представляющих информацию</w:t>
      </w:r>
      <w:r w:rsidRPr="00116705">
        <w:rPr>
          <w:sz w:val="28"/>
          <w:szCs w:val="28"/>
          <w:lang w:eastAsia="en-US"/>
        </w:rPr>
        <w:t>: банки второго уровня.</w:t>
      </w:r>
    </w:p>
    <w:p w:rsidR="00116705" w:rsidRPr="00116705" w:rsidRDefault="00116705" w:rsidP="00A22010">
      <w:pPr>
        <w:ind w:firstLine="709"/>
        <w:jc w:val="both"/>
        <w:textAlignment w:val="baseline"/>
        <w:rPr>
          <w:sz w:val="28"/>
          <w:szCs w:val="28"/>
          <w:lang w:eastAsia="en-US"/>
        </w:rPr>
      </w:pPr>
      <w:r w:rsidRPr="00116705">
        <w:rPr>
          <w:sz w:val="28"/>
          <w:szCs w:val="28"/>
          <w:lang w:eastAsia="en-US"/>
        </w:rPr>
        <w:t>Срок представления:</w:t>
      </w:r>
    </w:p>
    <w:p w:rsidR="00116705" w:rsidRPr="00116705" w:rsidRDefault="00116705" w:rsidP="00A22010">
      <w:pPr>
        <w:numPr>
          <w:ilvl w:val="0"/>
          <w:numId w:val="2"/>
        </w:numPr>
        <w:ind w:left="0" w:firstLine="709"/>
        <w:contextualSpacing/>
        <w:jc w:val="both"/>
        <w:textAlignment w:val="baseline"/>
        <w:rPr>
          <w:rFonts w:cs="TimesNewRomanPSMT"/>
          <w:sz w:val="28"/>
          <w:szCs w:val="28"/>
        </w:rPr>
      </w:pPr>
      <w:r w:rsidRPr="00116705">
        <w:rPr>
          <w:sz w:val="28"/>
          <w:szCs w:val="28"/>
          <w:lang w:eastAsia="en-US"/>
        </w:rPr>
        <w:t>ежеквартально не позднее шестидесяти календарных дней, следующих за отчетным кварталом;</w:t>
      </w:r>
    </w:p>
    <w:p w:rsidR="00116705" w:rsidRPr="00116705" w:rsidRDefault="00116705" w:rsidP="00A22010">
      <w:pPr>
        <w:numPr>
          <w:ilvl w:val="0"/>
          <w:numId w:val="2"/>
        </w:numPr>
        <w:ind w:left="0" w:firstLine="709"/>
        <w:contextualSpacing/>
        <w:jc w:val="both"/>
        <w:rPr>
          <w:sz w:val="28"/>
          <w:szCs w:val="28"/>
          <w:lang w:eastAsia="en-US"/>
        </w:rPr>
      </w:pPr>
      <w:r w:rsidRPr="00116705">
        <w:rPr>
          <w:sz w:val="28"/>
          <w:szCs w:val="28"/>
          <w:lang w:eastAsia="en-US"/>
        </w:rPr>
        <w:t>ежегодно в срок до 30 апреля (включительно) года, следующего за отчетным годом.</w:t>
      </w:r>
    </w:p>
    <w:p w:rsidR="00116705" w:rsidRPr="00116705" w:rsidRDefault="00116705" w:rsidP="00116705">
      <w:pPr>
        <w:spacing w:after="200" w:line="276" w:lineRule="auto"/>
        <w:rPr>
          <w:sz w:val="28"/>
          <w:szCs w:val="28"/>
          <w:lang w:eastAsia="en-US"/>
        </w:rPr>
      </w:pPr>
      <w:r w:rsidRPr="00116705">
        <w:rPr>
          <w:sz w:val="28"/>
          <w:szCs w:val="28"/>
          <w:lang w:eastAsia="en-US"/>
        </w:rPr>
        <w:br w:type="page"/>
      </w:r>
    </w:p>
    <w:p w:rsidR="00116705" w:rsidRPr="00116705" w:rsidRDefault="00116705" w:rsidP="00A22010">
      <w:pPr>
        <w:ind w:right="142" w:firstLine="709"/>
        <w:jc w:val="right"/>
        <w:rPr>
          <w:lang w:eastAsia="en-US"/>
        </w:rPr>
      </w:pPr>
      <w:r w:rsidRPr="00116705">
        <w:rPr>
          <w:lang w:eastAsia="en-US"/>
        </w:rPr>
        <w:lastRenderedPageBreak/>
        <w:t>(в тысячах тенге)</w:t>
      </w:r>
    </w:p>
    <w:tbl>
      <w:tblPr>
        <w:tblW w:w="4942" w:type="pct"/>
        <w:jc w:val="center"/>
        <w:tblInd w:w="234" w:type="dxa"/>
        <w:tblCellMar>
          <w:left w:w="0" w:type="dxa"/>
          <w:right w:w="0" w:type="dxa"/>
        </w:tblCellMar>
        <w:tblLook w:val="04A0" w:firstRow="1" w:lastRow="0" w:firstColumn="1" w:lastColumn="0" w:noHBand="0" w:noVBand="1"/>
      </w:tblPr>
      <w:tblGrid>
        <w:gridCol w:w="4488"/>
        <w:gridCol w:w="2580"/>
        <w:gridCol w:w="2574"/>
      </w:tblGrid>
      <w:tr w:rsidR="00116705" w:rsidRPr="00116705" w:rsidTr="0055045E">
        <w:trPr>
          <w:trHeight w:val="726"/>
          <w:jc w:val="center"/>
        </w:trPr>
        <w:tc>
          <w:tcPr>
            <w:tcW w:w="23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lang w:eastAsia="en-US"/>
              </w:rPr>
            </w:pPr>
            <w:r w:rsidRPr="00116705">
              <w:rPr>
                <w:lang w:eastAsia="en-US"/>
              </w:rPr>
              <w:t>Наименование статей</w:t>
            </w:r>
          </w:p>
        </w:tc>
        <w:tc>
          <w:tcPr>
            <w:tcW w:w="13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lang w:eastAsia="en-US"/>
              </w:rPr>
            </w:pPr>
            <w:r w:rsidRPr="00116705">
              <w:rPr>
                <w:lang w:eastAsia="en-US"/>
              </w:rPr>
              <w:t>На конец отчетного периода</w:t>
            </w:r>
          </w:p>
        </w:tc>
        <w:tc>
          <w:tcPr>
            <w:tcW w:w="1335" w:type="pct"/>
            <w:tcBorders>
              <w:top w:val="single" w:sz="8" w:space="0" w:color="auto"/>
              <w:left w:val="nil"/>
              <w:bottom w:val="single" w:sz="8" w:space="0" w:color="auto"/>
              <w:right w:val="single" w:sz="8" w:space="0" w:color="auto"/>
            </w:tcBorders>
          </w:tcPr>
          <w:p w:rsidR="00116705" w:rsidRPr="00116705" w:rsidRDefault="00116705" w:rsidP="00A22010">
            <w:pPr>
              <w:jc w:val="center"/>
              <w:rPr>
                <w:lang w:eastAsia="en-US"/>
              </w:rPr>
            </w:pPr>
            <w:r w:rsidRPr="00116705">
              <w:rPr>
                <w:lang w:eastAsia="en-US"/>
              </w:rPr>
              <w:t>На конец предыдущего года</w:t>
            </w:r>
          </w:p>
        </w:tc>
      </w:tr>
      <w:tr w:rsidR="00116705" w:rsidRPr="00116705" w:rsidTr="0055045E">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r w:rsidRPr="00116705">
              <w:rPr>
                <w:bCs/>
                <w:color w:val="000000"/>
              </w:rPr>
              <w:t>1</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r w:rsidRPr="00116705">
              <w:rPr>
                <w:bCs/>
                <w:color w:val="000000"/>
              </w:rPr>
              <w:t>2</w:t>
            </w:r>
          </w:p>
        </w:tc>
        <w:tc>
          <w:tcPr>
            <w:tcW w:w="1335" w:type="pct"/>
            <w:tcBorders>
              <w:top w:val="nil"/>
              <w:left w:val="nil"/>
              <w:bottom w:val="single" w:sz="8" w:space="0" w:color="auto"/>
              <w:right w:val="single" w:sz="8" w:space="0" w:color="auto"/>
            </w:tcBorders>
          </w:tcPr>
          <w:p w:rsidR="00116705" w:rsidRPr="00116705" w:rsidRDefault="00116705" w:rsidP="00A22010">
            <w:pPr>
              <w:jc w:val="center"/>
              <w:rPr>
                <w:bCs/>
                <w:color w:val="000000"/>
                <w:lang w:val="en-US"/>
              </w:rPr>
            </w:pPr>
            <w:r w:rsidRPr="00116705">
              <w:rPr>
                <w:bCs/>
                <w:color w:val="000000"/>
                <w:lang w:val="en-US"/>
              </w:rPr>
              <w:t>3</w:t>
            </w:r>
          </w:p>
        </w:tc>
      </w:tr>
      <w:tr w:rsidR="00116705" w:rsidRPr="00116705" w:rsidTr="0055045E">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89"/>
          <w:jc w:val="center"/>
        </w:trPr>
        <w:tc>
          <w:tcPr>
            <w:tcW w:w="23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Итого активы</w:t>
            </w:r>
          </w:p>
        </w:tc>
        <w:tc>
          <w:tcPr>
            <w:tcW w:w="133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single" w:sz="4" w:space="0" w:color="auto"/>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89"/>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Итого обязательства</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3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rPr>
                <w:color w:val="000000"/>
              </w:rPr>
            </w:pPr>
          </w:p>
        </w:tc>
        <w:tc>
          <w:tcPr>
            <w:tcW w:w="1335" w:type="pct"/>
            <w:tcBorders>
              <w:top w:val="nil"/>
              <w:left w:val="nil"/>
              <w:bottom w:val="single" w:sz="8"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116705" w:rsidRPr="00116705" w:rsidRDefault="00A61A48" w:rsidP="00A22010">
            <w:pPr>
              <w:jc w:val="center"/>
              <w:textAlignment w:val="baseline"/>
              <w:rPr>
                <w:color w:val="000000"/>
              </w:rPr>
            </w:pPr>
            <w:r>
              <w:rPr>
                <w:color w:val="000000"/>
              </w:rPr>
              <w:t>…</w:t>
            </w:r>
          </w:p>
        </w:tc>
        <w:tc>
          <w:tcPr>
            <w:tcW w:w="1338" w:type="pct"/>
            <w:tcBorders>
              <w:top w:val="nil"/>
              <w:left w:val="nil"/>
              <w:bottom w:val="single" w:sz="4" w:space="0" w:color="auto"/>
              <w:right w:val="single" w:sz="8" w:space="0" w:color="auto"/>
            </w:tcBorders>
            <w:tcMar>
              <w:top w:w="0" w:type="dxa"/>
              <w:left w:w="108" w:type="dxa"/>
              <w:bottom w:w="0" w:type="dxa"/>
              <w:right w:w="108" w:type="dxa"/>
            </w:tcMar>
          </w:tcPr>
          <w:p w:rsidR="00116705" w:rsidRPr="00116705" w:rsidRDefault="00116705" w:rsidP="00A22010">
            <w:pPr>
              <w:jc w:val="center"/>
              <w:rPr>
                <w:color w:val="000000"/>
              </w:rPr>
            </w:pPr>
          </w:p>
        </w:tc>
        <w:tc>
          <w:tcPr>
            <w:tcW w:w="1335" w:type="pct"/>
            <w:tcBorders>
              <w:top w:val="nil"/>
              <w:left w:val="nil"/>
              <w:bottom w:val="single" w:sz="4" w:space="0" w:color="auto"/>
              <w:right w:val="single" w:sz="8"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705" w:rsidRPr="00116705" w:rsidRDefault="00116705" w:rsidP="00A22010">
            <w:pPr>
              <w:jc w:val="center"/>
              <w:textAlignment w:val="baseline"/>
              <w:rPr>
                <w:color w:val="000000"/>
              </w:rPr>
            </w:pPr>
            <w:r w:rsidRPr="00116705">
              <w:rPr>
                <w:color w:val="000000"/>
              </w:rPr>
              <w:t>Итого капитал</w:t>
            </w:r>
          </w:p>
        </w:tc>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705" w:rsidRPr="00116705" w:rsidRDefault="00116705" w:rsidP="00A22010">
            <w:pPr>
              <w:jc w:val="center"/>
              <w:rPr>
                <w:color w:val="000000"/>
              </w:rPr>
            </w:pPr>
          </w:p>
        </w:tc>
        <w:tc>
          <w:tcPr>
            <w:tcW w:w="1335" w:type="pct"/>
            <w:tcBorders>
              <w:top w:val="single" w:sz="4" w:space="0" w:color="auto"/>
              <w:left w:val="single" w:sz="4" w:space="0" w:color="auto"/>
              <w:bottom w:val="single" w:sz="4" w:space="0" w:color="auto"/>
              <w:right w:val="single" w:sz="4" w:space="0" w:color="auto"/>
            </w:tcBorders>
          </w:tcPr>
          <w:p w:rsidR="00116705" w:rsidRPr="00116705" w:rsidRDefault="00116705" w:rsidP="00A22010">
            <w:pPr>
              <w:jc w:val="center"/>
              <w:rPr>
                <w:color w:val="000000"/>
              </w:rPr>
            </w:pPr>
          </w:p>
        </w:tc>
      </w:tr>
      <w:tr w:rsidR="00116705" w:rsidRPr="00116705" w:rsidTr="0055045E">
        <w:trPr>
          <w:trHeight w:val="364"/>
          <w:jc w:val="center"/>
        </w:trPr>
        <w:tc>
          <w:tcPr>
            <w:tcW w:w="23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705" w:rsidRPr="00116705" w:rsidRDefault="00116705" w:rsidP="00A22010">
            <w:pPr>
              <w:jc w:val="center"/>
              <w:textAlignment w:val="baseline"/>
              <w:rPr>
                <w:color w:val="000000"/>
              </w:rPr>
            </w:pPr>
            <w:r w:rsidRPr="00116705">
              <w:rPr>
                <w:color w:val="000000"/>
              </w:rPr>
              <w:t>Итого обязательства и капитал</w:t>
            </w:r>
          </w:p>
        </w:tc>
        <w:tc>
          <w:tcPr>
            <w:tcW w:w="1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6705" w:rsidRPr="00116705" w:rsidRDefault="00116705" w:rsidP="00A22010">
            <w:pPr>
              <w:jc w:val="center"/>
              <w:rPr>
                <w:color w:val="000000"/>
              </w:rPr>
            </w:pPr>
          </w:p>
        </w:tc>
        <w:tc>
          <w:tcPr>
            <w:tcW w:w="1335" w:type="pct"/>
            <w:tcBorders>
              <w:top w:val="single" w:sz="4" w:space="0" w:color="auto"/>
              <w:left w:val="single" w:sz="4" w:space="0" w:color="auto"/>
              <w:bottom w:val="single" w:sz="4" w:space="0" w:color="auto"/>
              <w:right w:val="single" w:sz="4" w:space="0" w:color="auto"/>
            </w:tcBorders>
          </w:tcPr>
          <w:p w:rsidR="00116705" w:rsidRPr="00116705" w:rsidRDefault="00116705" w:rsidP="00A22010">
            <w:pPr>
              <w:jc w:val="center"/>
              <w:rPr>
                <w:color w:val="000000"/>
              </w:rPr>
            </w:pPr>
          </w:p>
        </w:tc>
      </w:tr>
    </w:tbl>
    <w:p w:rsidR="00116705" w:rsidRPr="00116705" w:rsidRDefault="00116705" w:rsidP="00116705">
      <w:pPr>
        <w:ind w:firstLine="397"/>
        <w:jc w:val="right"/>
        <w:rPr>
          <w:lang w:eastAsia="en-US"/>
        </w:rPr>
      </w:pPr>
    </w:p>
    <w:tbl>
      <w:tblPr>
        <w:tblW w:w="4884" w:type="pct"/>
        <w:jc w:val="center"/>
        <w:tblInd w:w="230" w:type="dxa"/>
        <w:tblCellMar>
          <w:left w:w="0" w:type="dxa"/>
          <w:right w:w="0" w:type="dxa"/>
        </w:tblCellMar>
        <w:tblLook w:val="04A0" w:firstRow="1" w:lastRow="0" w:firstColumn="1" w:lastColumn="0" w:noHBand="0" w:noVBand="1"/>
      </w:tblPr>
      <w:tblGrid>
        <w:gridCol w:w="6204"/>
        <w:gridCol w:w="1588"/>
        <w:gridCol w:w="1832"/>
      </w:tblGrid>
      <w:tr w:rsidR="00116705" w:rsidRPr="00116705" w:rsidTr="0055045E">
        <w:trPr>
          <w:trHeight w:val="629"/>
          <w:jc w:val="center"/>
        </w:trPr>
        <w:tc>
          <w:tcPr>
            <w:tcW w:w="3223"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777"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__________________________</w:t>
            </w:r>
          </w:p>
          <w:p w:rsidR="00116705" w:rsidRPr="00116705" w:rsidRDefault="00116705" w:rsidP="00116705">
            <w:pPr>
              <w:ind w:left="-82"/>
              <w:textAlignment w:val="baseline"/>
              <w:rPr>
                <w:color w:val="000000"/>
              </w:rPr>
            </w:pPr>
            <w:r w:rsidRPr="00116705">
              <w:rPr>
                <w:color w:val="000000"/>
              </w:rPr>
              <w:t>__________________________</w:t>
            </w:r>
          </w:p>
        </w:tc>
      </w:tr>
      <w:tr w:rsidR="00116705" w:rsidRPr="00116705" w:rsidTr="0055045E">
        <w:trPr>
          <w:trHeight w:val="315"/>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293"/>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629"/>
          <w:jc w:val="center"/>
        </w:trPr>
        <w:tc>
          <w:tcPr>
            <w:tcW w:w="3223"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777"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15"/>
          <w:jc w:val="center"/>
        </w:trPr>
        <w:tc>
          <w:tcPr>
            <w:tcW w:w="322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777"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223" w:type="pct"/>
            <w:tcMar>
              <w:top w:w="0" w:type="dxa"/>
              <w:left w:w="108" w:type="dxa"/>
              <w:bottom w:w="0" w:type="dxa"/>
              <w:right w:w="108" w:type="dxa"/>
            </w:tcMar>
            <w:hideMark/>
          </w:tcPr>
          <w:p w:rsidR="00116705" w:rsidRPr="00116705" w:rsidRDefault="00116705" w:rsidP="00116705"/>
        </w:tc>
        <w:tc>
          <w:tcPr>
            <w:tcW w:w="1777"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07"/>
          <w:jc w:val="center"/>
        </w:trPr>
        <w:tc>
          <w:tcPr>
            <w:tcW w:w="3223"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25"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95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15"/>
          <w:jc w:val="center"/>
        </w:trPr>
        <w:tc>
          <w:tcPr>
            <w:tcW w:w="322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2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95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11"/>
          <w:jc w:val="center"/>
        </w:trPr>
        <w:tc>
          <w:tcPr>
            <w:tcW w:w="3223" w:type="pct"/>
            <w:tcMar>
              <w:top w:w="0" w:type="dxa"/>
              <w:left w:w="108" w:type="dxa"/>
              <w:bottom w:w="0" w:type="dxa"/>
              <w:right w:w="108" w:type="dxa"/>
            </w:tcMar>
          </w:tcPr>
          <w:p w:rsidR="00116705" w:rsidRPr="00116705" w:rsidRDefault="00116705" w:rsidP="00116705">
            <w:pPr>
              <w:textAlignment w:val="baseline"/>
              <w:rPr>
                <w:color w:val="000000"/>
              </w:rPr>
            </w:pPr>
          </w:p>
        </w:tc>
        <w:tc>
          <w:tcPr>
            <w:tcW w:w="1777"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07"/>
          <w:jc w:val="center"/>
        </w:trPr>
        <w:tc>
          <w:tcPr>
            <w:tcW w:w="3223"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______________________________________</w:t>
            </w:r>
          </w:p>
        </w:tc>
        <w:tc>
          <w:tcPr>
            <w:tcW w:w="1777"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15"/>
          <w:jc w:val="center"/>
        </w:trPr>
        <w:tc>
          <w:tcPr>
            <w:tcW w:w="322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777"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ind w:firstLine="397"/>
        <w:jc w:val="right"/>
        <w:textAlignment w:val="baseline"/>
        <w:rPr>
          <w:color w:val="000000"/>
          <w:sz w:val="28"/>
          <w:szCs w:val="28"/>
        </w:rPr>
      </w:pPr>
    </w:p>
    <w:p w:rsidR="00116705" w:rsidRPr="00116705" w:rsidRDefault="00116705" w:rsidP="00116705">
      <w:pPr>
        <w:ind w:firstLine="397"/>
        <w:jc w:val="right"/>
        <w:textAlignment w:val="baseline"/>
        <w:rPr>
          <w:color w:val="000000"/>
          <w:sz w:val="28"/>
          <w:szCs w:val="28"/>
        </w:rPr>
      </w:pPr>
    </w:p>
    <w:p w:rsidR="00116705" w:rsidRPr="00116705" w:rsidRDefault="00116705" w:rsidP="00116705">
      <w:pPr>
        <w:spacing w:after="200" w:line="276" w:lineRule="auto"/>
        <w:rPr>
          <w:color w:val="000000"/>
          <w:sz w:val="28"/>
          <w:szCs w:val="28"/>
        </w:rPr>
      </w:pPr>
      <w:r w:rsidRPr="00116705">
        <w:rPr>
          <w:color w:val="000000"/>
          <w:sz w:val="28"/>
          <w:szCs w:val="28"/>
        </w:rPr>
        <w:br w:type="page"/>
      </w:r>
    </w:p>
    <w:p w:rsidR="00116705" w:rsidRPr="00116705" w:rsidRDefault="00116705" w:rsidP="00116705">
      <w:pPr>
        <w:ind w:firstLine="709"/>
        <w:jc w:val="right"/>
        <w:textAlignment w:val="baseline"/>
        <w:rPr>
          <w:color w:val="000000"/>
          <w:sz w:val="28"/>
          <w:szCs w:val="28"/>
        </w:rPr>
      </w:pPr>
      <w:r w:rsidRPr="00116705">
        <w:rPr>
          <w:color w:val="000000"/>
          <w:sz w:val="28"/>
          <w:szCs w:val="28"/>
        </w:rPr>
        <w:lastRenderedPageBreak/>
        <w:t>Приложение</w:t>
      </w:r>
    </w:p>
    <w:p w:rsidR="00116705" w:rsidRPr="00116705" w:rsidRDefault="00116705" w:rsidP="00116705">
      <w:pPr>
        <w:ind w:firstLine="709"/>
        <w:jc w:val="right"/>
        <w:textAlignment w:val="baseline"/>
        <w:rPr>
          <w:color w:val="000000"/>
          <w:sz w:val="28"/>
          <w:szCs w:val="28"/>
        </w:rPr>
      </w:pPr>
      <w:r w:rsidRPr="00116705">
        <w:rPr>
          <w:color w:val="000000"/>
          <w:sz w:val="28"/>
          <w:szCs w:val="28"/>
        </w:rPr>
        <w:t>к форме, предназначенной для сбора</w:t>
      </w:r>
    </w:p>
    <w:p w:rsidR="00116705" w:rsidRPr="00116705" w:rsidRDefault="00116705" w:rsidP="00116705">
      <w:pPr>
        <w:ind w:firstLine="709"/>
        <w:jc w:val="right"/>
        <w:textAlignment w:val="baseline"/>
        <w:rPr>
          <w:color w:val="000000"/>
          <w:sz w:val="28"/>
          <w:szCs w:val="28"/>
        </w:rPr>
      </w:pPr>
      <w:r w:rsidRPr="00116705">
        <w:rPr>
          <w:color w:val="000000"/>
          <w:sz w:val="28"/>
          <w:szCs w:val="28"/>
        </w:rPr>
        <w:t>административных данных</w:t>
      </w:r>
    </w:p>
    <w:p w:rsidR="00116705" w:rsidRPr="00116705" w:rsidRDefault="00116705" w:rsidP="00116705">
      <w:pPr>
        <w:ind w:firstLine="709"/>
        <w:jc w:val="right"/>
        <w:textAlignment w:val="baseline"/>
        <w:rPr>
          <w:color w:val="000000"/>
          <w:sz w:val="28"/>
          <w:szCs w:val="28"/>
        </w:rPr>
      </w:pPr>
      <w:r w:rsidRPr="00116705">
        <w:rPr>
          <w:color w:val="000000"/>
          <w:sz w:val="28"/>
          <w:szCs w:val="28"/>
        </w:rPr>
        <w:t>«Бухгалтерский баланс»</w:t>
      </w:r>
    </w:p>
    <w:p w:rsidR="00116705" w:rsidRPr="00116705" w:rsidRDefault="00116705" w:rsidP="00116705">
      <w:pPr>
        <w:ind w:firstLine="709"/>
        <w:jc w:val="right"/>
        <w:textAlignment w:val="baseline"/>
        <w:rPr>
          <w:color w:val="000000"/>
          <w:sz w:val="28"/>
          <w:szCs w:val="28"/>
        </w:rPr>
      </w:pPr>
      <w:r w:rsidRPr="00116705">
        <w:rPr>
          <w:color w:val="000000"/>
          <w:sz w:val="28"/>
          <w:szCs w:val="28"/>
        </w:rPr>
        <w:t> </w:t>
      </w:r>
    </w:p>
    <w:p w:rsidR="00116705" w:rsidRPr="00116705" w:rsidRDefault="00116705" w:rsidP="00116705">
      <w:pPr>
        <w:ind w:firstLine="397"/>
        <w:jc w:val="center"/>
        <w:textAlignment w:val="baseline"/>
        <w:rPr>
          <w:color w:val="000000"/>
          <w:sz w:val="28"/>
          <w:szCs w:val="28"/>
        </w:rPr>
      </w:pPr>
    </w:p>
    <w:p w:rsidR="00116705" w:rsidRPr="00116705" w:rsidRDefault="00116705" w:rsidP="00116705">
      <w:pPr>
        <w:jc w:val="center"/>
        <w:rPr>
          <w:bCs/>
          <w:color w:val="000000"/>
          <w:sz w:val="28"/>
          <w:szCs w:val="28"/>
        </w:rPr>
      </w:pPr>
      <w:r w:rsidRPr="00116705">
        <w:rPr>
          <w:bCs/>
          <w:color w:val="000000"/>
          <w:sz w:val="28"/>
          <w:szCs w:val="28"/>
        </w:rPr>
        <w:t>Пояснение по заполнению формы, предназначенной для сбора административных данных</w:t>
      </w:r>
    </w:p>
    <w:p w:rsidR="00116705" w:rsidRPr="00116705" w:rsidRDefault="00116705" w:rsidP="00116705">
      <w:pPr>
        <w:jc w:val="center"/>
        <w:rPr>
          <w:bCs/>
          <w:color w:val="000000"/>
          <w:sz w:val="28"/>
          <w:szCs w:val="28"/>
        </w:rPr>
      </w:pPr>
    </w:p>
    <w:p w:rsidR="00116705" w:rsidRPr="00116705" w:rsidRDefault="00116705" w:rsidP="00116705">
      <w:pPr>
        <w:jc w:val="center"/>
        <w:rPr>
          <w:bCs/>
          <w:color w:val="000000"/>
          <w:sz w:val="28"/>
          <w:szCs w:val="28"/>
        </w:rPr>
      </w:pPr>
      <w:r w:rsidRPr="00116705">
        <w:rPr>
          <w:bCs/>
          <w:color w:val="000000"/>
          <w:sz w:val="28"/>
          <w:szCs w:val="28"/>
        </w:rPr>
        <w:t>«Бухгалтерский баланс»</w:t>
      </w:r>
    </w:p>
    <w:p w:rsidR="00116705" w:rsidRPr="00116705" w:rsidRDefault="00116705" w:rsidP="00116705">
      <w:pPr>
        <w:jc w:val="center"/>
        <w:textAlignment w:val="baseline"/>
        <w:rPr>
          <w:color w:val="000000"/>
          <w:sz w:val="28"/>
          <w:szCs w:val="28"/>
        </w:rPr>
      </w:pPr>
    </w:p>
    <w:p w:rsidR="00116705" w:rsidRPr="00116705" w:rsidRDefault="00116705" w:rsidP="00116705">
      <w:pPr>
        <w:framePr w:hSpace="180" w:wrap="around" w:vAnchor="text" w:hAnchor="text" w:x="-130" w:y="1"/>
        <w:suppressOverlap/>
        <w:jc w:val="center"/>
        <w:rPr>
          <w:bCs/>
          <w:color w:val="000000"/>
          <w:sz w:val="28"/>
          <w:szCs w:val="28"/>
        </w:rPr>
      </w:pPr>
      <w:bookmarkStart w:id="2" w:name="_Hlk31572894"/>
    </w:p>
    <w:p w:rsidR="00116705" w:rsidRPr="00116705" w:rsidRDefault="00116705" w:rsidP="00116705">
      <w:pPr>
        <w:jc w:val="center"/>
        <w:textAlignment w:val="baseline"/>
        <w:rPr>
          <w:bCs/>
          <w:color w:val="000000"/>
          <w:sz w:val="40"/>
          <w:szCs w:val="40"/>
        </w:rPr>
      </w:pPr>
      <w:r w:rsidRPr="00116705">
        <w:rPr>
          <w:bCs/>
          <w:color w:val="000000"/>
          <w:sz w:val="28"/>
          <w:szCs w:val="28"/>
        </w:rPr>
        <w:t>(индекс - Ф1-БВУ, периодичность: ежеквартальная/ежегодная)</w:t>
      </w:r>
    </w:p>
    <w:bookmarkEnd w:id="2"/>
    <w:p w:rsidR="00116705" w:rsidRPr="00116705" w:rsidRDefault="00116705" w:rsidP="00116705">
      <w:pPr>
        <w:jc w:val="center"/>
        <w:textAlignment w:val="baseline"/>
        <w:rPr>
          <w:bCs/>
          <w:color w:val="000000"/>
          <w:sz w:val="28"/>
          <w:szCs w:val="28"/>
        </w:rPr>
      </w:pPr>
    </w:p>
    <w:p w:rsidR="00116705" w:rsidRPr="00116705" w:rsidRDefault="00116705" w:rsidP="00116705">
      <w:pPr>
        <w:jc w:val="center"/>
        <w:textAlignment w:val="baseline"/>
        <w:rPr>
          <w:bCs/>
          <w:color w:val="000000"/>
          <w:sz w:val="28"/>
          <w:szCs w:val="28"/>
        </w:rPr>
      </w:pPr>
    </w:p>
    <w:p w:rsidR="00116705" w:rsidRPr="00116705" w:rsidRDefault="00116705" w:rsidP="00116705">
      <w:pPr>
        <w:jc w:val="center"/>
        <w:rPr>
          <w:color w:val="000000"/>
          <w:sz w:val="28"/>
          <w:szCs w:val="28"/>
        </w:rPr>
      </w:pPr>
      <w:r w:rsidRPr="00116705">
        <w:rPr>
          <w:bCs/>
          <w:color w:val="000000"/>
          <w:sz w:val="28"/>
          <w:szCs w:val="28"/>
        </w:rPr>
        <w:t>Глава 1. Общие положения</w:t>
      </w:r>
    </w:p>
    <w:p w:rsidR="00116705" w:rsidRPr="00116705" w:rsidRDefault="00116705" w:rsidP="00116705">
      <w:pPr>
        <w:jc w:val="center"/>
        <w:textAlignment w:val="baseline"/>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rPr>
          <w:color w:val="000000"/>
          <w:sz w:val="28"/>
          <w:szCs w:val="28"/>
        </w:rPr>
      </w:pPr>
      <w:r w:rsidRPr="00116705">
        <w:rPr>
          <w:color w:val="000000"/>
          <w:sz w:val="28"/>
          <w:szCs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rPr>
          <w:color w:val="000000"/>
          <w:sz w:val="28"/>
          <w:szCs w:val="28"/>
        </w:rPr>
      </w:pPr>
      <w:r w:rsidRPr="00116705">
        <w:rPr>
          <w:color w:val="000000"/>
          <w:sz w:val="28"/>
          <w:szCs w:val="28"/>
        </w:rPr>
        <w:t xml:space="preserve">3. Форма представляется ежеквартально и ежегодно банками второго уровня по состоянию на конец отчетного периода. </w:t>
      </w:r>
    </w:p>
    <w:p w:rsidR="00116705" w:rsidRPr="00116705" w:rsidRDefault="00116705" w:rsidP="00116705">
      <w:pPr>
        <w:ind w:firstLine="709"/>
        <w:jc w:val="both"/>
        <w:rPr>
          <w:color w:val="000000"/>
          <w:sz w:val="28"/>
          <w:szCs w:val="28"/>
        </w:rPr>
      </w:pPr>
      <w:r w:rsidRPr="00116705">
        <w:rPr>
          <w:sz w:val="28"/>
          <w:szCs w:val="28"/>
          <w:lang w:eastAsia="en-US"/>
        </w:rPr>
        <w:t xml:space="preserve">В случае наличия у банка второго уровня дочерней (дочерних) организации (организаций), банк второго уровня отдельно представляет отдельный бухгалтерский баланс и консолидированный бухгалтерский баланс. </w:t>
      </w:r>
    </w:p>
    <w:p w:rsidR="00116705" w:rsidRPr="00116705" w:rsidRDefault="00116705" w:rsidP="00116705">
      <w:pPr>
        <w:ind w:firstLine="709"/>
        <w:jc w:val="both"/>
        <w:rPr>
          <w:color w:val="000000"/>
          <w:sz w:val="28"/>
          <w:szCs w:val="28"/>
        </w:rPr>
      </w:pPr>
      <w:r w:rsidRPr="00116705">
        <w:rPr>
          <w:color w:val="000000"/>
          <w:sz w:val="28"/>
          <w:szCs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szCs w:val="28"/>
        </w:rPr>
      </w:pPr>
      <w:r w:rsidRPr="00116705">
        <w:rPr>
          <w:color w:val="000000"/>
          <w:sz w:val="28"/>
          <w:szCs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center"/>
        <w:textAlignment w:val="baseline"/>
        <w:rPr>
          <w:color w:val="000000"/>
          <w:sz w:val="28"/>
          <w:szCs w:val="28"/>
        </w:rPr>
      </w:pPr>
    </w:p>
    <w:p w:rsidR="00116705" w:rsidRPr="00116705" w:rsidRDefault="00116705" w:rsidP="00116705">
      <w:pPr>
        <w:ind w:firstLine="397"/>
        <w:jc w:val="center"/>
        <w:textAlignment w:val="baseline"/>
        <w:rPr>
          <w:color w:val="000000"/>
          <w:sz w:val="28"/>
          <w:szCs w:val="28"/>
        </w:rPr>
      </w:pPr>
    </w:p>
    <w:p w:rsidR="00116705" w:rsidRPr="00116705" w:rsidRDefault="003B7A83" w:rsidP="00116705">
      <w:pPr>
        <w:jc w:val="center"/>
        <w:textAlignment w:val="baseline"/>
        <w:rPr>
          <w:bCs/>
          <w:color w:val="000000"/>
          <w:sz w:val="28"/>
          <w:szCs w:val="28"/>
        </w:rPr>
      </w:pPr>
      <w:r>
        <w:rPr>
          <w:bCs/>
          <w:color w:val="000000"/>
          <w:sz w:val="28"/>
          <w:szCs w:val="28"/>
        </w:rPr>
        <w:t>Глава 2. Заполнение ф</w:t>
      </w:r>
      <w:r w:rsidR="00116705" w:rsidRPr="00116705">
        <w:rPr>
          <w:bCs/>
          <w:color w:val="000000"/>
          <w:sz w:val="28"/>
          <w:szCs w:val="28"/>
        </w:rPr>
        <w:t xml:space="preserve">ормы </w:t>
      </w:r>
    </w:p>
    <w:p w:rsidR="00116705" w:rsidRPr="00116705" w:rsidRDefault="00116705" w:rsidP="00116705">
      <w:pPr>
        <w:ind w:firstLine="397"/>
        <w:jc w:val="center"/>
        <w:textAlignment w:val="baseline"/>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 xml:space="preserve">6. При заполнении графы </w:t>
      </w:r>
      <w:r w:rsidRPr="00116705">
        <w:rPr>
          <w:color w:val="000000"/>
          <w:sz w:val="28"/>
          <w:szCs w:val="28"/>
          <w:lang w:val="kk-KZ"/>
        </w:rPr>
        <w:t>1</w:t>
      </w:r>
      <w:r w:rsidRPr="00116705">
        <w:rPr>
          <w:color w:val="000000"/>
          <w:sz w:val="28"/>
          <w:szCs w:val="28"/>
        </w:rPr>
        <w:t xml:space="preserve"> наименования статей заполняются произвольно, исходя из операций банка второго уровня.</w:t>
      </w:r>
    </w:p>
    <w:p w:rsidR="00116705" w:rsidRPr="00116705" w:rsidRDefault="00116705" w:rsidP="00116705">
      <w:pPr>
        <w:ind w:firstLine="709"/>
        <w:jc w:val="both"/>
        <w:rPr>
          <w:color w:val="000000"/>
          <w:sz w:val="28"/>
          <w:szCs w:val="28"/>
        </w:rPr>
      </w:pPr>
      <w:r w:rsidRPr="00116705">
        <w:rPr>
          <w:color w:val="000000"/>
          <w:sz w:val="28"/>
          <w:szCs w:val="28"/>
          <w:lang w:val="kk-KZ"/>
        </w:rPr>
        <w:t>7</w:t>
      </w:r>
      <w:r w:rsidRPr="00116705">
        <w:rPr>
          <w:color w:val="000000"/>
          <w:sz w:val="28"/>
          <w:szCs w:val="28"/>
        </w:rPr>
        <w:t xml:space="preserve">. </w:t>
      </w:r>
      <w:r w:rsidRPr="00116705">
        <w:rPr>
          <w:color w:val="000000"/>
          <w:sz w:val="28"/>
          <w:szCs w:val="28"/>
          <w:lang w:val="kk-KZ"/>
        </w:rPr>
        <w:t>В графе</w:t>
      </w:r>
      <w:r w:rsidRPr="00116705">
        <w:rPr>
          <w:color w:val="000000"/>
          <w:sz w:val="28"/>
          <w:szCs w:val="28"/>
        </w:rPr>
        <w:t xml:space="preserve"> 2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rPr>
          <w:color w:val="000000"/>
          <w:sz w:val="28"/>
          <w:szCs w:val="28"/>
        </w:rPr>
      </w:pPr>
      <w:r w:rsidRPr="00116705">
        <w:rPr>
          <w:color w:val="000000"/>
          <w:sz w:val="28"/>
          <w:szCs w:val="28"/>
          <w:lang w:val="kk-KZ"/>
        </w:rPr>
        <w:t>8</w:t>
      </w:r>
      <w:r w:rsidRPr="00116705">
        <w:rPr>
          <w:color w:val="000000"/>
          <w:sz w:val="28"/>
          <w:szCs w:val="28"/>
        </w:rPr>
        <w:t>.</w:t>
      </w:r>
      <w:r w:rsidRPr="00116705">
        <w:rPr>
          <w:sz w:val="28"/>
          <w:szCs w:val="20"/>
        </w:rPr>
        <w:t xml:space="preserve"> </w:t>
      </w:r>
      <w:r w:rsidRPr="00116705">
        <w:rPr>
          <w:color w:val="000000"/>
          <w:sz w:val="28"/>
          <w:szCs w:val="28"/>
        </w:rPr>
        <w:t>В графе 3 указываются данные на конец предыдущего года.</w:t>
      </w:r>
    </w:p>
    <w:p w:rsidR="00116705" w:rsidRPr="00116705" w:rsidRDefault="00116705" w:rsidP="00116705">
      <w:pPr>
        <w:ind w:firstLine="709"/>
        <w:jc w:val="both"/>
        <w:rPr>
          <w:color w:val="000000"/>
          <w:sz w:val="28"/>
          <w:szCs w:val="28"/>
        </w:rPr>
      </w:pPr>
      <w:r w:rsidRPr="00116705">
        <w:rPr>
          <w:color w:val="000000"/>
          <w:sz w:val="28"/>
          <w:szCs w:val="28"/>
          <w:lang w:val="kk-KZ"/>
        </w:rPr>
        <w:t>9</w:t>
      </w:r>
      <w:r w:rsidRPr="00116705">
        <w:rPr>
          <w:color w:val="000000"/>
          <w:sz w:val="28"/>
          <w:szCs w:val="28"/>
        </w:rPr>
        <w:t>. Вид финансовой отчетности: отдельная и консолидированная.</w:t>
      </w:r>
    </w:p>
    <w:p w:rsidR="00116705" w:rsidRPr="00116705" w:rsidRDefault="00116705" w:rsidP="00116705">
      <w:pPr>
        <w:ind w:firstLine="709"/>
        <w:jc w:val="right"/>
        <w:rPr>
          <w:sz w:val="28"/>
          <w:szCs w:val="28"/>
        </w:rPr>
      </w:pPr>
      <w:r w:rsidRPr="00116705">
        <w:rPr>
          <w:color w:val="000000"/>
          <w:sz w:val="28"/>
          <w:szCs w:val="28"/>
        </w:rPr>
        <w:br w:type="page"/>
      </w:r>
      <w:r w:rsidRPr="00116705">
        <w:rPr>
          <w:sz w:val="28"/>
          <w:szCs w:val="28"/>
        </w:rPr>
        <w:lastRenderedPageBreak/>
        <w:t>Приложение 2</w:t>
      </w:r>
    </w:p>
    <w:p w:rsidR="00116705" w:rsidRPr="00116705" w:rsidRDefault="00116705" w:rsidP="00116705">
      <w:pPr>
        <w:ind w:firstLine="709"/>
        <w:jc w:val="right"/>
        <w:rPr>
          <w:sz w:val="28"/>
          <w:szCs w:val="28"/>
        </w:rPr>
      </w:pPr>
      <w:r w:rsidRPr="00116705">
        <w:rPr>
          <w:sz w:val="28"/>
          <w:szCs w:val="28"/>
        </w:rPr>
        <w:t>к постановлению Правления</w:t>
      </w:r>
    </w:p>
    <w:p w:rsidR="00116705" w:rsidRPr="00116705" w:rsidRDefault="00116705" w:rsidP="00116705">
      <w:pPr>
        <w:ind w:firstLine="709"/>
        <w:jc w:val="right"/>
        <w:rPr>
          <w:sz w:val="28"/>
          <w:szCs w:val="28"/>
        </w:rPr>
      </w:pPr>
      <w:r w:rsidRPr="00116705">
        <w:rPr>
          <w:sz w:val="28"/>
          <w:szCs w:val="28"/>
        </w:rPr>
        <w:t>Национального Банка</w:t>
      </w:r>
    </w:p>
    <w:p w:rsidR="00116705" w:rsidRPr="00116705" w:rsidRDefault="00116705" w:rsidP="00116705">
      <w:pPr>
        <w:ind w:firstLine="709"/>
        <w:jc w:val="right"/>
        <w:rPr>
          <w:sz w:val="28"/>
          <w:szCs w:val="28"/>
        </w:rPr>
      </w:pPr>
      <w:r w:rsidRPr="00116705">
        <w:rPr>
          <w:sz w:val="28"/>
          <w:szCs w:val="28"/>
        </w:rPr>
        <w:t>Республики Казахстан</w:t>
      </w:r>
    </w:p>
    <w:p w:rsidR="00116705" w:rsidRPr="00116705" w:rsidRDefault="00A96AF0" w:rsidP="00116705">
      <w:pPr>
        <w:ind w:firstLine="709"/>
        <w:jc w:val="right"/>
        <w:rPr>
          <w:sz w:val="28"/>
          <w:szCs w:val="28"/>
        </w:rPr>
      </w:pPr>
      <w:r w:rsidRPr="00A96AF0">
        <w:rPr>
          <w:sz w:val="28"/>
          <w:szCs w:val="28"/>
        </w:rPr>
        <w:t>от «18» мая 2020 года № 68</w:t>
      </w: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r w:rsidRPr="00116705">
        <w:rPr>
          <w:sz w:val="28"/>
          <w:szCs w:val="28"/>
          <w:lang w:eastAsia="en-US"/>
        </w:rPr>
        <w:t>Приложение 3-2</w:t>
      </w:r>
    </w:p>
    <w:p w:rsidR="00116705" w:rsidRPr="00116705" w:rsidRDefault="00116705" w:rsidP="00116705">
      <w:pPr>
        <w:ind w:firstLine="709"/>
        <w:jc w:val="right"/>
        <w:rPr>
          <w:sz w:val="28"/>
          <w:szCs w:val="28"/>
          <w:lang w:eastAsia="en-US"/>
        </w:rPr>
      </w:pPr>
      <w:r w:rsidRPr="00116705">
        <w:rPr>
          <w:sz w:val="28"/>
          <w:szCs w:val="28"/>
          <w:lang w:eastAsia="en-US"/>
        </w:rPr>
        <w:t>к 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400"/>
        <w:jc w:val="right"/>
        <w:rPr>
          <w:color w:val="000000"/>
          <w:sz w:val="28"/>
          <w:szCs w:val="28"/>
        </w:rPr>
      </w:pPr>
      <w:r w:rsidRPr="00116705">
        <w:rPr>
          <w:color w:val="000000"/>
          <w:sz w:val="28"/>
          <w:szCs w:val="28"/>
        </w:rPr>
        <w:t> </w:t>
      </w:r>
    </w:p>
    <w:p w:rsidR="00116705" w:rsidRPr="00116705" w:rsidRDefault="00116705" w:rsidP="00116705">
      <w:pPr>
        <w:jc w:val="center"/>
        <w:rPr>
          <w:color w:val="000000"/>
          <w:sz w:val="28"/>
          <w:szCs w:val="28"/>
        </w:rPr>
      </w:pPr>
    </w:p>
    <w:p w:rsidR="00116705" w:rsidRPr="00116705" w:rsidRDefault="00116705" w:rsidP="00116705">
      <w:pPr>
        <w:jc w:val="center"/>
        <w:rPr>
          <w:sz w:val="28"/>
          <w:szCs w:val="28"/>
          <w:lang w:val="kk-KZ" w:eastAsia="en-US"/>
        </w:rPr>
      </w:pPr>
      <w:r w:rsidRPr="00116705">
        <w:rPr>
          <w:sz w:val="28"/>
          <w:szCs w:val="28"/>
          <w:lang w:eastAsia="en-US"/>
        </w:rPr>
        <w:t>Форма, предназначенная для сбора административных данных</w:t>
      </w:r>
    </w:p>
    <w:p w:rsidR="00116705" w:rsidRPr="00116705" w:rsidRDefault="00116705" w:rsidP="00116705">
      <w:pPr>
        <w:jc w:val="center"/>
        <w:rPr>
          <w:sz w:val="28"/>
          <w:szCs w:val="28"/>
          <w:lang w:val="kk-KZ" w:eastAsia="en-US"/>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xml:space="preserve"> www.nationalbank.kz.</w:t>
      </w:r>
    </w:p>
    <w:p w:rsidR="00116705" w:rsidRPr="00116705" w:rsidRDefault="00116705" w:rsidP="00116705">
      <w:pPr>
        <w:jc w:val="center"/>
        <w:rPr>
          <w:sz w:val="28"/>
          <w:szCs w:val="28"/>
          <w:lang w:eastAsia="en-US"/>
        </w:rPr>
      </w:pPr>
    </w:p>
    <w:p w:rsidR="00116705" w:rsidRPr="00116705" w:rsidRDefault="00116705" w:rsidP="00116705">
      <w:pPr>
        <w:jc w:val="center"/>
        <w:rPr>
          <w:sz w:val="28"/>
          <w:szCs w:val="28"/>
          <w:lang w:eastAsia="en-US"/>
        </w:rPr>
      </w:pPr>
      <w:r w:rsidRPr="00116705">
        <w:rPr>
          <w:sz w:val="28"/>
          <w:szCs w:val="28"/>
          <w:lang w:eastAsia="en-US"/>
        </w:rPr>
        <w:t>Отчет о прибылях и убытках/отчет о совокупном доходе</w:t>
      </w:r>
    </w:p>
    <w:p w:rsidR="00116705" w:rsidRPr="00116705" w:rsidRDefault="00116705" w:rsidP="00116705">
      <w:pPr>
        <w:ind w:firstLine="709"/>
        <w:jc w:val="both"/>
        <w:rPr>
          <w:sz w:val="28"/>
          <w:szCs w:val="28"/>
          <w:lang w:eastAsia="en-US"/>
        </w:rPr>
      </w:pPr>
    </w:p>
    <w:p w:rsidR="00116705" w:rsidRPr="00116705" w:rsidRDefault="00116705" w:rsidP="00116705">
      <w:pPr>
        <w:ind w:firstLine="709"/>
        <w:jc w:val="both"/>
        <w:rPr>
          <w:sz w:val="28"/>
          <w:szCs w:val="28"/>
          <w:lang w:eastAsia="en-US"/>
        </w:rPr>
      </w:pPr>
      <w:r w:rsidRPr="00116705">
        <w:rPr>
          <w:sz w:val="28"/>
          <w:szCs w:val="28"/>
          <w:lang w:eastAsia="en-US"/>
        </w:rPr>
        <w:t xml:space="preserve">Индекс формы административных данных: </w:t>
      </w:r>
      <w:r w:rsidRPr="00116705">
        <w:rPr>
          <w:bCs/>
          <w:sz w:val="28"/>
          <w:szCs w:val="28"/>
        </w:rPr>
        <w:t>Ф2-БВУ.</w:t>
      </w:r>
    </w:p>
    <w:p w:rsidR="00116705" w:rsidRPr="00116705" w:rsidRDefault="00116705" w:rsidP="00116705">
      <w:pPr>
        <w:ind w:firstLine="709"/>
        <w:jc w:val="both"/>
        <w:rPr>
          <w:sz w:val="28"/>
          <w:szCs w:val="28"/>
          <w:lang w:val="kk-KZ" w:eastAsia="en-US"/>
        </w:rPr>
      </w:pPr>
      <w:r w:rsidRPr="00116705">
        <w:rPr>
          <w:sz w:val="28"/>
          <w:szCs w:val="28"/>
          <w:lang w:eastAsia="en-US"/>
        </w:rPr>
        <w:t>Периодичность: ежеквартальная/ежегодная.</w:t>
      </w:r>
    </w:p>
    <w:p w:rsidR="00116705" w:rsidRPr="00116705" w:rsidRDefault="00116705" w:rsidP="00116705">
      <w:pPr>
        <w:ind w:firstLine="709"/>
        <w:jc w:val="both"/>
        <w:rPr>
          <w:sz w:val="28"/>
          <w:szCs w:val="20"/>
          <w:lang w:val="kk-KZ"/>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rPr>
          <w:sz w:val="28"/>
          <w:szCs w:val="28"/>
          <w:lang w:eastAsia="en-US"/>
        </w:rPr>
      </w:pPr>
      <w:r w:rsidRPr="00116705">
        <w:rPr>
          <w:sz w:val="28"/>
          <w:szCs w:val="28"/>
        </w:rPr>
        <w:t>Круг лиц представляющих информацию</w:t>
      </w:r>
      <w:r w:rsidRPr="00116705">
        <w:rPr>
          <w:sz w:val="28"/>
          <w:szCs w:val="28"/>
          <w:lang w:eastAsia="en-US"/>
        </w:rPr>
        <w:t>: банки второго уровня.</w:t>
      </w:r>
    </w:p>
    <w:p w:rsidR="00116705" w:rsidRPr="00116705" w:rsidRDefault="00116705" w:rsidP="00116705">
      <w:pPr>
        <w:ind w:firstLine="709"/>
        <w:jc w:val="both"/>
        <w:rPr>
          <w:sz w:val="28"/>
          <w:szCs w:val="28"/>
          <w:lang w:eastAsia="en-US"/>
        </w:rPr>
      </w:pPr>
      <w:r w:rsidRPr="00116705">
        <w:rPr>
          <w:sz w:val="28"/>
          <w:szCs w:val="28"/>
          <w:lang w:eastAsia="en-US"/>
        </w:rPr>
        <w:t>Срок представления:</w:t>
      </w:r>
    </w:p>
    <w:p w:rsidR="00116705" w:rsidRPr="00116705" w:rsidRDefault="00116705" w:rsidP="00360764">
      <w:pPr>
        <w:numPr>
          <w:ilvl w:val="0"/>
          <w:numId w:val="3"/>
        </w:numPr>
        <w:ind w:left="0" w:firstLine="709"/>
        <w:contextualSpacing/>
        <w:jc w:val="both"/>
        <w:textAlignment w:val="baseline"/>
        <w:rPr>
          <w:sz w:val="28"/>
          <w:szCs w:val="28"/>
          <w:lang w:eastAsia="en-US"/>
        </w:rPr>
      </w:pPr>
      <w:r w:rsidRPr="00116705">
        <w:rPr>
          <w:sz w:val="28"/>
          <w:szCs w:val="28"/>
          <w:lang w:eastAsia="en-US"/>
        </w:rPr>
        <w:t>ежеквартально не позднее шестидесяти календарных дней, следующих за отчетным кварталом;</w:t>
      </w:r>
    </w:p>
    <w:p w:rsidR="00116705" w:rsidRPr="00116705" w:rsidRDefault="00116705" w:rsidP="00360764">
      <w:pPr>
        <w:numPr>
          <w:ilvl w:val="0"/>
          <w:numId w:val="3"/>
        </w:numPr>
        <w:ind w:left="0" w:firstLine="709"/>
        <w:contextualSpacing/>
        <w:jc w:val="both"/>
        <w:textAlignment w:val="baseline"/>
        <w:rPr>
          <w:sz w:val="28"/>
          <w:szCs w:val="28"/>
          <w:lang w:eastAsia="en-US"/>
        </w:rPr>
      </w:pPr>
      <w:r w:rsidRPr="00116705">
        <w:rPr>
          <w:sz w:val="28"/>
          <w:szCs w:val="28"/>
          <w:lang w:eastAsia="en-US"/>
        </w:rPr>
        <w:t>ежегодно в срок до 30 апреля (включительно) года, следующего за отчетным годом.</w:t>
      </w:r>
    </w:p>
    <w:p w:rsidR="00116705" w:rsidRPr="00116705" w:rsidRDefault="00116705" w:rsidP="00116705">
      <w:pPr>
        <w:jc w:val="center"/>
        <w:rPr>
          <w:sz w:val="28"/>
          <w:szCs w:val="28"/>
        </w:rPr>
      </w:pPr>
      <w:r w:rsidRPr="00116705">
        <w:rPr>
          <w:sz w:val="28"/>
          <w:szCs w:val="28"/>
        </w:rPr>
        <w:br w:type="page"/>
      </w:r>
    </w:p>
    <w:p w:rsidR="00116705" w:rsidRPr="00116705" w:rsidRDefault="00116705" w:rsidP="00A22010">
      <w:pPr>
        <w:ind w:right="142" w:firstLine="709"/>
        <w:jc w:val="right"/>
        <w:textAlignment w:val="baseline"/>
      </w:pPr>
      <w:r w:rsidRPr="00116705">
        <w:lastRenderedPageBreak/>
        <w:t>(в тысячах тенге)</w:t>
      </w:r>
    </w:p>
    <w:tbl>
      <w:tblPr>
        <w:tblStyle w:val="32"/>
        <w:tblpPr w:leftFromText="180" w:rightFromText="180" w:vertAnchor="text" w:horzAnchor="margin" w:tblpXSpec="center" w:tblpY="62"/>
        <w:tblW w:w="9606" w:type="dxa"/>
        <w:jc w:val="center"/>
        <w:tblLayout w:type="fixed"/>
        <w:tblLook w:val="04A0" w:firstRow="1" w:lastRow="0" w:firstColumn="1" w:lastColumn="0" w:noHBand="0" w:noVBand="1"/>
      </w:tblPr>
      <w:tblGrid>
        <w:gridCol w:w="2942"/>
        <w:gridCol w:w="3256"/>
        <w:gridCol w:w="3408"/>
      </w:tblGrid>
      <w:tr w:rsidR="00116705" w:rsidRPr="00116705" w:rsidTr="0055045E">
        <w:trPr>
          <w:trHeight w:val="794"/>
          <w:jc w:val="center"/>
        </w:trPr>
        <w:tc>
          <w:tcPr>
            <w:tcW w:w="1531" w:type="pct"/>
            <w:hideMark/>
          </w:tcPr>
          <w:p w:rsidR="00116705" w:rsidRPr="00116705" w:rsidRDefault="00116705" w:rsidP="00A22010">
            <w:pPr>
              <w:jc w:val="center"/>
              <w:textAlignment w:val="baseline"/>
              <w:rPr>
                <w:szCs w:val="28"/>
              </w:rPr>
            </w:pPr>
            <w:r w:rsidRPr="00116705">
              <w:rPr>
                <w:szCs w:val="28"/>
              </w:rPr>
              <w:t>Наименование статей</w:t>
            </w:r>
          </w:p>
        </w:tc>
        <w:tc>
          <w:tcPr>
            <w:tcW w:w="1695" w:type="pct"/>
            <w:shd w:val="clear" w:color="auto" w:fill="auto"/>
          </w:tcPr>
          <w:p w:rsidR="00116705" w:rsidRPr="00116705" w:rsidRDefault="00116705" w:rsidP="00A22010">
            <w:pPr>
              <w:jc w:val="center"/>
              <w:textAlignment w:val="baseline"/>
              <w:rPr>
                <w:color w:val="000000"/>
                <w:szCs w:val="28"/>
              </w:rPr>
            </w:pPr>
            <w:r w:rsidRPr="00116705">
              <w:rPr>
                <w:color w:val="000000"/>
                <w:szCs w:val="28"/>
              </w:rPr>
              <w:t>За период с начала текущего года (с нарастающим итогом)</w:t>
            </w:r>
          </w:p>
        </w:tc>
        <w:tc>
          <w:tcPr>
            <w:tcW w:w="1774" w:type="pct"/>
          </w:tcPr>
          <w:p w:rsidR="00116705" w:rsidRPr="00116705" w:rsidRDefault="00116705" w:rsidP="00A22010">
            <w:pPr>
              <w:jc w:val="center"/>
              <w:textAlignment w:val="baseline"/>
              <w:rPr>
                <w:color w:val="000000"/>
                <w:szCs w:val="28"/>
              </w:rPr>
            </w:pPr>
            <w:r w:rsidRPr="00116705">
              <w:rPr>
                <w:color w:val="000000"/>
                <w:szCs w:val="28"/>
              </w:rPr>
              <w:t>За аналогичный период с начала предыдущего года (с нарастающим итогом)</w:t>
            </w:r>
          </w:p>
        </w:tc>
      </w:tr>
      <w:tr w:rsidR="00116705" w:rsidRPr="00116705" w:rsidTr="0055045E">
        <w:trPr>
          <w:trHeight w:val="250"/>
          <w:jc w:val="center"/>
        </w:trPr>
        <w:tc>
          <w:tcPr>
            <w:tcW w:w="1531" w:type="pct"/>
            <w:hideMark/>
          </w:tcPr>
          <w:p w:rsidR="00116705" w:rsidRPr="00116705" w:rsidRDefault="00116705" w:rsidP="00A22010">
            <w:pPr>
              <w:jc w:val="center"/>
              <w:textAlignment w:val="baseline"/>
              <w:rPr>
                <w:color w:val="000000"/>
                <w:szCs w:val="28"/>
              </w:rPr>
            </w:pPr>
            <w:r w:rsidRPr="00116705">
              <w:rPr>
                <w:color w:val="000000"/>
                <w:szCs w:val="28"/>
              </w:rPr>
              <w:t>1</w:t>
            </w:r>
          </w:p>
        </w:tc>
        <w:tc>
          <w:tcPr>
            <w:tcW w:w="1695" w:type="pct"/>
          </w:tcPr>
          <w:p w:rsidR="00116705" w:rsidRPr="00116705" w:rsidRDefault="00116705" w:rsidP="00A22010">
            <w:pPr>
              <w:jc w:val="center"/>
              <w:rPr>
                <w:szCs w:val="28"/>
              </w:rPr>
            </w:pPr>
            <w:r w:rsidRPr="00116705">
              <w:rPr>
                <w:szCs w:val="28"/>
              </w:rPr>
              <w:t>2</w:t>
            </w:r>
          </w:p>
        </w:tc>
        <w:tc>
          <w:tcPr>
            <w:tcW w:w="1774" w:type="pct"/>
          </w:tcPr>
          <w:p w:rsidR="00116705" w:rsidRPr="00116705" w:rsidRDefault="00116705" w:rsidP="00A22010">
            <w:pPr>
              <w:jc w:val="center"/>
              <w:rPr>
                <w:szCs w:val="28"/>
              </w:rPr>
            </w:pPr>
            <w:r w:rsidRPr="00116705">
              <w:rPr>
                <w:szCs w:val="28"/>
              </w:rPr>
              <w:t>3</w:t>
            </w:r>
          </w:p>
        </w:tc>
      </w:tr>
      <w:tr w:rsidR="00116705" w:rsidRPr="00116705" w:rsidTr="0055045E">
        <w:trPr>
          <w:trHeight w:val="268"/>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250"/>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268"/>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250"/>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523"/>
          <w:jc w:val="center"/>
        </w:trPr>
        <w:tc>
          <w:tcPr>
            <w:tcW w:w="1531" w:type="pct"/>
            <w:hideMark/>
          </w:tcPr>
          <w:p w:rsidR="00116705" w:rsidRPr="00116705" w:rsidRDefault="00116705" w:rsidP="00A22010">
            <w:pPr>
              <w:jc w:val="center"/>
              <w:textAlignment w:val="baseline"/>
              <w:rPr>
                <w:color w:val="000000"/>
                <w:szCs w:val="28"/>
              </w:rPr>
            </w:pPr>
            <w:r w:rsidRPr="00116705">
              <w:rPr>
                <w:color w:val="000000"/>
                <w:szCs w:val="28"/>
              </w:rPr>
              <w:t>Чистая прибыль/чистый убыток до налогообложения</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250"/>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523"/>
          <w:jc w:val="center"/>
        </w:trPr>
        <w:tc>
          <w:tcPr>
            <w:tcW w:w="1531" w:type="pct"/>
            <w:hideMark/>
          </w:tcPr>
          <w:p w:rsidR="00116705" w:rsidRPr="00116705" w:rsidRDefault="00116705" w:rsidP="00A22010">
            <w:pPr>
              <w:jc w:val="center"/>
              <w:textAlignment w:val="baseline"/>
              <w:rPr>
                <w:color w:val="000000"/>
                <w:szCs w:val="28"/>
              </w:rPr>
            </w:pPr>
            <w:r w:rsidRPr="00116705">
              <w:rPr>
                <w:color w:val="000000"/>
                <w:szCs w:val="28"/>
              </w:rPr>
              <w:t>Расходы по подоходному налогу</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499"/>
          <w:jc w:val="center"/>
        </w:trPr>
        <w:tc>
          <w:tcPr>
            <w:tcW w:w="1531" w:type="pct"/>
            <w:hideMark/>
          </w:tcPr>
          <w:p w:rsidR="00116705" w:rsidRPr="00116705" w:rsidRDefault="00116705" w:rsidP="00A22010">
            <w:pPr>
              <w:jc w:val="center"/>
              <w:textAlignment w:val="baseline"/>
              <w:rPr>
                <w:color w:val="000000"/>
                <w:szCs w:val="28"/>
              </w:rPr>
            </w:pPr>
            <w:r w:rsidRPr="00116705">
              <w:rPr>
                <w:color w:val="000000"/>
                <w:szCs w:val="28"/>
              </w:rPr>
              <w:t>Прибыль/убыток после уплаты подоходного налога</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523"/>
          <w:jc w:val="center"/>
        </w:trPr>
        <w:tc>
          <w:tcPr>
            <w:tcW w:w="1531" w:type="pct"/>
            <w:hideMark/>
          </w:tcPr>
          <w:p w:rsidR="00116705" w:rsidRPr="00116705" w:rsidRDefault="00116705" w:rsidP="00A22010">
            <w:pPr>
              <w:jc w:val="center"/>
              <w:textAlignment w:val="baseline"/>
              <w:rPr>
                <w:color w:val="000000"/>
                <w:szCs w:val="28"/>
              </w:rPr>
            </w:pPr>
            <w:r w:rsidRPr="00116705">
              <w:rPr>
                <w:color w:val="000000"/>
                <w:szCs w:val="28"/>
              </w:rPr>
              <w:t>Чистая прибыль/чистый убыток</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r w:rsidR="00116705" w:rsidRPr="00116705" w:rsidTr="0055045E">
        <w:trPr>
          <w:trHeight w:val="250"/>
          <w:jc w:val="center"/>
        </w:trPr>
        <w:tc>
          <w:tcPr>
            <w:tcW w:w="1531" w:type="pct"/>
            <w:hideMark/>
          </w:tcPr>
          <w:p w:rsidR="00116705" w:rsidRPr="00116705" w:rsidRDefault="00A61A48" w:rsidP="00A22010">
            <w:pPr>
              <w:jc w:val="center"/>
              <w:textAlignment w:val="baseline"/>
              <w:rPr>
                <w:color w:val="000000"/>
                <w:szCs w:val="28"/>
              </w:rPr>
            </w:pPr>
            <w:r>
              <w:rPr>
                <w:color w:val="000000"/>
                <w:szCs w:val="28"/>
              </w:rPr>
              <w:t>…</w:t>
            </w:r>
          </w:p>
        </w:tc>
        <w:tc>
          <w:tcPr>
            <w:tcW w:w="1695" w:type="pct"/>
          </w:tcPr>
          <w:p w:rsidR="00116705" w:rsidRPr="00116705" w:rsidRDefault="00116705" w:rsidP="00A22010">
            <w:pPr>
              <w:jc w:val="center"/>
              <w:rPr>
                <w:szCs w:val="28"/>
              </w:rPr>
            </w:pPr>
          </w:p>
        </w:tc>
        <w:tc>
          <w:tcPr>
            <w:tcW w:w="1774" w:type="pct"/>
          </w:tcPr>
          <w:p w:rsidR="00116705" w:rsidRPr="00116705" w:rsidRDefault="00116705" w:rsidP="00A22010">
            <w:pPr>
              <w:jc w:val="center"/>
              <w:rPr>
                <w:szCs w:val="28"/>
              </w:rPr>
            </w:pPr>
          </w:p>
        </w:tc>
      </w:tr>
    </w:tbl>
    <w:p w:rsidR="00116705" w:rsidRPr="00116705" w:rsidRDefault="00116705" w:rsidP="00116705">
      <w:pPr>
        <w:jc w:val="both"/>
        <w:rPr>
          <w:color w:val="000000"/>
          <w:sz w:val="28"/>
          <w:szCs w:val="28"/>
        </w:rPr>
      </w:pPr>
    </w:p>
    <w:tbl>
      <w:tblPr>
        <w:tblW w:w="4883" w:type="pct"/>
        <w:jc w:val="center"/>
        <w:tblInd w:w="-84" w:type="dxa"/>
        <w:tblCellMar>
          <w:left w:w="0" w:type="dxa"/>
          <w:right w:w="0" w:type="dxa"/>
        </w:tblCellMar>
        <w:tblLook w:val="04A0" w:firstRow="1" w:lastRow="0" w:firstColumn="1" w:lastColumn="0" w:noHBand="0" w:noVBand="1"/>
      </w:tblPr>
      <w:tblGrid>
        <w:gridCol w:w="6385"/>
        <w:gridCol w:w="1642"/>
        <w:gridCol w:w="1595"/>
      </w:tblGrid>
      <w:tr w:rsidR="00116705" w:rsidRPr="00116705" w:rsidTr="0055045E">
        <w:trPr>
          <w:trHeight w:val="596"/>
          <w:jc w:val="center"/>
        </w:trPr>
        <w:tc>
          <w:tcPr>
            <w:tcW w:w="3318" w:type="pct"/>
            <w:tcMar>
              <w:top w:w="0" w:type="dxa"/>
              <w:left w:w="108" w:type="dxa"/>
              <w:bottom w:w="0" w:type="dxa"/>
              <w:right w:w="108" w:type="dxa"/>
            </w:tcMar>
            <w:hideMark/>
          </w:tcPr>
          <w:p w:rsidR="00116705" w:rsidRPr="00116705" w:rsidRDefault="00116705" w:rsidP="00116705">
            <w:pPr>
              <w:tabs>
                <w:tab w:val="left" w:pos="4879"/>
                <w:tab w:val="left" w:pos="5130"/>
              </w:tabs>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82"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_________________________</w:t>
            </w:r>
          </w:p>
          <w:p w:rsidR="00116705" w:rsidRPr="00116705" w:rsidRDefault="00116705" w:rsidP="00116705">
            <w:pPr>
              <w:ind w:left="-82"/>
              <w:textAlignment w:val="baseline"/>
              <w:rPr>
                <w:color w:val="000000"/>
              </w:rPr>
            </w:pPr>
            <w:r w:rsidRPr="00116705">
              <w:rPr>
                <w:color w:val="000000"/>
              </w:rPr>
              <w:t>_________________________</w:t>
            </w:r>
          </w:p>
        </w:tc>
      </w:tr>
      <w:tr w:rsidR="00116705" w:rsidRPr="00116705" w:rsidTr="0055045E">
        <w:trPr>
          <w:trHeight w:val="299"/>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27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596"/>
          <w:jc w:val="center"/>
        </w:trPr>
        <w:tc>
          <w:tcPr>
            <w:tcW w:w="3318"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82"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9"/>
          <w:jc w:val="center"/>
        </w:trPr>
        <w:tc>
          <w:tcPr>
            <w:tcW w:w="3318"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82"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18" w:type="pct"/>
            <w:tcMar>
              <w:top w:w="0" w:type="dxa"/>
              <w:left w:w="108" w:type="dxa"/>
              <w:bottom w:w="0" w:type="dxa"/>
              <w:right w:w="108" w:type="dxa"/>
            </w:tcMar>
            <w:hideMark/>
          </w:tcPr>
          <w:p w:rsidR="00116705" w:rsidRPr="00116705" w:rsidRDefault="00116705" w:rsidP="00116705"/>
        </w:tc>
        <w:tc>
          <w:tcPr>
            <w:tcW w:w="1682"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576"/>
          <w:jc w:val="center"/>
        </w:trPr>
        <w:tc>
          <w:tcPr>
            <w:tcW w:w="3318"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5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830"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299"/>
          <w:jc w:val="center"/>
        </w:trPr>
        <w:tc>
          <w:tcPr>
            <w:tcW w:w="3318"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5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830"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295"/>
          <w:jc w:val="center"/>
        </w:trPr>
        <w:tc>
          <w:tcPr>
            <w:tcW w:w="3318" w:type="pct"/>
            <w:tcMar>
              <w:top w:w="0" w:type="dxa"/>
              <w:left w:w="108" w:type="dxa"/>
              <w:bottom w:w="0" w:type="dxa"/>
              <w:right w:w="108" w:type="dxa"/>
            </w:tcMar>
          </w:tcPr>
          <w:p w:rsidR="00116705" w:rsidRPr="00116705" w:rsidRDefault="00116705" w:rsidP="00116705">
            <w:pPr>
              <w:textAlignment w:val="baseline"/>
              <w:rPr>
                <w:color w:val="000000"/>
              </w:rPr>
            </w:pPr>
          </w:p>
        </w:tc>
        <w:tc>
          <w:tcPr>
            <w:tcW w:w="1682"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576"/>
          <w:jc w:val="center"/>
        </w:trPr>
        <w:tc>
          <w:tcPr>
            <w:tcW w:w="3318"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82"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9"/>
          <w:jc w:val="center"/>
        </w:trPr>
        <w:tc>
          <w:tcPr>
            <w:tcW w:w="3318"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82"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jc w:val="both"/>
        <w:rPr>
          <w:color w:val="000000"/>
          <w:sz w:val="28"/>
          <w:szCs w:val="28"/>
        </w:rPr>
      </w:pPr>
    </w:p>
    <w:p w:rsidR="00116705" w:rsidRPr="00116705" w:rsidRDefault="00116705" w:rsidP="00116705">
      <w:pPr>
        <w:ind w:firstLine="709"/>
        <w:jc w:val="right"/>
        <w:rPr>
          <w:color w:val="000000"/>
          <w:sz w:val="28"/>
          <w:szCs w:val="28"/>
        </w:rPr>
      </w:pPr>
      <w:r w:rsidRPr="00116705">
        <w:rPr>
          <w:color w:val="000000"/>
          <w:sz w:val="28"/>
          <w:szCs w:val="28"/>
        </w:rPr>
        <w:br w:type="page"/>
      </w:r>
      <w:r w:rsidRPr="00116705">
        <w:rPr>
          <w:color w:val="000000"/>
          <w:sz w:val="28"/>
          <w:szCs w:val="28"/>
        </w:rPr>
        <w:lastRenderedPageBreak/>
        <w:t>Приложение</w:t>
      </w:r>
    </w:p>
    <w:p w:rsidR="00116705" w:rsidRPr="00116705" w:rsidRDefault="00116705" w:rsidP="00116705">
      <w:pPr>
        <w:ind w:firstLine="709"/>
        <w:jc w:val="right"/>
        <w:textAlignment w:val="baseline"/>
        <w:rPr>
          <w:color w:val="000000"/>
          <w:sz w:val="28"/>
          <w:szCs w:val="28"/>
        </w:rPr>
      </w:pPr>
      <w:r w:rsidRPr="00116705">
        <w:rPr>
          <w:color w:val="000000"/>
          <w:sz w:val="28"/>
          <w:szCs w:val="28"/>
        </w:rPr>
        <w:t>к форме, предназначенной для сбора</w:t>
      </w:r>
    </w:p>
    <w:p w:rsidR="00116705" w:rsidRPr="00116705" w:rsidRDefault="00116705" w:rsidP="00116705">
      <w:pPr>
        <w:ind w:firstLine="709"/>
        <w:jc w:val="right"/>
        <w:textAlignment w:val="baseline"/>
        <w:rPr>
          <w:color w:val="000000"/>
          <w:sz w:val="28"/>
          <w:szCs w:val="28"/>
        </w:rPr>
      </w:pPr>
      <w:r w:rsidRPr="00116705">
        <w:rPr>
          <w:color w:val="000000"/>
          <w:sz w:val="28"/>
          <w:szCs w:val="28"/>
        </w:rPr>
        <w:t>административных данных</w:t>
      </w:r>
    </w:p>
    <w:p w:rsidR="00116705" w:rsidRPr="00116705" w:rsidRDefault="00116705" w:rsidP="00116705">
      <w:pPr>
        <w:ind w:firstLine="709"/>
        <w:jc w:val="right"/>
        <w:textAlignment w:val="baseline"/>
        <w:rPr>
          <w:color w:val="000000"/>
          <w:sz w:val="28"/>
          <w:szCs w:val="28"/>
        </w:rPr>
      </w:pPr>
      <w:r w:rsidRPr="00116705">
        <w:rPr>
          <w:color w:val="000000"/>
          <w:sz w:val="28"/>
          <w:szCs w:val="28"/>
        </w:rPr>
        <w:t>«</w:t>
      </w:r>
      <w:bookmarkStart w:id="3" w:name="_Hlk31572909"/>
      <w:r w:rsidRPr="00116705">
        <w:rPr>
          <w:color w:val="000000"/>
          <w:sz w:val="28"/>
          <w:szCs w:val="28"/>
        </w:rPr>
        <w:t>Отчет о прибылях и убытках/отчет о совокупном доходе</w:t>
      </w:r>
      <w:bookmarkEnd w:id="3"/>
      <w:r w:rsidRPr="00116705">
        <w:rPr>
          <w:color w:val="000000"/>
          <w:sz w:val="28"/>
          <w:szCs w:val="28"/>
        </w:rPr>
        <w:t>»</w:t>
      </w:r>
    </w:p>
    <w:p w:rsidR="00116705" w:rsidRPr="00116705" w:rsidRDefault="00116705" w:rsidP="00116705">
      <w:pPr>
        <w:ind w:firstLine="709"/>
        <w:jc w:val="right"/>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rPr>
          <w:color w:val="000000"/>
          <w:sz w:val="28"/>
          <w:szCs w:val="28"/>
        </w:rPr>
      </w:pPr>
      <w:bookmarkStart w:id="4" w:name="_Hlk31572962"/>
      <w:r w:rsidRPr="00116705">
        <w:rPr>
          <w:color w:val="000000"/>
          <w:sz w:val="28"/>
          <w:szCs w:val="28"/>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8"/>
        </w:rPr>
      </w:pPr>
    </w:p>
    <w:p w:rsidR="00116705" w:rsidRPr="00116705" w:rsidRDefault="00116705" w:rsidP="00116705">
      <w:pPr>
        <w:jc w:val="center"/>
        <w:rPr>
          <w:color w:val="000000"/>
          <w:sz w:val="28"/>
          <w:szCs w:val="28"/>
        </w:rPr>
      </w:pPr>
      <w:r w:rsidRPr="00116705">
        <w:rPr>
          <w:color w:val="000000"/>
          <w:sz w:val="28"/>
          <w:szCs w:val="28"/>
        </w:rPr>
        <w:t>«Отчет о прибылях и убытках/отчет о совокупном доходе»</w:t>
      </w:r>
    </w:p>
    <w:p w:rsidR="00116705" w:rsidRPr="00116705" w:rsidRDefault="00116705" w:rsidP="00116705">
      <w:pPr>
        <w:jc w:val="center"/>
        <w:rPr>
          <w:bCs/>
          <w:color w:val="000000"/>
          <w:sz w:val="28"/>
          <w:szCs w:val="28"/>
        </w:rPr>
      </w:pPr>
    </w:p>
    <w:p w:rsidR="00116705" w:rsidRPr="00116705" w:rsidRDefault="00116705" w:rsidP="00116705">
      <w:pPr>
        <w:jc w:val="center"/>
        <w:rPr>
          <w:bCs/>
          <w:color w:val="000000"/>
          <w:sz w:val="28"/>
          <w:szCs w:val="28"/>
        </w:rPr>
      </w:pPr>
      <w:r w:rsidRPr="00116705">
        <w:rPr>
          <w:bCs/>
          <w:color w:val="000000"/>
          <w:sz w:val="28"/>
          <w:szCs w:val="28"/>
        </w:rPr>
        <w:t>(индекс – Ф2-БВУ, периодичность: ежеквартальная/ежегодная)</w:t>
      </w:r>
    </w:p>
    <w:bookmarkEnd w:id="4"/>
    <w:p w:rsidR="00116705" w:rsidRPr="00116705" w:rsidRDefault="00116705" w:rsidP="00116705">
      <w:pPr>
        <w:jc w:val="center"/>
        <w:rPr>
          <w:bCs/>
          <w:color w:val="000000"/>
          <w:sz w:val="28"/>
          <w:szCs w:val="28"/>
        </w:rPr>
      </w:pPr>
    </w:p>
    <w:p w:rsidR="00116705" w:rsidRPr="00116705" w:rsidRDefault="00116705" w:rsidP="00116705">
      <w:pPr>
        <w:jc w:val="center"/>
        <w:rPr>
          <w:bCs/>
          <w:color w:val="000000"/>
          <w:sz w:val="28"/>
          <w:szCs w:val="28"/>
        </w:rPr>
      </w:pPr>
    </w:p>
    <w:p w:rsidR="00116705" w:rsidRPr="00116705" w:rsidRDefault="00116705" w:rsidP="00116705">
      <w:pPr>
        <w:jc w:val="center"/>
        <w:rPr>
          <w:color w:val="000000"/>
          <w:sz w:val="28"/>
          <w:szCs w:val="28"/>
        </w:rPr>
      </w:pPr>
      <w:r w:rsidRPr="00116705">
        <w:rPr>
          <w:bCs/>
          <w:color w:val="000000"/>
          <w:sz w:val="28"/>
          <w:szCs w:val="28"/>
        </w:rPr>
        <w:t>Глава 1. Общие положения</w:t>
      </w:r>
    </w:p>
    <w:p w:rsidR="00116705" w:rsidRPr="00116705" w:rsidRDefault="00116705" w:rsidP="00116705">
      <w:pPr>
        <w:jc w:val="center"/>
        <w:textAlignment w:val="baseline"/>
        <w:rPr>
          <w:color w:val="000000"/>
          <w:sz w:val="28"/>
          <w:szCs w:val="28"/>
        </w:rPr>
      </w:pPr>
      <w:r w:rsidRPr="00116705">
        <w:rPr>
          <w:color w:val="000000"/>
          <w:sz w:val="28"/>
          <w:szCs w:val="28"/>
        </w:rPr>
        <w:t> </w:t>
      </w:r>
    </w:p>
    <w:p w:rsidR="00116705" w:rsidRPr="00116705" w:rsidRDefault="00116705" w:rsidP="00116705">
      <w:pPr>
        <w:ind w:firstLine="709"/>
        <w:jc w:val="both"/>
        <w:rPr>
          <w:color w:val="000000"/>
          <w:sz w:val="28"/>
          <w:szCs w:val="28"/>
        </w:rPr>
      </w:pPr>
      <w:r w:rsidRPr="00116705">
        <w:rPr>
          <w:color w:val="000000"/>
          <w:sz w:val="28"/>
          <w:szCs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p w:rsidR="00116705" w:rsidRPr="00116705" w:rsidRDefault="00116705" w:rsidP="00116705">
      <w:pPr>
        <w:ind w:firstLine="709"/>
        <w:jc w:val="both"/>
        <w:rPr>
          <w:color w:val="000000"/>
          <w:sz w:val="28"/>
          <w:szCs w:val="28"/>
        </w:rPr>
      </w:pPr>
      <w:r w:rsidRPr="00116705">
        <w:rPr>
          <w:color w:val="000000"/>
          <w:sz w:val="28"/>
          <w:szCs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rPr>
          <w:color w:val="000000"/>
          <w:sz w:val="28"/>
          <w:szCs w:val="28"/>
        </w:rPr>
      </w:pPr>
      <w:r w:rsidRPr="00116705">
        <w:rPr>
          <w:color w:val="000000"/>
          <w:sz w:val="28"/>
          <w:szCs w:val="28"/>
        </w:rPr>
        <w:t xml:space="preserve">3. Форма представляется ежеквартально и ежегодно банками второго уровня по состоянию на конец отчетного периода. </w:t>
      </w:r>
    </w:p>
    <w:p w:rsidR="00116705" w:rsidRPr="00116705" w:rsidRDefault="00116705" w:rsidP="00116705">
      <w:pPr>
        <w:ind w:firstLine="709"/>
        <w:jc w:val="both"/>
        <w:rPr>
          <w:color w:val="000000"/>
          <w:sz w:val="28"/>
          <w:szCs w:val="28"/>
        </w:rPr>
      </w:pPr>
      <w:r w:rsidRPr="00116705">
        <w:rPr>
          <w:color w:val="000000"/>
          <w:sz w:val="28"/>
          <w:szCs w:val="28"/>
        </w:rPr>
        <w:t xml:space="preserve">В случае наличия у банка второго уровня дочерней (дочерних) организации (организаций), банк второго уровня отдельно представляет отдельный отчет о прибылях и убытках/отчет о совокупном доходе и консолидированный отчет о прибылях и убытках/отчет о совокупном доходе. </w:t>
      </w:r>
    </w:p>
    <w:p w:rsidR="00116705" w:rsidRPr="00116705" w:rsidRDefault="00116705" w:rsidP="00116705">
      <w:pPr>
        <w:ind w:firstLine="709"/>
        <w:jc w:val="both"/>
        <w:rPr>
          <w:color w:val="000000"/>
          <w:sz w:val="28"/>
          <w:szCs w:val="28"/>
        </w:rPr>
      </w:pPr>
      <w:r w:rsidRPr="00116705">
        <w:rPr>
          <w:color w:val="000000"/>
          <w:sz w:val="28"/>
          <w:szCs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szCs w:val="28"/>
        </w:rPr>
      </w:pPr>
      <w:r w:rsidRPr="00116705">
        <w:rPr>
          <w:color w:val="000000"/>
          <w:sz w:val="28"/>
          <w:szCs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 xml:space="preserve">Глава 2. Заполнение формы </w:t>
      </w:r>
    </w:p>
    <w:p w:rsidR="00116705" w:rsidRPr="00116705" w:rsidRDefault="00116705" w:rsidP="00116705">
      <w:pPr>
        <w:jc w:val="center"/>
        <w:textAlignment w:val="baseline"/>
        <w:rPr>
          <w:bCs/>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lang w:val="kk-KZ"/>
        </w:rPr>
        <w:t>6</w:t>
      </w:r>
      <w:r w:rsidRPr="00116705">
        <w:rPr>
          <w:color w:val="000000"/>
          <w:sz w:val="28"/>
          <w:szCs w:val="28"/>
        </w:rPr>
        <w:t xml:space="preserve">. При заполнении графы </w:t>
      </w:r>
      <w:r w:rsidRPr="00116705">
        <w:rPr>
          <w:color w:val="000000"/>
          <w:sz w:val="28"/>
          <w:szCs w:val="28"/>
          <w:lang w:val="kk-KZ"/>
        </w:rPr>
        <w:t>1</w:t>
      </w:r>
      <w:r w:rsidRPr="00116705">
        <w:rPr>
          <w:color w:val="000000"/>
          <w:sz w:val="28"/>
          <w:szCs w:val="28"/>
        </w:rPr>
        <w:t xml:space="preserve"> наименования статей заполняются произвольно, исходя из операций банка второго уровня.</w:t>
      </w:r>
    </w:p>
    <w:p w:rsidR="00116705" w:rsidRPr="00116705" w:rsidRDefault="00116705" w:rsidP="00116705">
      <w:pPr>
        <w:ind w:firstLine="709"/>
        <w:jc w:val="both"/>
        <w:rPr>
          <w:color w:val="000000"/>
          <w:sz w:val="28"/>
          <w:szCs w:val="28"/>
        </w:rPr>
      </w:pPr>
      <w:r w:rsidRPr="00116705">
        <w:rPr>
          <w:color w:val="000000"/>
          <w:sz w:val="28"/>
          <w:szCs w:val="28"/>
        </w:rPr>
        <w:t>7. В графе 2 указываются данные за период с начала текущего года (с нарастающим итогом).</w:t>
      </w:r>
    </w:p>
    <w:p w:rsidR="00116705" w:rsidRPr="00116705" w:rsidRDefault="00116705" w:rsidP="00116705">
      <w:pPr>
        <w:ind w:firstLine="709"/>
        <w:jc w:val="both"/>
        <w:rPr>
          <w:color w:val="000000"/>
          <w:sz w:val="28"/>
          <w:szCs w:val="28"/>
        </w:rPr>
      </w:pPr>
      <w:r w:rsidRPr="00116705">
        <w:rPr>
          <w:color w:val="000000"/>
          <w:sz w:val="28"/>
          <w:szCs w:val="28"/>
        </w:rPr>
        <w:t>8.</w:t>
      </w:r>
      <w:r w:rsidRPr="00116705">
        <w:rPr>
          <w:sz w:val="28"/>
          <w:szCs w:val="20"/>
        </w:rPr>
        <w:t xml:space="preserve"> </w:t>
      </w:r>
      <w:r w:rsidRPr="00116705">
        <w:rPr>
          <w:color w:val="000000"/>
          <w:sz w:val="28"/>
          <w:szCs w:val="28"/>
        </w:rPr>
        <w:t>В графе 3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rPr>
          <w:color w:val="000000"/>
          <w:sz w:val="28"/>
          <w:szCs w:val="28"/>
        </w:rPr>
      </w:pPr>
      <w:r w:rsidRPr="00116705">
        <w:rPr>
          <w:color w:val="000000"/>
          <w:sz w:val="28"/>
          <w:szCs w:val="28"/>
        </w:rPr>
        <w:lastRenderedPageBreak/>
        <w:t>9.</w:t>
      </w:r>
      <w:r w:rsidRPr="00116705">
        <w:rPr>
          <w:sz w:val="28"/>
          <w:szCs w:val="20"/>
        </w:rPr>
        <w:t xml:space="preserve"> </w:t>
      </w:r>
      <w:r w:rsidRPr="00116705">
        <w:rPr>
          <w:color w:val="000000"/>
          <w:sz w:val="28"/>
          <w:szCs w:val="28"/>
        </w:rPr>
        <w:t>Вид финансовой отчетности: отдельная и консолидированная.</w:t>
      </w:r>
    </w:p>
    <w:p w:rsidR="00116705" w:rsidRPr="00116705" w:rsidRDefault="00116705" w:rsidP="00116705">
      <w:pPr>
        <w:spacing w:after="200" w:line="276" w:lineRule="auto"/>
        <w:ind w:firstLine="851"/>
        <w:rPr>
          <w:color w:val="000000"/>
          <w:sz w:val="28"/>
          <w:szCs w:val="28"/>
        </w:rPr>
      </w:pPr>
      <w:r w:rsidRPr="00116705">
        <w:rPr>
          <w:color w:val="000000"/>
          <w:sz w:val="28"/>
          <w:szCs w:val="28"/>
        </w:rPr>
        <w:br w:type="page"/>
      </w:r>
    </w:p>
    <w:p w:rsidR="00116705" w:rsidRPr="00116705" w:rsidRDefault="00116705" w:rsidP="00116705">
      <w:pPr>
        <w:ind w:firstLine="709"/>
        <w:jc w:val="right"/>
        <w:rPr>
          <w:sz w:val="28"/>
          <w:szCs w:val="28"/>
        </w:rPr>
      </w:pPr>
      <w:r w:rsidRPr="00116705">
        <w:rPr>
          <w:sz w:val="28"/>
          <w:szCs w:val="28"/>
        </w:rPr>
        <w:lastRenderedPageBreak/>
        <w:t>Приложение 3</w:t>
      </w:r>
    </w:p>
    <w:p w:rsidR="00116705" w:rsidRPr="00116705" w:rsidRDefault="00116705" w:rsidP="00116705">
      <w:pPr>
        <w:ind w:firstLine="709"/>
        <w:jc w:val="right"/>
        <w:rPr>
          <w:sz w:val="28"/>
          <w:szCs w:val="28"/>
        </w:rPr>
      </w:pPr>
      <w:r w:rsidRPr="00116705">
        <w:rPr>
          <w:sz w:val="28"/>
          <w:szCs w:val="28"/>
        </w:rPr>
        <w:t xml:space="preserve">к постановлению Правления </w:t>
      </w:r>
    </w:p>
    <w:p w:rsidR="00116705" w:rsidRPr="00116705" w:rsidRDefault="00116705" w:rsidP="00116705">
      <w:pPr>
        <w:ind w:firstLine="709"/>
        <w:jc w:val="right"/>
        <w:rPr>
          <w:sz w:val="28"/>
          <w:szCs w:val="28"/>
        </w:rPr>
      </w:pPr>
      <w:r w:rsidRPr="00116705">
        <w:rPr>
          <w:sz w:val="28"/>
          <w:szCs w:val="28"/>
        </w:rPr>
        <w:t xml:space="preserve">Национального Банка </w:t>
      </w:r>
    </w:p>
    <w:p w:rsidR="00116705" w:rsidRPr="00116705" w:rsidRDefault="00116705" w:rsidP="00116705">
      <w:pPr>
        <w:ind w:firstLine="709"/>
        <w:jc w:val="right"/>
        <w:rPr>
          <w:sz w:val="28"/>
          <w:szCs w:val="28"/>
        </w:rPr>
      </w:pPr>
      <w:r w:rsidRPr="00116705">
        <w:rPr>
          <w:sz w:val="28"/>
          <w:szCs w:val="28"/>
        </w:rPr>
        <w:t>Республики Казахстан</w:t>
      </w:r>
    </w:p>
    <w:p w:rsidR="00116705" w:rsidRPr="00116705" w:rsidRDefault="00A96AF0" w:rsidP="00116705">
      <w:pPr>
        <w:ind w:firstLine="709"/>
        <w:jc w:val="right"/>
        <w:rPr>
          <w:sz w:val="28"/>
          <w:szCs w:val="28"/>
        </w:rPr>
      </w:pPr>
      <w:r w:rsidRPr="00A96AF0">
        <w:rPr>
          <w:sz w:val="28"/>
          <w:szCs w:val="28"/>
        </w:rPr>
        <w:t>от «18» мая 2020 года № 68</w:t>
      </w: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r w:rsidRPr="00116705">
        <w:rPr>
          <w:sz w:val="28"/>
          <w:szCs w:val="28"/>
          <w:lang w:eastAsia="en-US"/>
        </w:rPr>
        <w:t>Приложение 3-3</w:t>
      </w:r>
    </w:p>
    <w:p w:rsidR="00116705" w:rsidRPr="00116705" w:rsidRDefault="00116705" w:rsidP="00116705">
      <w:pPr>
        <w:ind w:firstLine="709"/>
        <w:jc w:val="right"/>
        <w:rPr>
          <w:sz w:val="28"/>
          <w:szCs w:val="28"/>
          <w:lang w:eastAsia="en-US"/>
        </w:rPr>
      </w:pPr>
      <w:r w:rsidRPr="00116705">
        <w:rPr>
          <w:sz w:val="28"/>
          <w:szCs w:val="28"/>
          <w:lang w:eastAsia="en-US"/>
        </w:rPr>
        <w:t xml:space="preserve">к Правилам представления финансовой </w:t>
      </w:r>
    </w:p>
    <w:p w:rsidR="00116705" w:rsidRPr="00116705" w:rsidRDefault="00116705" w:rsidP="00116705">
      <w:pPr>
        <w:ind w:firstLine="709"/>
        <w:jc w:val="right"/>
        <w:rPr>
          <w:sz w:val="28"/>
          <w:szCs w:val="28"/>
          <w:lang w:eastAsia="en-US"/>
        </w:rPr>
      </w:pPr>
      <w:r w:rsidRPr="00116705">
        <w:rPr>
          <w:sz w:val="28"/>
          <w:szCs w:val="28"/>
          <w:lang w:eastAsia="en-US"/>
        </w:rPr>
        <w:t xml:space="preserve">отчетности финансовыми организациями </w:t>
      </w:r>
    </w:p>
    <w:p w:rsidR="00116705" w:rsidRPr="00116705" w:rsidRDefault="00116705" w:rsidP="00116705">
      <w:pPr>
        <w:ind w:firstLine="709"/>
        <w:jc w:val="right"/>
        <w:rPr>
          <w:sz w:val="28"/>
          <w:szCs w:val="28"/>
          <w:lang w:eastAsia="en-US"/>
        </w:rPr>
      </w:pPr>
      <w:r w:rsidRPr="00116705">
        <w:rPr>
          <w:sz w:val="28"/>
          <w:szCs w:val="28"/>
          <w:lang w:eastAsia="en-US"/>
        </w:rPr>
        <w:t xml:space="preserve">и организациями, осуществляющими </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400"/>
        <w:jc w:val="right"/>
        <w:rPr>
          <w:color w:val="000000"/>
          <w:sz w:val="28"/>
          <w:szCs w:val="28"/>
        </w:rPr>
      </w:pPr>
      <w:r w:rsidRPr="00116705">
        <w:rPr>
          <w:color w:val="000000"/>
          <w:sz w:val="28"/>
          <w:szCs w:val="28"/>
        </w:rPr>
        <w:t> </w:t>
      </w:r>
    </w:p>
    <w:p w:rsidR="00116705" w:rsidRPr="00116705" w:rsidRDefault="00116705" w:rsidP="00116705">
      <w:pPr>
        <w:jc w:val="center"/>
        <w:rPr>
          <w:color w:val="000000"/>
          <w:sz w:val="28"/>
          <w:szCs w:val="28"/>
        </w:rPr>
      </w:pPr>
    </w:p>
    <w:p w:rsidR="00116705" w:rsidRPr="00116705" w:rsidRDefault="00116705" w:rsidP="00116705">
      <w:pPr>
        <w:jc w:val="center"/>
        <w:rPr>
          <w:sz w:val="28"/>
          <w:szCs w:val="28"/>
          <w:lang w:val="kk-KZ" w:eastAsia="en-US"/>
        </w:rPr>
      </w:pPr>
      <w:r w:rsidRPr="00116705">
        <w:rPr>
          <w:sz w:val="28"/>
          <w:szCs w:val="28"/>
          <w:lang w:eastAsia="en-US"/>
        </w:rPr>
        <w:t>Форма, предназначенная для сбора административных данных</w:t>
      </w:r>
    </w:p>
    <w:p w:rsidR="00116705" w:rsidRPr="00116705" w:rsidRDefault="00116705" w:rsidP="00116705">
      <w:pPr>
        <w:jc w:val="center"/>
        <w:rPr>
          <w:sz w:val="28"/>
          <w:szCs w:val="28"/>
          <w:lang w:val="kk-KZ" w:eastAsia="en-US"/>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jc w:val="center"/>
        <w:rPr>
          <w:sz w:val="28"/>
          <w:szCs w:val="28"/>
          <w:lang w:eastAsia="en-US"/>
        </w:rPr>
      </w:pPr>
    </w:p>
    <w:p w:rsidR="00116705" w:rsidRPr="00116705" w:rsidRDefault="00116705" w:rsidP="00116705">
      <w:pPr>
        <w:jc w:val="center"/>
        <w:rPr>
          <w:sz w:val="28"/>
          <w:szCs w:val="20"/>
          <w:lang w:eastAsia="en-US"/>
        </w:rPr>
      </w:pPr>
      <w:r w:rsidRPr="00116705">
        <w:rPr>
          <w:sz w:val="28"/>
          <w:szCs w:val="20"/>
          <w:lang w:eastAsia="en-US"/>
        </w:rPr>
        <w:t>Отчет о движении денежных средств</w:t>
      </w:r>
    </w:p>
    <w:p w:rsidR="00116705" w:rsidRPr="00116705" w:rsidRDefault="00116705" w:rsidP="00116705">
      <w:pPr>
        <w:jc w:val="center"/>
        <w:textAlignment w:val="baseline"/>
        <w:rPr>
          <w:color w:val="000000"/>
          <w:sz w:val="28"/>
          <w:szCs w:val="28"/>
        </w:rPr>
      </w:pPr>
    </w:p>
    <w:p w:rsidR="00116705" w:rsidRPr="00116705" w:rsidRDefault="00116705" w:rsidP="00116705">
      <w:pPr>
        <w:ind w:firstLine="709"/>
        <w:jc w:val="both"/>
        <w:rPr>
          <w:sz w:val="28"/>
          <w:szCs w:val="28"/>
          <w:lang w:eastAsia="en-US"/>
        </w:rPr>
      </w:pPr>
      <w:r w:rsidRPr="00116705">
        <w:rPr>
          <w:sz w:val="28"/>
          <w:szCs w:val="28"/>
          <w:lang w:eastAsia="en-US"/>
        </w:rPr>
        <w:t xml:space="preserve">Индекс формы административных данных: </w:t>
      </w:r>
      <w:r w:rsidRPr="00116705">
        <w:rPr>
          <w:bCs/>
          <w:sz w:val="28"/>
          <w:szCs w:val="28"/>
        </w:rPr>
        <w:t>Ф3-БВУ.</w:t>
      </w:r>
    </w:p>
    <w:p w:rsidR="00116705" w:rsidRPr="00116705" w:rsidRDefault="00116705" w:rsidP="00116705">
      <w:pPr>
        <w:ind w:firstLine="709"/>
        <w:jc w:val="both"/>
        <w:rPr>
          <w:sz w:val="28"/>
          <w:szCs w:val="28"/>
          <w:lang w:val="kk-KZ" w:eastAsia="en-US"/>
        </w:rPr>
      </w:pPr>
      <w:r w:rsidRPr="00116705">
        <w:rPr>
          <w:sz w:val="28"/>
          <w:szCs w:val="28"/>
          <w:lang w:eastAsia="en-US"/>
        </w:rPr>
        <w:t>Периодичность: ежеквартальная/ежегодная.</w:t>
      </w:r>
    </w:p>
    <w:p w:rsidR="00116705" w:rsidRPr="00116705" w:rsidRDefault="00116705" w:rsidP="00116705">
      <w:pPr>
        <w:ind w:firstLine="709"/>
        <w:jc w:val="both"/>
        <w:rPr>
          <w:sz w:val="28"/>
          <w:szCs w:val="20"/>
          <w:lang w:val="kk-KZ"/>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rPr>
          <w:sz w:val="28"/>
          <w:szCs w:val="28"/>
          <w:lang w:eastAsia="en-US"/>
        </w:rPr>
      </w:pPr>
      <w:r w:rsidRPr="00116705">
        <w:rPr>
          <w:sz w:val="28"/>
          <w:szCs w:val="28"/>
        </w:rPr>
        <w:t>Круг лиц представляющих информацию</w:t>
      </w:r>
      <w:r w:rsidRPr="00116705">
        <w:rPr>
          <w:sz w:val="28"/>
          <w:szCs w:val="28"/>
          <w:lang w:eastAsia="en-US"/>
        </w:rPr>
        <w:t>: банки второго уровня.</w:t>
      </w:r>
    </w:p>
    <w:p w:rsidR="00116705" w:rsidRPr="00116705" w:rsidRDefault="00116705" w:rsidP="00116705">
      <w:pPr>
        <w:ind w:firstLine="709"/>
        <w:jc w:val="both"/>
        <w:rPr>
          <w:sz w:val="28"/>
          <w:szCs w:val="28"/>
          <w:lang w:eastAsia="en-US"/>
        </w:rPr>
      </w:pPr>
      <w:r w:rsidRPr="00116705">
        <w:rPr>
          <w:sz w:val="28"/>
          <w:szCs w:val="28"/>
          <w:lang w:eastAsia="en-US"/>
        </w:rPr>
        <w:t>Срок представления:</w:t>
      </w:r>
    </w:p>
    <w:p w:rsidR="00116705" w:rsidRPr="00116705" w:rsidRDefault="00116705" w:rsidP="00116705">
      <w:pPr>
        <w:ind w:firstLine="709"/>
        <w:jc w:val="both"/>
        <w:rPr>
          <w:sz w:val="28"/>
          <w:szCs w:val="28"/>
          <w:lang w:eastAsia="en-US"/>
        </w:rPr>
      </w:pPr>
      <w:r w:rsidRPr="00116705">
        <w:rPr>
          <w:sz w:val="28"/>
          <w:szCs w:val="28"/>
          <w:lang w:eastAsia="en-US"/>
        </w:rPr>
        <w:t>1)</w:t>
      </w:r>
      <w:r w:rsidRPr="00116705">
        <w:rPr>
          <w:sz w:val="28"/>
          <w:szCs w:val="28"/>
          <w:lang w:eastAsia="en-US"/>
        </w:rPr>
        <w:tab/>
        <w:t>ежеквартально не позднее шестидесяти календарных дней, следующих за отчетным кварталом;</w:t>
      </w:r>
    </w:p>
    <w:p w:rsidR="00116705" w:rsidRPr="00116705" w:rsidRDefault="00116705" w:rsidP="00116705">
      <w:pPr>
        <w:ind w:firstLine="709"/>
        <w:jc w:val="both"/>
        <w:textAlignment w:val="baseline"/>
        <w:rPr>
          <w:sz w:val="28"/>
          <w:szCs w:val="28"/>
          <w:lang w:eastAsia="en-US"/>
        </w:rPr>
      </w:pPr>
      <w:r w:rsidRPr="00116705">
        <w:rPr>
          <w:sz w:val="28"/>
          <w:szCs w:val="28"/>
          <w:lang w:eastAsia="en-US"/>
        </w:rPr>
        <w:t>2)</w:t>
      </w:r>
      <w:r w:rsidRPr="00116705">
        <w:rPr>
          <w:sz w:val="28"/>
          <w:szCs w:val="28"/>
          <w:lang w:eastAsia="en-US"/>
        </w:rPr>
        <w:tab/>
        <w:t>ежегодно в срок до 30 апреля (включительно) года, следующего за отчетным годом.</w:t>
      </w:r>
    </w:p>
    <w:p w:rsidR="00116705" w:rsidRPr="00116705" w:rsidRDefault="00116705" w:rsidP="00116705">
      <w:pPr>
        <w:spacing w:after="200" w:line="276" w:lineRule="auto"/>
        <w:rPr>
          <w:sz w:val="28"/>
          <w:szCs w:val="28"/>
        </w:rPr>
      </w:pPr>
      <w:r w:rsidRPr="00116705">
        <w:rPr>
          <w:sz w:val="28"/>
          <w:szCs w:val="28"/>
        </w:rPr>
        <w:br w:type="page"/>
      </w:r>
    </w:p>
    <w:p w:rsidR="00116705" w:rsidRPr="00116705" w:rsidRDefault="00116705" w:rsidP="00A22010">
      <w:pPr>
        <w:ind w:right="142" w:firstLine="709"/>
        <w:jc w:val="right"/>
        <w:textAlignment w:val="baseline"/>
      </w:pPr>
      <w:r w:rsidRPr="00116705">
        <w:lastRenderedPageBreak/>
        <w:t>(в тысячах тенге)</w:t>
      </w:r>
    </w:p>
    <w:tbl>
      <w:tblPr>
        <w:tblW w:w="9634" w:type="dxa"/>
        <w:jc w:val="center"/>
        <w:tblInd w:w="14" w:type="dxa"/>
        <w:tblLayout w:type="fixed"/>
        <w:tblCellMar>
          <w:left w:w="0" w:type="dxa"/>
          <w:right w:w="0" w:type="dxa"/>
        </w:tblCellMar>
        <w:tblLook w:val="04A0" w:firstRow="1" w:lastRow="0" w:firstColumn="1" w:lastColumn="0" w:noHBand="0" w:noVBand="1"/>
      </w:tblPr>
      <w:tblGrid>
        <w:gridCol w:w="4931"/>
        <w:gridCol w:w="2366"/>
        <w:gridCol w:w="2337"/>
      </w:tblGrid>
      <w:tr w:rsidR="00116705" w:rsidRPr="00116705" w:rsidTr="0055045E">
        <w:trPr>
          <w:trHeight w:val="746"/>
          <w:jc w:val="center"/>
        </w:trPr>
        <w:tc>
          <w:tcPr>
            <w:tcW w:w="2558"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Наименование статей</w:t>
            </w:r>
          </w:p>
        </w:tc>
        <w:tc>
          <w:tcPr>
            <w:tcW w:w="122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За отчетный период</w:t>
            </w:r>
          </w:p>
        </w:tc>
        <w:tc>
          <w:tcPr>
            <w:tcW w:w="1213" w:type="pct"/>
            <w:tcBorders>
              <w:top w:val="single" w:sz="8" w:space="0" w:color="auto"/>
              <w:left w:val="single" w:sz="4" w:space="0" w:color="auto"/>
              <w:bottom w:val="single" w:sz="8" w:space="0" w:color="auto"/>
              <w:right w:val="single" w:sz="4" w:space="0" w:color="auto"/>
            </w:tcBorders>
          </w:tcPr>
          <w:p w:rsidR="00116705" w:rsidRPr="00116705" w:rsidRDefault="00116705" w:rsidP="00A22010">
            <w:pPr>
              <w:jc w:val="center"/>
              <w:textAlignment w:val="baseline"/>
              <w:rPr>
                <w:color w:val="000000"/>
              </w:rPr>
            </w:pPr>
            <w:r w:rsidRPr="00116705">
              <w:rPr>
                <w:color w:val="000000"/>
              </w:rPr>
              <w:t>За аналогичный период предыдущего года</w:t>
            </w:r>
          </w:p>
        </w:tc>
      </w:tr>
      <w:tr w:rsidR="00116705" w:rsidRPr="00116705" w:rsidTr="0055045E">
        <w:trPr>
          <w:trHeight w:val="254"/>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tcPr>
          <w:p w:rsidR="00116705" w:rsidRPr="00116705" w:rsidRDefault="00116705" w:rsidP="00A22010">
            <w:pPr>
              <w:jc w:val="center"/>
              <w:textAlignment w:val="baseline"/>
              <w:rPr>
                <w:color w:val="000000"/>
              </w:rPr>
            </w:pPr>
            <w:r w:rsidRPr="00116705">
              <w:rPr>
                <w:color w:val="000000"/>
              </w:rPr>
              <w:t>1</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A22010">
            <w:pPr>
              <w:jc w:val="center"/>
            </w:pPr>
            <w:r w:rsidRPr="00116705">
              <w:t>2</w:t>
            </w: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rPr>
                <w:lang w:val="en-US"/>
              </w:rPr>
            </w:pPr>
            <w:r w:rsidRPr="00116705">
              <w:rPr>
                <w:lang w:val="en-US"/>
              </w:rPr>
              <w:t>3</w:t>
            </w:r>
          </w:p>
        </w:tc>
      </w:tr>
      <w:tr w:rsidR="00116705" w:rsidRPr="00116705" w:rsidTr="0055045E">
        <w:trPr>
          <w:trHeight w:val="254"/>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277"/>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Чистые потоки денежных средств от операционной деятельности до уплаты подоходного налога</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254"/>
          <w:jc w:val="center"/>
        </w:trPr>
        <w:tc>
          <w:tcPr>
            <w:tcW w:w="2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single" w:sz="8" w:space="0" w:color="auto"/>
              <w:left w:val="single" w:sz="8" w:space="0" w:color="auto"/>
              <w:bottom w:val="single" w:sz="8" w:space="0" w:color="auto"/>
              <w:right w:val="single" w:sz="8" w:space="0" w:color="auto"/>
            </w:tcBorders>
          </w:tcPr>
          <w:p w:rsidR="00116705" w:rsidRPr="00116705" w:rsidRDefault="00116705" w:rsidP="00A22010">
            <w:pPr>
              <w:jc w:val="center"/>
            </w:pPr>
          </w:p>
        </w:tc>
      </w:tr>
      <w:tr w:rsidR="00116705" w:rsidRPr="00116705" w:rsidTr="0055045E">
        <w:trPr>
          <w:trHeight w:val="277"/>
          <w:jc w:val="center"/>
        </w:trPr>
        <w:tc>
          <w:tcPr>
            <w:tcW w:w="2558"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Итого  денежных средств от операционной деятельности</w:t>
            </w:r>
          </w:p>
        </w:tc>
        <w:tc>
          <w:tcPr>
            <w:tcW w:w="122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single" w:sz="8" w:space="0" w:color="auto"/>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254"/>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536"/>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Чистые потоки денежных средств от  инвестиционной деятельности</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512"/>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A61A48" w:rsidP="00A22010">
            <w:pPr>
              <w:jc w:val="center"/>
              <w:textAlignment w:val="baseline"/>
              <w:rPr>
                <w:color w:val="000000"/>
              </w:rPr>
            </w:pPr>
            <w:r>
              <w:rPr>
                <w:color w:val="000000"/>
              </w:rPr>
              <w:t>…</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536"/>
          <w:jc w:val="center"/>
        </w:trPr>
        <w:tc>
          <w:tcPr>
            <w:tcW w:w="2558" w:type="pct"/>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116705" w:rsidRPr="00116705" w:rsidRDefault="00116705" w:rsidP="00A22010">
            <w:pPr>
              <w:jc w:val="center"/>
              <w:textAlignment w:val="baseline"/>
              <w:rPr>
                <w:color w:val="000000"/>
              </w:rPr>
            </w:pPr>
            <w:r w:rsidRPr="00116705">
              <w:rPr>
                <w:color w:val="000000"/>
              </w:rPr>
              <w:t>Потоки денежных средств от  финансовой деятельности</w:t>
            </w:r>
          </w:p>
        </w:tc>
        <w:tc>
          <w:tcPr>
            <w:tcW w:w="122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A22010">
            <w:pPr>
              <w:jc w:val="center"/>
            </w:pPr>
          </w:p>
        </w:tc>
        <w:tc>
          <w:tcPr>
            <w:tcW w:w="1213" w:type="pct"/>
            <w:tcBorders>
              <w:top w:val="nil"/>
              <w:left w:val="single" w:sz="4" w:space="0" w:color="auto"/>
              <w:bottom w:val="single" w:sz="8" w:space="0" w:color="auto"/>
              <w:right w:val="single" w:sz="4" w:space="0" w:color="auto"/>
            </w:tcBorders>
          </w:tcPr>
          <w:p w:rsidR="00116705" w:rsidRPr="00116705" w:rsidRDefault="00116705" w:rsidP="00A22010">
            <w:pPr>
              <w:jc w:val="center"/>
            </w:pPr>
          </w:p>
        </w:tc>
      </w:tr>
      <w:tr w:rsidR="00116705" w:rsidRPr="00116705" w:rsidTr="0055045E">
        <w:trPr>
          <w:trHeight w:val="536"/>
          <w:jc w:val="center"/>
        </w:trPr>
        <w:tc>
          <w:tcPr>
            <w:tcW w:w="2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A61A48" w:rsidP="00A22010">
            <w:pPr>
              <w:jc w:val="center"/>
              <w:textAlignment w:val="baseline"/>
              <w:rPr>
                <w:color w:val="000000"/>
              </w:rPr>
            </w:pPr>
            <w:r>
              <w:rPr>
                <w:color w:val="000000"/>
              </w:rPr>
              <w:t>…</w:t>
            </w:r>
          </w:p>
        </w:tc>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A22010">
            <w:pPr>
              <w:jc w:val="center"/>
            </w:pPr>
          </w:p>
        </w:tc>
        <w:tc>
          <w:tcPr>
            <w:tcW w:w="1213" w:type="pct"/>
            <w:tcBorders>
              <w:top w:val="single" w:sz="8" w:space="0" w:color="auto"/>
              <w:left w:val="single" w:sz="8" w:space="0" w:color="auto"/>
              <w:bottom w:val="single" w:sz="8" w:space="0" w:color="auto"/>
              <w:right w:val="single" w:sz="8" w:space="0" w:color="auto"/>
            </w:tcBorders>
          </w:tcPr>
          <w:p w:rsidR="00116705" w:rsidRPr="00116705" w:rsidRDefault="00116705" w:rsidP="00A22010">
            <w:pPr>
              <w:jc w:val="center"/>
            </w:pPr>
          </w:p>
        </w:tc>
      </w:tr>
      <w:tr w:rsidR="00116705" w:rsidRPr="00116705" w:rsidTr="0055045E">
        <w:trPr>
          <w:trHeight w:val="536"/>
          <w:jc w:val="center"/>
        </w:trPr>
        <w:tc>
          <w:tcPr>
            <w:tcW w:w="2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A22010">
            <w:pPr>
              <w:jc w:val="center"/>
              <w:textAlignment w:val="baseline"/>
              <w:rPr>
                <w:color w:val="000000"/>
              </w:rPr>
            </w:pPr>
            <w:r w:rsidRPr="00C34CDF">
              <w:rPr>
                <w:color w:val="000000"/>
              </w:rPr>
              <w:t>Денежные средства и их эквива</w:t>
            </w:r>
            <w:r w:rsidR="00932558" w:rsidRPr="00C34CDF">
              <w:rPr>
                <w:color w:val="000000"/>
              </w:rPr>
              <w:t>ленты по состоянию на конец года</w:t>
            </w:r>
          </w:p>
        </w:tc>
        <w:tc>
          <w:tcPr>
            <w:tcW w:w="1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A22010">
            <w:pPr>
              <w:jc w:val="center"/>
            </w:pPr>
          </w:p>
        </w:tc>
        <w:tc>
          <w:tcPr>
            <w:tcW w:w="1213" w:type="pct"/>
            <w:tcBorders>
              <w:top w:val="single" w:sz="8" w:space="0" w:color="auto"/>
              <w:left w:val="single" w:sz="8" w:space="0" w:color="auto"/>
              <w:bottom w:val="single" w:sz="8" w:space="0" w:color="auto"/>
              <w:right w:val="single" w:sz="8" w:space="0" w:color="auto"/>
            </w:tcBorders>
          </w:tcPr>
          <w:p w:rsidR="00116705" w:rsidRPr="00116705" w:rsidRDefault="00116705" w:rsidP="00A22010">
            <w:pPr>
              <w:jc w:val="center"/>
            </w:pPr>
          </w:p>
        </w:tc>
      </w:tr>
    </w:tbl>
    <w:p w:rsidR="00116705" w:rsidRPr="00116705" w:rsidRDefault="00116705" w:rsidP="00116705">
      <w:pPr>
        <w:jc w:val="both"/>
        <w:rPr>
          <w:color w:val="000000"/>
          <w:sz w:val="28"/>
          <w:szCs w:val="28"/>
        </w:rPr>
      </w:pPr>
    </w:p>
    <w:tbl>
      <w:tblPr>
        <w:tblW w:w="4895" w:type="pct"/>
        <w:jc w:val="center"/>
        <w:tblInd w:w="-222" w:type="dxa"/>
        <w:tblCellMar>
          <w:left w:w="0" w:type="dxa"/>
          <w:right w:w="0" w:type="dxa"/>
        </w:tblCellMar>
        <w:tblLook w:val="04A0" w:firstRow="1" w:lastRow="0" w:firstColumn="1" w:lastColumn="0" w:noHBand="0" w:noVBand="1"/>
      </w:tblPr>
      <w:tblGrid>
        <w:gridCol w:w="6550"/>
        <w:gridCol w:w="1680"/>
        <w:gridCol w:w="1416"/>
      </w:tblGrid>
      <w:tr w:rsidR="00116705" w:rsidRPr="00116705" w:rsidTr="0055045E">
        <w:trPr>
          <w:trHeight w:val="661"/>
          <w:jc w:val="center"/>
        </w:trPr>
        <w:tc>
          <w:tcPr>
            <w:tcW w:w="339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0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95" w:type="pct"/>
            <w:tcMar>
              <w:top w:w="0" w:type="dxa"/>
              <w:left w:w="108" w:type="dxa"/>
              <w:bottom w:w="0" w:type="dxa"/>
              <w:right w:w="108" w:type="dxa"/>
            </w:tcMar>
          </w:tcPr>
          <w:p w:rsidR="00116705" w:rsidRPr="00116705" w:rsidRDefault="00116705" w:rsidP="00116705">
            <w:pPr>
              <w:textAlignment w:val="baseline"/>
              <w:rPr>
                <w:color w:val="000000"/>
              </w:rPr>
            </w:pPr>
          </w:p>
        </w:tc>
        <w:tc>
          <w:tcPr>
            <w:tcW w:w="160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9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0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9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0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95" w:type="pct"/>
            <w:tcMar>
              <w:top w:w="0" w:type="dxa"/>
              <w:left w:w="108" w:type="dxa"/>
              <w:bottom w:w="0" w:type="dxa"/>
              <w:right w:w="108" w:type="dxa"/>
            </w:tcMar>
            <w:hideMark/>
          </w:tcPr>
          <w:p w:rsidR="00116705" w:rsidRPr="00116705" w:rsidRDefault="00116705" w:rsidP="00116705"/>
        </w:tc>
        <w:tc>
          <w:tcPr>
            <w:tcW w:w="160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9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7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34"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9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7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34"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95" w:type="pct"/>
            <w:tcMar>
              <w:top w:w="0" w:type="dxa"/>
              <w:left w:w="108" w:type="dxa"/>
              <w:bottom w:w="0" w:type="dxa"/>
              <w:right w:w="108" w:type="dxa"/>
            </w:tcMar>
          </w:tcPr>
          <w:p w:rsidR="00116705" w:rsidRPr="00116705" w:rsidRDefault="00116705" w:rsidP="00116705">
            <w:pPr>
              <w:textAlignment w:val="baseline"/>
              <w:rPr>
                <w:color w:val="000000"/>
              </w:rPr>
            </w:pPr>
          </w:p>
        </w:tc>
        <w:tc>
          <w:tcPr>
            <w:tcW w:w="160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9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0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9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0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color w:val="000000"/>
          <w:sz w:val="28"/>
          <w:szCs w:val="28"/>
        </w:rPr>
      </w:pPr>
      <w:r w:rsidRPr="00116705">
        <w:rPr>
          <w:color w:val="000000"/>
          <w:sz w:val="28"/>
          <w:szCs w:val="28"/>
        </w:rPr>
        <w:br w:type="page"/>
      </w:r>
    </w:p>
    <w:p w:rsidR="00116705" w:rsidRPr="00116705" w:rsidRDefault="00116705" w:rsidP="00116705">
      <w:pPr>
        <w:ind w:firstLine="709"/>
        <w:jc w:val="right"/>
        <w:rPr>
          <w:color w:val="000000"/>
          <w:sz w:val="28"/>
          <w:szCs w:val="28"/>
        </w:rPr>
      </w:pPr>
      <w:r w:rsidRPr="00116705">
        <w:rPr>
          <w:color w:val="000000"/>
          <w:sz w:val="28"/>
          <w:szCs w:val="28"/>
        </w:rPr>
        <w:lastRenderedPageBreak/>
        <w:t>Приложение</w:t>
      </w:r>
    </w:p>
    <w:p w:rsidR="00116705" w:rsidRPr="00116705" w:rsidRDefault="00116705" w:rsidP="00116705">
      <w:pPr>
        <w:ind w:firstLine="709"/>
        <w:jc w:val="right"/>
        <w:textAlignment w:val="baseline"/>
        <w:rPr>
          <w:color w:val="000000"/>
          <w:sz w:val="28"/>
          <w:szCs w:val="28"/>
        </w:rPr>
      </w:pPr>
      <w:r w:rsidRPr="00116705">
        <w:rPr>
          <w:color w:val="000000"/>
          <w:sz w:val="28"/>
          <w:szCs w:val="28"/>
        </w:rPr>
        <w:t>к форме, предназначенной для сбора</w:t>
      </w:r>
    </w:p>
    <w:p w:rsidR="00116705" w:rsidRPr="00116705" w:rsidRDefault="00116705" w:rsidP="00116705">
      <w:pPr>
        <w:ind w:firstLine="709"/>
        <w:jc w:val="right"/>
        <w:textAlignment w:val="baseline"/>
        <w:rPr>
          <w:color w:val="000000"/>
          <w:sz w:val="28"/>
          <w:szCs w:val="28"/>
        </w:rPr>
      </w:pPr>
      <w:r w:rsidRPr="00116705">
        <w:rPr>
          <w:color w:val="000000"/>
          <w:sz w:val="28"/>
          <w:szCs w:val="28"/>
        </w:rPr>
        <w:t>административных данных</w:t>
      </w:r>
    </w:p>
    <w:p w:rsidR="00116705" w:rsidRPr="00116705" w:rsidRDefault="00116705" w:rsidP="00116705">
      <w:pPr>
        <w:ind w:firstLine="709"/>
        <w:jc w:val="right"/>
        <w:textAlignment w:val="baseline"/>
        <w:rPr>
          <w:color w:val="000000"/>
          <w:sz w:val="28"/>
          <w:szCs w:val="28"/>
        </w:rPr>
      </w:pPr>
      <w:r w:rsidRPr="00116705">
        <w:rPr>
          <w:color w:val="000000"/>
          <w:sz w:val="28"/>
          <w:szCs w:val="28"/>
        </w:rPr>
        <w:t xml:space="preserve">«Отчет </w:t>
      </w:r>
      <w:r w:rsidRPr="00116705">
        <w:rPr>
          <w:sz w:val="28"/>
          <w:szCs w:val="20"/>
          <w:lang w:eastAsia="en-US"/>
        </w:rPr>
        <w:t>о движении денежных средств</w:t>
      </w:r>
      <w:r w:rsidRPr="00116705">
        <w:rPr>
          <w:color w:val="000000"/>
          <w:sz w:val="28"/>
          <w:szCs w:val="28"/>
        </w:rPr>
        <w:t>»</w:t>
      </w:r>
    </w:p>
    <w:p w:rsidR="00116705" w:rsidRPr="00116705" w:rsidRDefault="00116705" w:rsidP="00116705">
      <w:pPr>
        <w:jc w:val="right"/>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Пояснение по заполнению формы, предназначенной для сбора административных данных</w:t>
      </w:r>
    </w:p>
    <w:p w:rsidR="00116705" w:rsidRPr="00116705" w:rsidRDefault="00116705" w:rsidP="00116705">
      <w:pPr>
        <w:jc w:val="center"/>
        <w:textAlignment w:val="baseline"/>
        <w:rPr>
          <w:bCs/>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«Отчет о движении денежных средств»</w:t>
      </w:r>
    </w:p>
    <w:p w:rsidR="00116705" w:rsidRPr="00116705" w:rsidRDefault="00116705" w:rsidP="00116705">
      <w:pPr>
        <w:jc w:val="center"/>
        <w:textAlignment w:val="baseline"/>
        <w:rPr>
          <w:bCs/>
          <w:color w:val="000000"/>
          <w:sz w:val="28"/>
          <w:szCs w:val="28"/>
        </w:rPr>
      </w:pPr>
    </w:p>
    <w:p w:rsidR="00116705" w:rsidRPr="00116705" w:rsidRDefault="00116705" w:rsidP="00116705">
      <w:pPr>
        <w:jc w:val="center"/>
        <w:textAlignment w:val="baseline"/>
        <w:rPr>
          <w:color w:val="000000"/>
          <w:sz w:val="28"/>
          <w:szCs w:val="28"/>
        </w:rPr>
      </w:pPr>
      <w:r w:rsidRPr="00116705">
        <w:rPr>
          <w:color w:val="000000"/>
          <w:sz w:val="28"/>
          <w:szCs w:val="28"/>
        </w:rPr>
        <w:t>(индекс – Ф3-БВУ, периодичность: ежеквартальная/ежегодная)</w:t>
      </w: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rPr>
          <w:color w:val="000000"/>
          <w:sz w:val="28"/>
          <w:szCs w:val="28"/>
        </w:rPr>
      </w:pPr>
      <w:r w:rsidRPr="00116705">
        <w:rPr>
          <w:bCs/>
          <w:color w:val="000000"/>
          <w:sz w:val="28"/>
          <w:szCs w:val="28"/>
        </w:rPr>
        <w:t>Глава 1. Общие положения</w:t>
      </w:r>
    </w:p>
    <w:p w:rsidR="00116705" w:rsidRPr="00116705" w:rsidRDefault="00116705" w:rsidP="00116705">
      <w:pPr>
        <w:jc w:val="center"/>
        <w:textAlignment w:val="baseline"/>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p w:rsidR="00116705" w:rsidRPr="00116705" w:rsidRDefault="00116705" w:rsidP="00116705">
      <w:pPr>
        <w:ind w:firstLine="709"/>
        <w:jc w:val="both"/>
        <w:rPr>
          <w:color w:val="000000"/>
          <w:sz w:val="28"/>
          <w:szCs w:val="28"/>
        </w:rPr>
      </w:pPr>
      <w:r w:rsidRPr="00116705">
        <w:rPr>
          <w:color w:val="000000"/>
          <w:sz w:val="28"/>
          <w:szCs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rPr>
          <w:color w:val="000000"/>
          <w:sz w:val="28"/>
          <w:szCs w:val="28"/>
        </w:rPr>
      </w:pPr>
      <w:r w:rsidRPr="00116705">
        <w:rPr>
          <w:color w:val="000000"/>
          <w:sz w:val="28"/>
          <w:szCs w:val="28"/>
        </w:rPr>
        <w:t xml:space="preserve">3. Форма представляется ежеквартально и ежегодно банками второго уровня по состоянию на конец отчетного периода. </w:t>
      </w:r>
    </w:p>
    <w:p w:rsidR="00116705" w:rsidRPr="00116705" w:rsidRDefault="00116705" w:rsidP="00116705">
      <w:pPr>
        <w:ind w:firstLine="709"/>
        <w:jc w:val="both"/>
        <w:rPr>
          <w:color w:val="000000"/>
          <w:sz w:val="28"/>
          <w:szCs w:val="28"/>
        </w:rPr>
      </w:pPr>
      <w:r w:rsidRPr="00116705">
        <w:rPr>
          <w:color w:val="000000"/>
          <w:sz w:val="28"/>
          <w:szCs w:val="28"/>
        </w:rPr>
        <w:t>В случае наличия у банка второго уровня дочерней (дочерних) организации (организаций), банк второго уровня отдельно представляет отдельный отчет о движении денежных средств и консолидированный отчет о движении денежных средств.</w:t>
      </w:r>
    </w:p>
    <w:p w:rsidR="00116705" w:rsidRPr="00116705" w:rsidRDefault="00116705" w:rsidP="00116705">
      <w:pPr>
        <w:ind w:firstLine="709"/>
        <w:jc w:val="both"/>
        <w:rPr>
          <w:color w:val="000000"/>
          <w:sz w:val="28"/>
          <w:szCs w:val="28"/>
        </w:rPr>
      </w:pPr>
      <w:r w:rsidRPr="00116705">
        <w:rPr>
          <w:color w:val="000000"/>
          <w:sz w:val="28"/>
          <w:szCs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szCs w:val="28"/>
        </w:rPr>
      </w:pPr>
      <w:r w:rsidRPr="00116705">
        <w:rPr>
          <w:color w:val="000000"/>
          <w:sz w:val="28"/>
          <w:szCs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center"/>
        <w:textAlignment w:val="baseline"/>
        <w:rPr>
          <w:color w:val="000000"/>
          <w:sz w:val="28"/>
          <w:szCs w:val="28"/>
        </w:rPr>
      </w:pPr>
    </w:p>
    <w:p w:rsidR="00116705" w:rsidRPr="00116705" w:rsidRDefault="00116705" w:rsidP="00116705">
      <w:pPr>
        <w:ind w:firstLine="709"/>
        <w:jc w:val="center"/>
        <w:textAlignment w:val="baseline"/>
        <w:rPr>
          <w:color w:val="000000"/>
          <w:sz w:val="28"/>
          <w:szCs w:val="28"/>
        </w:rPr>
      </w:pPr>
      <w:r w:rsidRPr="00116705">
        <w:rPr>
          <w:color w:val="000000"/>
          <w:sz w:val="28"/>
          <w:szCs w:val="28"/>
        </w:rPr>
        <w:t> </w:t>
      </w:r>
    </w:p>
    <w:p w:rsidR="00116705" w:rsidRPr="00116705" w:rsidRDefault="00116705" w:rsidP="00116705">
      <w:pPr>
        <w:jc w:val="center"/>
        <w:rPr>
          <w:bCs/>
          <w:color w:val="000000"/>
          <w:sz w:val="28"/>
          <w:szCs w:val="28"/>
        </w:rPr>
      </w:pPr>
      <w:r w:rsidRPr="00116705">
        <w:rPr>
          <w:bCs/>
          <w:color w:val="000000"/>
          <w:sz w:val="28"/>
          <w:szCs w:val="28"/>
        </w:rPr>
        <w:t xml:space="preserve">Глава 2. Заполнение формы </w:t>
      </w:r>
    </w:p>
    <w:p w:rsidR="00116705" w:rsidRPr="00116705" w:rsidRDefault="00116705" w:rsidP="00116705">
      <w:pPr>
        <w:jc w:val="center"/>
        <w:textAlignment w:val="baseline"/>
        <w:rPr>
          <w:color w:val="000000"/>
          <w:sz w:val="28"/>
          <w:szCs w:val="28"/>
        </w:rPr>
      </w:pPr>
      <w:r w:rsidRPr="00116705">
        <w:rPr>
          <w:color w:val="000000"/>
          <w:sz w:val="28"/>
          <w:szCs w:val="28"/>
        </w:rPr>
        <w:t> </w:t>
      </w:r>
    </w:p>
    <w:p w:rsidR="00116705" w:rsidRPr="00116705" w:rsidRDefault="00116705" w:rsidP="00116705">
      <w:pPr>
        <w:ind w:firstLine="709"/>
        <w:jc w:val="both"/>
        <w:rPr>
          <w:color w:val="000000"/>
          <w:sz w:val="28"/>
          <w:szCs w:val="28"/>
        </w:rPr>
      </w:pPr>
      <w:r w:rsidRPr="00116705">
        <w:rPr>
          <w:color w:val="000000"/>
          <w:sz w:val="28"/>
          <w:szCs w:val="28"/>
          <w:lang w:val="kk-KZ"/>
        </w:rPr>
        <w:t>6</w:t>
      </w:r>
      <w:r w:rsidRPr="00116705">
        <w:rPr>
          <w:color w:val="000000"/>
          <w:sz w:val="28"/>
          <w:szCs w:val="28"/>
        </w:rPr>
        <w:t>. При заполнении графы 1 наименования статей заполняются произвольно, исходя из операций банка второго уровня.</w:t>
      </w:r>
    </w:p>
    <w:p w:rsidR="00116705" w:rsidRPr="00116705" w:rsidRDefault="00116705" w:rsidP="00116705">
      <w:pPr>
        <w:ind w:firstLine="709"/>
        <w:jc w:val="both"/>
        <w:rPr>
          <w:color w:val="000000"/>
          <w:sz w:val="28"/>
          <w:szCs w:val="28"/>
        </w:rPr>
      </w:pPr>
      <w:r w:rsidRPr="00116705">
        <w:rPr>
          <w:color w:val="000000"/>
          <w:sz w:val="28"/>
          <w:szCs w:val="28"/>
        </w:rPr>
        <w:t>7. В графе 2 указываются данные за отчетный период, включая последний день отчетного периода.</w:t>
      </w:r>
    </w:p>
    <w:p w:rsidR="00116705" w:rsidRPr="00116705" w:rsidRDefault="00116705" w:rsidP="00116705">
      <w:pPr>
        <w:ind w:firstLine="709"/>
        <w:jc w:val="both"/>
        <w:rPr>
          <w:color w:val="000000"/>
          <w:sz w:val="28"/>
          <w:szCs w:val="28"/>
        </w:rPr>
      </w:pPr>
      <w:r w:rsidRPr="00116705">
        <w:rPr>
          <w:color w:val="000000"/>
          <w:sz w:val="28"/>
          <w:szCs w:val="28"/>
        </w:rPr>
        <w:t>8. В графе 3 указываются данные на конец предыдущего года.</w:t>
      </w:r>
    </w:p>
    <w:p w:rsidR="00116705" w:rsidRPr="00116705" w:rsidRDefault="00116705" w:rsidP="00116705">
      <w:pPr>
        <w:ind w:firstLine="709"/>
        <w:jc w:val="both"/>
        <w:rPr>
          <w:sz w:val="28"/>
          <w:szCs w:val="28"/>
        </w:rPr>
      </w:pPr>
      <w:r w:rsidRPr="00116705">
        <w:rPr>
          <w:color w:val="000000"/>
          <w:sz w:val="28"/>
          <w:szCs w:val="28"/>
        </w:rPr>
        <w:t>9. Вид финансовой отчетности: отдельная и консолидированная.</w:t>
      </w:r>
      <w:r w:rsidRPr="00116705">
        <w:rPr>
          <w:sz w:val="28"/>
          <w:szCs w:val="28"/>
        </w:rPr>
        <w:br w:type="page"/>
      </w:r>
    </w:p>
    <w:p w:rsidR="00116705" w:rsidRPr="00116705" w:rsidRDefault="00116705" w:rsidP="00116705">
      <w:pPr>
        <w:ind w:firstLine="709"/>
        <w:jc w:val="right"/>
        <w:rPr>
          <w:sz w:val="28"/>
          <w:szCs w:val="28"/>
        </w:rPr>
      </w:pPr>
      <w:r w:rsidRPr="00116705">
        <w:rPr>
          <w:sz w:val="28"/>
          <w:szCs w:val="28"/>
        </w:rPr>
        <w:lastRenderedPageBreak/>
        <w:t>Приложение 4</w:t>
      </w:r>
    </w:p>
    <w:p w:rsidR="00116705" w:rsidRPr="00116705" w:rsidRDefault="00116705" w:rsidP="00116705">
      <w:pPr>
        <w:ind w:firstLine="709"/>
        <w:jc w:val="right"/>
        <w:rPr>
          <w:sz w:val="28"/>
          <w:szCs w:val="28"/>
        </w:rPr>
      </w:pPr>
      <w:r w:rsidRPr="00116705">
        <w:rPr>
          <w:sz w:val="28"/>
          <w:szCs w:val="28"/>
        </w:rPr>
        <w:t>к постановлению Правления</w:t>
      </w:r>
    </w:p>
    <w:p w:rsidR="00116705" w:rsidRPr="00116705" w:rsidRDefault="00116705" w:rsidP="00116705">
      <w:pPr>
        <w:ind w:firstLine="709"/>
        <w:jc w:val="right"/>
        <w:rPr>
          <w:sz w:val="28"/>
          <w:szCs w:val="28"/>
        </w:rPr>
      </w:pPr>
      <w:r w:rsidRPr="00116705">
        <w:rPr>
          <w:sz w:val="28"/>
          <w:szCs w:val="28"/>
        </w:rPr>
        <w:t>Национального Банка</w:t>
      </w:r>
    </w:p>
    <w:p w:rsidR="00116705" w:rsidRPr="00116705" w:rsidRDefault="00116705" w:rsidP="00116705">
      <w:pPr>
        <w:ind w:firstLine="709"/>
        <w:jc w:val="right"/>
        <w:rPr>
          <w:sz w:val="28"/>
          <w:szCs w:val="28"/>
        </w:rPr>
      </w:pPr>
      <w:r w:rsidRPr="00116705">
        <w:rPr>
          <w:sz w:val="28"/>
          <w:szCs w:val="28"/>
        </w:rPr>
        <w:t>Республики Казахстан</w:t>
      </w:r>
    </w:p>
    <w:p w:rsidR="00116705" w:rsidRPr="00116705" w:rsidRDefault="00A96AF0" w:rsidP="00116705">
      <w:pPr>
        <w:ind w:firstLine="709"/>
        <w:jc w:val="right"/>
        <w:rPr>
          <w:color w:val="000000"/>
          <w:sz w:val="28"/>
          <w:szCs w:val="28"/>
        </w:rPr>
      </w:pPr>
      <w:r w:rsidRPr="00A96AF0">
        <w:rPr>
          <w:sz w:val="28"/>
          <w:szCs w:val="28"/>
        </w:rPr>
        <w:t>от «18» мая 2020 года № 68</w:t>
      </w: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p>
    <w:p w:rsidR="00116705" w:rsidRPr="00116705" w:rsidRDefault="00116705" w:rsidP="00116705">
      <w:pPr>
        <w:ind w:firstLine="709"/>
        <w:jc w:val="right"/>
        <w:rPr>
          <w:sz w:val="28"/>
          <w:szCs w:val="28"/>
          <w:lang w:eastAsia="en-US"/>
        </w:rPr>
      </w:pPr>
      <w:r w:rsidRPr="00116705">
        <w:rPr>
          <w:sz w:val="28"/>
          <w:szCs w:val="28"/>
          <w:lang w:eastAsia="en-US"/>
        </w:rPr>
        <w:t>Приложение 3-4</w:t>
      </w:r>
    </w:p>
    <w:p w:rsidR="00116705" w:rsidRPr="00116705" w:rsidRDefault="00116705" w:rsidP="00116705">
      <w:pPr>
        <w:ind w:firstLine="709"/>
        <w:jc w:val="right"/>
        <w:rPr>
          <w:sz w:val="28"/>
          <w:szCs w:val="28"/>
          <w:lang w:eastAsia="en-US"/>
        </w:rPr>
      </w:pPr>
      <w:r w:rsidRPr="00116705">
        <w:rPr>
          <w:sz w:val="28"/>
          <w:szCs w:val="28"/>
          <w:lang w:eastAsia="en-US"/>
        </w:rPr>
        <w:t>к 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400"/>
        <w:jc w:val="right"/>
        <w:rPr>
          <w:color w:val="000000"/>
          <w:sz w:val="28"/>
          <w:szCs w:val="28"/>
        </w:rPr>
      </w:pPr>
      <w:r w:rsidRPr="00116705">
        <w:rPr>
          <w:color w:val="000000"/>
          <w:sz w:val="28"/>
          <w:szCs w:val="28"/>
        </w:rPr>
        <w:t> </w:t>
      </w:r>
    </w:p>
    <w:p w:rsidR="00116705" w:rsidRPr="00116705" w:rsidRDefault="00116705" w:rsidP="00116705">
      <w:pPr>
        <w:jc w:val="center"/>
        <w:rPr>
          <w:color w:val="000000"/>
          <w:sz w:val="28"/>
          <w:szCs w:val="28"/>
        </w:rPr>
      </w:pPr>
    </w:p>
    <w:p w:rsidR="00116705" w:rsidRPr="00116705" w:rsidRDefault="00116705" w:rsidP="00116705">
      <w:pPr>
        <w:jc w:val="center"/>
        <w:rPr>
          <w:sz w:val="28"/>
          <w:szCs w:val="28"/>
          <w:lang w:eastAsia="en-US"/>
        </w:rPr>
      </w:pPr>
      <w:r w:rsidRPr="00116705">
        <w:rPr>
          <w:sz w:val="28"/>
          <w:szCs w:val="28"/>
          <w:lang w:eastAsia="en-US"/>
        </w:rPr>
        <w:t>Форма, предназначенная для сбора административных данных</w:t>
      </w:r>
    </w:p>
    <w:p w:rsidR="00116705" w:rsidRPr="00116705" w:rsidRDefault="00116705" w:rsidP="00116705">
      <w:pPr>
        <w:jc w:val="center"/>
        <w:rPr>
          <w:sz w:val="28"/>
          <w:szCs w:val="28"/>
          <w:lang w:eastAsia="en-US"/>
        </w:rPr>
      </w:pPr>
    </w:p>
    <w:p w:rsidR="00116705" w:rsidRPr="00116705" w:rsidRDefault="00116705" w:rsidP="00116705">
      <w:pPr>
        <w:ind w:firstLine="709"/>
        <w:jc w:val="both"/>
        <w:rPr>
          <w:sz w:val="28"/>
          <w:szCs w:val="28"/>
          <w:lang w:eastAsia="en-US"/>
        </w:rPr>
      </w:pPr>
      <w:r w:rsidRPr="00116705">
        <w:rPr>
          <w:sz w:val="28"/>
          <w:szCs w:val="28"/>
          <w:lang w:eastAsia="en-US"/>
        </w:rPr>
        <w:t>Представляется: в Национальный Банк Республики Казахстан.</w:t>
      </w:r>
    </w:p>
    <w:p w:rsidR="00116705" w:rsidRPr="00116705" w:rsidRDefault="00116705" w:rsidP="00116705">
      <w:pPr>
        <w:ind w:firstLine="709"/>
        <w:jc w:val="both"/>
        <w:rPr>
          <w:sz w:val="28"/>
          <w:szCs w:val="28"/>
          <w:lang w:eastAsia="en-US"/>
        </w:rPr>
      </w:pPr>
      <w:r w:rsidRPr="00116705">
        <w:rPr>
          <w:sz w:val="28"/>
          <w:szCs w:val="28"/>
          <w:lang w:eastAsia="en-US"/>
        </w:rPr>
        <w:t xml:space="preserve">Форма административных данных размещена на </w:t>
      </w:r>
      <w:proofErr w:type="spellStart"/>
      <w:r w:rsidRPr="00116705">
        <w:rPr>
          <w:sz w:val="28"/>
          <w:szCs w:val="28"/>
          <w:lang w:eastAsia="en-US"/>
        </w:rPr>
        <w:t>интернет-ресурсе</w:t>
      </w:r>
      <w:proofErr w:type="spellEnd"/>
      <w:r w:rsidRPr="00116705">
        <w:rPr>
          <w:sz w:val="28"/>
          <w:szCs w:val="28"/>
          <w:lang w:eastAsia="en-US"/>
        </w:rPr>
        <w:t>: www.nationalbank.kz.</w:t>
      </w:r>
    </w:p>
    <w:p w:rsidR="00116705" w:rsidRPr="00116705" w:rsidRDefault="00116705" w:rsidP="00116705">
      <w:pPr>
        <w:jc w:val="center"/>
        <w:rPr>
          <w:sz w:val="28"/>
          <w:szCs w:val="28"/>
          <w:lang w:eastAsia="en-US"/>
        </w:rPr>
      </w:pPr>
    </w:p>
    <w:p w:rsidR="00116705" w:rsidRPr="00116705" w:rsidRDefault="00116705" w:rsidP="00116705">
      <w:pPr>
        <w:jc w:val="center"/>
        <w:rPr>
          <w:sz w:val="28"/>
          <w:szCs w:val="28"/>
          <w:lang w:eastAsia="en-US"/>
        </w:rPr>
      </w:pPr>
      <w:r w:rsidRPr="00116705">
        <w:rPr>
          <w:sz w:val="28"/>
          <w:szCs w:val="28"/>
          <w:lang w:eastAsia="en-US"/>
        </w:rPr>
        <w:t>Отчет об изменениях в капитале</w:t>
      </w:r>
    </w:p>
    <w:p w:rsidR="00116705" w:rsidRPr="00116705" w:rsidRDefault="00116705" w:rsidP="00116705">
      <w:pPr>
        <w:ind w:firstLine="709"/>
        <w:jc w:val="center"/>
        <w:rPr>
          <w:sz w:val="28"/>
          <w:szCs w:val="28"/>
          <w:lang w:eastAsia="en-US"/>
        </w:rPr>
      </w:pPr>
    </w:p>
    <w:p w:rsidR="00116705" w:rsidRPr="00116705" w:rsidRDefault="00116705" w:rsidP="00116705">
      <w:pPr>
        <w:ind w:firstLine="709"/>
        <w:jc w:val="both"/>
        <w:rPr>
          <w:sz w:val="28"/>
          <w:szCs w:val="28"/>
          <w:lang w:eastAsia="en-US"/>
        </w:rPr>
      </w:pPr>
      <w:r w:rsidRPr="00116705">
        <w:rPr>
          <w:sz w:val="28"/>
          <w:szCs w:val="28"/>
          <w:lang w:eastAsia="en-US"/>
        </w:rPr>
        <w:t xml:space="preserve">Индекс формы административных данных: </w:t>
      </w:r>
      <w:r w:rsidRPr="00116705">
        <w:rPr>
          <w:bCs/>
          <w:sz w:val="28"/>
          <w:szCs w:val="28"/>
        </w:rPr>
        <w:t>Ф4-БВУ.</w:t>
      </w:r>
    </w:p>
    <w:p w:rsidR="00116705" w:rsidRPr="00116705" w:rsidRDefault="00116705" w:rsidP="00116705">
      <w:pPr>
        <w:ind w:firstLine="709"/>
        <w:jc w:val="both"/>
        <w:rPr>
          <w:sz w:val="28"/>
          <w:szCs w:val="28"/>
          <w:lang w:eastAsia="en-US"/>
        </w:rPr>
      </w:pPr>
      <w:r w:rsidRPr="00116705">
        <w:rPr>
          <w:sz w:val="28"/>
          <w:szCs w:val="28"/>
          <w:lang w:eastAsia="en-US"/>
        </w:rPr>
        <w:t>Периодичность: ежеквартальная/ежегодная.</w:t>
      </w:r>
    </w:p>
    <w:p w:rsidR="00116705" w:rsidRPr="00116705" w:rsidRDefault="00116705" w:rsidP="00116705">
      <w:pPr>
        <w:ind w:firstLine="709"/>
        <w:jc w:val="both"/>
        <w:textAlignment w:val="baseline"/>
        <w:rPr>
          <w:color w:val="000000"/>
          <w:sz w:val="28"/>
          <w:szCs w:val="28"/>
        </w:rPr>
      </w:pPr>
      <w:r w:rsidRPr="00116705">
        <w:rPr>
          <w:sz w:val="28"/>
          <w:szCs w:val="28"/>
          <w:lang w:eastAsia="en-US"/>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rPr>
          <w:sz w:val="28"/>
          <w:szCs w:val="28"/>
          <w:lang w:eastAsia="en-US"/>
        </w:rPr>
      </w:pPr>
      <w:r w:rsidRPr="00116705">
        <w:rPr>
          <w:sz w:val="28"/>
          <w:szCs w:val="28"/>
        </w:rPr>
        <w:t>Круг лиц представляющих информацию</w:t>
      </w:r>
      <w:r w:rsidRPr="00116705">
        <w:rPr>
          <w:sz w:val="28"/>
          <w:szCs w:val="28"/>
          <w:lang w:eastAsia="en-US"/>
        </w:rPr>
        <w:t>: банки второго уровня.</w:t>
      </w:r>
    </w:p>
    <w:p w:rsidR="00116705" w:rsidRPr="00116705" w:rsidRDefault="00116705" w:rsidP="00116705">
      <w:pPr>
        <w:ind w:firstLine="709"/>
        <w:jc w:val="both"/>
        <w:rPr>
          <w:sz w:val="28"/>
          <w:szCs w:val="28"/>
          <w:lang w:eastAsia="en-US"/>
        </w:rPr>
      </w:pPr>
      <w:r w:rsidRPr="00116705">
        <w:rPr>
          <w:sz w:val="28"/>
          <w:szCs w:val="28"/>
          <w:lang w:eastAsia="en-US"/>
        </w:rPr>
        <w:t>Срок представления:</w:t>
      </w:r>
    </w:p>
    <w:p w:rsidR="00116705" w:rsidRPr="00116705" w:rsidRDefault="00116705" w:rsidP="00116705">
      <w:pPr>
        <w:ind w:firstLine="709"/>
        <w:jc w:val="both"/>
        <w:rPr>
          <w:sz w:val="28"/>
          <w:szCs w:val="28"/>
          <w:lang w:eastAsia="en-US"/>
        </w:rPr>
      </w:pPr>
      <w:r w:rsidRPr="00116705">
        <w:rPr>
          <w:sz w:val="28"/>
          <w:szCs w:val="28"/>
          <w:lang w:eastAsia="en-US"/>
        </w:rPr>
        <w:t>1)</w:t>
      </w:r>
      <w:r w:rsidRPr="00116705">
        <w:rPr>
          <w:sz w:val="28"/>
          <w:szCs w:val="28"/>
          <w:lang w:eastAsia="en-US"/>
        </w:rPr>
        <w:tab/>
        <w:t>ежеквартально не позднее шестидесяти календарных дней, следующих за отчетным кварталом;</w:t>
      </w:r>
    </w:p>
    <w:p w:rsidR="00116705" w:rsidRPr="00116705" w:rsidRDefault="00116705" w:rsidP="00116705">
      <w:pPr>
        <w:ind w:firstLine="709"/>
        <w:jc w:val="both"/>
        <w:textAlignment w:val="baseline"/>
        <w:rPr>
          <w:sz w:val="28"/>
          <w:szCs w:val="28"/>
          <w:lang w:eastAsia="en-US"/>
        </w:rPr>
      </w:pPr>
      <w:r w:rsidRPr="00116705">
        <w:rPr>
          <w:sz w:val="28"/>
          <w:szCs w:val="28"/>
          <w:lang w:eastAsia="en-US"/>
        </w:rPr>
        <w:t>2)</w:t>
      </w:r>
      <w:r w:rsidRPr="00116705">
        <w:rPr>
          <w:sz w:val="28"/>
          <w:szCs w:val="28"/>
          <w:lang w:eastAsia="en-US"/>
        </w:rPr>
        <w:tab/>
        <w:t>ежегодно в срок до 30 апреля (включительно) года, следующего за отчетным годом.</w:t>
      </w:r>
    </w:p>
    <w:p w:rsidR="00116705" w:rsidRPr="00116705" w:rsidRDefault="00116705" w:rsidP="00116705">
      <w:pPr>
        <w:spacing w:after="200" w:line="276" w:lineRule="auto"/>
        <w:rPr>
          <w:sz w:val="28"/>
          <w:szCs w:val="28"/>
        </w:rPr>
      </w:pPr>
      <w:r w:rsidRPr="00116705">
        <w:rPr>
          <w:sz w:val="28"/>
          <w:szCs w:val="28"/>
        </w:rPr>
        <w:br w:type="page"/>
      </w:r>
    </w:p>
    <w:p w:rsidR="00116705" w:rsidRPr="00116705" w:rsidRDefault="00116705" w:rsidP="00A22010">
      <w:pPr>
        <w:ind w:right="142" w:firstLine="709"/>
        <w:jc w:val="right"/>
        <w:textAlignment w:val="baseline"/>
      </w:pPr>
      <w:r w:rsidRPr="00116705">
        <w:lastRenderedPageBreak/>
        <w:t>(в тысячах тенге)</w:t>
      </w:r>
    </w:p>
    <w:tbl>
      <w:tblPr>
        <w:tblW w:w="9609" w:type="dxa"/>
        <w:jc w:val="center"/>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3"/>
        <w:gridCol w:w="1002"/>
        <w:gridCol w:w="1152"/>
        <w:gridCol w:w="1148"/>
        <w:gridCol w:w="1152"/>
        <w:gridCol w:w="1152"/>
        <w:gridCol w:w="1004"/>
        <w:gridCol w:w="1476"/>
      </w:tblGrid>
      <w:tr w:rsidR="00116705" w:rsidRPr="00116705" w:rsidTr="0055045E">
        <w:trPr>
          <w:cantSplit/>
          <w:trHeight w:val="43"/>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Наименование статей</w:t>
            </w:r>
          </w:p>
        </w:tc>
        <w:tc>
          <w:tcPr>
            <w:tcW w:w="521" w:type="pct"/>
          </w:tcPr>
          <w:p w:rsidR="00116705" w:rsidRPr="00116705" w:rsidRDefault="00116705" w:rsidP="00116705">
            <w:pPr>
              <w:jc w:val="center"/>
              <w:textAlignment w:val="baseline"/>
              <w:rPr>
                <w:color w:val="000000"/>
              </w:rPr>
            </w:pPr>
            <w:r w:rsidRPr="00116705">
              <w:rPr>
                <w:color w:val="000000"/>
              </w:rPr>
              <w:t>Уставный капитал</w:t>
            </w:r>
          </w:p>
        </w:tc>
        <w:tc>
          <w:tcPr>
            <w:tcW w:w="599" w:type="pct"/>
          </w:tcPr>
          <w:p w:rsidR="00116705" w:rsidRPr="00116705" w:rsidRDefault="00116705" w:rsidP="00116705">
            <w:pPr>
              <w:jc w:val="center"/>
              <w:textAlignment w:val="baseline"/>
              <w:rPr>
                <w:color w:val="000000"/>
              </w:rPr>
            </w:pPr>
            <w:r w:rsidRPr="00116705">
              <w:rPr>
                <w:color w:val="000000"/>
              </w:rPr>
              <w:t>Выкупленные акции</w:t>
            </w:r>
          </w:p>
        </w:tc>
        <w:tc>
          <w:tcPr>
            <w:tcW w:w="597" w:type="pct"/>
          </w:tcPr>
          <w:p w:rsidR="00116705" w:rsidRPr="00116705" w:rsidRDefault="00116705" w:rsidP="00116705">
            <w:pPr>
              <w:jc w:val="center"/>
              <w:textAlignment w:val="baseline"/>
              <w:rPr>
                <w:color w:val="000000"/>
              </w:rPr>
            </w:pPr>
            <w:r w:rsidRPr="00116705">
              <w:rPr>
                <w:color w:val="000000"/>
              </w:rPr>
              <w:t>Дополнительный оплаченный капитал</w:t>
            </w:r>
          </w:p>
        </w:tc>
        <w:tc>
          <w:tcPr>
            <w:tcW w:w="599" w:type="pct"/>
          </w:tcPr>
          <w:p w:rsidR="00116705" w:rsidRPr="00116705" w:rsidRDefault="00116705" w:rsidP="00116705">
            <w:pPr>
              <w:jc w:val="center"/>
              <w:textAlignment w:val="baseline"/>
              <w:rPr>
                <w:color w:val="000000"/>
              </w:rPr>
            </w:pPr>
            <w:r w:rsidRPr="00116705">
              <w:rPr>
                <w:color w:val="000000"/>
              </w:rPr>
              <w:t xml:space="preserve">Курсовая разница </w:t>
            </w:r>
          </w:p>
        </w:tc>
        <w:tc>
          <w:tcPr>
            <w:tcW w:w="599" w:type="pct"/>
          </w:tcPr>
          <w:p w:rsidR="00116705" w:rsidRPr="00116705" w:rsidRDefault="00116705" w:rsidP="00116705">
            <w:pPr>
              <w:jc w:val="center"/>
              <w:textAlignment w:val="baseline"/>
              <w:rPr>
                <w:color w:val="000000"/>
              </w:rPr>
            </w:pPr>
            <w:r w:rsidRPr="00116705">
              <w:rPr>
                <w:color w:val="000000"/>
              </w:rPr>
              <w:t xml:space="preserve">Резервы (провизии) на </w:t>
            </w:r>
            <w:proofErr w:type="spellStart"/>
            <w:r w:rsidRPr="00116705">
              <w:rPr>
                <w:color w:val="000000"/>
              </w:rPr>
              <w:t>общебанковские</w:t>
            </w:r>
            <w:proofErr w:type="spellEnd"/>
            <w:r w:rsidRPr="00116705">
              <w:rPr>
                <w:color w:val="000000"/>
              </w:rPr>
              <w:t xml:space="preserve"> риски</w:t>
            </w:r>
          </w:p>
        </w:tc>
        <w:tc>
          <w:tcPr>
            <w:tcW w:w="522" w:type="pct"/>
          </w:tcPr>
          <w:p w:rsidR="00116705" w:rsidRPr="00116705" w:rsidRDefault="00116705" w:rsidP="00116705">
            <w:pPr>
              <w:jc w:val="center"/>
              <w:textAlignment w:val="baseline"/>
              <w:rPr>
                <w:color w:val="000000"/>
              </w:rPr>
            </w:pPr>
            <w:r w:rsidRPr="00116705">
              <w:rPr>
                <w:color w:val="000000"/>
              </w:rPr>
              <w:t>Резервный капитал</w:t>
            </w:r>
          </w:p>
        </w:tc>
        <w:tc>
          <w:tcPr>
            <w:tcW w:w="768" w:type="pct"/>
          </w:tcPr>
          <w:p w:rsidR="00116705" w:rsidRPr="00116705" w:rsidRDefault="00116705" w:rsidP="00116705">
            <w:pPr>
              <w:jc w:val="center"/>
              <w:textAlignment w:val="baseline"/>
              <w:rPr>
                <w:color w:val="000000"/>
              </w:rPr>
            </w:pPr>
            <w:r w:rsidRPr="00116705">
              <w:rPr>
                <w:color w:val="000000"/>
              </w:rPr>
              <w:t>Резервы переоценки основных средств</w:t>
            </w:r>
          </w:p>
        </w:tc>
      </w:tr>
      <w:tr w:rsidR="00116705" w:rsidRPr="00116705" w:rsidTr="0055045E">
        <w:trPr>
          <w:trHeight w:val="18"/>
          <w:jc w:val="center"/>
        </w:trPr>
        <w:tc>
          <w:tcPr>
            <w:tcW w:w="792" w:type="pct"/>
            <w:tcMar>
              <w:top w:w="0" w:type="dxa"/>
              <w:left w:w="108" w:type="dxa"/>
              <w:bottom w:w="0" w:type="dxa"/>
              <w:right w:w="108" w:type="dxa"/>
            </w:tcMar>
          </w:tcPr>
          <w:p w:rsidR="00116705" w:rsidRPr="00116705" w:rsidRDefault="00116705" w:rsidP="00116705">
            <w:pPr>
              <w:jc w:val="center"/>
              <w:textAlignment w:val="baseline"/>
              <w:rPr>
                <w:color w:val="000000"/>
              </w:rPr>
            </w:pPr>
            <w:r w:rsidRPr="00116705">
              <w:rPr>
                <w:color w:val="000000"/>
              </w:rPr>
              <w:t>1</w:t>
            </w:r>
          </w:p>
        </w:tc>
        <w:tc>
          <w:tcPr>
            <w:tcW w:w="521" w:type="pct"/>
          </w:tcPr>
          <w:p w:rsidR="00116705" w:rsidRPr="00116705" w:rsidRDefault="00116705" w:rsidP="00116705">
            <w:pPr>
              <w:jc w:val="center"/>
            </w:pPr>
            <w:r w:rsidRPr="00116705">
              <w:t>2</w:t>
            </w:r>
          </w:p>
        </w:tc>
        <w:tc>
          <w:tcPr>
            <w:tcW w:w="599" w:type="pct"/>
          </w:tcPr>
          <w:p w:rsidR="00116705" w:rsidRPr="00116705" w:rsidRDefault="00116705" w:rsidP="00116705">
            <w:pPr>
              <w:jc w:val="center"/>
            </w:pPr>
            <w:r w:rsidRPr="00116705">
              <w:t>3</w:t>
            </w:r>
          </w:p>
        </w:tc>
        <w:tc>
          <w:tcPr>
            <w:tcW w:w="597" w:type="pct"/>
          </w:tcPr>
          <w:p w:rsidR="00116705" w:rsidRPr="00116705" w:rsidRDefault="00116705" w:rsidP="00116705">
            <w:pPr>
              <w:jc w:val="center"/>
            </w:pPr>
            <w:r w:rsidRPr="00116705">
              <w:t>4</w:t>
            </w:r>
          </w:p>
        </w:tc>
        <w:tc>
          <w:tcPr>
            <w:tcW w:w="599" w:type="pct"/>
          </w:tcPr>
          <w:p w:rsidR="00116705" w:rsidRPr="00116705" w:rsidRDefault="00116705" w:rsidP="00116705">
            <w:pPr>
              <w:jc w:val="center"/>
            </w:pPr>
            <w:r w:rsidRPr="00116705">
              <w:t>5</w:t>
            </w:r>
          </w:p>
        </w:tc>
        <w:tc>
          <w:tcPr>
            <w:tcW w:w="599" w:type="pct"/>
          </w:tcPr>
          <w:p w:rsidR="00116705" w:rsidRPr="00116705" w:rsidRDefault="00116705" w:rsidP="00116705">
            <w:pPr>
              <w:jc w:val="center"/>
            </w:pPr>
            <w:r w:rsidRPr="00116705">
              <w:t>6</w:t>
            </w:r>
          </w:p>
        </w:tc>
        <w:tc>
          <w:tcPr>
            <w:tcW w:w="522" w:type="pct"/>
          </w:tcPr>
          <w:p w:rsidR="00116705" w:rsidRPr="00116705" w:rsidRDefault="00116705" w:rsidP="00116705">
            <w:pPr>
              <w:jc w:val="center"/>
            </w:pPr>
            <w:r w:rsidRPr="00116705">
              <w:t>7</w:t>
            </w:r>
          </w:p>
        </w:tc>
        <w:tc>
          <w:tcPr>
            <w:tcW w:w="768" w:type="pct"/>
          </w:tcPr>
          <w:p w:rsidR="00116705" w:rsidRPr="00116705" w:rsidRDefault="00116705" w:rsidP="00116705">
            <w:pPr>
              <w:jc w:val="center"/>
            </w:pPr>
            <w:r w:rsidRPr="00116705">
              <w:t>8</w:t>
            </w:r>
          </w:p>
        </w:tc>
      </w:tr>
      <w:tr w:rsidR="00116705" w:rsidRPr="00116705" w:rsidTr="0055045E">
        <w:trPr>
          <w:trHeight w:val="18"/>
          <w:jc w:val="center"/>
        </w:trPr>
        <w:tc>
          <w:tcPr>
            <w:tcW w:w="792" w:type="pct"/>
            <w:tcMar>
              <w:top w:w="0" w:type="dxa"/>
              <w:left w:w="108" w:type="dxa"/>
              <w:bottom w:w="0" w:type="dxa"/>
              <w:right w:w="108" w:type="dxa"/>
            </w:tcMar>
          </w:tcPr>
          <w:p w:rsidR="00116705" w:rsidRPr="00116705" w:rsidRDefault="00116705" w:rsidP="00116705">
            <w:pPr>
              <w:jc w:val="center"/>
              <w:textAlignment w:val="baseline"/>
              <w:rPr>
                <w:color w:val="000000"/>
              </w:rPr>
            </w:pPr>
            <w:r w:rsidRPr="00116705">
              <w:rPr>
                <w:color w:val="000000"/>
              </w:rPr>
              <w:t>На конец предыдущего отчетного года</w:t>
            </w:r>
          </w:p>
        </w:tc>
        <w:tc>
          <w:tcPr>
            <w:tcW w:w="521" w:type="pct"/>
          </w:tcPr>
          <w:p w:rsidR="00116705" w:rsidRPr="00116705" w:rsidRDefault="00116705" w:rsidP="00116705">
            <w:pPr>
              <w:ind w:right="1186"/>
              <w:jc w:val="both"/>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18"/>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w:t>
            </w:r>
          </w:p>
        </w:tc>
        <w:tc>
          <w:tcPr>
            <w:tcW w:w="521" w:type="pct"/>
          </w:tcPr>
          <w:p w:rsidR="00116705" w:rsidRPr="00116705" w:rsidRDefault="00116705" w:rsidP="00116705">
            <w:pPr>
              <w:ind w:right="1186"/>
              <w:jc w:val="both"/>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19"/>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Общий совокупный доход/расход</w:t>
            </w:r>
          </w:p>
        </w:tc>
        <w:tc>
          <w:tcPr>
            <w:tcW w:w="521" w:type="pct"/>
          </w:tcPr>
          <w:p w:rsidR="00116705" w:rsidRPr="00116705" w:rsidRDefault="00116705" w:rsidP="00116705">
            <w:pPr>
              <w:ind w:right="1186"/>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18"/>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w:t>
            </w:r>
          </w:p>
        </w:tc>
        <w:tc>
          <w:tcPr>
            <w:tcW w:w="521" w:type="pct"/>
          </w:tcPr>
          <w:p w:rsidR="00116705" w:rsidRPr="00116705" w:rsidRDefault="00116705" w:rsidP="00116705">
            <w:pPr>
              <w:ind w:right="1186"/>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19"/>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Прочий совокупный доход</w:t>
            </w:r>
          </w:p>
        </w:tc>
        <w:tc>
          <w:tcPr>
            <w:tcW w:w="521" w:type="pct"/>
          </w:tcPr>
          <w:p w:rsidR="00116705" w:rsidRPr="00116705" w:rsidRDefault="00116705" w:rsidP="00116705">
            <w:pPr>
              <w:ind w:right="1186"/>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18"/>
          <w:jc w:val="center"/>
        </w:trPr>
        <w:tc>
          <w:tcPr>
            <w:tcW w:w="7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w:t>
            </w:r>
          </w:p>
        </w:tc>
        <w:tc>
          <w:tcPr>
            <w:tcW w:w="521" w:type="pct"/>
          </w:tcPr>
          <w:p w:rsidR="00116705" w:rsidRPr="00116705" w:rsidRDefault="00116705" w:rsidP="00116705">
            <w:pPr>
              <w:ind w:right="1186"/>
            </w:pPr>
          </w:p>
        </w:tc>
        <w:tc>
          <w:tcPr>
            <w:tcW w:w="599" w:type="pct"/>
          </w:tcPr>
          <w:p w:rsidR="00116705" w:rsidRPr="00116705" w:rsidRDefault="00116705" w:rsidP="00116705">
            <w:pPr>
              <w:jc w:val="both"/>
            </w:pPr>
          </w:p>
        </w:tc>
        <w:tc>
          <w:tcPr>
            <w:tcW w:w="597" w:type="pct"/>
          </w:tcPr>
          <w:p w:rsidR="00116705" w:rsidRPr="00116705" w:rsidRDefault="00116705" w:rsidP="00116705">
            <w:pPr>
              <w:jc w:val="both"/>
            </w:pPr>
          </w:p>
        </w:tc>
        <w:tc>
          <w:tcPr>
            <w:tcW w:w="599" w:type="pct"/>
          </w:tcPr>
          <w:p w:rsidR="00116705" w:rsidRPr="00116705" w:rsidRDefault="00116705" w:rsidP="00116705">
            <w:pPr>
              <w:jc w:val="both"/>
            </w:pPr>
          </w:p>
        </w:tc>
        <w:tc>
          <w:tcPr>
            <w:tcW w:w="599" w:type="pct"/>
          </w:tcPr>
          <w:p w:rsidR="00116705" w:rsidRPr="00116705" w:rsidRDefault="00116705" w:rsidP="00116705">
            <w:pPr>
              <w:jc w:val="both"/>
            </w:pPr>
          </w:p>
        </w:tc>
        <w:tc>
          <w:tcPr>
            <w:tcW w:w="522" w:type="pct"/>
          </w:tcPr>
          <w:p w:rsidR="00116705" w:rsidRPr="00116705" w:rsidRDefault="00116705" w:rsidP="00116705">
            <w:pPr>
              <w:jc w:val="both"/>
            </w:pPr>
          </w:p>
        </w:tc>
        <w:tc>
          <w:tcPr>
            <w:tcW w:w="768" w:type="pct"/>
          </w:tcPr>
          <w:p w:rsidR="00116705" w:rsidRPr="00116705" w:rsidRDefault="00116705" w:rsidP="00116705">
            <w:pPr>
              <w:jc w:val="both"/>
            </w:pPr>
          </w:p>
        </w:tc>
      </w:tr>
      <w:tr w:rsidR="00116705" w:rsidRPr="00116705" w:rsidTr="0055045E">
        <w:trPr>
          <w:trHeight w:val="36"/>
          <w:jc w:val="center"/>
        </w:trPr>
        <w:tc>
          <w:tcPr>
            <w:tcW w:w="792" w:type="pct"/>
            <w:tcBorders>
              <w:bottom w:val="single" w:sz="4"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Общий совокупный доход/убыток за период</w:t>
            </w:r>
          </w:p>
        </w:tc>
        <w:tc>
          <w:tcPr>
            <w:tcW w:w="521" w:type="pct"/>
            <w:tcBorders>
              <w:bottom w:val="single" w:sz="4" w:space="0" w:color="auto"/>
            </w:tcBorders>
          </w:tcPr>
          <w:p w:rsidR="00116705" w:rsidRPr="00116705" w:rsidRDefault="00116705" w:rsidP="00116705">
            <w:pPr>
              <w:ind w:right="1186"/>
            </w:pPr>
          </w:p>
        </w:tc>
        <w:tc>
          <w:tcPr>
            <w:tcW w:w="599" w:type="pct"/>
            <w:tcBorders>
              <w:bottom w:val="single" w:sz="4" w:space="0" w:color="auto"/>
            </w:tcBorders>
          </w:tcPr>
          <w:p w:rsidR="00116705" w:rsidRPr="00116705" w:rsidRDefault="00116705" w:rsidP="00116705">
            <w:pPr>
              <w:jc w:val="both"/>
            </w:pPr>
          </w:p>
        </w:tc>
        <w:tc>
          <w:tcPr>
            <w:tcW w:w="597" w:type="pct"/>
            <w:tcBorders>
              <w:bottom w:val="single" w:sz="4" w:space="0" w:color="auto"/>
            </w:tcBorders>
          </w:tcPr>
          <w:p w:rsidR="00116705" w:rsidRPr="00116705" w:rsidRDefault="00116705" w:rsidP="00116705">
            <w:pPr>
              <w:jc w:val="both"/>
            </w:pPr>
          </w:p>
        </w:tc>
        <w:tc>
          <w:tcPr>
            <w:tcW w:w="599" w:type="pct"/>
            <w:tcBorders>
              <w:bottom w:val="single" w:sz="4" w:space="0" w:color="auto"/>
            </w:tcBorders>
          </w:tcPr>
          <w:p w:rsidR="00116705" w:rsidRPr="00116705" w:rsidRDefault="00116705" w:rsidP="00116705">
            <w:pPr>
              <w:jc w:val="both"/>
            </w:pPr>
          </w:p>
        </w:tc>
        <w:tc>
          <w:tcPr>
            <w:tcW w:w="599" w:type="pct"/>
            <w:tcBorders>
              <w:bottom w:val="single" w:sz="4" w:space="0" w:color="auto"/>
            </w:tcBorders>
          </w:tcPr>
          <w:p w:rsidR="00116705" w:rsidRPr="00116705" w:rsidRDefault="00116705" w:rsidP="00116705">
            <w:pPr>
              <w:jc w:val="both"/>
            </w:pPr>
          </w:p>
        </w:tc>
        <w:tc>
          <w:tcPr>
            <w:tcW w:w="522" w:type="pct"/>
            <w:tcBorders>
              <w:bottom w:val="single" w:sz="4" w:space="0" w:color="auto"/>
            </w:tcBorders>
          </w:tcPr>
          <w:p w:rsidR="00116705" w:rsidRPr="00116705" w:rsidRDefault="00116705" w:rsidP="00116705">
            <w:pPr>
              <w:jc w:val="both"/>
            </w:pPr>
          </w:p>
        </w:tc>
        <w:tc>
          <w:tcPr>
            <w:tcW w:w="768" w:type="pct"/>
            <w:tcBorders>
              <w:bottom w:val="single" w:sz="4" w:space="0" w:color="auto"/>
            </w:tcBorders>
          </w:tcPr>
          <w:p w:rsidR="00116705" w:rsidRPr="00116705" w:rsidRDefault="00116705" w:rsidP="00116705">
            <w:pPr>
              <w:jc w:val="both"/>
            </w:pPr>
          </w:p>
        </w:tc>
      </w:tr>
      <w:tr w:rsidR="00116705" w:rsidRPr="00116705" w:rsidTr="0055045E">
        <w:trPr>
          <w:trHeight w:val="34"/>
          <w:jc w:val="center"/>
        </w:trPr>
        <w:tc>
          <w:tcPr>
            <w:tcW w:w="7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w:t>
            </w:r>
          </w:p>
        </w:tc>
        <w:tc>
          <w:tcPr>
            <w:tcW w:w="521"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ind w:right="1186"/>
            </w:pPr>
          </w:p>
        </w:tc>
        <w:tc>
          <w:tcPr>
            <w:tcW w:w="599"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c>
          <w:tcPr>
            <w:tcW w:w="597"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c>
          <w:tcPr>
            <w:tcW w:w="599"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c>
          <w:tcPr>
            <w:tcW w:w="599"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c>
          <w:tcPr>
            <w:tcW w:w="522"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c>
          <w:tcPr>
            <w:tcW w:w="768" w:type="pct"/>
            <w:tcBorders>
              <w:top w:val="single" w:sz="4" w:space="0" w:color="auto"/>
              <w:left w:val="single" w:sz="4" w:space="0" w:color="auto"/>
              <w:bottom w:val="single" w:sz="4" w:space="0" w:color="auto"/>
              <w:right w:val="single" w:sz="4" w:space="0" w:color="auto"/>
            </w:tcBorders>
          </w:tcPr>
          <w:p w:rsidR="00116705" w:rsidRPr="00116705" w:rsidRDefault="00116705" w:rsidP="00116705">
            <w:pPr>
              <w:jc w:val="both"/>
            </w:pPr>
          </w:p>
        </w:tc>
      </w:tr>
      <w:tr w:rsidR="00116705" w:rsidRPr="00116705" w:rsidTr="0055045E">
        <w:trPr>
          <w:trHeight w:val="36"/>
          <w:jc w:val="center"/>
        </w:trPr>
        <w:tc>
          <w:tcPr>
            <w:tcW w:w="792" w:type="pct"/>
            <w:tcBorders>
              <w:top w:val="single" w:sz="4"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Остаток на отчетную дату</w:t>
            </w:r>
          </w:p>
        </w:tc>
        <w:tc>
          <w:tcPr>
            <w:tcW w:w="521" w:type="pct"/>
            <w:tcBorders>
              <w:top w:val="single" w:sz="4" w:space="0" w:color="auto"/>
            </w:tcBorders>
          </w:tcPr>
          <w:p w:rsidR="00116705" w:rsidRPr="00116705" w:rsidRDefault="00116705" w:rsidP="00116705">
            <w:pPr>
              <w:ind w:right="1186"/>
            </w:pPr>
          </w:p>
        </w:tc>
        <w:tc>
          <w:tcPr>
            <w:tcW w:w="599" w:type="pct"/>
            <w:tcBorders>
              <w:top w:val="single" w:sz="4" w:space="0" w:color="auto"/>
            </w:tcBorders>
          </w:tcPr>
          <w:p w:rsidR="00116705" w:rsidRPr="00116705" w:rsidRDefault="00116705" w:rsidP="00116705">
            <w:pPr>
              <w:jc w:val="both"/>
            </w:pPr>
          </w:p>
        </w:tc>
        <w:tc>
          <w:tcPr>
            <w:tcW w:w="597" w:type="pct"/>
            <w:tcBorders>
              <w:top w:val="single" w:sz="4" w:space="0" w:color="auto"/>
            </w:tcBorders>
          </w:tcPr>
          <w:p w:rsidR="00116705" w:rsidRPr="00116705" w:rsidRDefault="00116705" w:rsidP="00116705">
            <w:pPr>
              <w:jc w:val="both"/>
            </w:pPr>
          </w:p>
        </w:tc>
        <w:tc>
          <w:tcPr>
            <w:tcW w:w="599" w:type="pct"/>
            <w:tcBorders>
              <w:top w:val="single" w:sz="4" w:space="0" w:color="auto"/>
            </w:tcBorders>
          </w:tcPr>
          <w:p w:rsidR="00116705" w:rsidRPr="00116705" w:rsidRDefault="00116705" w:rsidP="00116705">
            <w:pPr>
              <w:jc w:val="both"/>
            </w:pPr>
          </w:p>
        </w:tc>
        <w:tc>
          <w:tcPr>
            <w:tcW w:w="599" w:type="pct"/>
            <w:tcBorders>
              <w:top w:val="single" w:sz="4" w:space="0" w:color="auto"/>
            </w:tcBorders>
          </w:tcPr>
          <w:p w:rsidR="00116705" w:rsidRPr="00116705" w:rsidRDefault="00116705" w:rsidP="00116705">
            <w:pPr>
              <w:jc w:val="both"/>
            </w:pPr>
          </w:p>
        </w:tc>
        <w:tc>
          <w:tcPr>
            <w:tcW w:w="522" w:type="pct"/>
            <w:tcBorders>
              <w:top w:val="single" w:sz="4" w:space="0" w:color="auto"/>
            </w:tcBorders>
          </w:tcPr>
          <w:p w:rsidR="00116705" w:rsidRPr="00116705" w:rsidRDefault="00116705" w:rsidP="00116705">
            <w:pPr>
              <w:jc w:val="both"/>
            </w:pPr>
          </w:p>
        </w:tc>
        <w:tc>
          <w:tcPr>
            <w:tcW w:w="768" w:type="pct"/>
            <w:tcBorders>
              <w:top w:val="single" w:sz="4" w:space="0" w:color="auto"/>
            </w:tcBorders>
          </w:tcPr>
          <w:p w:rsidR="00116705" w:rsidRPr="00116705" w:rsidRDefault="00116705" w:rsidP="00116705">
            <w:pPr>
              <w:jc w:val="both"/>
            </w:pPr>
          </w:p>
        </w:tc>
      </w:tr>
    </w:tbl>
    <w:p w:rsidR="00116705" w:rsidRPr="00116705" w:rsidRDefault="00116705" w:rsidP="00116705">
      <w:pPr>
        <w:jc w:val="both"/>
        <w:rPr>
          <w:color w:val="000000"/>
        </w:rPr>
      </w:pPr>
      <w:r w:rsidRPr="00116705">
        <w:rPr>
          <w:color w:val="000000"/>
        </w:rPr>
        <w:t> </w:t>
      </w:r>
    </w:p>
    <w:p w:rsidR="00116705" w:rsidRPr="00116705" w:rsidRDefault="00116705" w:rsidP="00A22010">
      <w:pPr>
        <w:ind w:firstLine="709"/>
        <w:jc w:val="both"/>
        <w:rPr>
          <w:color w:val="000000"/>
        </w:rPr>
      </w:pPr>
      <w:r w:rsidRPr="00116705">
        <w:rPr>
          <w:color w:val="000000"/>
        </w:rPr>
        <w:t>продолжение таблицы:</w:t>
      </w:r>
    </w:p>
    <w:p w:rsidR="00116705" w:rsidRPr="00116705" w:rsidRDefault="00116705" w:rsidP="00116705">
      <w:pPr>
        <w:jc w:val="both"/>
        <w:rPr>
          <w:color w:val="000000"/>
        </w:rPr>
      </w:pPr>
    </w:p>
    <w:tbl>
      <w:tblPr>
        <w:tblW w:w="9622" w:type="dxa"/>
        <w:jc w:val="center"/>
        <w:tblInd w:w="-2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1"/>
        <w:gridCol w:w="1674"/>
        <w:gridCol w:w="12"/>
        <w:gridCol w:w="1674"/>
        <w:gridCol w:w="1466"/>
        <w:gridCol w:w="1955"/>
      </w:tblGrid>
      <w:tr w:rsidR="00116705" w:rsidRPr="00116705" w:rsidTr="00A61A48">
        <w:trPr>
          <w:trHeight w:val="1972"/>
          <w:jc w:val="center"/>
        </w:trPr>
        <w:tc>
          <w:tcPr>
            <w:tcW w:w="1476" w:type="pct"/>
            <w:shd w:val="clear" w:color="auto" w:fill="auto"/>
          </w:tcPr>
          <w:p w:rsidR="00116705" w:rsidRPr="00116705" w:rsidRDefault="00116705" w:rsidP="00116705">
            <w:pPr>
              <w:jc w:val="center"/>
              <w:textAlignment w:val="baseline"/>
              <w:rPr>
                <w:color w:val="000000"/>
                <w:highlight w:val="yellow"/>
              </w:rPr>
            </w:pPr>
            <w:r w:rsidRPr="00116705">
              <w:rPr>
                <w:color w:val="000000"/>
              </w:rPr>
              <w:t>Резервы по финансовым активам, учитываемым по справедливой стоимости через прочий совокупный доход</w:t>
            </w:r>
          </w:p>
        </w:tc>
        <w:tc>
          <w:tcPr>
            <w:tcW w:w="870" w:type="pct"/>
          </w:tcPr>
          <w:p w:rsidR="00116705" w:rsidRPr="00116705" w:rsidRDefault="00116705" w:rsidP="00116705">
            <w:pPr>
              <w:jc w:val="center"/>
              <w:textAlignment w:val="baseline"/>
              <w:rPr>
                <w:color w:val="000000"/>
              </w:rPr>
            </w:pPr>
            <w:r w:rsidRPr="00116705">
              <w:rPr>
                <w:color w:val="000000"/>
              </w:rPr>
              <w:t>Нераспределенная прибыль</w:t>
            </w:r>
          </w:p>
        </w:tc>
        <w:tc>
          <w:tcPr>
            <w:tcW w:w="876" w:type="pct"/>
            <w:gridSpan w:val="2"/>
          </w:tcPr>
          <w:p w:rsidR="00116705" w:rsidRPr="00116705" w:rsidRDefault="00116705" w:rsidP="00116705">
            <w:pPr>
              <w:jc w:val="center"/>
              <w:textAlignment w:val="baseline"/>
              <w:rPr>
                <w:color w:val="000000"/>
              </w:rPr>
            </w:pPr>
            <w:r w:rsidRPr="00116705">
              <w:rPr>
                <w:color w:val="000000"/>
              </w:rPr>
              <w:t>Итого капитал</w:t>
            </w:r>
          </w:p>
        </w:tc>
        <w:tc>
          <w:tcPr>
            <w:tcW w:w="762" w:type="pct"/>
          </w:tcPr>
          <w:p w:rsidR="00116705" w:rsidRPr="00116705" w:rsidRDefault="00116705" w:rsidP="00116705">
            <w:pPr>
              <w:jc w:val="center"/>
              <w:textAlignment w:val="baseline"/>
              <w:rPr>
                <w:color w:val="000000"/>
              </w:rPr>
            </w:pPr>
            <w:r w:rsidRPr="00116705">
              <w:rPr>
                <w:color w:val="000000"/>
              </w:rPr>
              <w:t>Неконтролирующая доля участия</w:t>
            </w:r>
          </w:p>
        </w:tc>
        <w:tc>
          <w:tcPr>
            <w:tcW w:w="1016" w:type="pct"/>
          </w:tcPr>
          <w:p w:rsidR="00116705" w:rsidRPr="00116705" w:rsidRDefault="00116705" w:rsidP="00116705">
            <w:pPr>
              <w:jc w:val="center"/>
              <w:textAlignment w:val="baseline"/>
              <w:rPr>
                <w:color w:val="000000"/>
              </w:rPr>
            </w:pPr>
            <w:r w:rsidRPr="00116705">
              <w:rPr>
                <w:color w:val="000000"/>
              </w:rPr>
              <w:t>Итого капитал</w:t>
            </w:r>
          </w:p>
        </w:tc>
      </w:tr>
      <w:tr w:rsidR="00116705" w:rsidRPr="00116705" w:rsidTr="0055045E">
        <w:trPr>
          <w:trHeight w:val="6"/>
          <w:jc w:val="center"/>
        </w:trPr>
        <w:tc>
          <w:tcPr>
            <w:tcW w:w="1476" w:type="pct"/>
          </w:tcPr>
          <w:p w:rsidR="00116705" w:rsidRPr="00116705" w:rsidRDefault="00116705" w:rsidP="00116705">
            <w:pPr>
              <w:jc w:val="center"/>
            </w:pPr>
            <w:r w:rsidRPr="00116705">
              <w:t>9</w:t>
            </w:r>
          </w:p>
        </w:tc>
        <w:tc>
          <w:tcPr>
            <w:tcW w:w="876" w:type="pct"/>
            <w:gridSpan w:val="2"/>
          </w:tcPr>
          <w:p w:rsidR="00116705" w:rsidRPr="00116705" w:rsidRDefault="00116705" w:rsidP="00116705">
            <w:pPr>
              <w:jc w:val="center"/>
            </w:pPr>
            <w:r w:rsidRPr="00116705">
              <w:t>10</w:t>
            </w:r>
          </w:p>
        </w:tc>
        <w:tc>
          <w:tcPr>
            <w:tcW w:w="870" w:type="pct"/>
          </w:tcPr>
          <w:p w:rsidR="00116705" w:rsidRPr="00116705" w:rsidRDefault="00116705" w:rsidP="00116705">
            <w:pPr>
              <w:jc w:val="center"/>
            </w:pPr>
            <w:r w:rsidRPr="00116705">
              <w:t>11</w:t>
            </w:r>
          </w:p>
        </w:tc>
        <w:tc>
          <w:tcPr>
            <w:tcW w:w="762" w:type="pct"/>
          </w:tcPr>
          <w:p w:rsidR="00116705" w:rsidRPr="00116705" w:rsidRDefault="00116705" w:rsidP="00116705">
            <w:pPr>
              <w:jc w:val="center"/>
            </w:pPr>
            <w:r w:rsidRPr="00116705">
              <w:t>12</w:t>
            </w:r>
          </w:p>
        </w:tc>
        <w:tc>
          <w:tcPr>
            <w:tcW w:w="1016" w:type="pct"/>
          </w:tcPr>
          <w:p w:rsidR="00116705" w:rsidRPr="00116705" w:rsidRDefault="00116705" w:rsidP="00116705">
            <w:pPr>
              <w:jc w:val="center"/>
            </w:pPr>
            <w:r w:rsidRPr="00116705">
              <w:t>13</w:t>
            </w:r>
          </w:p>
        </w:tc>
      </w:tr>
    </w:tbl>
    <w:p w:rsidR="00116705" w:rsidRPr="00116705" w:rsidRDefault="00116705" w:rsidP="00116705">
      <w:pPr>
        <w:jc w:val="both"/>
        <w:rPr>
          <w:color w:val="000000"/>
        </w:rPr>
      </w:pPr>
    </w:p>
    <w:p w:rsidR="00116705" w:rsidRPr="00116705" w:rsidRDefault="00116705" w:rsidP="00116705">
      <w:pPr>
        <w:jc w:val="both"/>
        <w:rPr>
          <w:color w:val="000000"/>
        </w:rPr>
      </w:pPr>
      <w:r w:rsidRPr="00116705">
        <w:rPr>
          <w:color w:val="000000"/>
        </w:rPr>
        <w:br w:type="page"/>
      </w:r>
    </w:p>
    <w:tbl>
      <w:tblPr>
        <w:tblW w:w="4857" w:type="pct"/>
        <w:jc w:val="center"/>
        <w:tblInd w:w="-222" w:type="dxa"/>
        <w:tblCellMar>
          <w:left w:w="0" w:type="dxa"/>
          <w:right w:w="0" w:type="dxa"/>
        </w:tblCellMar>
        <w:tblLook w:val="04A0" w:firstRow="1" w:lastRow="0" w:firstColumn="1" w:lastColumn="0" w:noHBand="0" w:noVBand="1"/>
      </w:tblPr>
      <w:tblGrid>
        <w:gridCol w:w="6373"/>
        <w:gridCol w:w="1713"/>
        <w:gridCol w:w="1485"/>
      </w:tblGrid>
      <w:tr w:rsidR="00116705" w:rsidRPr="00116705" w:rsidTr="0055045E">
        <w:trPr>
          <w:trHeight w:val="661"/>
          <w:jc w:val="center"/>
        </w:trPr>
        <w:tc>
          <w:tcPr>
            <w:tcW w:w="3329"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lastRenderedPageBreak/>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71"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29" w:type="pct"/>
            <w:tcMar>
              <w:top w:w="0" w:type="dxa"/>
              <w:left w:w="108" w:type="dxa"/>
              <w:bottom w:w="0" w:type="dxa"/>
              <w:right w:w="108" w:type="dxa"/>
            </w:tcMar>
          </w:tcPr>
          <w:p w:rsidR="00116705" w:rsidRPr="00116705" w:rsidRDefault="00116705" w:rsidP="00116705">
            <w:pPr>
              <w:textAlignment w:val="baseline"/>
              <w:rPr>
                <w:color w:val="000000"/>
              </w:rPr>
            </w:pPr>
          </w:p>
        </w:tc>
        <w:tc>
          <w:tcPr>
            <w:tcW w:w="1671"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29"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71"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29"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71"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29" w:type="pct"/>
            <w:tcMar>
              <w:top w:w="0" w:type="dxa"/>
              <w:left w:w="108" w:type="dxa"/>
              <w:bottom w:w="0" w:type="dxa"/>
              <w:right w:w="108" w:type="dxa"/>
            </w:tcMar>
            <w:hideMark/>
          </w:tcPr>
          <w:p w:rsidR="00116705" w:rsidRPr="00116705" w:rsidRDefault="00116705" w:rsidP="00116705"/>
        </w:tc>
        <w:tc>
          <w:tcPr>
            <w:tcW w:w="1671"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29"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5"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6"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29"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6"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29" w:type="pct"/>
            <w:tcMar>
              <w:top w:w="0" w:type="dxa"/>
              <w:left w:w="108" w:type="dxa"/>
              <w:bottom w:w="0" w:type="dxa"/>
              <w:right w:w="108" w:type="dxa"/>
            </w:tcMar>
          </w:tcPr>
          <w:p w:rsidR="00116705" w:rsidRPr="00116705" w:rsidRDefault="00116705" w:rsidP="00116705">
            <w:pPr>
              <w:textAlignment w:val="baseline"/>
              <w:rPr>
                <w:color w:val="000000"/>
              </w:rPr>
            </w:pPr>
          </w:p>
        </w:tc>
        <w:tc>
          <w:tcPr>
            <w:tcW w:w="1671"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29"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71"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29"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71"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jc w:val="both"/>
        <w:rPr>
          <w:color w:val="000000"/>
        </w:rPr>
      </w:pPr>
    </w:p>
    <w:p w:rsidR="00116705" w:rsidRPr="00116705" w:rsidRDefault="00116705" w:rsidP="00116705">
      <w:pPr>
        <w:spacing w:after="200" w:line="276" w:lineRule="auto"/>
        <w:rPr>
          <w:color w:val="000000"/>
        </w:rPr>
      </w:pPr>
      <w:r w:rsidRPr="00116705">
        <w:rPr>
          <w:color w:val="000000"/>
        </w:rPr>
        <w:br w:type="page"/>
      </w:r>
    </w:p>
    <w:p w:rsidR="00116705" w:rsidRPr="00116705" w:rsidRDefault="00116705" w:rsidP="00116705">
      <w:pPr>
        <w:ind w:firstLine="709"/>
        <w:jc w:val="right"/>
        <w:textAlignment w:val="baseline"/>
        <w:rPr>
          <w:color w:val="000000"/>
          <w:sz w:val="28"/>
          <w:szCs w:val="28"/>
        </w:rPr>
      </w:pPr>
      <w:r w:rsidRPr="00116705">
        <w:rPr>
          <w:color w:val="000000"/>
          <w:sz w:val="28"/>
          <w:szCs w:val="28"/>
        </w:rPr>
        <w:lastRenderedPageBreak/>
        <w:t>Приложение</w:t>
      </w:r>
    </w:p>
    <w:p w:rsidR="00116705" w:rsidRPr="00116705" w:rsidRDefault="00116705" w:rsidP="00116705">
      <w:pPr>
        <w:ind w:firstLine="709"/>
        <w:jc w:val="right"/>
        <w:textAlignment w:val="baseline"/>
        <w:rPr>
          <w:color w:val="000000"/>
          <w:sz w:val="28"/>
          <w:szCs w:val="28"/>
        </w:rPr>
      </w:pPr>
      <w:r w:rsidRPr="00116705">
        <w:rPr>
          <w:color w:val="000000"/>
          <w:sz w:val="28"/>
          <w:szCs w:val="28"/>
        </w:rPr>
        <w:t>к форме, предназначенной для сбора</w:t>
      </w:r>
    </w:p>
    <w:p w:rsidR="00116705" w:rsidRPr="00116705" w:rsidRDefault="00116705" w:rsidP="00116705">
      <w:pPr>
        <w:ind w:firstLine="709"/>
        <w:jc w:val="right"/>
        <w:textAlignment w:val="baseline"/>
        <w:rPr>
          <w:color w:val="000000"/>
          <w:sz w:val="28"/>
          <w:szCs w:val="28"/>
        </w:rPr>
      </w:pPr>
      <w:r w:rsidRPr="00116705">
        <w:rPr>
          <w:color w:val="000000"/>
          <w:sz w:val="28"/>
          <w:szCs w:val="28"/>
        </w:rPr>
        <w:t>административных данных</w:t>
      </w:r>
    </w:p>
    <w:p w:rsidR="00116705" w:rsidRPr="00116705" w:rsidRDefault="00116705" w:rsidP="00116705">
      <w:pPr>
        <w:ind w:firstLine="709"/>
        <w:jc w:val="right"/>
        <w:textAlignment w:val="baseline"/>
        <w:rPr>
          <w:color w:val="000000"/>
          <w:sz w:val="28"/>
          <w:szCs w:val="28"/>
        </w:rPr>
      </w:pPr>
      <w:r w:rsidRPr="00116705">
        <w:rPr>
          <w:color w:val="000000"/>
          <w:sz w:val="28"/>
          <w:szCs w:val="28"/>
        </w:rPr>
        <w:t>«Отчет об изменениях в капитале»</w:t>
      </w: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Пояснение по заполнению формы, предназначенной для сбора административных данных</w:t>
      </w:r>
    </w:p>
    <w:p w:rsidR="00116705" w:rsidRPr="00116705" w:rsidRDefault="00116705" w:rsidP="00116705">
      <w:pPr>
        <w:jc w:val="center"/>
        <w:textAlignment w:val="baseline"/>
        <w:rPr>
          <w:bCs/>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«Отчет об изменениях в капитале»</w:t>
      </w:r>
    </w:p>
    <w:p w:rsidR="00116705" w:rsidRPr="00116705" w:rsidRDefault="00116705" w:rsidP="00116705">
      <w:pPr>
        <w:jc w:val="center"/>
        <w:textAlignment w:val="baseline"/>
        <w:rPr>
          <w:bCs/>
          <w:color w:val="000000"/>
          <w:sz w:val="28"/>
          <w:szCs w:val="28"/>
        </w:rPr>
      </w:pPr>
    </w:p>
    <w:p w:rsidR="00116705" w:rsidRPr="00116705" w:rsidRDefault="00116705" w:rsidP="00116705">
      <w:pPr>
        <w:jc w:val="center"/>
        <w:textAlignment w:val="baseline"/>
        <w:rPr>
          <w:color w:val="000000"/>
          <w:sz w:val="28"/>
          <w:szCs w:val="28"/>
        </w:rPr>
      </w:pPr>
      <w:r w:rsidRPr="00116705">
        <w:rPr>
          <w:color w:val="000000"/>
          <w:sz w:val="28"/>
          <w:szCs w:val="28"/>
        </w:rPr>
        <w:t>(индекс – Ф4-БВУ, периодичность: ежеквартальная/ежегодная)</w:t>
      </w: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rPr>
          <w:color w:val="000000"/>
          <w:sz w:val="28"/>
          <w:szCs w:val="28"/>
        </w:rPr>
      </w:pPr>
      <w:r w:rsidRPr="00116705">
        <w:rPr>
          <w:bCs/>
          <w:color w:val="000000"/>
          <w:sz w:val="28"/>
          <w:szCs w:val="28"/>
        </w:rPr>
        <w:t>Глава 1. Общие положения</w:t>
      </w:r>
    </w:p>
    <w:p w:rsidR="00116705" w:rsidRPr="00116705" w:rsidRDefault="00116705" w:rsidP="00116705">
      <w:pPr>
        <w:jc w:val="center"/>
        <w:textAlignment w:val="baseline"/>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1.</w:t>
      </w:r>
      <w:r w:rsidRPr="00116705">
        <w:rPr>
          <w:sz w:val="28"/>
          <w:szCs w:val="28"/>
        </w:rPr>
        <w:t xml:space="preserve"> </w:t>
      </w:r>
      <w:r w:rsidRPr="00116705">
        <w:rPr>
          <w:color w:val="000000"/>
          <w:sz w:val="28"/>
          <w:szCs w:val="28"/>
        </w:rPr>
        <w:t>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p w:rsidR="00116705" w:rsidRPr="00116705" w:rsidRDefault="00116705" w:rsidP="00116705">
      <w:pPr>
        <w:ind w:firstLine="709"/>
        <w:jc w:val="both"/>
        <w:rPr>
          <w:color w:val="000000"/>
          <w:sz w:val="28"/>
          <w:szCs w:val="28"/>
        </w:rPr>
      </w:pPr>
      <w:r w:rsidRPr="00116705">
        <w:rPr>
          <w:color w:val="000000"/>
          <w:sz w:val="28"/>
          <w:szCs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rPr>
          <w:color w:val="000000"/>
          <w:sz w:val="28"/>
          <w:szCs w:val="28"/>
        </w:rPr>
      </w:pPr>
      <w:r w:rsidRPr="00116705">
        <w:rPr>
          <w:color w:val="000000"/>
          <w:sz w:val="28"/>
          <w:szCs w:val="28"/>
        </w:rPr>
        <w:t xml:space="preserve">3.Форма представляется ежеквартально и ежегодно: банками второго уровня по состоянию на конец отчетного периода. </w:t>
      </w:r>
    </w:p>
    <w:p w:rsidR="00116705" w:rsidRPr="00116705" w:rsidRDefault="00116705" w:rsidP="00116705">
      <w:pPr>
        <w:ind w:firstLine="709"/>
        <w:jc w:val="both"/>
        <w:rPr>
          <w:color w:val="000000"/>
          <w:sz w:val="28"/>
          <w:szCs w:val="28"/>
        </w:rPr>
      </w:pPr>
      <w:r w:rsidRPr="00116705">
        <w:rPr>
          <w:color w:val="000000"/>
          <w:sz w:val="28"/>
          <w:szCs w:val="28"/>
        </w:rPr>
        <w:t xml:space="preserve">В случае наличия у банка второго уровня дочерней (дочерних) организации (организаций), банк второго уровня отдельно представляет отдельный отчет об изменениях в капитале и консолидированный отчет об изменениях в капитале. </w:t>
      </w:r>
    </w:p>
    <w:p w:rsidR="00116705" w:rsidRPr="00116705" w:rsidRDefault="00116705" w:rsidP="00116705">
      <w:pPr>
        <w:ind w:firstLine="709"/>
        <w:jc w:val="both"/>
        <w:rPr>
          <w:color w:val="000000"/>
          <w:sz w:val="28"/>
          <w:szCs w:val="28"/>
        </w:rPr>
      </w:pPr>
      <w:r w:rsidRPr="00116705">
        <w:rPr>
          <w:color w:val="000000"/>
          <w:sz w:val="28"/>
          <w:szCs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szCs w:val="28"/>
        </w:rPr>
      </w:pPr>
      <w:r w:rsidRPr="00116705">
        <w:rPr>
          <w:color w:val="000000"/>
          <w:sz w:val="28"/>
          <w:szCs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color w:val="000000"/>
          <w:sz w:val="28"/>
          <w:szCs w:val="28"/>
        </w:rPr>
      </w:pPr>
    </w:p>
    <w:p w:rsidR="00116705" w:rsidRPr="00116705" w:rsidRDefault="00116705" w:rsidP="00116705">
      <w:pPr>
        <w:jc w:val="center"/>
        <w:textAlignment w:val="baseline"/>
        <w:rPr>
          <w:bCs/>
          <w:color w:val="000000"/>
          <w:sz w:val="28"/>
          <w:szCs w:val="28"/>
        </w:rPr>
      </w:pPr>
      <w:r w:rsidRPr="00116705">
        <w:rPr>
          <w:bCs/>
          <w:color w:val="000000"/>
          <w:sz w:val="28"/>
          <w:szCs w:val="28"/>
        </w:rPr>
        <w:t xml:space="preserve">Глава 2. Заполнение формы </w:t>
      </w:r>
    </w:p>
    <w:p w:rsidR="00116705" w:rsidRPr="00116705" w:rsidRDefault="00116705" w:rsidP="00116705">
      <w:pPr>
        <w:ind w:firstLine="397"/>
        <w:jc w:val="center"/>
        <w:textAlignment w:val="baseline"/>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 xml:space="preserve">6. При заполнении графы </w:t>
      </w:r>
      <w:r w:rsidRPr="00116705">
        <w:rPr>
          <w:color w:val="000000"/>
          <w:sz w:val="28"/>
          <w:szCs w:val="28"/>
          <w:lang w:val="kk-KZ"/>
        </w:rPr>
        <w:t>1</w:t>
      </w:r>
      <w:r w:rsidRPr="00116705">
        <w:rPr>
          <w:color w:val="000000"/>
          <w:sz w:val="28"/>
          <w:szCs w:val="28"/>
        </w:rPr>
        <w:t xml:space="preserve"> наименования статей заполняются произвольно, исходя из операций банка второго уровня.</w:t>
      </w:r>
    </w:p>
    <w:p w:rsidR="00116705" w:rsidRPr="00116705" w:rsidRDefault="00116705" w:rsidP="00116705">
      <w:pPr>
        <w:ind w:firstLine="709"/>
        <w:jc w:val="both"/>
        <w:rPr>
          <w:color w:val="000000"/>
          <w:sz w:val="28"/>
          <w:szCs w:val="28"/>
        </w:rPr>
      </w:pPr>
      <w:r w:rsidRPr="00116705">
        <w:rPr>
          <w:color w:val="000000"/>
          <w:sz w:val="28"/>
          <w:szCs w:val="28"/>
        </w:rPr>
        <w:t>7. Графы 12 и 13 заполняются при представлении консолидированной финансовой отчетности.</w:t>
      </w:r>
    </w:p>
    <w:p w:rsidR="00116705" w:rsidRPr="00116705" w:rsidRDefault="00116705" w:rsidP="00116705">
      <w:pPr>
        <w:ind w:firstLine="709"/>
        <w:jc w:val="both"/>
        <w:rPr>
          <w:color w:val="000000"/>
          <w:sz w:val="28"/>
          <w:szCs w:val="28"/>
        </w:rPr>
      </w:pPr>
      <w:r w:rsidRPr="00116705">
        <w:rPr>
          <w:color w:val="000000"/>
          <w:sz w:val="28"/>
          <w:szCs w:val="28"/>
        </w:rPr>
        <w:t>8. Вид финансовой отчетности: отдельная и консолидированная.</w:t>
      </w:r>
    </w:p>
    <w:p w:rsidR="00116705" w:rsidRPr="00116705" w:rsidRDefault="00116705" w:rsidP="00116705">
      <w:pPr>
        <w:ind w:firstLine="709"/>
        <w:jc w:val="right"/>
        <w:rPr>
          <w:sz w:val="28"/>
          <w:szCs w:val="28"/>
        </w:rPr>
      </w:pPr>
      <w:r w:rsidRPr="00116705">
        <w:rPr>
          <w:sz w:val="28"/>
          <w:szCs w:val="20"/>
        </w:rPr>
        <w:br w:type="page"/>
      </w:r>
      <w:r w:rsidRPr="00116705">
        <w:rPr>
          <w:sz w:val="28"/>
          <w:szCs w:val="28"/>
        </w:rPr>
        <w:lastRenderedPageBreak/>
        <w:t>Приложение 5</w:t>
      </w:r>
    </w:p>
    <w:p w:rsidR="00116705" w:rsidRPr="00116705" w:rsidRDefault="00116705" w:rsidP="00116705">
      <w:pPr>
        <w:ind w:firstLine="709"/>
        <w:jc w:val="right"/>
        <w:rPr>
          <w:sz w:val="28"/>
          <w:szCs w:val="28"/>
        </w:rPr>
      </w:pPr>
      <w:r w:rsidRPr="00116705">
        <w:rPr>
          <w:sz w:val="28"/>
          <w:szCs w:val="28"/>
        </w:rPr>
        <w:t>к постановлению Правления</w:t>
      </w:r>
    </w:p>
    <w:p w:rsidR="00116705" w:rsidRPr="00116705" w:rsidRDefault="00116705" w:rsidP="00116705">
      <w:pPr>
        <w:ind w:firstLine="709"/>
        <w:jc w:val="right"/>
        <w:rPr>
          <w:sz w:val="28"/>
          <w:szCs w:val="28"/>
        </w:rPr>
      </w:pPr>
      <w:r w:rsidRPr="00116705">
        <w:rPr>
          <w:sz w:val="28"/>
          <w:szCs w:val="28"/>
        </w:rPr>
        <w:t>Национального Банка</w:t>
      </w:r>
    </w:p>
    <w:p w:rsidR="00116705" w:rsidRPr="00116705" w:rsidRDefault="00116705" w:rsidP="00116705">
      <w:pPr>
        <w:ind w:firstLine="709"/>
        <w:jc w:val="right"/>
        <w:rPr>
          <w:sz w:val="28"/>
          <w:szCs w:val="28"/>
        </w:rPr>
      </w:pPr>
      <w:r w:rsidRPr="00116705">
        <w:rPr>
          <w:sz w:val="28"/>
          <w:szCs w:val="28"/>
        </w:rPr>
        <w:t>Республики Казахстан</w:t>
      </w:r>
    </w:p>
    <w:p w:rsidR="00116705" w:rsidRPr="00116705" w:rsidRDefault="00A96AF0" w:rsidP="00116705">
      <w:pPr>
        <w:ind w:firstLine="709"/>
        <w:jc w:val="right"/>
        <w:rPr>
          <w:color w:val="000000"/>
          <w:sz w:val="28"/>
          <w:szCs w:val="28"/>
        </w:rPr>
      </w:pPr>
      <w:r w:rsidRPr="00A96AF0">
        <w:rPr>
          <w:sz w:val="28"/>
          <w:szCs w:val="28"/>
        </w:rPr>
        <w:t>от «18» мая 2020 года № 68</w:t>
      </w:r>
    </w:p>
    <w:p w:rsidR="00116705" w:rsidRPr="00116705" w:rsidRDefault="00116705" w:rsidP="00116705">
      <w:pPr>
        <w:ind w:firstLine="709"/>
        <w:jc w:val="right"/>
        <w:rPr>
          <w:color w:val="000000"/>
          <w:sz w:val="28"/>
          <w:szCs w:val="20"/>
        </w:rPr>
      </w:pPr>
    </w:p>
    <w:p w:rsidR="00116705" w:rsidRPr="00116705" w:rsidRDefault="00116705" w:rsidP="00116705">
      <w:pPr>
        <w:ind w:firstLine="709"/>
        <w:jc w:val="right"/>
        <w:rPr>
          <w:color w:val="000000"/>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4</w:t>
      </w:r>
    </w:p>
    <w:p w:rsidR="00116705" w:rsidRPr="00116705" w:rsidRDefault="00116705" w:rsidP="00116705">
      <w:pPr>
        <w:ind w:firstLine="709"/>
        <w:jc w:val="right"/>
        <w:rPr>
          <w:sz w:val="28"/>
          <w:szCs w:val="28"/>
          <w:lang w:eastAsia="en-US"/>
        </w:rPr>
      </w:pPr>
      <w:r w:rsidRPr="00116705">
        <w:rPr>
          <w:color w:val="000000"/>
          <w:sz w:val="28"/>
          <w:szCs w:val="20"/>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709"/>
        <w:jc w:val="right"/>
        <w:rPr>
          <w:sz w:val="28"/>
          <w:szCs w:val="20"/>
        </w:rPr>
      </w:pPr>
      <w:r w:rsidRPr="00116705">
        <w:rPr>
          <w:color w:val="000000"/>
          <w:sz w:val="28"/>
          <w:szCs w:val="20"/>
        </w:rPr>
        <w:t> </w:t>
      </w:r>
    </w:p>
    <w:p w:rsidR="00116705" w:rsidRPr="00116705" w:rsidRDefault="00116705" w:rsidP="00116705">
      <w:pPr>
        <w:ind w:firstLine="400"/>
        <w:jc w:val="center"/>
        <w:rPr>
          <w:sz w:val="28"/>
          <w:szCs w:val="20"/>
        </w:rPr>
      </w:pPr>
      <w:r w:rsidRPr="00116705">
        <w:rPr>
          <w:color w:val="000000"/>
          <w:sz w:val="28"/>
          <w:szCs w:val="20"/>
        </w:rPr>
        <w:t> </w:t>
      </w: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sz w:val="28"/>
          <w:szCs w:val="20"/>
        </w:rPr>
      </w:pPr>
    </w:p>
    <w:p w:rsidR="00116705" w:rsidRPr="00116705" w:rsidRDefault="00116705" w:rsidP="00116705">
      <w:pPr>
        <w:ind w:firstLine="709"/>
        <w:jc w:val="both"/>
        <w:rPr>
          <w:color w:val="000000"/>
          <w:sz w:val="28"/>
          <w:szCs w:val="20"/>
        </w:rPr>
      </w:pPr>
      <w:r w:rsidRPr="00116705">
        <w:rPr>
          <w:color w:val="000000"/>
          <w:sz w:val="28"/>
          <w:szCs w:val="20"/>
        </w:rPr>
        <w:t>Представляется: в Национальный Банк Республики Казахстан.</w:t>
      </w:r>
    </w:p>
    <w:p w:rsidR="00116705" w:rsidRPr="00116705" w:rsidRDefault="00116705" w:rsidP="00116705">
      <w:pPr>
        <w:ind w:firstLine="709"/>
        <w:jc w:val="both"/>
        <w:rPr>
          <w:sz w:val="28"/>
          <w:szCs w:val="20"/>
        </w:rPr>
      </w:pPr>
      <w:r w:rsidRPr="00116705">
        <w:rPr>
          <w:color w:val="000000"/>
          <w:sz w:val="28"/>
          <w:szCs w:val="20"/>
        </w:rPr>
        <w:t xml:space="preserve">Форма административных данных размещена на </w:t>
      </w:r>
      <w:proofErr w:type="spellStart"/>
      <w:r w:rsidRPr="00116705">
        <w:rPr>
          <w:color w:val="000000"/>
          <w:sz w:val="28"/>
          <w:szCs w:val="20"/>
        </w:rPr>
        <w:t>интернет-ресурсе</w:t>
      </w:r>
      <w:proofErr w:type="spellEnd"/>
      <w:r w:rsidRPr="00116705">
        <w:rPr>
          <w:color w:val="000000"/>
          <w:sz w:val="28"/>
          <w:szCs w:val="20"/>
        </w:rPr>
        <w:t xml:space="preserve">: </w:t>
      </w:r>
      <w:r w:rsidRPr="00116705">
        <w:rPr>
          <w:sz w:val="28"/>
          <w:szCs w:val="20"/>
        </w:rPr>
        <w:t>www.nationalbank.kz</w:t>
      </w:r>
      <w:r w:rsidRPr="00116705">
        <w:rPr>
          <w:color w:val="000000"/>
          <w:sz w:val="28"/>
          <w:szCs w:val="20"/>
        </w:rPr>
        <w:t>.</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Бухгалтерский баланс</w:t>
      </w:r>
    </w:p>
    <w:p w:rsidR="00116705" w:rsidRPr="00116705" w:rsidRDefault="00116705" w:rsidP="00116705">
      <w:pPr>
        <w:jc w:val="center"/>
        <w:rPr>
          <w:sz w:val="28"/>
          <w:szCs w:val="20"/>
        </w:rPr>
      </w:pPr>
      <w:r w:rsidRPr="00116705">
        <w:rPr>
          <w:sz w:val="28"/>
          <w:szCs w:val="20"/>
        </w:rPr>
        <w:t> </w:t>
      </w:r>
    </w:p>
    <w:p w:rsidR="00116705" w:rsidRPr="00116705" w:rsidRDefault="00116705" w:rsidP="00116705">
      <w:pPr>
        <w:ind w:firstLine="709"/>
        <w:jc w:val="both"/>
        <w:rPr>
          <w:sz w:val="28"/>
          <w:szCs w:val="20"/>
        </w:rPr>
      </w:pPr>
      <w:r w:rsidRPr="00116705">
        <w:rPr>
          <w:color w:val="000000"/>
          <w:sz w:val="28"/>
          <w:szCs w:val="20"/>
        </w:rPr>
        <w:t>Индекс формы административных данных: Ф1-СО.</w:t>
      </w:r>
    </w:p>
    <w:p w:rsidR="00116705" w:rsidRPr="00116705" w:rsidRDefault="00116705" w:rsidP="00116705">
      <w:pPr>
        <w:ind w:firstLine="709"/>
        <w:jc w:val="both"/>
        <w:rPr>
          <w:color w:val="000000"/>
          <w:sz w:val="28"/>
          <w:szCs w:val="20"/>
        </w:rPr>
      </w:pPr>
      <w:r w:rsidRPr="00116705">
        <w:rPr>
          <w:color w:val="000000"/>
          <w:sz w:val="28"/>
          <w:szCs w:val="20"/>
        </w:rPr>
        <w:t>Периодичность: ежемесячная.</w:t>
      </w:r>
    </w:p>
    <w:p w:rsidR="00116705" w:rsidRPr="00116705" w:rsidRDefault="00116705" w:rsidP="00116705">
      <w:pPr>
        <w:ind w:firstLine="709"/>
        <w:jc w:val="both"/>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rPr>
          <w:sz w:val="28"/>
          <w:szCs w:val="20"/>
        </w:rPr>
      </w:pPr>
      <w:r w:rsidRPr="00116705">
        <w:rPr>
          <w:color w:val="000000"/>
          <w:sz w:val="28"/>
          <w:szCs w:val="20"/>
        </w:rPr>
        <w:t>Круг лиц представляющих информацию: страховые (перестраховочные) организации, исламские страховые (перестраховочные) организации.</w:t>
      </w:r>
    </w:p>
    <w:p w:rsidR="00116705" w:rsidRPr="00116705" w:rsidRDefault="00116705" w:rsidP="00116705">
      <w:pPr>
        <w:ind w:firstLine="709"/>
        <w:jc w:val="both"/>
        <w:rPr>
          <w:color w:val="000000"/>
          <w:sz w:val="28"/>
          <w:szCs w:val="20"/>
        </w:rPr>
      </w:pPr>
      <w:r w:rsidRPr="00116705">
        <w:rPr>
          <w:color w:val="000000"/>
          <w:sz w:val="28"/>
          <w:szCs w:val="20"/>
        </w:rPr>
        <w:t>Срок представления: не позднее шестого рабочего дня месяца, следующего за отчетным месяцем.</w:t>
      </w:r>
      <w:r w:rsidRPr="00116705">
        <w:rPr>
          <w:color w:val="000000"/>
          <w:sz w:val="28"/>
          <w:szCs w:val="20"/>
        </w:rPr>
        <w:br w:type="page"/>
      </w:r>
    </w:p>
    <w:p w:rsidR="00116705" w:rsidRPr="00116705" w:rsidRDefault="00116705" w:rsidP="00A22010">
      <w:pPr>
        <w:ind w:right="142" w:firstLine="709"/>
        <w:jc w:val="right"/>
        <w:rPr>
          <w:szCs w:val="20"/>
        </w:rPr>
      </w:pPr>
      <w:r w:rsidRPr="00116705">
        <w:rPr>
          <w:color w:val="000000"/>
          <w:szCs w:val="20"/>
        </w:rPr>
        <w:lastRenderedPageBreak/>
        <w:t>(в тысячах тенге)</w:t>
      </w:r>
    </w:p>
    <w:tbl>
      <w:tblPr>
        <w:tblW w:w="4880" w:type="pct"/>
        <w:jc w:val="center"/>
        <w:tblInd w:w="209" w:type="dxa"/>
        <w:tblCellMar>
          <w:left w:w="0" w:type="dxa"/>
          <w:right w:w="0" w:type="dxa"/>
        </w:tblCellMar>
        <w:tblLook w:val="04A0" w:firstRow="1" w:lastRow="0" w:firstColumn="1" w:lastColumn="0" w:noHBand="0" w:noVBand="1"/>
      </w:tblPr>
      <w:tblGrid>
        <w:gridCol w:w="5622"/>
        <w:gridCol w:w="941"/>
        <w:gridCol w:w="1369"/>
        <w:gridCol w:w="1685"/>
      </w:tblGrid>
      <w:tr w:rsidR="00116705" w:rsidRPr="00116705" w:rsidTr="0055045E">
        <w:trPr>
          <w:jc w:val="center"/>
        </w:trPr>
        <w:tc>
          <w:tcPr>
            <w:tcW w:w="29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отчетного периода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предыдущего года</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размещенные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справедливой стоимости, изменения которой отражаются в составе прибыли или убытка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имеющиеся в наличии для продажи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Операции «обратное РЕПО»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Аффинированные драгоценные металлы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перестрахования по незаработанным премиям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перестрахования по произошедшим, но незаявленным убыткам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Активы перестрахования по </w:t>
            </w:r>
            <w:proofErr w:type="spellStart"/>
            <w:r w:rsidRPr="00116705">
              <w:t>непроизошедшим</w:t>
            </w:r>
            <w:proofErr w:type="spellEnd"/>
            <w:r w:rsidRPr="00116705">
              <w:t xml:space="preserve"> убыткам по договорам страхования (перестрахования) жизни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Активы перестрахования по </w:t>
            </w:r>
            <w:proofErr w:type="spellStart"/>
            <w:r w:rsidRPr="00116705">
              <w:t>непроизошедшим</w:t>
            </w:r>
            <w:proofErr w:type="spellEnd"/>
            <w:r w:rsidRPr="00116705">
              <w:t xml:space="preserve"> убыткам по договорам аннуитета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перестрахования по заявленным, но неурегулированным убыткам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Страховые премии к получению от страхователей (перестрахователей) и посредников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комиссионные доходы по перестрахованию</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Дебиторская задолженность по страхованию и перестрахованию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Прочая дебиторская задолженность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предоставленные страхователям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будущих периодов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Текущий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Отложенный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Ценные бумаги, удерживаемые до погашения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Инвестиции в капитал других юридических лиц</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Запасы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Основные средства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в форме права пользования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Инвестиционное имущество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Долгосрочные активы, предназначенные для продажи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Нематериальные активы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незаработанной премии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Резерв </w:t>
            </w:r>
            <w:proofErr w:type="spellStart"/>
            <w:r w:rsidRPr="00116705">
              <w:t>непроизошедших</w:t>
            </w:r>
            <w:proofErr w:type="spellEnd"/>
            <w:r w:rsidRPr="00116705">
              <w:t xml:space="preserve"> убытков по договорам страхования (перестрахования) жизни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Резерв </w:t>
            </w:r>
            <w:proofErr w:type="spellStart"/>
            <w:r w:rsidRPr="00116705">
              <w:t>непроизошедших</w:t>
            </w:r>
            <w:proofErr w:type="spellEnd"/>
            <w:r w:rsidRPr="00116705">
              <w:t xml:space="preserve"> убытков по договорам аннуитета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произошедших, но незаявленных убытков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заявленных, но неурегулированных убытков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полученные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перестраховщиками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посредниками по страховой (перестраховочной) деятельности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акционерами по дивидендам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Счета к уплате по договорам страхования (перестрахования)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Прочая кредиторская задолженность</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Оценочные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Операции «РЕПО»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Выпущенные облигации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будущих периодов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Обязательство по налогам и другим обязательным платежам в бюджет</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Отложенное налоговое обязательство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Уставный капитал (взносы учредителей)</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Изъятый капитал (взносы учредителей)</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54</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Премии (дополнительный оплаченный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55</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Резерв непредвиденных рисков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Стабилизационный резерв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57</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переоценки ценных бумаг, имеющихся в наличии для продажи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58</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резервы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59</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Нераспределенная прибыль (непокрытый убыток)</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60</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предыдущих лет</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60.1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отчетного периода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60.2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61</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29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капитал и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 xml:space="preserve">к форме, предназначенной для сбора </w:t>
      </w:r>
    </w:p>
    <w:p w:rsidR="00116705" w:rsidRPr="00116705" w:rsidRDefault="00116705" w:rsidP="00116705">
      <w:pPr>
        <w:ind w:firstLine="709"/>
        <w:jc w:val="right"/>
        <w:textAlignment w:val="baseline"/>
        <w:rPr>
          <w:sz w:val="28"/>
          <w:szCs w:val="20"/>
          <w:lang w:val="kk-KZ"/>
        </w:rPr>
      </w:pPr>
      <w:r w:rsidRPr="00116705">
        <w:rPr>
          <w:sz w:val="28"/>
          <w:szCs w:val="20"/>
        </w:rPr>
        <w:t xml:space="preserve">административных данных </w:t>
      </w:r>
    </w:p>
    <w:p w:rsidR="00116705" w:rsidRPr="00116705" w:rsidRDefault="00116705" w:rsidP="00116705">
      <w:pPr>
        <w:ind w:firstLine="709"/>
        <w:jc w:val="right"/>
        <w:textAlignment w:val="baseline"/>
        <w:rPr>
          <w:sz w:val="28"/>
          <w:szCs w:val="20"/>
        </w:rPr>
      </w:pPr>
      <w:r w:rsidRPr="00116705">
        <w:rPr>
          <w:sz w:val="28"/>
          <w:szCs w:val="20"/>
        </w:rPr>
        <w:t>«Бухгалтерский баланс»</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A22010">
      <w:pPr>
        <w:jc w:val="center"/>
        <w:textAlignment w:val="baseline"/>
        <w:rPr>
          <w:sz w:val="28"/>
          <w:szCs w:val="20"/>
        </w:rPr>
      </w:pPr>
    </w:p>
    <w:p w:rsidR="00116705" w:rsidRPr="00116705" w:rsidRDefault="00116705" w:rsidP="00A22010">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A22010">
      <w:pPr>
        <w:jc w:val="center"/>
        <w:rPr>
          <w:color w:val="000000"/>
          <w:sz w:val="28"/>
          <w:szCs w:val="20"/>
        </w:rPr>
      </w:pPr>
      <w:r w:rsidRPr="00116705">
        <w:rPr>
          <w:color w:val="000000"/>
          <w:sz w:val="28"/>
          <w:szCs w:val="20"/>
        </w:rPr>
        <w:br/>
        <w:t>«Бухгалтерский баланс»</w:t>
      </w:r>
    </w:p>
    <w:p w:rsidR="00116705" w:rsidRPr="00116705" w:rsidRDefault="00116705" w:rsidP="00A22010">
      <w:pPr>
        <w:jc w:val="center"/>
        <w:rPr>
          <w:sz w:val="28"/>
          <w:szCs w:val="20"/>
        </w:rPr>
      </w:pPr>
    </w:p>
    <w:p w:rsidR="00116705" w:rsidRPr="00116705" w:rsidRDefault="00116705" w:rsidP="00A22010">
      <w:pPr>
        <w:jc w:val="center"/>
        <w:textAlignment w:val="baseline"/>
        <w:rPr>
          <w:sz w:val="28"/>
          <w:szCs w:val="20"/>
        </w:rPr>
      </w:pPr>
      <w:r w:rsidRPr="00116705">
        <w:rPr>
          <w:sz w:val="28"/>
          <w:szCs w:val="20"/>
        </w:rPr>
        <w:t>(индекс - Ф1-СО, периодичность: ежемесячная)</w:t>
      </w:r>
    </w:p>
    <w:p w:rsidR="00116705" w:rsidRPr="00116705" w:rsidRDefault="00116705" w:rsidP="00A22010">
      <w:pPr>
        <w:jc w:val="center"/>
        <w:textAlignment w:val="baseline"/>
        <w:rPr>
          <w:bCs/>
          <w:sz w:val="28"/>
          <w:szCs w:val="20"/>
        </w:rPr>
      </w:pPr>
      <w:r w:rsidRPr="00116705">
        <w:rPr>
          <w:bCs/>
          <w:sz w:val="28"/>
          <w:szCs w:val="20"/>
        </w:rPr>
        <w:t> </w:t>
      </w:r>
    </w:p>
    <w:p w:rsidR="00116705" w:rsidRPr="00116705" w:rsidRDefault="00116705" w:rsidP="00A22010">
      <w:pPr>
        <w:jc w:val="center"/>
        <w:textAlignment w:val="baseline"/>
        <w:rPr>
          <w:sz w:val="28"/>
          <w:szCs w:val="20"/>
        </w:rPr>
      </w:pPr>
    </w:p>
    <w:p w:rsidR="00116705" w:rsidRPr="00116705" w:rsidRDefault="00116705" w:rsidP="00A22010">
      <w:pPr>
        <w:jc w:val="center"/>
        <w:rPr>
          <w:sz w:val="28"/>
          <w:szCs w:val="20"/>
        </w:rPr>
      </w:pPr>
      <w:r w:rsidRPr="00116705">
        <w:rPr>
          <w:color w:val="000000"/>
          <w:sz w:val="28"/>
          <w:szCs w:val="20"/>
        </w:rPr>
        <w:t>Глава 1. Общие положения</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страховой (перестраховочной) организацией, исламской страховой (перестраховочной) организацией.</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both"/>
        <w:textAlignment w:val="baseline"/>
        <w:rPr>
          <w:sz w:val="28"/>
          <w:szCs w:val="20"/>
        </w:rPr>
      </w:pPr>
      <w:r w:rsidRPr="00116705">
        <w:rPr>
          <w:sz w:val="28"/>
          <w:szCs w:val="20"/>
        </w:rPr>
        <w:t> </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jc w:val="center"/>
        <w:rPr>
          <w:sz w:val="28"/>
          <w:szCs w:val="20"/>
        </w:rPr>
      </w:pPr>
      <w:r w:rsidRPr="00116705">
        <w:rPr>
          <w:color w:val="000000"/>
          <w:sz w:val="28"/>
          <w:szCs w:val="20"/>
        </w:rPr>
        <w:t>Глава 2. Заполнение формы</w:t>
      </w:r>
    </w:p>
    <w:p w:rsidR="00116705" w:rsidRPr="00116705" w:rsidRDefault="00116705" w:rsidP="00116705">
      <w:pPr>
        <w:jc w:val="center"/>
        <w:rPr>
          <w:sz w:val="28"/>
          <w:szCs w:val="20"/>
        </w:rPr>
      </w:pPr>
      <w:r w:rsidRPr="00116705">
        <w:rPr>
          <w:color w:val="000000"/>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на конец предыдущего года.</w:t>
      </w:r>
    </w:p>
    <w:p w:rsidR="00116705" w:rsidRPr="00116705" w:rsidRDefault="00116705" w:rsidP="00116705">
      <w:pPr>
        <w:ind w:firstLine="709"/>
        <w:jc w:val="both"/>
        <w:textAlignment w:val="baseline"/>
        <w:rPr>
          <w:sz w:val="28"/>
          <w:szCs w:val="20"/>
        </w:rPr>
      </w:pPr>
      <w:r w:rsidRPr="00116705">
        <w:rPr>
          <w:sz w:val="28"/>
          <w:szCs w:val="20"/>
        </w:rPr>
        <w:t>8. В строках с 1 по 62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9. Вид финансовой отчетности: отдельная.</w:t>
      </w: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6</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5</w:t>
      </w:r>
    </w:p>
    <w:p w:rsidR="00116705" w:rsidRPr="00116705" w:rsidRDefault="00116705" w:rsidP="00116705">
      <w:pPr>
        <w:ind w:firstLine="709"/>
        <w:jc w:val="right"/>
        <w:rPr>
          <w:sz w:val="28"/>
          <w:szCs w:val="28"/>
          <w:lang w:eastAsia="en-US"/>
        </w:rPr>
      </w:pPr>
      <w:r w:rsidRPr="00116705">
        <w:rPr>
          <w:color w:val="000000"/>
          <w:sz w:val="28"/>
          <w:szCs w:val="20"/>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400"/>
        <w:jc w:val="right"/>
        <w:rPr>
          <w:sz w:val="28"/>
          <w:szCs w:val="20"/>
        </w:rPr>
      </w:pPr>
      <w:r w:rsidRPr="00116705">
        <w:rPr>
          <w:color w:val="000000"/>
          <w:sz w:val="28"/>
          <w:szCs w:val="20"/>
        </w:rPr>
        <w:t>  </w:t>
      </w:r>
    </w:p>
    <w:p w:rsidR="00116705" w:rsidRPr="00116705" w:rsidRDefault="00116705" w:rsidP="00116705">
      <w:pPr>
        <w:jc w:val="center"/>
        <w:rPr>
          <w:sz w:val="28"/>
          <w:szCs w:val="20"/>
        </w:rPr>
      </w:pP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ind w:firstLine="709"/>
        <w:jc w:val="both"/>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убытках</w:t>
      </w:r>
    </w:p>
    <w:p w:rsidR="00116705" w:rsidRPr="00116705" w:rsidRDefault="00116705" w:rsidP="00116705">
      <w:pPr>
        <w:jc w:val="center"/>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Ф2-СО.</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страховые (перестраховочные) организации, исламские страховые (перестраховочные) организации.</w:t>
      </w:r>
    </w:p>
    <w:p w:rsidR="00116705" w:rsidRPr="00116705" w:rsidRDefault="00116705" w:rsidP="00116705">
      <w:pPr>
        <w:ind w:firstLine="709"/>
        <w:jc w:val="both"/>
        <w:textAlignment w:val="baseline"/>
        <w:rPr>
          <w:sz w:val="28"/>
          <w:szCs w:val="20"/>
        </w:rPr>
      </w:pPr>
      <w:r w:rsidRPr="00116705">
        <w:rPr>
          <w:sz w:val="28"/>
          <w:szCs w:val="20"/>
        </w:rPr>
        <w:t>Срок представления: не позднее шестого рабочего дня месяца, следующего за отчетным месяцем.</w:t>
      </w:r>
    </w:p>
    <w:p w:rsidR="00116705" w:rsidRPr="00116705" w:rsidRDefault="00116705" w:rsidP="00116705">
      <w:pPr>
        <w:ind w:firstLine="397"/>
        <w:jc w:val="both"/>
        <w:textAlignment w:val="baseline"/>
        <w:rPr>
          <w:sz w:val="28"/>
          <w:szCs w:val="20"/>
        </w:rPr>
      </w:pPr>
      <w:r w:rsidRPr="00116705">
        <w:rPr>
          <w:sz w:val="28"/>
          <w:szCs w:val="20"/>
        </w:rPr>
        <w:t> </w:t>
      </w:r>
    </w:p>
    <w:p w:rsidR="00116705" w:rsidRPr="00116705" w:rsidRDefault="00116705" w:rsidP="00116705">
      <w:pPr>
        <w:spacing w:after="240"/>
        <w:jc w:val="center"/>
        <w:rPr>
          <w:sz w:val="28"/>
          <w:szCs w:val="20"/>
        </w:rPr>
      </w:pPr>
      <w:r w:rsidRPr="00116705">
        <w:rPr>
          <w:sz w:val="28"/>
          <w:szCs w:val="20"/>
        </w:rPr>
        <w:br w:type="page"/>
      </w:r>
    </w:p>
    <w:p w:rsidR="00116705" w:rsidRPr="00116705" w:rsidRDefault="00116705" w:rsidP="00A22010">
      <w:pPr>
        <w:ind w:right="142" w:firstLine="709"/>
        <w:jc w:val="right"/>
        <w:textAlignment w:val="baseline"/>
        <w:rPr>
          <w:szCs w:val="20"/>
        </w:rPr>
      </w:pPr>
      <w:r w:rsidRPr="00116705">
        <w:rPr>
          <w:szCs w:val="20"/>
        </w:rPr>
        <w:lastRenderedPageBreak/>
        <w:t>(в тысячах тенге)</w:t>
      </w:r>
    </w:p>
    <w:tbl>
      <w:tblPr>
        <w:tblW w:w="4889" w:type="pct"/>
        <w:jc w:val="center"/>
        <w:tblInd w:w="-84" w:type="dxa"/>
        <w:tblCellMar>
          <w:left w:w="0" w:type="dxa"/>
          <w:right w:w="0" w:type="dxa"/>
        </w:tblCellMar>
        <w:tblLook w:val="04A0" w:firstRow="1" w:lastRow="0" w:firstColumn="1" w:lastColumn="0" w:noHBand="0" w:noVBand="1"/>
      </w:tblPr>
      <w:tblGrid>
        <w:gridCol w:w="2474"/>
        <w:gridCol w:w="913"/>
        <w:gridCol w:w="1210"/>
        <w:gridCol w:w="1692"/>
        <w:gridCol w:w="1653"/>
        <w:gridCol w:w="1692"/>
      </w:tblGrid>
      <w:tr w:rsidR="00116705" w:rsidRPr="00116705" w:rsidTr="0055045E">
        <w:trPr>
          <w:jc w:val="center"/>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6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отчетный период</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 (с нарастающим итогом)</w:t>
            </w:r>
          </w:p>
        </w:tc>
        <w:tc>
          <w:tcPr>
            <w:tcW w:w="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предыдущего года</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страховой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Страховые премии, принятые по договорам страхования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Страховые премии, принятые по договорам перестрахования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Страховые премии, переданные на перестрахование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сумма страховых премий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резерва незаработанной премии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активов перестрахования по незаработанным премиям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сумма заработанных страховых премий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комиссионного вознаграждения по страховой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от страховой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инвестиционной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связанные с получением </w:t>
            </w:r>
            <w:r w:rsidRPr="00116705">
              <w:lastRenderedPageBreak/>
              <w:t>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вознаграждения (купона или дисконта) по ценным бумагам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вознаграждения по размещенным вкладам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по операциям с финансовыми активами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купли-продажи ценных бумаг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операций «РЕПО»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операций с аффинированными драгоценными металлами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операций с производными финансовыми инструментами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(расходы) от изменения стоимости ценных бумаг, имеющихся в </w:t>
            </w:r>
            <w:r w:rsidRPr="00116705">
              <w:lastRenderedPageBreak/>
              <w:t>наличии для продажи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12.2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доходы (расходы) от переоценки иностранной валюты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аффинированных драгоценных металлов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производных финансовых инструментов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участия в капитале других юридических лиц</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от инвестиционной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иной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реализации активов и получения (передачи)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от иной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доходов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осуществлению страховых выплат по договорам страхования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осуществлению страховых выплат по договорам, принятым на перестрахование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Возмещение расходов по рискам, переданным на перестрахование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Возмещение по регрессному требованию (нетто)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Чистые расходы по осуществлению страховых выплат</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урегулированию страховых убытков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Изменение резерва </w:t>
            </w:r>
            <w:proofErr w:type="spellStart"/>
            <w:r w:rsidRPr="00116705">
              <w:t>непроизошедших</w:t>
            </w:r>
            <w:proofErr w:type="spellEnd"/>
            <w:r w:rsidRPr="00116705">
              <w:t xml:space="preserve"> убытков по договорам страхования (перестрахования) жизни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Изменение активов перестрахования по </w:t>
            </w:r>
            <w:proofErr w:type="spellStart"/>
            <w:r w:rsidRPr="00116705">
              <w:t>непроизошедшим</w:t>
            </w:r>
            <w:proofErr w:type="spellEnd"/>
            <w:r w:rsidRPr="00116705">
              <w:t xml:space="preserve"> убыткам по договорам страхования (перестрахования) жизни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Изменение резерва </w:t>
            </w:r>
            <w:proofErr w:type="spellStart"/>
            <w:r w:rsidRPr="00116705">
              <w:t>непроизошедших</w:t>
            </w:r>
            <w:proofErr w:type="spellEnd"/>
            <w:r w:rsidRPr="00116705">
              <w:t xml:space="preserve"> убытков по договорам аннуитета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Изменение активов перестрахования по </w:t>
            </w:r>
            <w:proofErr w:type="spellStart"/>
            <w:r w:rsidRPr="00116705">
              <w:t>непроизошедшим</w:t>
            </w:r>
            <w:proofErr w:type="spellEnd"/>
            <w:r w:rsidRPr="00116705">
              <w:t xml:space="preserve"> убыткам по договорам аннуитета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28</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резерва произошедших, но незаявленных убытков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активов перестрахования по произошедшим, но незаявленным убыткам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резерва заявленных, но неурегулированных убытков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Изменение активов перестрахования по заявленным, но неурегулированным убыткам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Расходы по выплате </w:t>
            </w:r>
            <w:r w:rsidRPr="00116705">
              <w:lastRenderedPageBreak/>
              <w:t>комиссионного вознаграждения по страховой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33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Расходы, связанные с расторжением договора страхования (перестрахования)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выплатой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в виде премии по ценным бумагам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35.1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Процентные расходы по обязательствам по аренде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резервы по обесценению</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Восстановление резервов по обесценению</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38</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Чистые расходы на резервы по обесценению</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Общие и административные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текущие налоги и другие обязательные платежи в бюджет, за исключением корпоративного подоходного налога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текущей аренде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расходы на рекламу</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40.4</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услуги третьих лиц</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40.5</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расходы на аудиторские, консультационные услуги  и информационные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40.6</w:t>
            </w:r>
          </w:p>
        </w:tc>
        <w:tc>
          <w:tcPr>
            <w:tcW w:w="62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Амортизационные отчисления и износ</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расходов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43</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за период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44</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от прекращенной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45</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прибыль (убыток) до уплаты корпоративного подоходного налога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Корпоративный подоходный налог</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основной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47.1</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чистая прибыль (убыток) после уплаты налогов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48</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jc w:val="center"/>
        <w:textAlignment w:val="baseline"/>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jc w:val="center"/>
        <w:textAlignment w:val="baseline"/>
        <w:rPr>
          <w:sz w:val="28"/>
          <w:szCs w:val="20"/>
        </w:rPr>
      </w:pP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jc w:val="center"/>
        <w:rPr>
          <w:color w:val="000000"/>
          <w:sz w:val="28"/>
          <w:szCs w:val="20"/>
        </w:rPr>
      </w:pPr>
      <w:r w:rsidRPr="00116705">
        <w:rPr>
          <w:color w:val="000000"/>
          <w:sz w:val="28"/>
          <w:szCs w:val="20"/>
        </w:rPr>
        <w:t>«Отчет о прибылях и убытках»</w:t>
      </w:r>
    </w:p>
    <w:p w:rsidR="00116705" w:rsidRPr="00116705" w:rsidRDefault="00116705" w:rsidP="00116705">
      <w:pPr>
        <w:jc w:val="center"/>
        <w:rPr>
          <w:sz w:val="28"/>
          <w:szCs w:val="20"/>
        </w:rPr>
      </w:pPr>
    </w:p>
    <w:p w:rsidR="00116705" w:rsidRPr="00116705" w:rsidRDefault="00116705" w:rsidP="00116705">
      <w:pPr>
        <w:jc w:val="center"/>
        <w:textAlignment w:val="baseline"/>
        <w:rPr>
          <w:sz w:val="28"/>
          <w:szCs w:val="20"/>
        </w:rPr>
      </w:pPr>
      <w:r w:rsidRPr="00116705">
        <w:rPr>
          <w:sz w:val="28"/>
          <w:szCs w:val="20"/>
        </w:rPr>
        <w:t>(индекс - Ф2-СО, периодичность: ежемесячная)</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sz w:val="28"/>
          <w:szCs w:val="20"/>
        </w:rPr>
      </w:pPr>
      <w:r w:rsidRPr="00116705">
        <w:rPr>
          <w:bCs/>
          <w:sz w:val="28"/>
          <w:szCs w:val="20"/>
        </w:rPr>
        <w:t> </w:t>
      </w: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both"/>
        <w:textAlignment w:val="baseline"/>
        <w:rPr>
          <w:bCs/>
          <w:sz w:val="28"/>
          <w:szCs w:val="20"/>
        </w:rPr>
      </w:pPr>
    </w:p>
    <w:p w:rsidR="00116705" w:rsidRPr="00116705" w:rsidRDefault="00116705" w:rsidP="00116705">
      <w:pPr>
        <w:ind w:firstLine="709"/>
        <w:jc w:val="both"/>
        <w:textAlignment w:val="baseline"/>
        <w:rPr>
          <w:bCs/>
          <w:sz w:val="28"/>
          <w:szCs w:val="20"/>
        </w:rPr>
      </w:pPr>
    </w:p>
    <w:p w:rsidR="00116705" w:rsidRPr="00116705" w:rsidRDefault="00116705" w:rsidP="00116705">
      <w:pPr>
        <w:jc w:val="center"/>
        <w:textAlignment w:val="baseline"/>
        <w:rPr>
          <w:sz w:val="28"/>
          <w:szCs w:val="20"/>
        </w:rPr>
      </w:pPr>
      <w:r w:rsidRPr="00116705">
        <w:rPr>
          <w:bCs/>
          <w:sz w:val="28"/>
          <w:szCs w:val="20"/>
        </w:rPr>
        <w:t> </w:t>
      </w:r>
      <w:r w:rsidRPr="00116705">
        <w:rPr>
          <w:color w:val="000000"/>
          <w:sz w:val="28"/>
          <w:szCs w:val="20"/>
        </w:rPr>
        <w:t>Глава 2. Заполнение формы</w:t>
      </w:r>
    </w:p>
    <w:p w:rsidR="00116705" w:rsidRPr="00116705" w:rsidRDefault="00116705" w:rsidP="00116705">
      <w:pPr>
        <w:ind w:firstLine="709"/>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за отчетный период,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за период с начала текущего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8. В графе 5 указываются данные за аналогичный период предыдущего года.</w:t>
      </w:r>
    </w:p>
    <w:p w:rsidR="00116705" w:rsidRPr="00116705" w:rsidRDefault="00116705" w:rsidP="00116705">
      <w:pPr>
        <w:ind w:firstLine="709"/>
        <w:jc w:val="both"/>
        <w:textAlignment w:val="baseline"/>
        <w:rPr>
          <w:sz w:val="28"/>
          <w:szCs w:val="20"/>
        </w:rPr>
      </w:pPr>
      <w:r w:rsidRPr="00116705">
        <w:rPr>
          <w:sz w:val="28"/>
          <w:szCs w:val="20"/>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lastRenderedPageBreak/>
        <w:t>10. В строках с 1 по 48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rPr>
          <w:sz w:val="28"/>
          <w:szCs w:val="20"/>
        </w:rPr>
      </w:pPr>
      <w:r w:rsidRPr="00116705">
        <w:rPr>
          <w:sz w:val="28"/>
          <w:szCs w:val="20"/>
        </w:rPr>
        <w:t>11. Вид финансовой отчетности: отдельная. </w:t>
      </w:r>
      <w:r w:rsidRPr="00116705">
        <w:rPr>
          <w:sz w:val="28"/>
          <w:szCs w:val="20"/>
        </w:rPr>
        <w:br w:type="page"/>
      </w:r>
    </w:p>
    <w:p w:rsidR="00116705" w:rsidRPr="00116705" w:rsidRDefault="00116705" w:rsidP="00116705">
      <w:pPr>
        <w:ind w:firstLine="709"/>
        <w:jc w:val="right"/>
        <w:rPr>
          <w:sz w:val="28"/>
          <w:szCs w:val="20"/>
        </w:rPr>
      </w:pPr>
      <w:bookmarkStart w:id="5" w:name="SUB6"/>
      <w:bookmarkEnd w:id="5"/>
      <w:r w:rsidRPr="00116705">
        <w:rPr>
          <w:sz w:val="28"/>
          <w:szCs w:val="20"/>
        </w:rPr>
        <w:lastRenderedPageBreak/>
        <w:t>Приложение 7</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color w:val="000000"/>
          <w:sz w:val="28"/>
        </w:rPr>
      </w:pPr>
      <w:bookmarkStart w:id="6" w:name="sub1005537413"/>
      <w:bookmarkStart w:id="7" w:name="sub1006445425"/>
      <w:bookmarkStart w:id="8" w:name="sub1006532430"/>
      <w:bookmarkStart w:id="9" w:name="sub1007250324"/>
      <w:bookmarkStart w:id="10" w:name="sub1006145749"/>
      <w:r w:rsidRPr="00116705">
        <w:rPr>
          <w:color w:val="000000"/>
          <w:sz w:val="28"/>
        </w:rPr>
        <w:t xml:space="preserve">Приложение 6 </w:t>
      </w:r>
    </w:p>
    <w:p w:rsidR="00116705" w:rsidRPr="00116705" w:rsidRDefault="00116705" w:rsidP="00116705">
      <w:pPr>
        <w:ind w:firstLine="709"/>
        <w:jc w:val="right"/>
        <w:rPr>
          <w:sz w:val="28"/>
          <w:szCs w:val="28"/>
          <w:lang w:eastAsia="en-US"/>
        </w:rPr>
      </w:pPr>
      <w:r w:rsidRPr="00116705">
        <w:rPr>
          <w:color w:val="000000"/>
          <w:sz w:val="28"/>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8"/>
          <w:lang w:eastAsia="en-US"/>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p>
    <w:p w:rsidR="00116705" w:rsidRPr="00116705" w:rsidRDefault="00116705" w:rsidP="00116705">
      <w:pPr>
        <w:ind w:firstLine="709"/>
        <w:jc w:val="right"/>
        <w:rPr>
          <w:color w:val="000000"/>
          <w:sz w:val="28"/>
        </w:rPr>
      </w:pPr>
      <w:r w:rsidRPr="00116705">
        <w:rPr>
          <w:color w:val="000000"/>
          <w:sz w:val="28"/>
        </w:rPr>
        <w:t> </w:t>
      </w:r>
    </w:p>
    <w:p w:rsidR="00116705" w:rsidRPr="00116705" w:rsidRDefault="00116705" w:rsidP="00116705">
      <w:pPr>
        <w:ind w:firstLine="400"/>
        <w:jc w:val="both"/>
        <w:rPr>
          <w:color w:val="000000"/>
          <w:sz w:val="28"/>
        </w:rPr>
      </w:pPr>
      <w:r w:rsidRPr="00116705">
        <w:rPr>
          <w:color w:val="000000"/>
          <w:sz w:val="28"/>
        </w:rPr>
        <w:t> </w:t>
      </w:r>
    </w:p>
    <w:p w:rsidR="00116705" w:rsidRPr="00116705" w:rsidRDefault="00116705" w:rsidP="00116705">
      <w:pPr>
        <w:jc w:val="center"/>
        <w:rPr>
          <w:bCs/>
          <w:color w:val="000000"/>
          <w:sz w:val="28"/>
        </w:rPr>
      </w:pPr>
      <w:r w:rsidRPr="00116705">
        <w:rPr>
          <w:bCs/>
          <w:color w:val="000000"/>
          <w:sz w:val="28"/>
        </w:rPr>
        <w:t>Форма, предназначенная для сбора административных данных</w:t>
      </w:r>
    </w:p>
    <w:p w:rsidR="00116705" w:rsidRPr="00116705" w:rsidRDefault="00116705" w:rsidP="00116705">
      <w:pPr>
        <w:jc w:val="center"/>
        <w:rPr>
          <w:color w:val="000000"/>
          <w:sz w:val="28"/>
        </w:rPr>
      </w:pPr>
    </w:p>
    <w:p w:rsidR="00116705" w:rsidRPr="00116705" w:rsidRDefault="00116705" w:rsidP="00116705">
      <w:pPr>
        <w:ind w:firstLine="709"/>
        <w:jc w:val="both"/>
        <w:textAlignment w:val="baseline"/>
        <w:rPr>
          <w:color w:val="000000"/>
          <w:sz w:val="28"/>
        </w:rPr>
      </w:pPr>
      <w:r w:rsidRPr="00116705">
        <w:rPr>
          <w:color w:val="000000"/>
          <w:sz w:val="28"/>
        </w:rPr>
        <w:t>Представляется: в Национальный Банк Республики Казахстан.</w:t>
      </w:r>
    </w:p>
    <w:p w:rsidR="00116705" w:rsidRPr="00116705" w:rsidRDefault="00116705" w:rsidP="00116705">
      <w:pPr>
        <w:ind w:firstLine="709"/>
        <w:jc w:val="both"/>
        <w:textAlignment w:val="baseline"/>
        <w:rPr>
          <w:color w:val="000000"/>
          <w:sz w:val="28"/>
        </w:rPr>
      </w:pPr>
      <w:r w:rsidRPr="00116705">
        <w:rPr>
          <w:color w:val="000000"/>
          <w:sz w:val="28"/>
        </w:rPr>
        <w:t xml:space="preserve">Форма административных данных размещена на </w:t>
      </w:r>
      <w:proofErr w:type="spellStart"/>
      <w:r w:rsidRPr="00116705">
        <w:rPr>
          <w:color w:val="000000"/>
          <w:sz w:val="28"/>
        </w:rPr>
        <w:t>интернет-ресурсе</w:t>
      </w:r>
      <w:proofErr w:type="spellEnd"/>
      <w:r w:rsidRPr="00116705">
        <w:rPr>
          <w:color w:val="000000"/>
          <w:sz w:val="28"/>
        </w:rPr>
        <w:t>: www.nationalbank.kz.</w:t>
      </w:r>
    </w:p>
    <w:p w:rsidR="00116705" w:rsidRPr="00116705" w:rsidRDefault="00116705" w:rsidP="00116705">
      <w:pPr>
        <w:jc w:val="center"/>
        <w:rPr>
          <w:bCs/>
          <w:color w:val="000000"/>
          <w:sz w:val="28"/>
          <w:lang w:val="kk-KZ"/>
        </w:rPr>
      </w:pPr>
    </w:p>
    <w:p w:rsidR="00116705" w:rsidRPr="00116705" w:rsidRDefault="00116705" w:rsidP="00116705">
      <w:pPr>
        <w:jc w:val="center"/>
        <w:rPr>
          <w:color w:val="000000"/>
          <w:sz w:val="28"/>
        </w:rPr>
      </w:pPr>
      <w:r w:rsidRPr="00116705">
        <w:rPr>
          <w:bCs/>
          <w:color w:val="000000"/>
          <w:sz w:val="28"/>
        </w:rPr>
        <w:t>Бухгалтерский баланс</w:t>
      </w:r>
    </w:p>
    <w:p w:rsidR="00116705" w:rsidRPr="00116705" w:rsidRDefault="00116705" w:rsidP="00116705">
      <w:pPr>
        <w:rPr>
          <w:color w:val="000000"/>
          <w:sz w:val="28"/>
        </w:rPr>
      </w:pPr>
      <w:r w:rsidRPr="00116705">
        <w:rPr>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Индекс формы административных данных: Ф1-ЕиДНПФ.</w:t>
      </w:r>
    </w:p>
    <w:p w:rsidR="00116705" w:rsidRPr="00116705" w:rsidRDefault="00116705" w:rsidP="00116705">
      <w:pPr>
        <w:ind w:firstLine="709"/>
        <w:jc w:val="both"/>
        <w:textAlignment w:val="baseline"/>
        <w:rPr>
          <w:color w:val="000000"/>
          <w:sz w:val="28"/>
        </w:rPr>
      </w:pPr>
      <w:r w:rsidRPr="00116705">
        <w:rPr>
          <w:color w:val="000000"/>
          <w:sz w:val="28"/>
        </w:rPr>
        <w:t>Периодичность: ежемесячная.</w:t>
      </w:r>
    </w:p>
    <w:p w:rsidR="00116705" w:rsidRPr="00116705" w:rsidRDefault="00116705" w:rsidP="00116705">
      <w:pPr>
        <w:ind w:firstLine="709"/>
        <w:jc w:val="both"/>
        <w:textAlignment w:val="baseline"/>
        <w:rPr>
          <w:color w:val="000000"/>
          <w:sz w:val="28"/>
        </w:rPr>
      </w:pPr>
      <w:r w:rsidRPr="00116705">
        <w:rPr>
          <w:color w:val="000000"/>
          <w:sz w:val="28"/>
        </w:rPr>
        <w:t xml:space="preserve">Отчетный период: по состоянию на «___»____________ </w:t>
      </w:r>
      <w:r w:rsidRPr="00116705">
        <w:rPr>
          <w:sz w:val="28"/>
          <w:szCs w:val="20"/>
        </w:rPr>
        <w:t>20___года</w:t>
      </w:r>
    </w:p>
    <w:p w:rsidR="00116705" w:rsidRPr="00116705" w:rsidRDefault="00116705" w:rsidP="00116705">
      <w:pPr>
        <w:ind w:firstLine="709"/>
        <w:jc w:val="both"/>
        <w:textAlignment w:val="baseline"/>
        <w:rPr>
          <w:color w:val="000000"/>
          <w:sz w:val="28"/>
        </w:rPr>
      </w:pPr>
      <w:r w:rsidRPr="00116705">
        <w:rPr>
          <w:color w:val="000000"/>
          <w:sz w:val="28"/>
        </w:rPr>
        <w:t>Круг лиц представляющих информацию: единый накопительный пенсионный фонд, добровольные накопительные пенсионные фонды.</w:t>
      </w:r>
    </w:p>
    <w:p w:rsidR="00116705" w:rsidRPr="00116705" w:rsidRDefault="00116705" w:rsidP="00116705">
      <w:pPr>
        <w:ind w:firstLine="709"/>
        <w:jc w:val="both"/>
        <w:textAlignment w:val="baseline"/>
        <w:rPr>
          <w:color w:val="000000"/>
          <w:sz w:val="28"/>
        </w:rPr>
      </w:pPr>
      <w:r w:rsidRPr="00116705">
        <w:rPr>
          <w:color w:val="000000"/>
          <w:sz w:val="28"/>
        </w:rPr>
        <w:t>Сроки представления:</w:t>
      </w:r>
    </w:p>
    <w:p w:rsidR="00116705" w:rsidRPr="00116705" w:rsidRDefault="00116705" w:rsidP="00116705">
      <w:pPr>
        <w:ind w:firstLine="709"/>
        <w:jc w:val="both"/>
        <w:textAlignment w:val="baseline"/>
        <w:rPr>
          <w:color w:val="000000"/>
          <w:sz w:val="28"/>
        </w:rPr>
      </w:pPr>
      <w:r w:rsidRPr="00116705">
        <w:rPr>
          <w:color w:val="000000"/>
          <w:sz w:val="28"/>
        </w:rPr>
        <w:t>1) единый накопительный пенсионный фонд - не позднее двадцатого числа месяца, следующего за отчетным месяцем;</w:t>
      </w:r>
    </w:p>
    <w:p w:rsidR="00116705" w:rsidRPr="00116705" w:rsidRDefault="00116705" w:rsidP="00116705">
      <w:pPr>
        <w:ind w:firstLine="709"/>
        <w:jc w:val="both"/>
        <w:textAlignment w:val="baseline"/>
        <w:rPr>
          <w:color w:val="000000"/>
          <w:sz w:val="28"/>
        </w:rPr>
      </w:pPr>
      <w:r w:rsidRPr="00116705">
        <w:rPr>
          <w:color w:val="000000"/>
          <w:sz w:val="28"/>
        </w:rPr>
        <w:t>2) добровольные накопительные пенсионные фонды - не позднее пятого рабочего дня месяца, следующего за отчетным месяцем.</w:t>
      </w:r>
    </w:p>
    <w:p w:rsidR="00116705" w:rsidRPr="00116705" w:rsidRDefault="00116705" w:rsidP="00116705">
      <w:pPr>
        <w:ind w:firstLine="709"/>
        <w:jc w:val="both"/>
        <w:textAlignment w:val="baseline"/>
        <w:rPr>
          <w:color w:val="000000"/>
          <w:sz w:val="28"/>
        </w:rPr>
      </w:pPr>
      <w:r w:rsidRPr="00116705">
        <w:rPr>
          <w:color w:val="000000"/>
          <w:sz w:val="28"/>
        </w:rPr>
        <w:t> </w:t>
      </w:r>
      <w:r w:rsidRPr="00116705">
        <w:rPr>
          <w:color w:val="000000"/>
          <w:sz w:val="28"/>
        </w:rPr>
        <w:br w:type="page"/>
      </w:r>
    </w:p>
    <w:p w:rsidR="00116705" w:rsidRPr="00116705" w:rsidRDefault="00116705" w:rsidP="00116705">
      <w:pPr>
        <w:ind w:right="139" w:firstLine="709"/>
        <w:jc w:val="right"/>
        <w:textAlignment w:val="baseline"/>
        <w:rPr>
          <w:color w:val="000000"/>
        </w:rPr>
      </w:pPr>
      <w:r w:rsidRPr="00116705">
        <w:rPr>
          <w:color w:val="000000"/>
        </w:rPr>
        <w:lastRenderedPageBreak/>
        <w:t>(в тысячах тенге)</w:t>
      </w:r>
    </w:p>
    <w:tbl>
      <w:tblPr>
        <w:tblW w:w="4886" w:type="pct"/>
        <w:jc w:val="center"/>
        <w:tblInd w:w="172" w:type="dxa"/>
        <w:tblCellMar>
          <w:left w:w="0" w:type="dxa"/>
          <w:right w:w="0" w:type="dxa"/>
        </w:tblCellMar>
        <w:tblLook w:val="04A0" w:firstRow="1" w:lastRow="0" w:firstColumn="1" w:lastColumn="0" w:noHBand="0" w:noVBand="1"/>
      </w:tblPr>
      <w:tblGrid>
        <w:gridCol w:w="5562"/>
        <w:gridCol w:w="913"/>
        <w:gridCol w:w="1546"/>
        <w:gridCol w:w="1607"/>
      </w:tblGrid>
      <w:tr w:rsidR="00116705" w:rsidRPr="00116705" w:rsidTr="0055045E">
        <w:trPr>
          <w:jc w:val="center"/>
        </w:trPr>
        <w:tc>
          <w:tcPr>
            <w:tcW w:w="28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Наименование статьи</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Код строки</w:t>
            </w:r>
          </w:p>
        </w:tc>
        <w:tc>
          <w:tcPr>
            <w:tcW w:w="8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На конец отчетного периода</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На конец предыдущего года</w:t>
            </w:r>
          </w:p>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w:t>
            </w:r>
          </w:p>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Денежные средства и эквиваленты денежных средств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наличные деньги в кассе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деньги на счетах в банках и организациях, осуществляющих отдельные виды банковских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Аффинированные драгоценные металлы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Вклады размещенные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Ценные бумаги, оцениваемые по справедливой стоимости, изменения которой отражаются в составе прибыли или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Производные финансовые инструменты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Ценные бумаги, учитываемые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Операции «обратное РЕПО»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7</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Авансы выданные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8</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будущих периодов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9</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Комиссионные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10</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 пенсионных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10.1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 инвестиционного дохода (убытка) по пенсионным активам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10.2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Запасы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Ценные бумаги, учитываемые по амортизированной стоимости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Инвестиционное имущество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Инвестиции в капитал других юридических лиц</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14</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Дебиторская задолженность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Долгосрочные активы (выбывающие группы), предназначенные для продажи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Нематериальные активы (за вычетом амортизации и убытков от обесценения)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17</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Основные средства (за вычетом амортизации и убытков от обесценения)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18</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Активы в форме права пользования (за вычетом амортизации и убытков от обесценения)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19</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Текущий налоговый актив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20</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Отложенный налоговый актив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lastRenderedPageBreak/>
              <w:t>Прочая дебиторская задолженность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Прочие 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24</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Производные финансовые инструменты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Обязательства по аренде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Операции «РЕПО»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27</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Займы полученные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28</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Кредиторская задолженность</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29</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Авансы полученные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30</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Начисленные расходы по расчетам с акционерами по акциям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Начисленные расходы по расчетам с персоналом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будущих периодов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34</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Отложенное налоговое обязательство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Обязательство перед бюджетом по налогам и другим обязательным платежам в бюджет</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Прочие 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37</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38</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Собственный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Уставный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39</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простые акции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39.1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привилегированные акции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39.2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Премии (дополнительный оплаченный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40</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Изъятый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 переоценки ценных бумаг, учитываемых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 обесценения ценных бумаг, учитываемых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43</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 на переоценку основных средств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44</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Резервный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45</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Прочие резервы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46</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Нераспределенная прибыль (непокрытый убыток)</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47</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предыдущих лет</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47.1</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отчетного периода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47.2</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капитал</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48</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28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капитал и 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49</w:t>
            </w:r>
          </w:p>
        </w:tc>
        <w:tc>
          <w:tcPr>
            <w:tcW w:w="803"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bl>
    <w:p w:rsidR="00116705" w:rsidRDefault="00116705" w:rsidP="00116705">
      <w:pPr>
        <w:rPr>
          <w:color w:val="000000"/>
        </w:rPr>
      </w:pPr>
      <w:r w:rsidRPr="00116705">
        <w:rPr>
          <w:color w:val="00000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F276D3" w:rsidRPr="00116705" w:rsidTr="00A22010">
        <w:trPr>
          <w:trHeight w:val="661"/>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Наименование ____________________________</w:t>
            </w:r>
          </w:p>
          <w:p w:rsidR="00F276D3" w:rsidRPr="00116705" w:rsidRDefault="00F276D3" w:rsidP="00A22010">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ind w:left="-82"/>
              <w:textAlignment w:val="baseline"/>
              <w:rPr>
                <w:color w:val="000000"/>
              </w:rPr>
            </w:pPr>
            <w:r w:rsidRPr="00116705">
              <w:rPr>
                <w:color w:val="000000"/>
              </w:rPr>
              <w:t>Адрес ________________________</w:t>
            </w:r>
          </w:p>
          <w:p w:rsidR="00F276D3" w:rsidRPr="00116705" w:rsidRDefault="00F276D3" w:rsidP="00A22010">
            <w:pPr>
              <w:ind w:left="-82"/>
              <w:textAlignment w:val="baseline"/>
              <w:rPr>
                <w:color w:val="000000"/>
              </w:rPr>
            </w:pPr>
            <w:r w:rsidRPr="00116705">
              <w:rPr>
                <w:color w:val="000000"/>
              </w:rPr>
              <w:t>________________________</w:t>
            </w:r>
          </w:p>
        </w:tc>
      </w:tr>
      <w:tr w:rsidR="00F276D3" w:rsidRPr="00116705" w:rsidTr="00A22010">
        <w:trPr>
          <w:trHeight w:val="330"/>
          <w:jc w:val="center"/>
        </w:trPr>
        <w:tc>
          <w:tcPr>
            <w:tcW w:w="5000" w:type="pct"/>
            <w:gridSpan w:val="3"/>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lastRenderedPageBreak/>
              <w:t>Телефон ______________________________________________________</w:t>
            </w:r>
          </w:p>
        </w:tc>
      </w:tr>
      <w:tr w:rsidR="00F276D3" w:rsidRPr="00116705" w:rsidTr="00A22010">
        <w:trPr>
          <w:jc w:val="center"/>
        </w:trPr>
        <w:tc>
          <w:tcPr>
            <w:tcW w:w="5000" w:type="pct"/>
            <w:gridSpan w:val="3"/>
            <w:tcMar>
              <w:top w:w="0" w:type="dxa"/>
              <w:left w:w="108" w:type="dxa"/>
              <w:bottom w:w="0" w:type="dxa"/>
              <w:right w:w="108" w:type="dxa"/>
            </w:tcMar>
            <w:hideMark/>
          </w:tcPr>
          <w:p w:rsidR="00F276D3" w:rsidRPr="00116705" w:rsidRDefault="00F276D3" w:rsidP="00A22010"/>
        </w:tc>
      </w:tr>
      <w:tr w:rsidR="00F276D3" w:rsidRPr="00116705" w:rsidTr="00A22010">
        <w:trPr>
          <w:trHeight w:val="308"/>
          <w:jc w:val="center"/>
        </w:trPr>
        <w:tc>
          <w:tcPr>
            <w:tcW w:w="5000" w:type="pct"/>
            <w:gridSpan w:val="3"/>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Адрес электронной почты _______________________________________</w:t>
            </w:r>
          </w:p>
        </w:tc>
      </w:tr>
      <w:tr w:rsidR="00F276D3" w:rsidRPr="00116705" w:rsidTr="00A22010">
        <w:trPr>
          <w:trHeight w:val="159"/>
          <w:jc w:val="center"/>
        </w:trPr>
        <w:tc>
          <w:tcPr>
            <w:tcW w:w="3335" w:type="pct"/>
            <w:tcMar>
              <w:top w:w="0" w:type="dxa"/>
              <w:left w:w="108" w:type="dxa"/>
              <w:bottom w:w="0" w:type="dxa"/>
              <w:right w:w="108" w:type="dxa"/>
            </w:tcMar>
          </w:tcPr>
          <w:p w:rsidR="00F276D3" w:rsidRPr="00116705" w:rsidRDefault="00F276D3" w:rsidP="00A22010">
            <w:pPr>
              <w:textAlignment w:val="baseline"/>
              <w:rPr>
                <w:color w:val="000000"/>
              </w:rPr>
            </w:pPr>
          </w:p>
        </w:tc>
        <w:tc>
          <w:tcPr>
            <w:tcW w:w="1665" w:type="pct"/>
            <w:gridSpan w:val="2"/>
            <w:tcMar>
              <w:top w:w="0" w:type="dxa"/>
              <w:left w:w="108" w:type="dxa"/>
              <w:bottom w:w="0" w:type="dxa"/>
              <w:right w:w="108" w:type="dxa"/>
            </w:tcMar>
          </w:tcPr>
          <w:p w:rsidR="00F276D3" w:rsidRPr="00116705" w:rsidRDefault="00F276D3" w:rsidP="00A22010">
            <w:pPr>
              <w:jc w:val="center"/>
              <w:textAlignment w:val="baseline"/>
              <w:rPr>
                <w:color w:val="000000"/>
              </w:rPr>
            </w:pPr>
          </w:p>
        </w:tc>
      </w:tr>
      <w:tr w:rsidR="00F276D3" w:rsidRPr="00116705" w:rsidTr="00A22010">
        <w:trPr>
          <w:trHeight w:val="661"/>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p>
          <w:p w:rsidR="00F276D3" w:rsidRPr="00116705" w:rsidRDefault="00F276D3" w:rsidP="00A22010">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____________________</w:t>
            </w:r>
          </w:p>
        </w:tc>
      </w:tr>
      <w:tr w:rsidR="00F276D3" w:rsidRPr="00116705" w:rsidTr="00A22010">
        <w:trPr>
          <w:trHeight w:val="33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 телефон</w:t>
            </w:r>
          </w:p>
        </w:tc>
      </w:tr>
      <w:tr w:rsidR="00F276D3" w:rsidRPr="00116705" w:rsidTr="00A22010">
        <w:trPr>
          <w:jc w:val="center"/>
        </w:trPr>
        <w:tc>
          <w:tcPr>
            <w:tcW w:w="3335" w:type="pct"/>
            <w:tcMar>
              <w:top w:w="0" w:type="dxa"/>
              <w:left w:w="108" w:type="dxa"/>
              <w:bottom w:w="0" w:type="dxa"/>
              <w:right w:w="108" w:type="dxa"/>
            </w:tcMar>
            <w:hideMark/>
          </w:tcPr>
          <w:p w:rsidR="00F276D3" w:rsidRPr="00116705" w:rsidRDefault="00F276D3" w:rsidP="00A22010"/>
        </w:tc>
        <w:tc>
          <w:tcPr>
            <w:tcW w:w="1665" w:type="pct"/>
            <w:gridSpan w:val="2"/>
            <w:tcMar>
              <w:top w:w="0" w:type="dxa"/>
              <w:left w:w="108" w:type="dxa"/>
              <w:bottom w:w="0" w:type="dxa"/>
              <w:right w:w="108" w:type="dxa"/>
            </w:tcMar>
            <w:hideMark/>
          </w:tcPr>
          <w:p w:rsidR="00F276D3" w:rsidRPr="00116705" w:rsidRDefault="00F276D3" w:rsidP="00A22010"/>
        </w:tc>
      </w:tr>
      <w:tr w:rsidR="00F276D3" w:rsidRPr="00116705" w:rsidTr="00A22010">
        <w:trPr>
          <w:trHeight w:val="639"/>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p>
          <w:p w:rsidR="00F276D3" w:rsidRPr="00116705" w:rsidRDefault="00F276D3" w:rsidP="00A22010">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w:t>
            </w:r>
          </w:p>
        </w:tc>
      </w:tr>
      <w:tr w:rsidR="00F276D3" w:rsidRPr="00116705" w:rsidTr="00A22010">
        <w:trPr>
          <w:trHeight w:val="33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дата</w:t>
            </w:r>
          </w:p>
        </w:tc>
      </w:tr>
      <w:tr w:rsidR="00F276D3" w:rsidRPr="00116705" w:rsidTr="00A22010">
        <w:trPr>
          <w:trHeight w:val="325"/>
          <w:jc w:val="center"/>
        </w:trPr>
        <w:tc>
          <w:tcPr>
            <w:tcW w:w="3335" w:type="pct"/>
            <w:tcMar>
              <w:top w:w="0" w:type="dxa"/>
              <w:left w:w="108" w:type="dxa"/>
              <w:bottom w:w="0" w:type="dxa"/>
              <w:right w:w="108" w:type="dxa"/>
            </w:tcMar>
          </w:tcPr>
          <w:p w:rsidR="00F276D3" w:rsidRPr="00116705" w:rsidRDefault="00F276D3" w:rsidP="00A22010">
            <w:pPr>
              <w:textAlignment w:val="baseline"/>
              <w:rPr>
                <w:color w:val="000000"/>
              </w:rPr>
            </w:pPr>
          </w:p>
        </w:tc>
        <w:tc>
          <w:tcPr>
            <w:tcW w:w="1665" w:type="pct"/>
            <w:gridSpan w:val="2"/>
            <w:tcMar>
              <w:top w:w="0" w:type="dxa"/>
              <w:left w:w="108" w:type="dxa"/>
              <w:bottom w:w="0" w:type="dxa"/>
              <w:right w:w="108" w:type="dxa"/>
            </w:tcMar>
          </w:tcPr>
          <w:p w:rsidR="00F276D3" w:rsidRPr="00116705" w:rsidRDefault="00F276D3" w:rsidP="00A22010">
            <w:pPr>
              <w:jc w:val="center"/>
              <w:textAlignment w:val="baseline"/>
              <w:rPr>
                <w:color w:val="000000"/>
              </w:rPr>
            </w:pPr>
          </w:p>
        </w:tc>
      </w:tr>
      <w:tr w:rsidR="00F276D3" w:rsidRPr="00116705" w:rsidTr="00A22010">
        <w:trPr>
          <w:trHeight w:val="639"/>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 xml:space="preserve">Руководитель или лицо, исполняющее его </w:t>
            </w:r>
          </w:p>
          <w:p w:rsidR="00F276D3" w:rsidRPr="00116705" w:rsidRDefault="00F276D3" w:rsidP="00A22010">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____________________</w:t>
            </w:r>
          </w:p>
        </w:tc>
      </w:tr>
      <w:tr w:rsidR="00F276D3" w:rsidRPr="00116705" w:rsidTr="00A22010">
        <w:trPr>
          <w:trHeight w:val="29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w:t>
            </w:r>
          </w:p>
        </w:tc>
      </w:tr>
    </w:tbl>
    <w:p w:rsidR="00116705" w:rsidRPr="00116705" w:rsidRDefault="00116705" w:rsidP="00116705">
      <w:pPr>
        <w:ind w:firstLine="397"/>
        <w:jc w:val="center"/>
        <w:textAlignment w:val="baseline"/>
        <w:rPr>
          <w:color w:val="000000"/>
          <w:sz w:val="28"/>
        </w:rPr>
      </w:pPr>
      <w:r w:rsidRPr="00116705">
        <w:rPr>
          <w:color w:val="000000"/>
          <w:sz w:val="28"/>
        </w:rPr>
        <w:br w:type="page"/>
      </w:r>
    </w:p>
    <w:p w:rsidR="00116705" w:rsidRPr="00116705" w:rsidRDefault="00116705" w:rsidP="00116705">
      <w:pPr>
        <w:ind w:firstLine="709"/>
        <w:jc w:val="right"/>
        <w:textAlignment w:val="baseline"/>
        <w:rPr>
          <w:color w:val="000000"/>
          <w:sz w:val="28"/>
        </w:rPr>
      </w:pPr>
      <w:r w:rsidRPr="00116705">
        <w:rPr>
          <w:color w:val="000000"/>
          <w:sz w:val="28"/>
        </w:rPr>
        <w:lastRenderedPageBreak/>
        <w:t>Приложение</w:t>
      </w:r>
    </w:p>
    <w:p w:rsidR="00116705" w:rsidRPr="00116705" w:rsidRDefault="00116705" w:rsidP="00116705">
      <w:pPr>
        <w:ind w:firstLine="709"/>
        <w:jc w:val="right"/>
        <w:textAlignment w:val="baseline"/>
        <w:rPr>
          <w:color w:val="000000"/>
          <w:sz w:val="28"/>
        </w:rPr>
      </w:pPr>
      <w:r w:rsidRPr="00116705">
        <w:rPr>
          <w:color w:val="000000"/>
          <w:sz w:val="28"/>
        </w:rPr>
        <w:t xml:space="preserve">к форме, предназначенной для сбора </w:t>
      </w:r>
    </w:p>
    <w:p w:rsidR="00116705" w:rsidRPr="00116705" w:rsidRDefault="00116705" w:rsidP="00116705">
      <w:pPr>
        <w:ind w:firstLine="709"/>
        <w:jc w:val="right"/>
        <w:textAlignment w:val="baseline"/>
        <w:rPr>
          <w:color w:val="000000"/>
          <w:sz w:val="28"/>
        </w:rPr>
      </w:pPr>
      <w:r w:rsidRPr="00116705">
        <w:rPr>
          <w:color w:val="000000"/>
          <w:sz w:val="28"/>
        </w:rPr>
        <w:t xml:space="preserve">административных данных </w:t>
      </w:r>
    </w:p>
    <w:p w:rsidR="00116705" w:rsidRPr="00116705" w:rsidRDefault="00116705" w:rsidP="00116705">
      <w:pPr>
        <w:ind w:firstLine="709"/>
        <w:jc w:val="right"/>
        <w:textAlignment w:val="baseline"/>
        <w:rPr>
          <w:color w:val="000000"/>
          <w:sz w:val="28"/>
        </w:rPr>
      </w:pPr>
      <w:r w:rsidRPr="00116705">
        <w:rPr>
          <w:color w:val="000000"/>
          <w:sz w:val="28"/>
        </w:rPr>
        <w:t>«Бухгалтерский баланс»</w:t>
      </w:r>
    </w:p>
    <w:p w:rsidR="00116705" w:rsidRPr="00116705" w:rsidRDefault="00116705" w:rsidP="00116705">
      <w:pPr>
        <w:ind w:firstLine="397"/>
        <w:jc w:val="center"/>
        <w:textAlignment w:val="baseline"/>
        <w:rPr>
          <w:color w:val="000000"/>
          <w:sz w:val="28"/>
        </w:rPr>
      </w:pPr>
      <w:r w:rsidRPr="00116705">
        <w:rPr>
          <w:color w:val="000000"/>
          <w:sz w:val="28"/>
        </w:rPr>
        <w:t> </w:t>
      </w:r>
    </w:p>
    <w:p w:rsidR="00116705" w:rsidRPr="00116705" w:rsidRDefault="00116705" w:rsidP="00116705">
      <w:pPr>
        <w:ind w:firstLine="397"/>
        <w:jc w:val="center"/>
        <w:textAlignment w:val="baseline"/>
        <w:rPr>
          <w:color w:val="000000"/>
          <w:sz w:val="28"/>
        </w:rPr>
      </w:pPr>
    </w:p>
    <w:p w:rsidR="00116705" w:rsidRPr="00116705" w:rsidRDefault="00116705" w:rsidP="00116705">
      <w:pPr>
        <w:jc w:val="center"/>
        <w:rPr>
          <w:bCs/>
          <w:color w:val="000000"/>
          <w:sz w:val="28"/>
        </w:rPr>
      </w:pPr>
      <w:r w:rsidRPr="00116705">
        <w:rPr>
          <w:bCs/>
          <w:color w:val="000000"/>
          <w:sz w:val="28"/>
        </w:rPr>
        <w:t>Пояснение по заполнению формы, предназначенной для сбора административных данных</w:t>
      </w:r>
    </w:p>
    <w:p w:rsidR="00116705" w:rsidRPr="00116705" w:rsidRDefault="00116705" w:rsidP="00116705">
      <w:pPr>
        <w:jc w:val="center"/>
        <w:rPr>
          <w:bCs/>
          <w:color w:val="000000"/>
          <w:sz w:val="28"/>
        </w:rPr>
      </w:pPr>
    </w:p>
    <w:p w:rsidR="00116705" w:rsidRPr="00116705" w:rsidRDefault="00116705" w:rsidP="00116705">
      <w:pPr>
        <w:jc w:val="center"/>
        <w:rPr>
          <w:bCs/>
          <w:color w:val="000000"/>
          <w:sz w:val="28"/>
        </w:rPr>
      </w:pPr>
      <w:r w:rsidRPr="00116705">
        <w:rPr>
          <w:bCs/>
          <w:color w:val="000000"/>
          <w:sz w:val="28"/>
        </w:rPr>
        <w:t>«Бухгалтерский баланс»</w:t>
      </w:r>
    </w:p>
    <w:p w:rsidR="00116705" w:rsidRPr="00116705" w:rsidRDefault="00116705" w:rsidP="00116705">
      <w:pPr>
        <w:jc w:val="center"/>
        <w:rPr>
          <w:color w:val="000000"/>
          <w:sz w:val="28"/>
        </w:rPr>
      </w:pPr>
    </w:p>
    <w:p w:rsidR="00116705" w:rsidRPr="00116705" w:rsidRDefault="00116705" w:rsidP="00116705">
      <w:pPr>
        <w:jc w:val="center"/>
        <w:textAlignment w:val="baseline"/>
        <w:rPr>
          <w:color w:val="000000"/>
          <w:sz w:val="28"/>
        </w:rPr>
      </w:pPr>
      <w:r w:rsidRPr="00116705">
        <w:rPr>
          <w:color w:val="000000"/>
          <w:sz w:val="28"/>
        </w:rPr>
        <w:t>(индекс - Ф1-ЕиДНПФ, периодичность: ежемесячная)</w:t>
      </w:r>
    </w:p>
    <w:p w:rsidR="00116705" w:rsidRPr="00116705" w:rsidRDefault="00116705" w:rsidP="00116705">
      <w:pPr>
        <w:jc w:val="center"/>
        <w:textAlignment w:val="baseline"/>
        <w:rPr>
          <w:bCs/>
          <w:color w:val="000000"/>
          <w:sz w:val="28"/>
        </w:rPr>
      </w:pPr>
      <w:r w:rsidRPr="00116705">
        <w:rPr>
          <w:bCs/>
          <w:color w:val="000000"/>
          <w:sz w:val="28"/>
        </w:rPr>
        <w:t> </w:t>
      </w:r>
    </w:p>
    <w:p w:rsidR="00116705" w:rsidRPr="00116705" w:rsidRDefault="00116705" w:rsidP="00116705">
      <w:pPr>
        <w:jc w:val="center"/>
        <w:textAlignment w:val="baseline"/>
        <w:rPr>
          <w:color w:val="000000"/>
          <w:sz w:val="28"/>
        </w:rPr>
      </w:pPr>
    </w:p>
    <w:p w:rsidR="00116705" w:rsidRPr="00116705" w:rsidRDefault="00116705" w:rsidP="00116705">
      <w:pPr>
        <w:jc w:val="center"/>
        <w:rPr>
          <w:color w:val="000000"/>
          <w:sz w:val="28"/>
        </w:rPr>
      </w:pPr>
      <w:r w:rsidRPr="00116705">
        <w:rPr>
          <w:bCs/>
          <w:color w:val="000000"/>
          <w:sz w:val="28"/>
        </w:rPr>
        <w:t>Глава 1. Общие положения</w:t>
      </w:r>
    </w:p>
    <w:p w:rsidR="00116705" w:rsidRPr="00116705" w:rsidRDefault="00116705" w:rsidP="00116705">
      <w:pPr>
        <w:ind w:firstLine="397"/>
        <w:jc w:val="center"/>
        <w:textAlignment w:val="baseline"/>
        <w:rPr>
          <w:color w:val="000000"/>
          <w:sz w:val="28"/>
        </w:rPr>
      </w:pPr>
      <w:r w:rsidRPr="00116705">
        <w:rPr>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textAlignment w:val="baseline"/>
        <w:rPr>
          <w:color w:val="000000"/>
          <w:sz w:val="28"/>
        </w:rPr>
      </w:pPr>
      <w:r w:rsidRPr="00116705">
        <w:rPr>
          <w:color w:val="000000"/>
          <w:sz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color w:val="000000"/>
          <w:sz w:val="28"/>
        </w:rPr>
      </w:pPr>
      <w:r w:rsidRPr="00116705">
        <w:rPr>
          <w:color w:val="000000"/>
          <w:sz w:val="28"/>
        </w:rPr>
        <w:t>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p w:rsidR="00116705" w:rsidRPr="00116705" w:rsidRDefault="00116705" w:rsidP="00116705">
      <w:pPr>
        <w:ind w:firstLine="709"/>
        <w:jc w:val="both"/>
        <w:textAlignment w:val="baseline"/>
        <w:rPr>
          <w:color w:val="000000"/>
          <w:sz w:val="28"/>
        </w:rPr>
      </w:pPr>
      <w:r w:rsidRPr="00116705">
        <w:rPr>
          <w:color w:val="000000"/>
          <w:sz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rPr>
      </w:pPr>
      <w:r w:rsidRPr="00116705">
        <w:rPr>
          <w:color w:val="000000"/>
          <w:sz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397"/>
        <w:jc w:val="both"/>
        <w:textAlignment w:val="baseline"/>
        <w:rPr>
          <w:color w:val="000000"/>
          <w:sz w:val="28"/>
        </w:rPr>
      </w:pPr>
      <w:r w:rsidRPr="00116705">
        <w:rPr>
          <w:bCs/>
          <w:color w:val="000000"/>
          <w:sz w:val="28"/>
        </w:rPr>
        <w:t> </w:t>
      </w:r>
    </w:p>
    <w:p w:rsidR="00116705" w:rsidRPr="00116705" w:rsidRDefault="00116705" w:rsidP="00116705">
      <w:pPr>
        <w:ind w:firstLine="397"/>
        <w:jc w:val="both"/>
        <w:textAlignment w:val="baseline"/>
        <w:rPr>
          <w:color w:val="000000"/>
          <w:sz w:val="28"/>
        </w:rPr>
      </w:pPr>
      <w:r w:rsidRPr="00116705">
        <w:rPr>
          <w:bCs/>
          <w:color w:val="000000"/>
          <w:sz w:val="28"/>
        </w:rPr>
        <w:t> </w:t>
      </w:r>
    </w:p>
    <w:p w:rsidR="00116705" w:rsidRPr="00116705" w:rsidRDefault="00116705" w:rsidP="00116705">
      <w:pPr>
        <w:jc w:val="center"/>
        <w:rPr>
          <w:color w:val="000000"/>
          <w:sz w:val="28"/>
        </w:rPr>
      </w:pPr>
      <w:r w:rsidRPr="00116705">
        <w:rPr>
          <w:bCs/>
          <w:color w:val="000000"/>
          <w:sz w:val="28"/>
        </w:rPr>
        <w:t>Глава 2. Заполнение формы</w:t>
      </w:r>
    </w:p>
    <w:p w:rsidR="00116705" w:rsidRPr="00116705" w:rsidRDefault="00116705" w:rsidP="00116705">
      <w:pPr>
        <w:ind w:firstLine="397"/>
        <w:jc w:val="both"/>
        <w:textAlignment w:val="baseline"/>
        <w:rPr>
          <w:color w:val="000000"/>
          <w:sz w:val="28"/>
        </w:rPr>
      </w:pPr>
      <w:r w:rsidRPr="00116705">
        <w:rPr>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color w:val="000000"/>
          <w:sz w:val="28"/>
        </w:rPr>
      </w:pPr>
      <w:r w:rsidRPr="00116705">
        <w:rPr>
          <w:color w:val="000000"/>
          <w:sz w:val="28"/>
        </w:rPr>
        <w:t>7. В графе 4 указываются данные на конец предыдущего года.</w:t>
      </w:r>
    </w:p>
    <w:p w:rsidR="00116705" w:rsidRPr="00116705" w:rsidRDefault="00116705" w:rsidP="00116705">
      <w:pPr>
        <w:ind w:firstLine="709"/>
        <w:jc w:val="both"/>
        <w:textAlignment w:val="baseline"/>
        <w:rPr>
          <w:color w:val="000000"/>
          <w:sz w:val="28"/>
        </w:rPr>
      </w:pPr>
      <w:r w:rsidRPr="00116705">
        <w:rPr>
          <w:color w:val="000000"/>
          <w:sz w:val="28"/>
        </w:rPr>
        <w:t>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rPr>
          <w:color w:val="000000"/>
          <w:sz w:val="28"/>
        </w:rPr>
      </w:pPr>
      <w:r w:rsidRPr="00116705">
        <w:rPr>
          <w:color w:val="000000"/>
          <w:sz w:val="28"/>
        </w:rPr>
        <w:t>9. Вид финансовой отчетности: отдельная.</w:t>
      </w:r>
    </w:p>
    <w:p w:rsidR="00116705" w:rsidRPr="00116705" w:rsidRDefault="00116705" w:rsidP="00116705">
      <w:pPr>
        <w:ind w:firstLine="397"/>
        <w:jc w:val="both"/>
        <w:rPr>
          <w:color w:val="000000"/>
          <w:sz w:val="28"/>
        </w:rPr>
      </w:pPr>
      <w:r w:rsidRPr="00116705">
        <w:rPr>
          <w:color w:val="000000"/>
          <w:sz w:val="28"/>
        </w:rPr>
        <w:t> </w:t>
      </w:r>
    </w:p>
    <w:p w:rsidR="00116705" w:rsidRPr="00116705" w:rsidRDefault="00116705" w:rsidP="00116705">
      <w:pPr>
        <w:ind w:firstLine="400"/>
        <w:jc w:val="right"/>
        <w:rPr>
          <w:color w:val="000000"/>
        </w:rPr>
        <w:sectPr w:rsidR="00116705" w:rsidRPr="00116705" w:rsidSect="00EB5997">
          <w:headerReference w:type="default" r:id="rId10"/>
          <w:headerReference w:type="first" r:id="rId11"/>
          <w:pgSz w:w="11906" w:h="16838"/>
          <w:pgMar w:top="1418" w:right="851" w:bottom="1418" w:left="1418" w:header="709" w:footer="709" w:gutter="0"/>
          <w:pgNumType w:start="1"/>
          <w:cols w:space="708"/>
          <w:titlePg/>
          <w:docGrid w:linePitch="381"/>
        </w:sectPr>
      </w:pPr>
      <w:bookmarkStart w:id="11" w:name="SUB7"/>
      <w:bookmarkEnd w:id="11"/>
    </w:p>
    <w:p w:rsidR="00116705" w:rsidRPr="00116705" w:rsidRDefault="00116705" w:rsidP="00116705">
      <w:pPr>
        <w:ind w:firstLine="709"/>
        <w:jc w:val="right"/>
        <w:rPr>
          <w:sz w:val="28"/>
          <w:szCs w:val="20"/>
        </w:rPr>
      </w:pPr>
      <w:r w:rsidRPr="00116705">
        <w:rPr>
          <w:sz w:val="28"/>
          <w:szCs w:val="20"/>
        </w:rPr>
        <w:lastRenderedPageBreak/>
        <w:t>Приложение 8</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color w:val="000000"/>
          <w:sz w:val="28"/>
        </w:rPr>
      </w:pPr>
    </w:p>
    <w:p w:rsidR="00116705" w:rsidRPr="00116705" w:rsidRDefault="00116705" w:rsidP="00116705">
      <w:pPr>
        <w:ind w:firstLine="709"/>
        <w:jc w:val="right"/>
        <w:rPr>
          <w:color w:val="000000"/>
          <w:sz w:val="28"/>
        </w:rPr>
      </w:pPr>
    </w:p>
    <w:p w:rsidR="00116705" w:rsidRPr="00116705" w:rsidRDefault="00116705" w:rsidP="00116705">
      <w:pPr>
        <w:ind w:firstLine="709"/>
        <w:jc w:val="right"/>
        <w:rPr>
          <w:color w:val="000000"/>
          <w:sz w:val="28"/>
        </w:rPr>
      </w:pPr>
      <w:r>
        <w:rPr>
          <w:color w:val="000000"/>
          <w:sz w:val="28"/>
        </w:rPr>
        <w:t>Приложение 7</w:t>
      </w:r>
    </w:p>
    <w:p w:rsidR="00116705" w:rsidRPr="00116705" w:rsidRDefault="00116705" w:rsidP="00116705">
      <w:pPr>
        <w:ind w:firstLine="709"/>
        <w:jc w:val="right"/>
        <w:rPr>
          <w:sz w:val="28"/>
          <w:szCs w:val="28"/>
          <w:lang w:eastAsia="en-US"/>
        </w:rPr>
      </w:pPr>
      <w:r w:rsidRPr="00116705">
        <w:rPr>
          <w:color w:val="000000"/>
          <w:sz w:val="28"/>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color w:val="000000"/>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r w:rsidRPr="00116705">
        <w:rPr>
          <w:color w:val="000000"/>
        </w:rPr>
        <w:t> </w:t>
      </w:r>
    </w:p>
    <w:p w:rsidR="00116705" w:rsidRPr="00116705" w:rsidRDefault="00116705" w:rsidP="00116705">
      <w:pPr>
        <w:ind w:firstLine="400"/>
        <w:jc w:val="both"/>
        <w:rPr>
          <w:color w:val="000000"/>
          <w:sz w:val="28"/>
        </w:rPr>
      </w:pPr>
      <w:r w:rsidRPr="00116705">
        <w:rPr>
          <w:color w:val="000000"/>
          <w:sz w:val="28"/>
        </w:rPr>
        <w:t> </w:t>
      </w:r>
    </w:p>
    <w:p w:rsidR="00116705" w:rsidRPr="00116705" w:rsidRDefault="00116705" w:rsidP="00116705">
      <w:pPr>
        <w:ind w:firstLine="400"/>
        <w:jc w:val="both"/>
        <w:rPr>
          <w:color w:val="000000"/>
          <w:sz w:val="28"/>
        </w:rPr>
      </w:pPr>
    </w:p>
    <w:p w:rsidR="00116705" w:rsidRPr="00116705" w:rsidRDefault="00116705" w:rsidP="00116705">
      <w:pPr>
        <w:spacing w:after="240"/>
        <w:jc w:val="center"/>
        <w:rPr>
          <w:color w:val="000000"/>
          <w:sz w:val="28"/>
        </w:rPr>
      </w:pPr>
      <w:r w:rsidRPr="00116705">
        <w:rPr>
          <w:bCs/>
          <w:color w:val="000000"/>
          <w:sz w:val="28"/>
        </w:rPr>
        <w:t>Форма, предназначенная для сбора административных данных</w:t>
      </w:r>
    </w:p>
    <w:p w:rsidR="00116705" w:rsidRPr="00116705" w:rsidRDefault="00116705" w:rsidP="00116705">
      <w:pPr>
        <w:ind w:firstLine="709"/>
        <w:jc w:val="both"/>
        <w:textAlignment w:val="baseline"/>
        <w:rPr>
          <w:color w:val="000000"/>
          <w:sz w:val="28"/>
        </w:rPr>
      </w:pPr>
      <w:r w:rsidRPr="00116705">
        <w:rPr>
          <w:color w:val="000000"/>
          <w:sz w:val="28"/>
        </w:rPr>
        <w:t>Представляется: в Национальный Банк Республики Казахстан.</w:t>
      </w:r>
    </w:p>
    <w:p w:rsidR="00116705" w:rsidRPr="00116705" w:rsidRDefault="00116705" w:rsidP="00116705">
      <w:pPr>
        <w:ind w:firstLine="709"/>
        <w:jc w:val="both"/>
        <w:textAlignment w:val="baseline"/>
        <w:rPr>
          <w:color w:val="000000"/>
          <w:sz w:val="28"/>
        </w:rPr>
      </w:pPr>
      <w:r w:rsidRPr="00116705">
        <w:rPr>
          <w:color w:val="000000"/>
          <w:sz w:val="28"/>
        </w:rPr>
        <w:t xml:space="preserve">Форма административных данных размещена на </w:t>
      </w:r>
      <w:proofErr w:type="spellStart"/>
      <w:r w:rsidRPr="00116705">
        <w:rPr>
          <w:color w:val="000000"/>
          <w:sz w:val="28"/>
        </w:rPr>
        <w:t>интернет-ресурсе</w:t>
      </w:r>
      <w:proofErr w:type="spellEnd"/>
      <w:r w:rsidRPr="00116705">
        <w:rPr>
          <w:color w:val="000000"/>
          <w:sz w:val="28"/>
        </w:rPr>
        <w:t>: www.nationalbank.kz.</w:t>
      </w:r>
    </w:p>
    <w:p w:rsidR="00116705" w:rsidRPr="00116705" w:rsidRDefault="00116705" w:rsidP="00116705">
      <w:pPr>
        <w:jc w:val="center"/>
        <w:rPr>
          <w:bCs/>
          <w:color w:val="000000"/>
          <w:sz w:val="28"/>
          <w:lang w:val="kk-KZ"/>
        </w:rPr>
      </w:pPr>
    </w:p>
    <w:p w:rsidR="00116705" w:rsidRPr="00116705" w:rsidRDefault="00116705" w:rsidP="00116705">
      <w:pPr>
        <w:jc w:val="center"/>
        <w:rPr>
          <w:color w:val="000000"/>
          <w:sz w:val="28"/>
        </w:rPr>
      </w:pPr>
      <w:r w:rsidRPr="00116705">
        <w:rPr>
          <w:bCs/>
          <w:color w:val="000000"/>
          <w:sz w:val="28"/>
        </w:rPr>
        <w:t>Отчет о прибылях и убытках</w:t>
      </w:r>
    </w:p>
    <w:p w:rsidR="00116705" w:rsidRPr="00116705" w:rsidRDefault="00116705" w:rsidP="00116705">
      <w:pPr>
        <w:rPr>
          <w:color w:val="000000"/>
          <w:sz w:val="28"/>
        </w:rPr>
      </w:pPr>
      <w:r w:rsidRPr="00116705">
        <w:rPr>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Индекс формы административных данных: Ф2-ЕиДНПФ.</w:t>
      </w:r>
    </w:p>
    <w:p w:rsidR="00116705" w:rsidRPr="00116705" w:rsidRDefault="00116705" w:rsidP="00116705">
      <w:pPr>
        <w:ind w:firstLine="709"/>
        <w:jc w:val="both"/>
        <w:textAlignment w:val="baseline"/>
        <w:rPr>
          <w:color w:val="000000"/>
          <w:sz w:val="28"/>
        </w:rPr>
      </w:pPr>
      <w:r w:rsidRPr="00116705">
        <w:rPr>
          <w:color w:val="000000"/>
          <w:sz w:val="28"/>
        </w:rPr>
        <w:t>Периодичность: ежемесячная.</w:t>
      </w:r>
    </w:p>
    <w:p w:rsidR="00116705" w:rsidRPr="00116705" w:rsidRDefault="00116705" w:rsidP="00116705">
      <w:pPr>
        <w:ind w:firstLine="709"/>
        <w:textAlignment w:val="baseline"/>
        <w:rPr>
          <w:color w:val="000000"/>
          <w:sz w:val="28"/>
        </w:rPr>
      </w:pPr>
      <w:r w:rsidRPr="00116705">
        <w:rPr>
          <w:color w:val="000000"/>
          <w:sz w:val="28"/>
        </w:rPr>
        <w:t xml:space="preserve">Отчетный период: по состоянию на «___»____________ </w:t>
      </w:r>
      <w:r w:rsidRPr="00116705">
        <w:rPr>
          <w:sz w:val="28"/>
          <w:szCs w:val="20"/>
        </w:rPr>
        <w:t>20___года</w:t>
      </w:r>
    </w:p>
    <w:p w:rsidR="00116705" w:rsidRPr="00116705" w:rsidRDefault="00116705" w:rsidP="00116705">
      <w:pPr>
        <w:ind w:firstLine="709"/>
        <w:jc w:val="both"/>
        <w:textAlignment w:val="baseline"/>
        <w:rPr>
          <w:color w:val="000000"/>
          <w:sz w:val="28"/>
        </w:rPr>
      </w:pPr>
      <w:r w:rsidRPr="00116705">
        <w:rPr>
          <w:color w:val="000000"/>
          <w:sz w:val="28"/>
        </w:rPr>
        <w:t>Круг лиц представляющих информацию: единый накопительный пенсионный фонд, добровольные накопительные пенсионные фонды.</w:t>
      </w:r>
    </w:p>
    <w:p w:rsidR="00116705" w:rsidRPr="00116705" w:rsidRDefault="00116705" w:rsidP="00116705">
      <w:pPr>
        <w:ind w:firstLine="709"/>
        <w:jc w:val="both"/>
        <w:textAlignment w:val="baseline"/>
        <w:rPr>
          <w:color w:val="000000"/>
          <w:sz w:val="28"/>
        </w:rPr>
      </w:pPr>
      <w:r w:rsidRPr="00116705">
        <w:rPr>
          <w:color w:val="000000"/>
          <w:sz w:val="28"/>
        </w:rPr>
        <w:t>Сроки представления:</w:t>
      </w:r>
    </w:p>
    <w:p w:rsidR="00116705" w:rsidRPr="00116705" w:rsidRDefault="00116705" w:rsidP="00116705">
      <w:pPr>
        <w:ind w:firstLine="709"/>
        <w:jc w:val="both"/>
        <w:textAlignment w:val="baseline"/>
        <w:rPr>
          <w:color w:val="000000"/>
          <w:sz w:val="28"/>
        </w:rPr>
      </w:pPr>
      <w:r w:rsidRPr="00116705">
        <w:rPr>
          <w:color w:val="000000"/>
          <w:sz w:val="28"/>
        </w:rPr>
        <w:t>1) единый накопительный пенсионный фонд - не позднее двадцатого числа месяца, следующего за отчетным месяцем;</w:t>
      </w:r>
    </w:p>
    <w:p w:rsidR="00116705" w:rsidRPr="00116705" w:rsidRDefault="00116705" w:rsidP="00116705">
      <w:pPr>
        <w:ind w:firstLine="709"/>
        <w:jc w:val="both"/>
        <w:textAlignment w:val="baseline"/>
        <w:rPr>
          <w:color w:val="000000"/>
          <w:sz w:val="28"/>
        </w:rPr>
      </w:pPr>
      <w:r w:rsidRPr="00116705">
        <w:rPr>
          <w:color w:val="000000"/>
          <w:sz w:val="28"/>
        </w:rPr>
        <w:t>2) добровольные накопительные пенсионные фонды - не позднее пятого рабочего дня месяца, следующего за отчетным месяцем.</w:t>
      </w:r>
      <w:r w:rsidRPr="00116705">
        <w:rPr>
          <w:color w:val="000000"/>
          <w:sz w:val="28"/>
        </w:rPr>
        <w:br w:type="page"/>
      </w:r>
    </w:p>
    <w:p w:rsidR="00116705" w:rsidRPr="00116705" w:rsidRDefault="00116705" w:rsidP="00116705">
      <w:pPr>
        <w:ind w:right="139" w:firstLine="709"/>
        <w:jc w:val="right"/>
        <w:textAlignment w:val="baseline"/>
        <w:rPr>
          <w:color w:val="000000"/>
        </w:rPr>
      </w:pPr>
      <w:r w:rsidRPr="00116705">
        <w:rPr>
          <w:color w:val="000000"/>
        </w:rPr>
        <w:lastRenderedPageBreak/>
        <w:t>(в тысячах тенге)</w:t>
      </w:r>
    </w:p>
    <w:tbl>
      <w:tblPr>
        <w:tblW w:w="4891" w:type="pct"/>
        <w:jc w:val="center"/>
        <w:tblInd w:w="-1016" w:type="dxa"/>
        <w:tblCellMar>
          <w:left w:w="0" w:type="dxa"/>
          <w:right w:w="0" w:type="dxa"/>
        </w:tblCellMar>
        <w:tblLook w:val="04A0" w:firstRow="1" w:lastRow="0" w:firstColumn="1" w:lastColumn="0" w:noHBand="0" w:noVBand="1"/>
      </w:tblPr>
      <w:tblGrid>
        <w:gridCol w:w="2544"/>
        <w:gridCol w:w="927"/>
        <w:gridCol w:w="1216"/>
        <w:gridCol w:w="1671"/>
        <w:gridCol w:w="1640"/>
        <w:gridCol w:w="1640"/>
      </w:tblGrid>
      <w:tr w:rsidR="00116705" w:rsidRPr="00116705" w:rsidTr="0055045E">
        <w:trPr>
          <w:jc w:val="center"/>
        </w:trPr>
        <w:tc>
          <w:tcPr>
            <w:tcW w:w="1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Наименование статьи</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Код строки</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За отчетный период</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За период с начала текущего года (с нарастающим итогом)</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За аналогичный период предыдущего года</w:t>
            </w:r>
          </w:p>
        </w:tc>
        <w:tc>
          <w:tcPr>
            <w:tcW w:w="8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За аналогичный период с начала предыдущего года (с нарастающим итогом)</w:t>
            </w:r>
          </w:p>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w:t>
            </w:r>
          </w:p>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5</w:t>
            </w:r>
          </w:p>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6</w:t>
            </w:r>
          </w:p>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Комиссионные вознаграждения</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 пенсионных активов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от инвестиционного дохода (убытка) по пенсионным активам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в виде вознаграждения по текущим счетам и размещенным вкладам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в виде вознаграждения (купона и (или) дисконта) по приобретенным ценным бумагам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(расходы) от купли-продажи ценных бумаг (нетто)</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по операциям «обратное РЕПО»</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Доходы (расходы) от операций с аффинированными драгоценными металлами</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Доходы (расходы) от </w:t>
            </w:r>
            <w:r w:rsidRPr="00116705">
              <w:rPr>
                <w:color w:val="000000"/>
              </w:rPr>
              <w:lastRenderedPageBreak/>
              <w:t>переоценки иностранной валюты (нетто)</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lastRenderedPageBreak/>
              <w:t>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lastRenderedPageBreak/>
              <w:t>Доходы от реализации нефинансовых активов и получения активов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9</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Прочие доходы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доходов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Комиссионные расходы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вознаграждения управляющим инвестиционным портфелем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вознаграждения банкам-</w:t>
            </w:r>
            <w:proofErr w:type="spellStart"/>
            <w:r w:rsidRPr="00116705">
              <w:rPr>
                <w:color w:val="000000"/>
              </w:rPr>
              <w:t>кастодианам</w:t>
            </w:r>
            <w:proofErr w:type="spellEnd"/>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в виде вознаграждения (премии) по приобретенным ценным бумагам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по операциям «РЕПО»</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в виде вознаграждения по полученным займам и по обязательствам по аренде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Общие административные расходы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в том числе: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на оплату труда и командировочные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амортизационные отчисления и износ</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по текущей аренде</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расходы по уплате налогов и других обязательных платежей в бюджет (кроме корпоративного подоходного налога)</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16.4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прочие </w:t>
            </w:r>
            <w:r w:rsidRPr="00116705">
              <w:rPr>
                <w:color w:val="000000"/>
              </w:rPr>
              <w:lastRenderedPageBreak/>
              <w:t>административные расходы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lastRenderedPageBreak/>
              <w:t>16.5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lastRenderedPageBreak/>
              <w:t>Расходы от реализации нефинансовых активов и передачи активов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Прочие расходы</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расходов</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19</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Прибыль (убыток) до отчисления в резервы (провизии)</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Резервы (восстановление резервов) на возможные потери по активам</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21</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Доход от участия в капитале других юридических лиц</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22</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Прибыль (убыток) за период</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Прибыль (убыток) до налогообложения</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24</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Корпоративный подоходный налог</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25</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Чистая прибыль (убыток) после налогообложения</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Прибыль (убыток) от прекращенной деятельности</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27</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r w:rsidR="00116705" w:rsidRPr="00116705" w:rsidTr="0055045E">
        <w:trPr>
          <w:jc w:val="center"/>
        </w:trPr>
        <w:tc>
          <w:tcPr>
            <w:tcW w:w="1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Итого чистая прибыль (убыток) за период</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28</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6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c>
          <w:tcPr>
            <w:tcW w:w="85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tc>
      </w:tr>
    </w:tbl>
    <w:p w:rsidR="00116705" w:rsidRDefault="00116705" w:rsidP="00116705">
      <w:pPr>
        <w:rPr>
          <w:color w:val="000000"/>
        </w:rPr>
      </w:pPr>
      <w:r w:rsidRPr="00116705">
        <w:rPr>
          <w:color w:val="00000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F276D3" w:rsidRPr="00116705" w:rsidTr="00A22010">
        <w:trPr>
          <w:trHeight w:val="661"/>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Наименование ____________________________</w:t>
            </w:r>
          </w:p>
          <w:p w:rsidR="00F276D3" w:rsidRPr="00116705" w:rsidRDefault="00F276D3" w:rsidP="00A22010">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ind w:left="-82"/>
              <w:textAlignment w:val="baseline"/>
              <w:rPr>
                <w:color w:val="000000"/>
              </w:rPr>
            </w:pPr>
            <w:r w:rsidRPr="00116705">
              <w:rPr>
                <w:color w:val="000000"/>
              </w:rPr>
              <w:t>Адрес ________________________</w:t>
            </w:r>
          </w:p>
          <w:p w:rsidR="00F276D3" w:rsidRPr="00116705" w:rsidRDefault="00F276D3" w:rsidP="00A22010">
            <w:pPr>
              <w:ind w:left="-82"/>
              <w:textAlignment w:val="baseline"/>
              <w:rPr>
                <w:color w:val="000000"/>
              </w:rPr>
            </w:pPr>
            <w:r w:rsidRPr="00116705">
              <w:rPr>
                <w:color w:val="000000"/>
              </w:rPr>
              <w:t>________________________</w:t>
            </w:r>
          </w:p>
        </w:tc>
      </w:tr>
      <w:tr w:rsidR="00F276D3" w:rsidRPr="00116705" w:rsidTr="00A22010">
        <w:trPr>
          <w:trHeight w:val="330"/>
          <w:jc w:val="center"/>
        </w:trPr>
        <w:tc>
          <w:tcPr>
            <w:tcW w:w="5000" w:type="pct"/>
            <w:gridSpan w:val="3"/>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Телефон ______________________________________________________</w:t>
            </w:r>
          </w:p>
        </w:tc>
      </w:tr>
      <w:tr w:rsidR="00F276D3" w:rsidRPr="00116705" w:rsidTr="00A22010">
        <w:trPr>
          <w:jc w:val="center"/>
        </w:trPr>
        <w:tc>
          <w:tcPr>
            <w:tcW w:w="5000" w:type="pct"/>
            <w:gridSpan w:val="3"/>
            <w:tcMar>
              <w:top w:w="0" w:type="dxa"/>
              <w:left w:w="108" w:type="dxa"/>
              <w:bottom w:w="0" w:type="dxa"/>
              <w:right w:w="108" w:type="dxa"/>
            </w:tcMar>
            <w:hideMark/>
          </w:tcPr>
          <w:p w:rsidR="00F276D3" w:rsidRPr="00116705" w:rsidRDefault="00F276D3" w:rsidP="00A22010"/>
        </w:tc>
      </w:tr>
      <w:tr w:rsidR="00F276D3" w:rsidRPr="00116705" w:rsidTr="00A22010">
        <w:trPr>
          <w:trHeight w:val="308"/>
          <w:jc w:val="center"/>
        </w:trPr>
        <w:tc>
          <w:tcPr>
            <w:tcW w:w="5000" w:type="pct"/>
            <w:gridSpan w:val="3"/>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Адрес электронной почты _______________________________________</w:t>
            </w:r>
          </w:p>
        </w:tc>
      </w:tr>
      <w:tr w:rsidR="00F276D3" w:rsidRPr="00116705" w:rsidTr="00A22010">
        <w:trPr>
          <w:trHeight w:val="159"/>
          <w:jc w:val="center"/>
        </w:trPr>
        <w:tc>
          <w:tcPr>
            <w:tcW w:w="3335" w:type="pct"/>
            <w:tcMar>
              <w:top w:w="0" w:type="dxa"/>
              <w:left w:w="108" w:type="dxa"/>
              <w:bottom w:w="0" w:type="dxa"/>
              <w:right w:w="108" w:type="dxa"/>
            </w:tcMar>
          </w:tcPr>
          <w:p w:rsidR="00F276D3" w:rsidRPr="00116705" w:rsidRDefault="00F276D3" w:rsidP="00A22010">
            <w:pPr>
              <w:textAlignment w:val="baseline"/>
              <w:rPr>
                <w:color w:val="000000"/>
              </w:rPr>
            </w:pPr>
          </w:p>
        </w:tc>
        <w:tc>
          <w:tcPr>
            <w:tcW w:w="1665" w:type="pct"/>
            <w:gridSpan w:val="2"/>
            <w:tcMar>
              <w:top w:w="0" w:type="dxa"/>
              <w:left w:w="108" w:type="dxa"/>
              <w:bottom w:w="0" w:type="dxa"/>
              <w:right w:w="108" w:type="dxa"/>
            </w:tcMar>
          </w:tcPr>
          <w:p w:rsidR="00F276D3" w:rsidRPr="00116705" w:rsidRDefault="00F276D3" w:rsidP="00A22010">
            <w:pPr>
              <w:jc w:val="center"/>
              <w:textAlignment w:val="baseline"/>
              <w:rPr>
                <w:color w:val="000000"/>
              </w:rPr>
            </w:pPr>
          </w:p>
        </w:tc>
      </w:tr>
      <w:tr w:rsidR="00F276D3" w:rsidRPr="00116705" w:rsidTr="00A22010">
        <w:trPr>
          <w:trHeight w:val="661"/>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p>
          <w:p w:rsidR="00F276D3" w:rsidRPr="00116705" w:rsidRDefault="00F276D3" w:rsidP="00A22010">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____________________</w:t>
            </w:r>
          </w:p>
        </w:tc>
      </w:tr>
      <w:tr w:rsidR="00F276D3" w:rsidRPr="00116705" w:rsidTr="00A22010">
        <w:trPr>
          <w:trHeight w:val="33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 телефон</w:t>
            </w:r>
          </w:p>
        </w:tc>
      </w:tr>
      <w:tr w:rsidR="00F276D3" w:rsidRPr="00116705" w:rsidTr="00A22010">
        <w:trPr>
          <w:jc w:val="center"/>
        </w:trPr>
        <w:tc>
          <w:tcPr>
            <w:tcW w:w="3335" w:type="pct"/>
            <w:tcMar>
              <w:top w:w="0" w:type="dxa"/>
              <w:left w:w="108" w:type="dxa"/>
              <w:bottom w:w="0" w:type="dxa"/>
              <w:right w:w="108" w:type="dxa"/>
            </w:tcMar>
            <w:hideMark/>
          </w:tcPr>
          <w:p w:rsidR="00F276D3" w:rsidRPr="00116705" w:rsidRDefault="00F276D3" w:rsidP="00A22010"/>
        </w:tc>
        <w:tc>
          <w:tcPr>
            <w:tcW w:w="1665" w:type="pct"/>
            <w:gridSpan w:val="2"/>
            <w:tcMar>
              <w:top w:w="0" w:type="dxa"/>
              <w:left w:w="108" w:type="dxa"/>
              <w:bottom w:w="0" w:type="dxa"/>
              <w:right w:w="108" w:type="dxa"/>
            </w:tcMar>
            <w:hideMark/>
          </w:tcPr>
          <w:p w:rsidR="00F276D3" w:rsidRPr="00116705" w:rsidRDefault="00F276D3" w:rsidP="00A22010"/>
        </w:tc>
      </w:tr>
      <w:tr w:rsidR="00F276D3" w:rsidRPr="00116705" w:rsidTr="00A22010">
        <w:trPr>
          <w:trHeight w:val="639"/>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p>
          <w:p w:rsidR="00F276D3" w:rsidRPr="00116705" w:rsidRDefault="00F276D3" w:rsidP="00A22010">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w:t>
            </w:r>
          </w:p>
        </w:tc>
      </w:tr>
      <w:tr w:rsidR="00F276D3" w:rsidRPr="00116705" w:rsidTr="00A22010">
        <w:trPr>
          <w:trHeight w:val="33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lastRenderedPageBreak/>
              <w:t xml:space="preserve">                     фамилия, имя, отчество (при его наличии)</w:t>
            </w:r>
          </w:p>
        </w:tc>
        <w:tc>
          <w:tcPr>
            <w:tcW w:w="892"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дата</w:t>
            </w:r>
          </w:p>
        </w:tc>
      </w:tr>
      <w:tr w:rsidR="00F276D3" w:rsidRPr="00116705" w:rsidTr="00A22010">
        <w:trPr>
          <w:trHeight w:val="325"/>
          <w:jc w:val="center"/>
        </w:trPr>
        <w:tc>
          <w:tcPr>
            <w:tcW w:w="3335" w:type="pct"/>
            <w:tcMar>
              <w:top w:w="0" w:type="dxa"/>
              <w:left w:w="108" w:type="dxa"/>
              <w:bottom w:w="0" w:type="dxa"/>
              <w:right w:w="108" w:type="dxa"/>
            </w:tcMar>
          </w:tcPr>
          <w:p w:rsidR="00F276D3" w:rsidRPr="00116705" w:rsidRDefault="00F276D3" w:rsidP="00A22010">
            <w:pPr>
              <w:textAlignment w:val="baseline"/>
              <w:rPr>
                <w:color w:val="000000"/>
              </w:rPr>
            </w:pPr>
          </w:p>
        </w:tc>
        <w:tc>
          <w:tcPr>
            <w:tcW w:w="1665" w:type="pct"/>
            <w:gridSpan w:val="2"/>
            <w:tcMar>
              <w:top w:w="0" w:type="dxa"/>
              <w:left w:w="108" w:type="dxa"/>
              <w:bottom w:w="0" w:type="dxa"/>
              <w:right w:w="108" w:type="dxa"/>
            </w:tcMar>
          </w:tcPr>
          <w:p w:rsidR="00F276D3" w:rsidRPr="00116705" w:rsidRDefault="00F276D3" w:rsidP="00A22010">
            <w:pPr>
              <w:jc w:val="center"/>
              <w:textAlignment w:val="baseline"/>
              <w:rPr>
                <w:color w:val="000000"/>
              </w:rPr>
            </w:pPr>
          </w:p>
        </w:tc>
      </w:tr>
      <w:tr w:rsidR="00F276D3" w:rsidRPr="00116705" w:rsidTr="00A22010">
        <w:trPr>
          <w:trHeight w:val="639"/>
          <w:jc w:val="center"/>
        </w:trPr>
        <w:tc>
          <w:tcPr>
            <w:tcW w:w="3335" w:type="pct"/>
            <w:tcMar>
              <w:top w:w="0" w:type="dxa"/>
              <w:left w:w="108" w:type="dxa"/>
              <w:bottom w:w="0" w:type="dxa"/>
              <w:right w:w="108" w:type="dxa"/>
            </w:tcMar>
            <w:hideMark/>
          </w:tcPr>
          <w:p w:rsidR="00F276D3" w:rsidRPr="00116705" w:rsidRDefault="00F276D3" w:rsidP="00A22010">
            <w:pPr>
              <w:textAlignment w:val="baseline"/>
              <w:rPr>
                <w:color w:val="000000"/>
              </w:rPr>
            </w:pPr>
            <w:r w:rsidRPr="00116705">
              <w:rPr>
                <w:color w:val="000000"/>
              </w:rPr>
              <w:t xml:space="preserve">Руководитель или лицо, исполняющее его </w:t>
            </w:r>
          </w:p>
          <w:p w:rsidR="00F276D3" w:rsidRPr="00116705" w:rsidRDefault="00F276D3" w:rsidP="00A22010">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p>
          <w:p w:rsidR="00F276D3" w:rsidRPr="00116705" w:rsidRDefault="00F276D3" w:rsidP="00A22010">
            <w:pPr>
              <w:jc w:val="center"/>
              <w:textAlignment w:val="baseline"/>
              <w:rPr>
                <w:color w:val="000000"/>
              </w:rPr>
            </w:pPr>
            <w:r w:rsidRPr="00116705">
              <w:rPr>
                <w:color w:val="000000"/>
              </w:rPr>
              <w:t>____________________</w:t>
            </w:r>
          </w:p>
        </w:tc>
      </w:tr>
      <w:tr w:rsidR="00F276D3" w:rsidRPr="00116705" w:rsidTr="00A22010">
        <w:trPr>
          <w:trHeight w:val="290"/>
          <w:jc w:val="center"/>
        </w:trPr>
        <w:tc>
          <w:tcPr>
            <w:tcW w:w="3335" w:type="pct"/>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F276D3" w:rsidRPr="00116705" w:rsidRDefault="00F276D3" w:rsidP="00A22010">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color w:val="000000"/>
          <w:sz w:val="28"/>
        </w:rPr>
      </w:pPr>
      <w:r w:rsidRPr="00116705">
        <w:rPr>
          <w:color w:val="000000"/>
          <w:sz w:val="28"/>
        </w:rPr>
        <w:br w:type="page"/>
      </w:r>
    </w:p>
    <w:p w:rsidR="00116705" w:rsidRPr="00116705" w:rsidRDefault="00116705" w:rsidP="00116705">
      <w:pPr>
        <w:ind w:firstLine="709"/>
        <w:jc w:val="right"/>
        <w:textAlignment w:val="baseline"/>
        <w:rPr>
          <w:color w:val="000000"/>
          <w:sz w:val="28"/>
        </w:rPr>
      </w:pPr>
      <w:r w:rsidRPr="00116705">
        <w:rPr>
          <w:color w:val="000000"/>
          <w:sz w:val="28"/>
        </w:rPr>
        <w:lastRenderedPageBreak/>
        <w:t>Приложение</w:t>
      </w:r>
    </w:p>
    <w:p w:rsidR="00116705" w:rsidRPr="00116705" w:rsidRDefault="00116705" w:rsidP="00116705">
      <w:pPr>
        <w:ind w:firstLine="709"/>
        <w:jc w:val="right"/>
        <w:textAlignment w:val="baseline"/>
        <w:rPr>
          <w:color w:val="000000"/>
          <w:sz w:val="28"/>
        </w:rPr>
      </w:pPr>
      <w:r w:rsidRPr="00116705">
        <w:rPr>
          <w:color w:val="000000"/>
          <w:sz w:val="28"/>
        </w:rPr>
        <w:t>к форме, предназначенной для сбора</w:t>
      </w:r>
    </w:p>
    <w:p w:rsidR="00116705" w:rsidRPr="00116705" w:rsidRDefault="00116705" w:rsidP="00116705">
      <w:pPr>
        <w:ind w:firstLine="709"/>
        <w:jc w:val="right"/>
        <w:textAlignment w:val="baseline"/>
        <w:rPr>
          <w:color w:val="000000"/>
          <w:sz w:val="28"/>
        </w:rPr>
      </w:pPr>
      <w:r w:rsidRPr="00116705">
        <w:rPr>
          <w:color w:val="000000"/>
          <w:sz w:val="28"/>
        </w:rPr>
        <w:t xml:space="preserve"> административных данных </w:t>
      </w:r>
    </w:p>
    <w:p w:rsidR="00116705" w:rsidRPr="00116705" w:rsidRDefault="00116705" w:rsidP="00116705">
      <w:pPr>
        <w:ind w:firstLine="709"/>
        <w:jc w:val="right"/>
        <w:textAlignment w:val="baseline"/>
        <w:rPr>
          <w:color w:val="000000"/>
          <w:sz w:val="28"/>
        </w:rPr>
      </w:pPr>
      <w:r w:rsidRPr="00116705">
        <w:rPr>
          <w:color w:val="000000"/>
          <w:sz w:val="28"/>
        </w:rPr>
        <w:t>«Отчет о прибылях и убытках»</w:t>
      </w:r>
    </w:p>
    <w:p w:rsidR="00116705" w:rsidRPr="00116705" w:rsidRDefault="00116705" w:rsidP="00116705">
      <w:pPr>
        <w:jc w:val="center"/>
        <w:textAlignment w:val="baseline"/>
        <w:rPr>
          <w:color w:val="000000"/>
          <w:sz w:val="28"/>
        </w:rPr>
      </w:pPr>
      <w:r w:rsidRPr="00116705">
        <w:rPr>
          <w:color w:val="000000"/>
          <w:sz w:val="28"/>
        </w:rPr>
        <w:t> </w:t>
      </w:r>
    </w:p>
    <w:p w:rsidR="00116705" w:rsidRPr="00116705" w:rsidRDefault="00116705" w:rsidP="00116705">
      <w:pPr>
        <w:jc w:val="center"/>
        <w:textAlignment w:val="baseline"/>
        <w:rPr>
          <w:color w:val="000000"/>
          <w:sz w:val="28"/>
        </w:rPr>
      </w:pPr>
    </w:p>
    <w:p w:rsidR="00116705" w:rsidRPr="00116705" w:rsidRDefault="00116705" w:rsidP="00116705">
      <w:pPr>
        <w:jc w:val="center"/>
        <w:textAlignment w:val="baseline"/>
        <w:rPr>
          <w:bCs/>
          <w:color w:val="000000"/>
          <w:sz w:val="28"/>
        </w:rPr>
      </w:pPr>
      <w:r w:rsidRPr="00116705">
        <w:rPr>
          <w:color w:val="000000"/>
          <w:sz w:val="28"/>
        </w:rPr>
        <w:t> </w:t>
      </w:r>
      <w:r w:rsidRPr="00116705">
        <w:rPr>
          <w:bCs/>
          <w:color w:val="000000"/>
          <w:sz w:val="28"/>
        </w:rPr>
        <w:t>Пояснение по заполнению формы, предназначенной для сбора административных данных</w:t>
      </w:r>
    </w:p>
    <w:p w:rsidR="00116705" w:rsidRPr="00116705" w:rsidRDefault="00116705" w:rsidP="00116705">
      <w:pPr>
        <w:jc w:val="center"/>
        <w:textAlignment w:val="baseline"/>
        <w:rPr>
          <w:bCs/>
          <w:color w:val="000000"/>
          <w:sz w:val="28"/>
        </w:rPr>
      </w:pPr>
    </w:p>
    <w:p w:rsidR="00116705" w:rsidRPr="00116705" w:rsidRDefault="00116705" w:rsidP="00116705">
      <w:pPr>
        <w:jc w:val="center"/>
        <w:textAlignment w:val="baseline"/>
        <w:rPr>
          <w:bCs/>
          <w:color w:val="000000"/>
          <w:sz w:val="28"/>
        </w:rPr>
      </w:pPr>
      <w:r w:rsidRPr="00116705">
        <w:rPr>
          <w:bCs/>
          <w:color w:val="000000"/>
          <w:sz w:val="28"/>
        </w:rPr>
        <w:t>«Отчет о прибылях и убытках»</w:t>
      </w:r>
    </w:p>
    <w:p w:rsidR="00116705" w:rsidRPr="00116705" w:rsidRDefault="00116705" w:rsidP="00116705">
      <w:pPr>
        <w:jc w:val="center"/>
        <w:textAlignment w:val="baseline"/>
        <w:rPr>
          <w:color w:val="000000"/>
          <w:sz w:val="28"/>
        </w:rPr>
      </w:pPr>
    </w:p>
    <w:p w:rsidR="00116705" w:rsidRPr="00116705" w:rsidRDefault="00116705" w:rsidP="00116705">
      <w:pPr>
        <w:jc w:val="center"/>
        <w:textAlignment w:val="baseline"/>
        <w:rPr>
          <w:color w:val="000000"/>
          <w:sz w:val="28"/>
        </w:rPr>
      </w:pPr>
      <w:r w:rsidRPr="00116705">
        <w:rPr>
          <w:color w:val="000000"/>
          <w:sz w:val="28"/>
        </w:rPr>
        <w:t>(индекс - Ф2-ЕиДНПФ, периодичность: ежемесячная)</w:t>
      </w:r>
    </w:p>
    <w:p w:rsidR="00116705" w:rsidRPr="00116705" w:rsidRDefault="00116705" w:rsidP="00116705">
      <w:pPr>
        <w:jc w:val="center"/>
        <w:textAlignment w:val="baseline"/>
        <w:rPr>
          <w:bCs/>
          <w:color w:val="000000"/>
          <w:sz w:val="28"/>
        </w:rPr>
      </w:pPr>
    </w:p>
    <w:p w:rsidR="00116705" w:rsidRPr="00116705" w:rsidRDefault="00116705" w:rsidP="00116705">
      <w:pPr>
        <w:jc w:val="center"/>
        <w:textAlignment w:val="baseline"/>
        <w:rPr>
          <w:bCs/>
          <w:color w:val="000000"/>
          <w:sz w:val="28"/>
        </w:rPr>
      </w:pPr>
    </w:p>
    <w:p w:rsidR="00116705" w:rsidRPr="00116705" w:rsidRDefault="00116705" w:rsidP="00116705">
      <w:pPr>
        <w:jc w:val="center"/>
        <w:textAlignment w:val="baseline"/>
        <w:rPr>
          <w:color w:val="000000"/>
          <w:sz w:val="28"/>
        </w:rPr>
      </w:pPr>
      <w:r w:rsidRPr="00116705">
        <w:rPr>
          <w:bCs/>
          <w:color w:val="000000"/>
          <w:sz w:val="28"/>
        </w:rPr>
        <w:t>Глава 1. Общие положения</w:t>
      </w:r>
    </w:p>
    <w:p w:rsidR="00116705" w:rsidRPr="00116705" w:rsidRDefault="00116705" w:rsidP="00116705">
      <w:pPr>
        <w:ind w:firstLine="397"/>
        <w:jc w:val="center"/>
        <w:textAlignment w:val="baseline"/>
        <w:rPr>
          <w:color w:val="000000"/>
          <w:sz w:val="28"/>
        </w:rPr>
      </w:pPr>
      <w:r w:rsidRPr="00116705">
        <w:rPr>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color w:val="000000"/>
          <w:sz w:val="28"/>
        </w:rPr>
      </w:pPr>
      <w:r w:rsidRPr="00116705">
        <w:rPr>
          <w:color w:val="000000"/>
          <w:sz w:val="28"/>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color w:val="000000"/>
          <w:sz w:val="28"/>
        </w:rPr>
      </w:pPr>
      <w:r w:rsidRPr="00116705">
        <w:rPr>
          <w:color w:val="000000"/>
          <w:sz w:val="28"/>
        </w:rPr>
        <w:t>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p w:rsidR="00116705" w:rsidRPr="00116705" w:rsidRDefault="00116705" w:rsidP="00116705">
      <w:pPr>
        <w:ind w:firstLine="709"/>
        <w:jc w:val="both"/>
        <w:textAlignment w:val="baseline"/>
        <w:rPr>
          <w:color w:val="000000"/>
          <w:sz w:val="28"/>
        </w:rPr>
      </w:pPr>
      <w:r w:rsidRPr="00116705">
        <w:rPr>
          <w:color w:val="000000"/>
          <w:sz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color w:val="000000"/>
          <w:sz w:val="28"/>
        </w:rPr>
      </w:pPr>
      <w:r w:rsidRPr="00116705">
        <w:rPr>
          <w:color w:val="000000"/>
          <w:sz w:val="28"/>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397"/>
        <w:jc w:val="both"/>
        <w:textAlignment w:val="baseline"/>
        <w:rPr>
          <w:color w:val="000000"/>
          <w:sz w:val="28"/>
        </w:rPr>
      </w:pPr>
      <w:r w:rsidRPr="00116705">
        <w:rPr>
          <w:bCs/>
          <w:color w:val="000000"/>
          <w:sz w:val="28"/>
        </w:rPr>
        <w:t> </w:t>
      </w:r>
    </w:p>
    <w:p w:rsidR="00116705" w:rsidRPr="00116705" w:rsidRDefault="00116705" w:rsidP="00116705">
      <w:pPr>
        <w:ind w:firstLine="397"/>
        <w:jc w:val="both"/>
        <w:textAlignment w:val="baseline"/>
        <w:rPr>
          <w:color w:val="000000"/>
          <w:sz w:val="28"/>
        </w:rPr>
      </w:pPr>
      <w:r w:rsidRPr="00116705">
        <w:rPr>
          <w:bCs/>
          <w:color w:val="000000"/>
          <w:sz w:val="28"/>
        </w:rPr>
        <w:t> </w:t>
      </w:r>
    </w:p>
    <w:p w:rsidR="00116705" w:rsidRPr="00116705" w:rsidRDefault="00116705" w:rsidP="00116705">
      <w:pPr>
        <w:jc w:val="center"/>
        <w:rPr>
          <w:color w:val="000000"/>
          <w:sz w:val="28"/>
        </w:rPr>
      </w:pPr>
      <w:r w:rsidRPr="00116705">
        <w:rPr>
          <w:bCs/>
          <w:color w:val="000000"/>
          <w:sz w:val="28"/>
        </w:rPr>
        <w:t>Глава 2. Заполнение формы</w:t>
      </w:r>
    </w:p>
    <w:p w:rsidR="00116705" w:rsidRPr="00116705" w:rsidRDefault="00116705" w:rsidP="00116705">
      <w:pPr>
        <w:jc w:val="center"/>
        <w:rPr>
          <w:color w:val="000000"/>
          <w:sz w:val="28"/>
        </w:rPr>
      </w:pPr>
      <w:r w:rsidRPr="00116705">
        <w:rPr>
          <w:bCs/>
          <w:color w:val="000000"/>
          <w:sz w:val="28"/>
        </w:rPr>
        <w:t> </w:t>
      </w:r>
    </w:p>
    <w:p w:rsidR="00116705" w:rsidRPr="00116705" w:rsidRDefault="00116705" w:rsidP="00116705">
      <w:pPr>
        <w:ind w:firstLine="709"/>
        <w:jc w:val="both"/>
        <w:textAlignment w:val="baseline"/>
        <w:rPr>
          <w:color w:val="000000"/>
          <w:sz w:val="28"/>
        </w:rPr>
      </w:pPr>
      <w:r w:rsidRPr="00116705">
        <w:rPr>
          <w:color w:val="000000"/>
          <w:sz w:val="28"/>
        </w:rPr>
        <w:t>6. При заполнении графы 3 указываются данные за отчетный период, включая последний день отчетного периода.</w:t>
      </w:r>
    </w:p>
    <w:p w:rsidR="00116705" w:rsidRPr="00116705" w:rsidRDefault="00116705" w:rsidP="00116705">
      <w:pPr>
        <w:ind w:firstLine="709"/>
        <w:jc w:val="both"/>
        <w:textAlignment w:val="baseline"/>
        <w:rPr>
          <w:color w:val="000000"/>
          <w:sz w:val="28"/>
        </w:rPr>
      </w:pPr>
      <w:r w:rsidRPr="00116705">
        <w:rPr>
          <w:color w:val="000000"/>
          <w:sz w:val="28"/>
        </w:rPr>
        <w:t>7. В графе 4 указываются данные за период с начала.</w:t>
      </w:r>
    </w:p>
    <w:p w:rsidR="00116705" w:rsidRPr="00116705" w:rsidRDefault="00116705" w:rsidP="00116705">
      <w:pPr>
        <w:ind w:firstLine="709"/>
        <w:jc w:val="both"/>
        <w:textAlignment w:val="baseline"/>
        <w:rPr>
          <w:color w:val="000000"/>
          <w:sz w:val="28"/>
        </w:rPr>
      </w:pPr>
      <w:r w:rsidRPr="00116705">
        <w:rPr>
          <w:color w:val="000000"/>
          <w:sz w:val="28"/>
        </w:rPr>
        <w:t>8. В графе 5 указываются данные за аналогичный период предыдущего года.</w:t>
      </w:r>
    </w:p>
    <w:p w:rsidR="00116705" w:rsidRPr="00116705" w:rsidRDefault="00116705" w:rsidP="00116705">
      <w:pPr>
        <w:ind w:firstLine="709"/>
        <w:jc w:val="both"/>
        <w:textAlignment w:val="baseline"/>
        <w:rPr>
          <w:color w:val="000000"/>
          <w:sz w:val="28"/>
        </w:rPr>
      </w:pPr>
      <w:r w:rsidRPr="00116705">
        <w:rPr>
          <w:color w:val="000000"/>
          <w:sz w:val="28"/>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color w:val="000000"/>
          <w:sz w:val="28"/>
        </w:rPr>
      </w:pPr>
      <w:r w:rsidRPr="00116705">
        <w:rPr>
          <w:color w:val="000000"/>
          <w:sz w:val="28"/>
        </w:rPr>
        <w:lastRenderedPageBreak/>
        <w:t>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rPr>
          <w:color w:val="000000"/>
          <w:sz w:val="28"/>
        </w:rPr>
      </w:pPr>
      <w:r w:rsidRPr="00116705">
        <w:rPr>
          <w:color w:val="000000"/>
          <w:sz w:val="28"/>
        </w:rPr>
        <w:t xml:space="preserve">11. Вид финансовой отчетности: </w:t>
      </w:r>
      <w:proofErr w:type="gramStart"/>
      <w:r w:rsidRPr="00116705">
        <w:rPr>
          <w:color w:val="000000"/>
          <w:sz w:val="28"/>
        </w:rPr>
        <w:t>отдельная</w:t>
      </w:r>
      <w:proofErr w:type="gramEnd"/>
      <w:r w:rsidRPr="00116705">
        <w:rPr>
          <w:color w:val="000000"/>
          <w:sz w:val="28"/>
        </w:rPr>
        <w:t>. </w:t>
      </w:r>
    </w:p>
    <w:p w:rsidR="00116705" w:rsidRPr="00116705" w:rsidRDefault="00116705" w:rsidP="00116705">
      <w:pPr>
        <w:ind w:firstLine="709"/>
        <w:jc w:val="both"/>
        <w:textAlignment w:val="baseline"/>
        <w:rPr>
          <w:color w:val="000000"/>
          <w:sz w:val="28"/>
        </w:rPr>
      </w:pPr>
    </w:p>
    <w:p w:rsidR="00116705" w:rsidRPr="00116705" w:rsidRDefault="00116705" w:rsidP="00116705">
      <w:pPr>
        <w:ind w:firstLine="400"/>
        <w:jc w:val="both"/>
        <w:rPr>
          <w:color w:val="000000"/>
          <w:sz w:val="28"/>
        </w:rPr>
        <w:sectPr w:rsidR="00116705" w:rsidRPr="00116705" w:rsidSect="0055045E">
          <w:pgSz w:w="11906" w:h="16838"/>
          <w:pgMar w:top="1418" w:right="851" w:bottom="1418" w:left="1418" w:header="708" w:footer="708" w:gutter="0"/>
          <w:cols w:space="708"/>
          <w:docGrid w:linePitch="381"/>
        </w:sectPr>
      </w:pPr>
    </w:p>
    <w:bookmarkEnd w:id="6"/>
    <w:bookmarkEnd w:id="7"/>
    <w:bookmarkEnd w:id="8"/>
    <w:bookmarkEnd w:id="9"/>
    <w:bookmarkEnd w:id="10"/>
    <w:p w:rsidR="00116705" w:rsidRPr="00116705" w:rsidRDefault="00116705" w:rsidP="00116705">
      <w:pPr>
        <w:ind w:firstLine="709"/>
        <w:jc w:val="right"/>
        <w:rPr>
          <w:sz w:val="28"/>
          <w:szCs w:val="20"/>
        </w:rPr>
      </w:pPr>
      <w:r w:rsidRPr="00116705">
        <w:rPr>
          <w:sz w:val="28"/>
          <w:szCs w:val="20"/>
        </w:rPr>
        <w:lastRenderedPageBreak/>
        <w:t>Приложение 9</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color w:val="000000"/>
          <w:sz w:val="28"/>
          <w:szCs w:val="20"/>
        </w:rPr>
      </w:pPr>
    </w:p>
    <w:p w:rsidR="00116705" w:rsidRPr="00116705" w:rsidRDefault="00116705" w:rsidP="00116705">
      <w:pPr>
        <w:ind w:firstLine="709"/>
        <w:jc w:val="right"/>
        <w:rPr>
          <w:color w:val="000000"/>
          <w:sz w:val="28"/>
          <w:szCs w:val="20"/>
        </w:rPr>
      </w:pPr>
    </w:p>
    <w:p w:rsidR="00116705" w:rsidRPr="00116705" w:rsidRDefault="00116705" w:rsidP="00116705">
      <w:pPr>
        <w:ind w:firstLine="709"/>
        <w:jc w:val="right"/>
        <w:rPr>
          <w:sz w:val="28"/>
          <w:szCs w:val="20"/>
        </w:rPr>
      </w:pPr>
      <w:r w:rsidRPr="00116705">
        <w:rPr>
          <w:color w:val="000000"/>
          <w:sz w:val="28"/>
          <w:szCs w:val="20"/>
        </w:rPr>
        <w:t xml:space="preserve">Приложение 8 </w:t>
      </w:r>
    </w:p>
    <w:p w:rsidR="00116705" w:rsidRPr="00116705" w:rsidRDefault="00116705" w:rsidP="00116705">
      <w:pPr>
        <w:ind w:firstLine="709"/>
        <w:jc w:val="right"/>
        <w:rPr>
          <w:sz w:val="28"/>
          <w:szCs w:val="28"/>
          <w:lang w:eastAsia="en-US"/>
        </w:rPr>
      </w:pPr>
      <w:r w:rsidRPr="00116705">
        <w:rPr>
          <w:color w:val="000000"/>
          <w:sz w:val="28"/>
          <w:szCs w:val="20"/>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r w:rsidRPr="00116705">
        <w:rPr>
          <w:color w:val="000000"/>
          <w:sz w:val="28"/>
          <w:szCs w:val="20"/>
        </w:rPr>
        <w:t> </w:t>
      </w:r>
    </w:p>
    <w:p w:rsidR="00116705" w:rsidRPr="00116705" w:rsidRDefault="00116705" w:rsidP="00116705">
      <w:pPr>
        <w:ind w:firstLine="709"/>
        <w:jc w:val="right"/>
        <w:rPr>
          <w:color w:val="000000"/>
          <w:sz w:val="28"/>
          <w:szCs w:val="20"/>
        </w:rPr>
      </w:pPr>
      <w:r w:rsidRPr="00116705">
        <w:rPr>
          <w:color w:val="000000"/>
          <w:sz w:val="28"/>
          <w:szCs w:val="20"/>
        </w:rPr>
        <w:t> </w:t>
      </w:r>
    </w:p>
    <w:p w:rsidR="00116705" w:rsidRPr="00116705" w:rsidRDefault="00116705" w:rsidP="00116705">
      <w:pPr>
        <w:ind w:firstLine="400"/>
        <w:jc w:val="both"/>
        <w:rPr>
          <w:sz w:val="28"/>
          <w:szCs w:val="20"/>
        </w:rPr>
      </w:pP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A22010">
      <w:pPr>
        <w:jc w:val="both"/>
        <w:rPr>
          <w:color w:val="000000"/>
          <w:sz w:val="28"/>
          <w:szCs w:val="20"/>
        </w:rPr>
      </w:pPr>
    </w:p>
    <w:p w:rsidR="00116705" w:rsidRPr="00116705" w:rsidRDefault="00116705" w:rsidP="00A22010">
      <w:pPr>
        <w:ind w:firstLine="709"/>
        <w:jc w:val="both"/>
        <w:rPr>
          <w:sz w:val="28"/>
          <w:szCs w:val="20"/>
        </w:rPr>
      </w:pPr>
      <w:r w:rsidRPr="00116705">
        <w:rPr>
          <w:sz w:val="28"/>
          <w:szCs w:val="20"/>
        </w:rPr>
        <w:t>Представляется: в Национальный Банк Республики Казахстан.</w:t>
      </w:r>
    </w:p>
    <w:p w:rsidR="00116705" w:rsidRPr="00116705" w:rsidRDefault="00116705" w:rsidP="00A22010">
      <w:pPr>
        <w:ind w:firstLine="709"/>
        <w:jc w:val="both"/>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Бухгалтерский баланс по пенсионным активам</w:t>
      </w:r>
    </w:p>
    <w:p w:rsidR="00116705" w:rsidRPr="00116705" w:rsidRDefault="00116705" w:rsidP="00116705">
      <w:pPr>
        <w:jc w:val="both"/>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Ф1ПА-ЕиДНПФ.</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единый накопительный пенсионный фонд, добровольные накопительные пенсионные фонды.</w:t>
      </w:r>
    </w:p>
    <w:p w:rsidR="00116705" w:rsidRPr="00116705" w:rsidRDefault="00116705" w:rsidP="00116705">
      <w:pPr>
        <w:ind w:firstLine="709"/>
        <w:jc w:val="both"/>
        <w:textAlignment w:val="baseline"/>
        <w:rPr>
          <w:sz w:val="28"/>
          <w:szCs w:val="20"/>
        </w:rPr>
      </w:pPr>
      <w:r w:rsidRPr="00116705">
        <w:rPr>
          <w:sz w:val="28"/>
          <w:szCs w:val="20"/>
        </w:rPr>
        <w:t>Сроки представления:</w:t>
      </w:r>
    </w:p>
    <w:p w:rsidR="00116705" w:rsidRPr="00116705" w:rsidRDefault="00116705" w:rsidP="00116705">
      <w:pPr>
        <w:ind w:firstLine="709"/>
        <w:jc w:val="both"/>
        <w:textAlignment w:val="baseline"/>
        <w:rPr>
          <w:sz w:val="28"/>
          <w:szCs w:val="20"/>
        </w:rPr>
      </w:pPr>
      <w:r w:rsidRPr="00116705">
        <w:rPr>
          <w:sz w:val="28"/>
          <w:szCs w:val="20"/>
        </w:rPr>
        <w:t>1) единый накопительный пенсионный фонд - не позднее двадцатого числа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t>2) добровольные накопительные пенсионные фонды - не позднее пятого рабочего дня месяца, следующего за отчетным месяцем.</w:t>
      </w: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right="139" w:firstLine="709"/>
        <w:jc w:val="right"/>
        <w:textAlignment w:val="baseline"/>
        <w:rPr>
          <w:szCs w:val="20"/>
        </w:rPr>
      </w:pPr>
      <w:r w:rsidRPr="00116705">
        <w:rPr>
          <w:szCs w:val="20"/>
        </w:rPr>
        <w:lastRenderedPageBreak/>
        <w:t>(в тысячах тенге)</w:t>
      </w:r>
    </w:p>
    <w:tbl>
      <w:tblPr>
        <w:tblW w:w="4883" w:type="pct"/>
        <w:jc w:val="center"/>
        <w:tblInd w:w="179" w:type="dxa"/>
        <w:tblCellMar>
          <w:left w:w="0" w:type="dxa"/>
          <w:right w:w="0" w:type="dxa"/>
        </w:tblCellMar>
        <w:tblLook w:val="04A0" w:firstRow="1" w:lastRow="0" w:firstColumn="1" w:lastColumn="0" w:noHBand="0" w:noVBand="1"/>
      </w:tblPr>
      <w:tblGrid>
        <w:gridCol w:w="5524"/>
        <w:gridCol w:w="913"/>
        <w:gridCol w:w="1578"/>
        <w:gridCol w:w="1607"/>
      </w:tblGrid>
      <w:tr w:rsidR="00116705" w:rsidRPr="00116705" w:rsidTr="0055045E">
        <w:trPr>
          <w:jc w:val="center"/>
        </w:trPr>
        <w:tc>
          <w:tcPr>
            <w:tcW w:w="28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отчетного периода</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предыдущего года</w:t>
            </w: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Аффинированные драгоценные металлы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в Национальном Банке Республики Казахстан и банках второго уровня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справедливой стоимости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 операциям «обратное РЕПО»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находящиеся во внешнем управлении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Дебиторская задолженность</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амортизированной стоимости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получателей по пенсионным выплатам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Кредиторская задолженность по комиссионным вознаграждениям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пенсионных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13.1</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инвестиционного дохода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13.2</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Кредиторская задолженность по индивидуальному подоходному налогу с пенсионных выплат</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обязательства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чистые активы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82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 xml:space="preserve">к форме, предназначенной для сбора </w:t>
      </w:r>
    </w:p>
    <w:p w:rsidR="00116705" w:rsidRPr="00116705" w:rsidRDefault="00116705" w:rsidP="00116705">
      <w:pPr>
        <w:ind w:firstLine="709"/>
        <w:jc w:val="right"/>
        <w:textAlignment w:val="baseline"/>
        <w:rPr>
          <w:sz w:val="28"/>
          <w:szCs w:val="20"/>
        </w:rPr>
      </w:pPr>
      <w:r w:rsidRPr="00116705">
        <w:rPr>
          <w:sz w:val="28"/>
          <w:szCs w:val="20"/>
        </w:rPr>
        <w:t xml:space="preserve">административных данных </w:t>
      </w:r>
    </w:p>
    <w:p w:rsidR="00116705" w:rsidRPr="00116705" w:rsidRDefault="00116705" w:rsidP="00116705">
      <w:pPr>
        <w:ind w:firstLine="709"/>
        <w:jc w:val="right"/>
        <w:textAlignment w:val="baseline"/>
        <w:rPr>
          <w:sz w:val="28"/>
          <w:szCs w:val="20"/>
        </w:rPr>
      </w:pPr>
      <w:r w:rsidRPr="00116705">
        <w:rPr>
          <w:sz w:val="28"/>
          <w:szCs w:val="20"/>
        </w:rPr>
        <w:t>«Бухгалтерский баланс по пенсионным активам»</w:t>
      </w:r>
    </w:p>
    <w:p w:rsidR="00116705" w:rsidRPr="00116705" w:rsidRDefault="00116705" w:rsidP="00116705">
      <w:pPr>
        <w:ind w:firstLine="709"/>
        <w:jc w:val="right"/>
        <w:textAlignment w:val="baseline"/>
        <w:rPr>
          <w:sz w:val="28"/>
          <w:szCs w:val="20"/>
        </w:rPr>
      </w:pPr>
      <w:r w:rsidRPr="00116705">
        <w:rPr>
          <w:sz w:val="28"/>
          <w:szCs w:val="20"/>
        </w:rPr>
        <w:t> </w:t>
      </w:r>
    </w:p>
    <w:p w:rsidR="00116705" w:rsidRPr="00116705" w:rsidRDefault="00116705" w:rsidP="00116705">
      <w:pPr>
        <w:jc w:val="center"/>
        <w:textAlignment w:val="baseline"/>
        <w:rPr>
          <w:sz w:val="28"/>
          <w:szCs w:val="20"/>
        </w:rPr>
      </w:pP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jc w:val="center"/>
        <w:rPr>
          <w:color w:val="000000"/>
          <w:sz w:val="28"/>
          <w:szCs w:val="20"/>
        </w:rPr>
      </w:pPr>
      <w:r w:rsidRPr="00116705">
        <w:rPr>
          <w:color w:val="000000"/>
          <w:sz w:val="28"/>
          <w:szCs w:val="20"/>
        </w:rPr>
        <w:t>«Бухгалтерский баланс по пенсионным активам»</w:t>
      </w:r>
    </w:p>
    <w:p w:rsidR="00116705" w:rsidRPr="00116705" w:rsidRDefault="00116705" w:rsidP="00116705">
      <w:pPr>
        <w:jc w:val="center"/>
        <w:rPr>
          <w:sz w:val="28"/>
          <w:szCs w:val="20"/>
        </w:rPr>
      </w:pPr>
    </w:p>
    <w:p w:rsidR="00116705" w:rsidRPr="00116705" w:rsidRDefault="00116705" w:rsidP="00116705">
      <w:pPr>
        <w:jc w:val="center"/>
        <w:textAlignment w:val="baseline"/>
        <w:rPr>
          <w:sz w:val="28"/>
          <w:szCs w:val="20"/>
        </w:rPr>
      </w:pPr>
      <w:r w:rsidRPr="00116705">
        <w:rPr>
          <w:sz w:val="28"/>
          <w:szCs w:val="20"/>
        </w:rPr>
        <w:t>(индекс - Ф1ПА-ЕиДНПФ, периодичность: ежемесячная)</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397"/>
        <w:jc w:val="both"/>
        <w:textAlignment w:val="baseline"/>
        <w:rPr>
          <w:bCs/>
          <w:sz w:val="28"/>
          <w:szCs w:val="20"/>
        </w:rPr>
      </w:pPr>
      <w:r w:rsidRPr="00116705">
        <w:rPr>
          <w:bCs/>
          <w:sz w:val="28"/>
          <w:szCs w:val="20"/>
        </w:rPr>
        <w:t> </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textAlignment w:val="baseline"/>
        <w:rPr>
          <w:sz w:val="28"/>
          <w:szCs w:val="20"/>
        </w:rPr>
      </w:pPr>
      <w:r w:rsidRPr="00116705">
        <w:rPr>
          <w:color w:val="000000"/>
          <w:sz w:val="28"/>
          <w:szCs w:val="20"/>
        </w:rPr>
        <w:t>Глава 2. Заполнение формы</w:t>
      </w:r>
    </w:p>
    <w:p w:rsidR="00116705" w:rsidRPr="00116705" w:rsidRDefault="00116705" w:rsidP="00116705">
      <w:pPr>
        <w:jc w:val="center"/>
        <w:rPr>
          <w:sz w:val="28"/>
          <w:szCs w:val="20"/>
        </w:rPr>
      </w:pPr>
      <w:r w:rsidRPr="00116705">
        <w:rPr>
          <w:color w:val="000000"/>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на конец предыдущего года.</w:t>
      </w:r>
    </w:p>
    <w:p w:rsidR="003F1567" w:rsidRPr="00932558" w:rsidRDefault="00116705" w:rsidP="00932558">
      <w:pPr>
        <w:shd w:val="clear" w:color="auto" w:fill="FFFFFF" w:themeFill="background1"/>
        <w:ind w:firstLine="709"/>
        <w:jc w:val="both"/>
        <w:rPr>
          <w:sz w:val="28"/>
          <w:szCs w:val="20"/>
        </w:rPr>
      </w:pPr>
      <w:r w:rsidRPr="00116705">
        <w:rPr>
          <w:sz w:val="28"/>
          <w:szCs w:val="20"/>
        </w:rPr>
        <w:t xml:space="preserve">8. </w:t>
      </w:r>
      <w:proofErr w:type="gramStart"/>
      <w:r w:rsidRPr="00116705">
        <w:rPr>
          <w:sz w:val="28"/>
          <w:szCs w:val="20"/>
        </w:rPr>
        <w:t xml:space="preserve">В строках с 1 по 18 указываются данные на основании информации из главной книги или базы данных, сгруппированные с учетом требований постановления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w:t>
      </w:r>
      <w:r w:rsidRPr="00116705">
        <w:rPr>
          <w:sz w:val="28"/>
          <w:szCs w:val="20"/>
        </w:rPr>
        <w:lastRenderedPageBreak/>
        <w:t xml:space="preserve">(зарегистрированного в Реестре государственной регистрации нормативных </w:t>
      </w:r>
      <w:r w:rsidRPr="00932558">
        <w:rPr>
          <w:sz w:val="28"/>
          <w:szCs w:val="20"/>
        </w:rPr>
        <w:t>правовых актов под № 8765).</w:t>
      </w:r>
      <w:proofErr w:type="gramEnd"/>
    </w:p>
    <w:p w:rsidR="003F1567" w:rsidRDefault="003F1567" w:rsidP="00932558">
      <w:pPr>
        <w:shd w:val="clear" w:color="auto" w:fill="FFFFFF" w:themeFill="background1"/>
        <w:ind w:firstLine="709"/>
        <w:jc w:val="both"/>
        <w:rPr>
          <w:sz w:val="28"/>
          <w:szCs w:val="20"/>
        </w:rPr>
      </w:pPr>
      <w:r w:rsidRPr="00932558">
        <w:rPr>
          <w:color w:val="000000"/>
          <w:sz w:val="28"/>
        </w:rPr>
        <w:t>9</w:t>
      </w:r>
      <w:r w:rsidRPr="00C34CDF">
        <w:rPr>
          <w:color w:val="000000"/>
          <w:sz w:val="28"/>
        </w:rPr>
        <w:t xml:space="preserve">. Вид финансовой отчетности: </w:t>
      </w:r>
      <w:proofErr w:type="gramStart"/>
      <w:r w:rsidRPr="00C34CDF">
        <w:rPr>
          <w:color w:val="000000"/>
          <w:sz w:val="28"/>
        </w:rPr>
        <w:t>отдельная</w:t>
      </w:r>
      <w:proofErr w:type="gramEnd"/>
      <w:r w:rsidRPr="00C34CDF">
        <w:rPr>
          <w:color w:val="000000"/>
          <w:sz w:val="28"/>
        </w:rPr>
        <w:t>.</w:t>
      </w:r>
    </w:p>
    <w:p w:rsidR="00116705" w:rsidRPr="00116705" w:rsidRDefault="00116705" w:rsidP="00116705">
      <w:pPr>
        <w:ind w:firstLine="709"/>
        <w:jc w:val="both"/>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10</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9</w:t>
      </w:r>
    </w:p>
    <w:p w:rsidR="00116705" w:rsidRPr="00116705" w:rsidRDefault="00116705" w:rsidP="00116705">
      <w:pPr>
        <w:ind w:firstLine="709"/>
        <w:jc w:val="right"/>
        <w:rPr>
          <w:sz w:val="28"/>
          <w:szCs w:val="28"/>
          <w:lang w:eastAsia="en-US"/>
        </w:rPr>
      </w:pPr>
      <w:r w:rsidRPr="00116705">
        <w:rPr>
          <w:color w:val="000000"/>
          <w:sz w:val="28"/>
          <w:szCs w:val="20"/>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 </w:t>
      </w:r>
      <w:r w:rsidRPr="00116705">
        <w:rPr>
          <w:color w:val="000000"/>
          <w:sz w:val="28"/>
          <w:szCs w:val="20"/>
        </w:rPr>
        <w:t> </w:t>
      </w:r>
    </w:p>
    <w:p w:rsidR="00116705" w:rsidRPr="00116705" w:rsidRDefault="00116705" w:rsidP="00116705">
      <w:pPr>
        <w:ind w:firstLine="400"/>
        <w:jc w:val="both"/>
        <w:rPr>
          <w:color w:val="000000"/>
          <w:sz w:val="28"/>
          <w:szCs w:val="20"/>
        </w:rPr>
      </w:pPr>
      <w:r w:rsidRPr="00116705">
        <w:rPr>
          <w:color w:val="000000"/>
          <w:sz w:val="28"/>
          <w:szCs w:val="20"/>
        </w:rPr>
        <w:t> </w:t>
      </w:r>
    </w:p>
    <w:p w:rsidR="00116705" w:rsidRPr="00116705" w:rsidRDefault="00116705" w:rsidP="00116705">
      <w:pPr>
        <w:ind w:firstLine="400"/>
        <w:jc w:val="both"/>
        <w:rPr>
          <w:sz w:val="28"/>
          <w:szCs w:val="20"/>
        </w:rPr>
      </w:pPr>
    </w:p>
    <w:p w:rsidR="00116705" w:rsidRDefault="00116705" w:rsidP="00360764">
      <w:pPr>
        <w:jc w:val="center"/>
        <w:rPr>
          <w:bCs/>
          <w:color w:val="000000"/>
          <w:sz w:val="28"/>
          <w:szCs w:val="28"/>
        </w:rPr>
      </w:pPr>
      <w:r w:rsidRPr="00116705">
        <w:rPr>
          <w:bCs/>
          <w:color w:val="000000"/>
          <w:sz w:val="28"/>
          <w:szCs w:val="28"/>
        </w:rPr>
        <w:t>Форма, предназначенная для сбора административных данных</w:t>
      </w:r>
    </w:p>
    <w:p w:rsidR="00360764" w:rsidRPr="00116705" w:rsidRDefault="00360764" w:rsidP="00360764">
      <w:pPr>
        <w:jc w:val="center"/>
        <w:rPr>
          <w:bCs/>
          <w:color w:val="000000"/>
          <w:sz w:val="28"/>
          <w:szCs w:val="28"/>
        </w:rPr>
      </w:pPr>
    </w:p>
    <w:p w:rsidR="00116705" w:rsidRPr="00116705" w:rsidRDefault="00116705" w:rsidP="00360764">
      <w:pPr>
        <w:ind w:firstLine="709"/>
        <w:jc w:val="both"/>
        <w:textAlignment w:val="baseline"/>
        <w:rPr>
          <w:color w:val="000000"/>
          <w:sz w:val="28"/>
          <w:szCs w:val="28"/>
        </w:rPr>
      </w:pPr>
      <w:r w:rsidRPr="00116705">
        <w:rPr>
          <w:color w:val="000000"/>
          <w:sz w:val="28"/>
          <w:szCs w:val="28"/>
        </w:rPr>
        <w:t>Представляется: в Национальный Банк Республики Казахстан.</w:t>
      </w:r>
    </w:p>
    <w:p w:rsidR="00116705" w:rsidRPr="00116705" w:rsidRDefault="00116705" w:rsidP="00116705">
      <w:pPr>
        <w:ind w:firstLine="709"/>
        <w:jc w:val="both"/>
        <w:textAlignment w:val="baseline"/>
        <w:rPr>
          <w:color w:val="000000"/>
          <w:sz w:val="28"/>
          <w:szCs w:val="28"/>
        </w:rPr>
      </w:pPr>
      <w:r w:rsidRPr="00116705">
        <w:rPr>
          <w:color w:val="000000"/>
          <w:sz w:val="28"/>
          <w:szCs w:val="28"/>
        </w:rPr>
        <w:t xml:space="preserve">Форма административных данных размещена на </w:t>
      </w:r>
      <w:proofErr w:type="spellStart"/>
      <w:r w:rsidRPr="00116705">
        <w:rPr>
          <w:color w:val="000000"/>
          <w:sz w:val="28"/>
          <w:szCs w:val="28"/>
        </w:rPr>
        <w:t>интернет-ресурсе</w:t>
      </w:r>
      <w:proofErr w:type="spellEnd"/>
      <w:r w:rsidRPr="00116705">
        <w:rPr>
          <w:color w:val="000000"/>
          <w:sz w:val="28"/>
          <w:szCs w:val="28"/>
        </w:rPr>
        <w:t>: www.nationalbank.kz.</w:t>
      </w:r>
    </w:p>
    <w:p w:rsidR="00116705" w:rsidRPr="00116705" w:rsidRDefault="00116705" w:rsidP="00116705">
      <w:pPr>
        <w:jc w:val="center"/>
        <w:rPr>
          <w:bCs/>
          <w:color w:val="000000"/>
          <w:sz w:val="28"/>
          <w:szCs w:val="28"/>
        </w:rPr>
      </w:pPr>
    </w:p>
    <w:p w:rsidR="00116705" w:rsidRPr="00116705" w:rsidRDefault="00116705" w:rsidP="00116705">
      <w:pPr>
        <w:jc w:val="center"/>
        <w:rPr>
          <w:bCs/>
          <w:color w:val="000000"/>
          <w:sz w:val="28"/>
          <w:szCs w:val="28"/>
        </w:rPr>
      </w:pPr>
      <w:r w:rsidRPr="00116705">
        <w:rPr>
          <w:bCs/>
          <w:color w:val="000000"/>
          <w:sz w:val="28"/>
          <w:szCs w:val="28"/>
        </w:rPr>
        <w:t>Отчет о прибылях и убытках по пенсионным активам</w:t>
      </w:r>
    </w:p>
    <w:p w:rsidR="00116705" w:rsidRPr="00116705" w:rsidRDefault="00116705" w:rsidP="00116705">
      <w:pPr>
        <w:ind w:firstLine="426"/>
        <w:jc w:val="center"/>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Индекс формы административных данных: Ф2ПА-ЕиДНПФ.</w:t>
      </w:r>
    </w:p>
    <w:p w:rsidR="00116705" w:rsidRPr="00116705" w:rsidRDefault="00116705" w:rsidP="00116705">
      <w:pPr>
        <w:ind w:firstLine="709"/>
        <w:jc w:val="both"/>
        <w:textAlignment w:val="baseline"/>
        <w:rPr>
          <w:color w:val="000000"/>
          <w:sz w:val="28"/>
          <w:szCs w:val="28"/>
        </w:rPr>
      </w:pPr>
      <w:r w:rsidRPr="00116705">
        <w:rPr>
          <w:color w:val="000000"/>
          <w:sz w:val="28"/>
          <w:szCs w:val="28"/>
        </w:rPr>
        <w:t>Периодичность: ежемесячная.</w:t>
      </w:r>
    </w:p>
    <w:p w:rsidR="00116705" w:rsidRPr="00116705" w:rsidRDefault="00116705" w:rsidP="00116705">
      <w:pPr>
        <w:ind w:firstLine="709"/>
        <w:jc w:val="both"/>
        <w:rPr>
          <w:color w:val="000000"/>
          <w:sz w:val="28"/>
          <w:szCs w:val="28"/>
        </w:rPr>
      </w:pPr>
      <w:r w:rsidRPr="00116705">
        <w:rPr>
          <w:color w:val="000000"/>
          <w:sz w:val="28"/>
          <w:szCs w:val="28"/>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color w:val="000000"/>
          <w:sz w:val="28"/>
          <w:szCs w:val="28"/>
        </w:rPr>
      </w:pPr>
      <w:r w:rsidRPr="00116705">
        <w:rPr>
          <w:color w:val="000000"/>
          <w:sz w:val="28"/>
          <w:szCs w:val="28"/>
        </w:rPr>
        <w:t>Круг лиц представляющих информацию: единый накопительный пенсионный фонд, добровольные накопительные пенсионные фонды.</w:t>
      </w:r>
    </w:p>
    <w:p w:rsidR="00116705" w:rsidRPr="00116705" w:rsidRDefault="00116705" w:rsidP="00116705">
      <w:pPr>
        <w:ind w:firstLine="709"/>
        <w:jc w:val="both"/>
        <w:textAlignment w:val="baseline"/>
        <w:rPr>
          <w:color w:val="000000"/>
          <w:sz w:val="28"/>
          <w:szCs w:val="28"/>
        </w:rPr>
      </w:pPr>
      <w:r w:rsidRPr="00116705">
        <w:rPr>
          <w:color w:val="000000"/>
          <w:sz w:val="28"/>
          <w:szCs w:val="28"/>
        </w:rPr>
        <w:t>Сроки представления:</w:t>
      </w:r>
    </w:p>
    <w:p w:rsidR="00116705" w:rsidRPr="00116705" w:rsidRDefault="00116705" w:rsidP="00116705">
      <w:pPr>
        <w:ind w:firstLine="709"/>
        <w:jc w:val="both"/>
        <w:textAlignment w:val="baseline"/>
        <w:rPr>
          <w:color w:val="000000"/>
          <w:sz w:val="28"/>
          <w:szCs w:val="28"/>
        </w:rPr>
      </w:pPr>
      <w:r w:rsidRPr="00116705">
        <w:rPr>
          <w:color w:val="000000"/>
          <w:sz w:val="28"/>
          <w:szCs w:val="28"/>
        </w:rPr>
        <w:t>1) единый накопительный пенсионный фонд - не позднее двадцатого числа месяца, следующего за отчетным месяцем;</w:t>
      </w:r>
    </w:p>
    <w:p w:rsidR="00116705" w:rsidRPr="00116705" w:rsidRDefault="00116705" w:rsidP="00116705">
      <w:pPr>
        <w:ind w:firstLine="709"/>
        <w:jc w:val="both"/>
        <w:textAlignment w:val="baseline"/>
        <w:rPr>
          <w:color w:val="000000"/>
          <w:sz w:val="28"/>
          <w:szCs w:val="28"/>
        </w:rPr>
      </w:pPr>
      <w:r w:rsidRPr="00116705">
        <w:rPr>
          <w:color w:val="000000"/>
          <w:sz w:val="28"/>
          <w:szCs w:val="28"/>
        </w:rPr>
        <w:t>2) добровольные накопительные пенсионные фонды - не позднее пятого рабочего дня месяца, следующего за отчетным месяцем.</w:t>
      </w:r>
    </w:p>
    <w:p w:rsidR="00116705" w:rsidRPr="00116705" w:rsidRDefault="00116705" w:rsidP="00116705">
      <w:pPr>
        <w:ind w:firstLine="709"/>
        <w:jc w:val="both"/>
        <w:textAlignment w:val="baseline"/>
        <w:rPr>
          <w:sz w:val="28"/>
          <w:szCs w:val="28"/>
        </w:rPr>
      </w:pPr>
    </w:p>
    <w:p w:rsidR="00116705" w:rsidRPr="00116705" w:rsidRDefault="00116705" w:rsidP="00116705">
      <w:pPr>
        <w:ind w:firstLine="397"/>
        <w:jc w:val="both"/>
        <w:textAlignment w:val="baseline"/>
        <w:rPr>
          <w:sz w:val="28"/>
          <w:szCs w:val="28"/>
        </w:rPr>
      </w:pPr>
      <w:r w:rsidRPr="00116705">
        <w:rPr>
          <w:sz w:val="28"/>
          <w:szCs w:val="28"/>
        </w:rPr>
        <w:t> </w:t>
      </w:r>
    </w:p>
    <w:p w:rsidR="00116705" w:rsidRPr="00116705" w:rsidRDefault="00116705" w:rsidP="00116705">
      <w:pPr>
        <w:ind w:firstLine="397"/>
        <w:jc w:val="right"/>
        <w:textAlignment w:val="baseline"/>
        <w:rPr>
          <w:sz w:val="28"/>
          <w:szCs w:val="20"/>
        </w:rPr>
      </w:pPr>
      <w:r w:rsidRPr="00116705">
        <w:rPr>
          <w:sz w:val="28"/>
          <w:szCs w:val="20"/>
        </w:rPr>
        <w:br w:type="page"/>
      </w:r>
    </w:p>
    <w:p w:rsidR="00116705" w:rsidRPr="00116705" w:rsidRDefault="00116705" w:rsidP="00116705">
      <w:pPr>
        <w:ind w:right="139" w:firstLine="709"/>
        <w:jc w:val="right"/>
        <w:textAlignment w:val="baseline"/>
        <w:rPr>
          <w:szCs w:val="20"/>
        </w:rPr>
      </w:pPr>
      <w:r w:rsidRPr="00116705">
        <w:rPr>
          <w:szCs w:val="20"/>
        </w:rPr>
        <w:lastRenderedPageBreak/>
        <w:t>(в тысячах тенге)</w:t>
      </w:r>
    </w:p>
    <w:tbl>
      <w:tblPr>
        <w:tblW w:w="4877" w:type="pct"/>
        <w:jc w:val="center"/>
        <w:tblInd w:w="243" w:type="dxa"/>
        <w:tblCellMar>
          <w:left w:w="0" w:type="dxa"/>
          <w:right w:w="0" w:type="dxa"/>
        </w:tblCellMar>
        <w:tblLook w:val="04A0" w:firstRow="1" w:lastRow="0" w:firstColumn="1" w:lastColumn="0" w:noHBand="0" w:noVBand="1"/>
      </w:tblPr>
      <w:tblGrid>
        <w:gridCol w:w="3385"/>
        <w:gridCol w:w="913"/>
        <w:gridCol w:w="1999"/>
        <w:gridCol w:w="3314"/>
      </w:tblGrid>
      <w:tr w:rsidR="00116705" w:rsidRPr="00116705" w:rsidTr="0055045E">
        <w:trPr>
          <w:jc w:val="center"/>
        </w:trPr>
        <w:tc>
          <w:tcPr>
            <w:tcW w:w="1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 (с нарастающим итогом)</w:t>
            </w:r>
          </w:p>
        </w:tc>
        <w:tc>
          <w:tcPr>
            <w:tcW w:w="1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Чистые пенсионные активы на начало периода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Пенсионные взносы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обязательные профессиональные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добровольные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Поступившие пенсионные накопления из других накопительных пенсионных фондов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вознаграждения по размещенным вкладам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вознаграждения (купона или дисконта) по ценным бумагам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по операциям «обратное РЕПО»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дивидендов по акциям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 (расход) от купли-продажи ценных бумаг (нетто)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(нетто)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изменения справедливой стоимости ценных бумаг, оцениваемых по справедливой стоимости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переоценки иностранной валюты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переоценки прочих активов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по активам, находящимся во внешнем управлении (нетто)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вознаграждения по прочим финансовым активам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пени и штрафов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несвоевременное перечисление обязательных пенсионных взносов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несвоевременное перечисление обязательных профессиональных пенсионных взносов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несвоевременное осуществление переводов пенсионных накоплений</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ненадлежащее управление пенсионными активами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от инвестиционной деятельности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поступления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доходов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Пенсии, выплаченные или подлежащие выплате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возрасту</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 погребение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инвалидности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выезду на постоянное место жительства за пределы Республики Казахстан</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наследникам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16.5</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выслуге лет</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16.6</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страховые организации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16.7</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16.8</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Индивидуальный подоходный налог у источника выплаты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Комиссионное вознаграждение, причитающееся накопительному пенсионному фонду</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пенсионных активов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инвестиционного дохода (убытка) по размещенным пенсионным активам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Переводы пенсионных накоплений в добровольные накопительные пенсионные фонды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 от инвестиционной деятельности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Прочие расходы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расходов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Невыясненные суммы (ошибочно зачисленные)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Возврат невыясненных сумм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Чистые активы на конец периода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Изменения в чистых пенсионных активах</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172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ind w:firstLine="709"/>
        <w:jc w:val="right"/>
        <w:textAlignment w:val="baseline"/>
        <w:rPr>
          <w:sz w:val="28"/>
          <w:szCs w:val="20"/>
        </w:rPr>
      </w:pPr>
      <w:r w:rsidRPr="00116705">
        <w:rPr>
          <w:sz w:val="28"/>
          <w:szCs w:val="20"/>
        </w:rPr>
        <w:t>по пенсионным активам»</w:t>
      </w:r>
    </w:p>
    <w:p w:rsidR="00116705" w:rsidRPr="00116705" w:rsidRDefault="00116705" w:rsidP="00116705">
      <w:pPr>
        <w:ind w:firstLine="397"/>
        <w:jc w:val="right"/>
        <w:textAlignment w:val="baseline"/>
        <w:rPr>
          <w:sz w:val="28"/>
          <w:szCs w:val="20"/>
        </w:rPr>
      </w:pPr>
      <w:r w:rsidRPr="00116705">
        <w:rPr>
          <w:sz w:val="28"/>
          <w:szCs w:val="20"/>
        </w:rPr>
        <w:t> </w:t>
      </w:r>
    </w:p>
    <w:p w:rsidR="00116705" w:rsidRPr="00116705" w:rsidRDefault="00116705" w:rsidP="00116705">
      <w:pPr>
        <w:ind w:firstLine="397"/>
        <w:jc w:val="center"/>
        <w:textAlignment w:val="baseline"/>
        <w:rPr>
          <w:sz w:val="28"/>
          <w:szCs w:val="20"/>
        </w:rPr>
      </w:pP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jc w:val="center"/>
        <w:rPr>
          <w:color w:val="000000"/>
          <w:sz w:val="28"/>
          <w:szCs w:val="20"/>
        </w:rPr>
      </w:pPr>
      <w:r w:rsidRPr="00116705">
        <w:rPr>
          <w:color w:val="000000"/>
          <w:sz w:val="28"/>
          <w:szCs w:val="20"/>
        </w:rPr>
        <w:t>«Отчет о прибылях и убытках по пенсионным активам»</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sz w:val="28"/>
          <w:szCs w:val="20"/>
        </w:rPr>
        <w:t>(индекс - Ф2ПА-ЕиДНПФ, периодичность: ежемесячная)</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ind w:firstLine="397"/>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397"/>
        <w:jc w:val="center"/>
        <w:textAlignment w:val="baseline"/>
        <w:rPr>
          <w:bCs/>
          <w:sz w:val="28"/>
          <w:szCs w:val="20"/>
        </w:rPr>
      </w:pPr>
    </w:p>
    <w:p w:rsidR="00116705" w:rsidRPr="00116705" w:rsidRDefault="00116705" w:rsidP="00116705">
      <w:pPr>
        <w:ind w:firstLine="397"/>
        <w:jc w:val="center"/>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2. Заполнение формы</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примечания.</w:t>
      </w:r>
    </w:p>
    <w:p w:rsidR="00116705" w:rsidRPr="00116705" w:rsidRDefault="00116705" w:rsidP="00116705">
      <w:pPr>
        <w:ind w:firstLine="709"/>
        <w:jc w:val="both"/>
        <w:textAlignment w:val="baseline"/>
        <w:rPr>
          <w:sz w:val="28"/>
          <w:szCs w:val="20"/>
        </w:rPr>
      </w:pPr>
      <w:r w:rsidRPr="00116705">
        <w:rPr>
          <w:sz w:val="28"/>
          <w:szCs w:val="20"/>
        </w:rPr>
        <w:t>7. В графе 3 указываются данные, за период с начала текущего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8. В графе 4 указываются данные за аналогичный период с начала предыдущего года (с нарастающим итогом).</w:t>
      </w:r>
    </w:p>
    <w:p w:rsidR="003F1567" w:rsidRPr="00932558" w:rsidRDefault="00116705" w:rsidP="00932558">
      <w:pPr>
        <w:shd w:val="clear" w:color="auto" w:fill="FFFFFF" w:themeFill="background1"/>
        <w:ind w:firstLine="709"/>
        <w:jc w:val="both"/>
        <w:rPr>
          <w:sz w:val="28"/>
          <w:szCs w:val="20"/>
        </w:rPr>
      </w:pPr>
      <w:r w:rsidRPr="00116705">
        <w:rPr>
          <w:sz w:val="28"/>
          <w:szCs w:val="20"/>
        </w:rPr>
        <w:t xml:space="preserve">9. </w:t>
      </w:r>
      <w:proofErr w:type="gramStart"/>
      <w:r w:rsidRPr="00116705">
        <w:rPr>
          <w:sz w:val="28"/>
          <w:szCs w:val="20"/>
        </w:rPr>
        <w:t xml:space="preserve">В строках с 1 по 26 указываются данные на основании информации из главной книги или базы данных и сгруппированные с учетом требований постановления Правления Национального Банка Республики Казахстан от 26 </w:t>
      </w:r>
      <w:r w:rsidRPr="00116705">
        <w:rPr>
          <w:sz w:val="28"/>
          <w:szCs w:val="20"/>
        </w:rPr>
        <w:lastRenderedPageBreak/>
        <w:t xml:space="preserve">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w:t>
      </w:r>
      <w:r w:rsidRPr="00932558">
        <w:rPr>
          <w:sz w:val="28"/>
          <w:szCs w:val="20"/>
        </w:rPr>
        <w:t>правовых актов под № 8765).</w:t>
      </w:r>
      <w:proofErr w:type="gramEnd"/>
    </w:p>
    <w:p w:rsidR="003F1567" w:rsidRDefault="003F1567" w:rsidP="00932558">
      <w:pPr>
        <w:shd w:val="clear" w:color="auto" w:fill="FFFFFF" w:themeFill="background1"/>
        <w:ind w:firstLine="709"/>
        <w:jc w:val="both"/>
        <w:rPr>
          <w:sz w:val="28"/>
          <w:szCs w:val="20"/>
        </w:rPr>
      </w:pPr>
      <w:r w:rsidRPr="00932558">
        <w:rPr>
          <w:color w:val="000000"/>
          <w:sz w:val="28"/>
        </w:rPr>
        <w:t>10</w:t>
      </w:r>
      <w:r w:rsidRPr="00C34CDF">
        <w:rPr>
          <w:color w:val="000000"/>
          <w:sz w:val="28"/>
        </w:rPr>
        <w:t xml:space="preserve">. Вид финансовой отчетности: </w:t>
      </w:r>
      <w:proofErr w:type="gramStart"/>
      <w:r w:rsidRPr="00C34CDF">
        <w:rPr>
          <w:color w:val="000000"/>
          <w:sz w:val="28"/>
        </w:rPr>
        <w:t>отдельная</w:t>
      </w:r>
      <w:proofErr w:type="gramEnd"/>
      <w:r w:rsidRPr="00C34CDF">
        <w:rPr>
          <w:color w:val="000000"/>
          <w:sz w:val="28"/>
        </w:rPr>
        <w:t>.</w:t>
      </w:r>
    </w:p>
    <w:p w:rsidR="00116705" w:rsidRPr="00116705" w:rsidRDefault="00116705" w:rsidP="00116705">
      <w:pPr>
        <w:ind w:firstLine="709"/>
        <w:jc w:val="both"/>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11</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10</w:t>
      </w:r>
    </w:p>
    <w:p w:rsidR="00116705" w:rsidRPr="00116705" w:rsidRDefault="00116705" w:rsidP="00116705">
      <w:pPr>
        <w:ind w:firstLine="709"/>
        <w:jc w:val="right"/>
        <w:rPr>
          <w:sz w:val="28"/>
          <w:szCs w:val="20"/>
        </w:rPr>
      </w:pPr>
      <w:r w:rsidRPr="00116705">
        <w:rPr>
          <w:color w:val="000000"/>
          <w:sz w:val="28"/>
          <w:szCs w:val="20"/>
        </w:rPr>
        <w:t xml:space="preserve">к </w:t>
      </w:r>
      <w:r w:rsidRPr="00116705">
        <w:rPr>
          <w:sz w:val="28"/>
          <w:szCs w:val="20"/>
        </w:rPr>
        <w:t>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400"/>
        <w:jc w:val="right"/>
        <w:rPr>
          <w:sz w:val="28"/>
          <w:szCs w:val="20"/>
        </w:rPr>
      </w:pPr>
    </w:p>
    <w:p w:rsidR="00116705" w:rsidRPr="00116705" w:rsidRDefault="00116705" w:rsidP="00116705">
      <w:pPr>
        <w:ind w:firstLine="400"/>
        <w:jc w:val="right"/>
        <w:rPr>
          <w:color w:val="000000"/>
          <w:sz w:val="28"/>
          <w:szCs w:val="20"/>
        </w:rPr>
      </w:pPr>
    </w:p>
    <w:p w:rsidR="00116705" w:rsidRPr="00116705" w:rsidRDefault="00116705" w:rsidP="00116705">
      <w:pPr>
        <w:jc w:val="center"/>
        <w:rPr>
          <w:bCs/>
          <w:color w:val="000000"/>
          <w:sz w:val="28"/>
          <w:szCs w:val="28"/>
        </w:rPr>
      </w:pPr>
      <w:r w:rsidRPr="00116705">
        <w:rPr>
          <w:bCs/>
          <w:color w:val="000000"/>
          <w:sz w:val="28"/>
          <w:szCs w:val="28"/>
        </w:rPr>
        <w:t>Форма, предназначенная для сбора административных данных</w:t>
      </w:r>
    </w:p>
    <w:p w:rsidR="00116705" w:rsidRPr="00116705" w:rsidRDefault="00116705" w:rsidP="00116705">
      <w:pPr>
        <w:jc w:val="center"/>
        <w:rPr>
          <w:bCs/>
          <w:color w:val="000000"/>
          <w:sz w:val="28"/>
          <w:szCs w:val="28"/>
        </w:rPr>
      </w:pPr>
    </w:p>
    <w:p w:rsidR="00116705" w:rsidRPr="00116705" w:rsidRDefault="00116705" w:rsidP="00116705">
      <w:pPr>
        <w:ind w:firstLine="709"/>
        <w:jc w:val="both"/>
        <w:textAlignment w:val="baseline"/>
        <w:rPr>
          <w:color w:val="000000"/>
          <w:sz w:val="28"/>
          <w:szCs w:val="28"/>
        </w:rPr>
      </w:pPr>
      <w:r w:rsidRPr="00116705">
        <w:rPr>
          <w:color w:val="000000"/>
          <w:sz w:val="28"/>
          <w:szCs w:val="28"/>
        </w:rPr>
        <w:t>Представляется: в Национальный Банк Республики Казахстан.</w:t>
      </w:r>
    </w:p>
    <w:p w:rsidR="00116705" w:rsidRPr="00116705" w:rsidRDefault="00116705" w:rsidP="00116705">
      <w:pPr>
        <w:ind w:firstLine="709"/>
        <w:jc w:val="both"/>
        <w:textAlignment w:val="baseline"/>
        <w:rPr>
          <w:color w:val="000000"/>
          <w:sz w:val="28"/>
          <w:szCs w:val="28"/>
        </w:rPr>
      </w:pPr>
      <w:r w:rsidRPr="00116705">
        <w:rPr>
          <w:color w:val="000000"/>
          <w:sz w:val="28"/>
          <w:szCs w:val="28"/>
        </w:rPr>
        <w:t xml:space="preserve">Форма административных данных размещена на </w:t>
      </w:r>
      <w:proofErr w:type="spellStart"/>
      <w:r w:rsidRPr="00116705">
        <w:rPr>
          <w:color w:val="000000"/>
          <w:sz w:val="28"/>
          <w:szCs w:val="28"/>
        </w:rPr>
        <w:t>интернет-ресурсе</w:t>
      </w:r>
      <w:proofErr w:type="spellEnd"/>
      <w:r w:rsidRPr="00116705">
        <w:rPr>
          <w:color w:val="000000"/>
          <w:sz w:val="28"/>
          <w:szCs w:val="28"/>
        </w:rPr>
        <w:t>: www.nationalbank.kz.</w:t>
      </w:r>
    </w:p>
    <w:p w:rsidR="00116705" w:rsidRPr="00116705" w:rsidRDefault="00116705" w:rsidP="00116705">
      <w:pPr>
        <w:jc w:val="center"/>
        <w:rPr>
          <w:bCs/>
          <w:color w:val="000000"/>
          <w:sz w:val="28"/>
          <w:szCs w:val="28"/>
        </w:rPr>
      </w:pPr>
    </w:p>
    <w:p w:rsidR="00116705" w:rsidRPr="00116705" w:rsidRDefault="006C0DAB" w:rsidP="00116705">
      <w:pPr>
        <w:jc w:val="center"/>
        <w:rPr>
          <w:bCs/>
          <w:color w:val="000000"/>
          <w:sz w:val="28"/>
          <w:szCs w:val="28"/>
        </w:rPr>
      </w:pPr>
      <w:r w:rsidRPr="006C0DAB">
        <w:rPr>
          <w:bCs/>
          <w:color w:val="000000"/>
          <w:sz w:val="28"/>
          <w:szCs w:val="28"/>
        </w:rPr>
        <w:t>Бухгалтерский баланс</w:t>
      </w:r>
    </w:p>
    <w:p w:rsidR="00116705" w:rsidRPr="00116705" w:rsidRDefault="00116705" w:rsidP="00116705">
      <w:pPr>
        <w:ind w:firstLine="426"/>
        <w:jc w:val="center"/>
        <w:rPr>
          <w:color w:val="000000"/>
          <w:sz w:val="28"/>
          <w:szCs w:val="28"/>
        </w:rPr>
      </w:pPr>
    </w:p>
    <w:p w:rsidR="00116705" w:rsidRPr="00116705" w:rsidRDefault="00116705" w:rsidP="00116705">
      <w:pPr>
        <w:ind w:firstLine="709"/>
        <w:jc w:val="both"/>
        <w:rPr>
          <w:color w:val="000000"/>
          <w:sz w:val="28"/>
          <w:szCs w:val="28"/>
        </w:rPr>
      </w:pPr>
      <w:r w:rsidRPr="00116705">
        <w:rPr>
          <w:color w:val="000000"/>
          <w:sz w:val="28"/>
          <w:szCs w:val="28"/>
        </w:rPr>
        <w:t xml:space="preserve">Индекс формы административных данных: </w:t>
      </w:r>
      <w:r w:rsidRPr="00116705">
        <w:rPr>
          <w:sz w:val="28"/>
          <w:szCs w:val="20"/>
        </w:rPr>
        <w:t>Ф1-БДиУИП.</w:t>
      </w:r>
    </w:p>
    <w:p w:rsidR="00116705" w:rsidRPr="00116705" w:rsidRDefault="00116705" w:rsidP="00116705">
      <w:pPr>
        <w:ind w:firstLine="709"/>
        <w:jc w:val="both"/>
        <w:textAlignment w:val="baseline"/>
        <w:rPr>
          <w:color w:val="000000"/>
          <w:sz w:val="28"/>
          <w:szCs w:val="28"/>
        </w:rPr>
      </w:pPr>
      <w:r w:rsidRPr="00116705">
        <w:rPr>
          <w:color w:val="000000"/>
          <w:sz w:val="28"/>
          <w:szCs w:val="28"/>
        </w:rPr>
        <w:t>Периодичность: ежемесячная.</w:t>
      </w:r>
    </w:p>
    <w:p w:rsidR="00116705" w:rsidRPr="00116705" w:rsidRDefault="00116705" w:rsidP="00116705">
      <w:pPr>
        <w:ind w:firstLine="709"/>
        <w:jc w:val="both"/>
        <w:rPr>
          <w:color w:val="000000"/>
          <w:sz w:val="28"/>
          <w:szCs w:val="28"/>
        </w:rPr>
      </w:pPr>
      <w:r w:rsidRPr="00116705">
        <w:rPr>
          <w:color w:val="000000"/>
          <w:sz w:val="28"/>
          <w:szCs w:val="28"/>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p w:rsidR="00116705" w:rsidRPr="00116705" w:rsidRDefault="00116705" w:rsidP="00116705">
      <w:pPr>
        <w:ind w:firstLine="709"/>
        <w:jc w:val="both"/>
        <w:textAlignment w:val="baseline"/>
        <w:rPr>
          <w:sz w:val="28"/>
          <w:szCs w:val="20"/>
        </w:rPr>
      </w:pPr>
      <w:r w:rsidRPr="00116705">
        <w:rPr>
          <w:sz w:val="28"/>
          <w:szCs w:val="20"/>
        </w:rPr>
        <w:t>Срок представления: не позднее пятого рабочего дня месяца, следующего за отчетным месяцем.</w:t>
      </w:r>
    </w:p>
    <w:p w:rsidR="00116705" w:rsidRPr="00116705" w:rsidRDefault="00116705" w:rsidP="00116705">
      <w:pPr>
        <w:ind w:firstLine="400"/>
        <w:jc w:val="right"/>
        <w:rPr>
          <w:sz w:val="28"/>
          <w:szCs w:val="20"/>
        </w:rPr>
      </w:pPr>
    </w:p>
    <w:p w:rsidR="00116705" w:rsidRPr="00116705" w:rsidRDefault="00116705" w:rsidP="00116705">
      <w:pPr>
        <w:ind w:firstLine="400"/>
        <w:jc w:val="both"/>
        <w:rPr>
          <w:color w:val="000000"/>
          <w:sz w:val="28"/>
          <w:szCs w:val="20"/>
        </w:rPr>
      </w:pPr>
      <w:r w:rsidRPr="00116705">
        <w:rPr>
          <w:color w:val="000000"/>
          <w:sz w:val="28"/>
          <w:szCs w:val="20"/>
        </w:rPr>
        <w:t> </w:t>
      </w:r>
      <w:r w:rsidRPr="00116705">
        <w:rPr>
          <w:color w:val="000000"/>
          <w:sz w:val="28"/>
          <w:szCs w:val="20"/>
        </w:rPr>
        <w:br w:type="page"/>
      </w:r>
    </w:p>
    <w:p w:rsidR="00116705" w:rsidRPr="00116705" w:rsidRDefault="00116705" w:rsidP="00116705">
      <w:pPr>
        <w:ind w:right="139" w:firstLine="709"/>
        <w:jc w:val="right"/>
        <w:textAlignment w:val="baseline"/>
        <w:rPr>
          <w:szCs w:val="20"/>
        </w:rPr>
      </w:pPr>
      <w:r w:rsidRPr="00116705">
        <w:rPr>
          <w:szCs w:val="20"/>
        </w:rPr>
        <w:lastRenderedPageBreak/>
        <w:t>(в тысячах тенге)</w:t>
      </w:r>
    </w:p>
    <w:tbl>
      <w:tblPr>
        <w:tblW w:w="4880" w:type="pct"/>
        <w:jc w:val="center"/>
        <w:tblInd w:w="214" w:type="dxa"/>
        <w:tblCellMar>
          <w:left w:w="0" w:type="dxa"/>
          <w:right w:w="0" w:type="dxa"/>
        </w:tblCellMar>
        <w:tblLook w:val="04A0" w:firstRow="1" w:lastRow="0" w:firstColumn="1" w:lastColumn="0" w:noHBand="0" w:noVBand="1"/>
      </w:tblPr>
      <w:tblGrid>
        <w:gridCol w:w="5543"/>
        <w:gridCol w:w="914"/>
        <w:gridCol w:w="1610"/>
        <w:gridCol w:w="1550"/>
      </w:tblGrid>
      <w:tr w:rsidR="00116705" w:rsidRPr="00116705" w:rsidTr="0055045E">
        <w:trPr>
          <w:jc w:val="center"/>
        </w:trPr>
        <w:tc>
          <w:tcPr>
            <w:tcW w:w="28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отчетного периода</w:t>
            </w:r>
          </w:p>
        </w:tc>
        <w:tc>
          <w:tcPr>
            <w:tcW w:w="8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начало отчетного периода</w:t>
            </w: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наличные деньги в кассе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деньги на счетах в банках и организациях, осуществляющих отдельные виды банковских операций</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Аффинированные драгоценные металлы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размещенные (за вычетом резервов на обесценение)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но не полученные доходы в виде вознаграждения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Операция «обратное ΡΕΠΟ»</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но не полученные доходы в виде вознаграждения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справедливой стоимости, изменения которых отражаются в составе прибыли или убытка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но не полученные доходы в виде вознаграждения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учитываемые по справедливой стоимости через прочий совокупный доход</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но не полученные доходы в виде вознаграждения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учитываемые по амортизированной стоимости (за вычетом резервов на обесценение)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но не полученные доходы в виде вознаграждения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Инвестиционное имущество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Инвестиции в капитал других юридических лиц и субординированный долг</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Запасы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Долгосрочные активы (выбывающие группы), предназначенные для продажи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Основные средства (за вычетом амортизации и убытков от обесценения)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Нематериальные активы (за вычетом амортизации и убытков от обесценения)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 в форме права пользования (за вычетом амортизации и убытков от обесценения)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Дебиторская задолженность</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комиссионные вознаграждения к получению</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консалтинговых услуг, 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аффилированным лицам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прочим клиентам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услуг представителя держателей облигаций</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услуг андеррайтера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брокерских услуг</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управления активами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от услуг </w:t>
            </w:r>
            <w:proofErr w:type="spellStart"/>
            <w:r w:rsidRPr="00116705">
              <w:t>маркет-мейкера</w:t>
            </w:r>
            <w:proofErr w:type="spellEnd"/>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пенсионных активов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инвестиционного дохода (убытка) по пенсионным активам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 сделке фьючерсы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 сделке форварды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 сделке опционы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требования по сделке свопы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Текущий налоговый актив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Отложенный налоговый актив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Авансы выданные и предоплата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активы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активы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Операция «ΡΕΠΟ»</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Выпущенные долговые ценные бумаги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полученные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Субординированный долг</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акционерами (по дивидендам)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Кредиторская задолженность</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комиссионные расходы к оплате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переводным операциям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клиринговым операциям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кассовым операциям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сейфовым операциям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инкассации банкнот, монет и ценностей</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доверительным операциям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по услугам фондовой биржи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по </w:t>
            </w:r>
            <w:proofErr w:type="spellStart"/>
            <w:r w:rsidRPr="00116705">
              <w:t>кастодиальному</w:t>
            </w:r>
            <w:proofErr w:type="spellEnd"/>
            <w:r w:rsidRPr="00116705">
              <w:t xml:space="preserve"> обслуживанию</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брокерским услугам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услугам центрального депозитария</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30.10</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услугам иных профессиональных участников рынка ценных бумаг</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30.11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сделке фьючерсы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сделке форварды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сделке опционы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сделке свопы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Обязательство перед бюджетом по налогам и другим обязательным платежам в бюджет</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Отложенное налоговое обязательство</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Авансы полученные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вознаграждениям работникам</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аренде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обязательства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обязательства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Собственный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Уставный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простые акции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привилегированные акции</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Премии (дополнительный оплаченный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Изъятый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Резервный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переоценки ценных бумаг, учитываемых по справедливой стоимости через прочий совокупный доход</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43</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обесценения ценных бумаг, учитываемых по справедливой стоимости через прочий совокупный доход</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на переоценку основных средств</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45</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резервы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46</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Нераспределенная прибыль (непокрытый убыток)</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предыдущих лет</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47.1</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отчетного периода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47.2</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капитал</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48</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капитал и обязательства</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49</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jc w:val="both"/>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«Бухгалтерский баланс»</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jc w:val="center"/>
        <w:rPr>
          <w:color w:val="000000"/>
          <w:sz w:val="28"/>
          <w:szCs w:val="20"/>
        </w:rPr>
      </w:pPr>
      <w:r w:rsidRPr="00116705">
        <w:rPr>
          <w:color w:val="000000"/>
          <w:sz w:val="28"/>
          <w:szCs w:val="20"/>
        </w:rPr>
        <w:t>«Бухгалтерский баланс»</w:t>
      </w:r>
    </w:p>
    <w:p w:rsidR="00116705" w:rsidRPr="00116705" w:rsidRDefault="00116705" w:rsidP="00116705">
      <w:pPr>
        <w:jc w:val="center"/>
        <w:rPr>
          <w:sz w:val="28"/>
          <w:szCs w:val="20"/>
        </w:rPr>
      </w:pPr>
    </w:p>
    <w:p w:rsidR="00116705" w:rsidRPr="00116705" w:rsidRDefault="00116705" w:rsidP="00116705">
      <w:pPr>
        <w:jc w:val="center"/>
        <w:textAlignment w:val="baseline"/>
        <w:rPr>
          <w:sz w:val="28"/>
          <w:szCs w:val="20"/>
        </w:rPr>
      </w:pPr>
      <w:r w:rsidRPr="00116705">
        <w:rPr>
          <w:sz w:val="28"/>
          <w:szCs w:val="20"/>
        </w:rPr>
        <w:t>(индекс - Ф1-БДиУИП, периодичность: ежемесячная)</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 </w:t>
      </w:r>
    </w:p>
    <w:p w:rsidR="00116705" w:rsidRPr="00116705" w:rsidRDefault="00116705" w:rsidP="00116705">
      <w:pPr>
        <w:ind w:firstLine="397"/>
        <w:jc w:val="both"/>
        <w:textAlignment w:val="baseline"/>
        <w:rPr>
          <w:sz w:val="28"/>
          <w:szCs w:val="20"/>
        </w:rPr>
      </w:pPr>
      <w:r w:rsidRPr="00116705">
        <w:rPr>
          <w:bCs/>
          <w:sz w:val="28"/>
          <w:szCs w:val="20"/>
        </w:rPr>
        <w:t> </w:t>
      </w:r>
    </w:p>
    <w:p w:rsidR="00116705" w:rsidRPr="00116705" w:rsidRDefault="00116705" w:rsidP="00116705">
      <w:pPr>
        <w:ind w:firstLine="397"/>
        <w:jc w:val="both"/>
        <w:textAlignment w:val="baseline"/>
        <w:rPr>
          <w:sz w:val="28"/>
          <w:szCs w:val="20"/>
        </w:rPr>
      </w:pPr>
      <w:r w:rsidRPr="00116705">
        <w:rPr>
          <w:bCs/>
          <w:sz w:val="28"/>
          <w:szCs w:val="20"/>
        </w:rPr>
        <w:t> </w:t>
      </w:r>
    </w:p>
    <w:p w:rsidR="00116705" w:rsidRPr="00116705" w:rsidRDefault="00116705" w:rsidP="00116705">
      <w:pPr>
        <w:jc w:val="center"/>
        <w:rPr>
          <w:sz w:val="28"/>
          <w:szCs w:val="20"/>
        </w:rPr>
      </w:pPr>
      <w:r w:rsidRPr="00116705">
        <w:rPr>
          <w:color w:val="000000"/>
          <w:sz w:val="28"/>
          <w:szCs w:val="20"/>
        </w:rPr>
        <w:t>Глава 2. Заполнение формы</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на конец предыдущего года.</w:t>
      </w:r>
    </w:p>
    <w:p w:rsidR="00116705" w:rsidRPr="00116705" w:rsidRDefault="00116705" w:rsidP="00116705">
      <w:pPr>
        <w:ind w:firstLine="709"/>
        <w:jc w:val="both"/>
        <w:textAlignment w:val="baseline"/>
        <w:rPr>
          <w:sz w:val="28"/>
          <w:szCs w:val="20"/>
        </w:rPr>
      </w:pPr>
      <w:r w:rsidRPr="00116705">
        <w:rPr>
          <w:sz w:val="28"/>
          <w:szCs w:val="20"/>
        </w:rPr>
        <w:t>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9. Строки 16.7 и 16.8 заполняются только управляющими инвестиционным портфелем.</w:t>
      </w:r>
    </w:p>
    <w:p w:rsidR="00116705" w:rsidRPr="00116705" w:rsidRDefault="00116705" w:rsidP="00116705">
      <w:pPr>
        <w:ind w:firstLine="709"/>
        <w:jc w:val="both"/>
        <w:rPr>
          <w:sz w:val="28"/>
          <w:szCs w:val="20"/>
        </w:rPr>
      </w:pPr>
      <w:r w:rsidRPr="00116705">
        <w:rPr>
          <w:sz w:val="28"/>
          <w:szCs w:val="20"/>
        </w:rPr>
        <w:t>10. Вид финансовой отчетности: отдельная.</w:t>
      </w: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12</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11</w:t>
      </w:r>
    </w:p>
    <w:p w:rsidR="00116705" w:rsidRPr="00116705" w:rsidRDefault="00116705" w:rsidP="00116705">
      <w:pPr>
        <w:ind w:firstLine="709"/>
        <w:jc w:val="right"/>
        <w:rPr>
          <w:sz w:val="28"/>
          <w:szCs w:val="28"/>
          <w:lang w:eastAsia="en-US"/>
        </w:rPr>
      </w:pPr>
      <w:r w:rsidRPr="00116705">
        <w:rPr>
          <w:color w:val="000000"/>
          <w:sz w:val="28"/>
          <w:szCs w:val="20"/>
        </w:rPr>
        <w:t xml:space="preserve">к </w:t>
      </w:r>
      <w:r w:rsidRPr="00116705">
        <w:rPr>
          <w:sz w:val="28"/>
          <w:szCs w:val="28"/>
          <w:lang w:eastAsia="en-US"/>
        </w:rPr>
        <w:t>Правилам представления финансовой</w:t>
      </w:r>
    </w:p>
    <w:p w:rsidR="00116705" w:rsidRPr="00116705" w:rsidRDefault="00116705" w:rsidP="00116705">
      <w:pPr>
        <w:ind w:firstLine="709"/>
        <w:jc w:val="right"/>
        <w:rPr>
          <w:sz w:val="28"/>
          <w:szCs w:val="28"/>
          <w:lang w:eastAsia="en-US"/>
        </w:rPr>
      </w:pPr>
      <w:r w:rsidRPr="00116705">
        <w:rPr>
          <w:sz w:val="28"/>
          <w:szCs w:val="28"/>
          <w:lang w:eastAsia="en-US"/>
        </w:rPr>
        <w:t>отчетности финансовыми организациями</w:t>
      </w:r>
    </w:p>
    <w:p w:rsidR="00116705" w:rsidRPr="00116705" w:rsidRDefault="00116705" w:rsidP="00116705">
      <w:pPr>
        <w:ind w:firstLine="709"/>
        <w:jc w:val="right"/>
        <w:rPr>
          <w:sz w:val="28"/>
          <w:szCs w:val="28"/>
          <w:lang w:eastAsia="en-US"/>
        </w:rPr>
      </w:pPr>
      <w:r w:rsidRPr="00116705">
        <w:rPr>
          <w:sz w:val="28"/>
          <w:szCs w:val="28"/>
          <w:lang w:eastAsia="en-US"/>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8"/>
          <w:lang w:eastAsia="en-US"/>
        </w:rPr>
        <w:t>микрофинансовую</w:t>
      </w:r>
      <w:proofErr w:type="spellEnd"/>
      <w:r w:rsidRPr="00116705">
        <w:rPr>
          <w:sz w:val="28"/>
          <w:szCs w:val="28"/>
          <w:lang w:eastAsia="en-US"/>
        </w:rPr>
        <w:t xml:space="preserve"> деятельность</w:t>
      </w:r>
    </w:p>
    <w:p w:rsidR="00116705" w:rsidRPr="00116705" w:rsidRDefault="00116705" w:rsidP="00116705">
      <w:pPr>
        <w:ind w:firstLine="400"/>
        <w:jc w:val="both"/>
        <w:rPr>
          <w:color w:val="000000"/>
          <w:sz w:val="28"/>
          <w:szCs w:val="20"/>
        </w:rPr>
      </w:pPr>
      <w:r w:rsidRPr="00116705">
        <w:rPr>
          <w:color w:val="000000"/>
          <w:sz w:val="28"/>
          <w:szCs w:val="20"/>
        </w:rPr>
        <w:t> </w:t>
      </w:r>
    </w:p>
    <w:p w:rsidR="00116705" w:rsidRPr="00116705" w:rsidRDefault="00116705" w:rsidP="00116705">
      <w:pPr>
        <w:ind w:firstLine="400"/>
        <w:jc w:val="both"/>
        <w:rPr>
          <w:sz w:val="28"/>
          <w:szCs w:val="20"/>
        </w:rPr>
      </w:pPr>
    </w:p>
    <w:p w:rsidR="00116705" w:rsidRPr="00116705" w:rsidRDefault="00116705" w:rsidP="00116705">
      <w:pPr>
        <w:jc w:val="center"/>
        <w:rPr>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ind w:firstLine="709"/>
        <w:jc w:val="both"/>
        <w:rPr>
          <w:color w:val="000000"/>
          <w:sz w:val="28"/>
          <w:szCs w:val="20"/>
        </w:rPr>
      </w:pPr>
      <w:r w:rsidRPr="00116705">
        <w:rPr>
          <w:color w:val="000000"/>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w:t>
      </w:r>
      <w:r w:rsidRPr="00116705">
        <w:rPr>
          <w:sz w:val="28"/>
          <w:szCs w:val="20"/>
        </w:rPr>
        <w:t>х</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Ф2-БДиУИП.</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p w:rsidR="00116705" w:rsidRPr="00116705" w:rsidRDefault="00116705" w:rsidP="00116705">
      <w:pPr>
        <w:ind w:firstLine="709"/>
        <w:jc w:val="both"/>
        <w:textAlignment w:val="baseline"/>
        <w:rPr>
          <w:sz w:val="28"/>
          <w:szCs w:val="20"/>
        </w:rPr>
      </w:pPr>
      <w:r w:rsidRPr="00116705">
        <w:rPr>
          <w:sz w:val="28"/>
          <w:szCs w:val="20"/>
        </w:rPr>
        <w:t>Срок представления: не позднее пятого рабочего дня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t> </w:t>
      </w:r>
      <w:r w:rsidRPr="00116705">
        <w:rPr>
          <w:sz w:val="28"/>
          <w:szCs w:val="20"/>
        </w:rPr>
        <w:br w:type="page"/>
      </w:r>
    </w:p>
    <w:p w:rsidR="00116705" w:rsidRPr="00116705" w:rsidRDefault="00116705" w:rsidP="00116705">
      <w:pPr>
        <w:ind w:right="139" w:firstLine="709"/>
        <w:jc w:val="right"/>
        <w:textAlignment w:val="baseline"/>
        <w:rPr>
          <w:szCs w:val="20"/>
        </w:rPr>
      </w:pPr>
      <w:r w:rsidRPr="00116705">
        <w:rPr>
          <w:szCs w:val="20"/>
        </w:rPr>
        <w:lastRenderedPageBreak/>
        <w:t>(в тысячах тенге)</w:t>
      </w:r>
    </w:p>
    <w:tbl>
      <w:tblPr>
        <w:tblW w:w="4886" w:type="pct"/>
        <w:jc w:val="center"/>
        <w:tblInd w:w="172" w:type="dxa"/>
        <w:tblCellMar>
          <w:left w:w="0" w:type="dxa"/>
          <w:right w:w="0" w:type="dxa"/>
        </w:tblCellMar>
        <w:tblLook w:val="04A0" w:firstRow="1" w:lastRow="0" w:firstColumn="1" w:lastColumn="0" w:noHBand="0" w:noVBand="1"/>
      </w:tblPr>
      <w:tblGrid>
        <w:gridCol w:w="2635"/>
        <w:gridCol w:w="913"/>
        <w:gridCol w:w="1192"/>
        <w:gridCol w:w="1640"/>
        <w:gridCol w:w="1607"/>
        <w:gridCol w:w="1641"/>
      </w:tblGrid>
      <w:tr w:rsidR="00116705" w:rsidRPr="00116705" w:rsidTr="0055045E">
        <w:trPr>
          <w:jc w:val="center"/>
        </w:trPr>
        <w:tc>
          <w:tcPr>
            <w:tcW w:w="13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отчетный период</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 (с нарастающим итогом)</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предыдущего года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получением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корреспондентским и текущим счетам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размещенным вкладам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приобретенным ценным бумагам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ценным бумагам, учитываемым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1.3.1.1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амортизацией дисконта по ценным бумагам, учитываемым по справедливой стоимости через прочий совокупный доход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1.3.1.2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по ценным бумагам, оцениваемым по справедливой стоимости, изменения </w:t>
            </w:r>
            <w:r w:rsidRPr="00116705">
              <w:lastRenderedPageBreak/>
              <w:t>которых отражаются в составе прибыли или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1.3.2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1.3.2.1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амортизацией дисконта по ценным бумагам, оцениваемым по справедливой стоимости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1.3.2.2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932558" w:rsidRDefault="00116705" w:rsidP="0074378C">
            <w:pPr>
              <w:jc w:val="both"/>
              <w:textAlignment w:val="baseline"/>
            </w:pPr>
            <w:r w:rsidRPr="00932558">
              <w:t>по ценным бумаг</w:t>
            </w:r>
            <w:r w:rsidR="0074378C" w:rsidRPr="00932558">
              <w:t>ам</w:t>
            </w:r>
            <w:r w:rsidRPr="00932558">
              <w:t>, учитываемым по амортизированной стоимости (за вычетом резервов на обесценение)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932558" w:rsidRDefault="00116705" w:rsidP="00116705">
            <w:pPr>
              <w:jc w:val="center"/>
              <w:textAlignment w:val="baseline"/>
            </w:pPr>
            <w:r w:rsidRPr="00932558">
              <w:t>1.3.3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амортизацией дисконта по ценным бумагам, учитываемым по амортизированной стоимости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1.3.3.1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«обратное РЕПО»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связанные с получением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консалтинговых услуг</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аффилированным лицам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прочим клиентам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от услуг представителя </w:t>
            </w:r>
            <w:r w:rsidRPr="00116705">
              <w:lastRenderedPageBreak/>
              <w:t>держателей облигаций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2.2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от услуг андеррайтера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управления активами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брокерских услуг</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от услуг </w:t>
            </w:r>
            <w:proofErr w:type="spellStart"/>
            <w:r w:rsidRPr="00116705">
              <w:t>маркет-мейкера</w:t>
            </w:r>
            <w:proofErr w:type="spellEnd"/>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прочих услуг</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2.7</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пенсионных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2.8</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инвестиционного дохода (убытка) по пенсионным активам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купли-продажи финансовых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операций с иностранной валютой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переоценки иностранной валюты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участием в капитале юридических лиц</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реализации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операций с аффинированными драгоценными металлами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операций с производными финансовыми инструментами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фьючерс</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форвард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опцион</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своп</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от восстановления резервов по ценным бумагам, вкладам, </w:t>
            </w:r>
            <w:r w:rsidRPr="00116705">
              <w:lastRenderedPageBreak/>
              <w:t>дебиторской задолженности и условным обязательствам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Прочие доходы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доходов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выплатой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полученным займам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выпущенным ценным бумагам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«РЕПО»</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 связанные с выплатой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управляющему агенту</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за </w:t>
            </w:r>
            <w:proofErr w:type="spellStart"/>
            <w:r w:rsidRPr="00116705">
              <w:t>кастодиальное</w:t>
            </w:r>
            <w:proofErr w:type="spellEnd"/>
            <w:r w:rsidRPr="00116705">
              <w:t xml:space="preserve"> обслуживание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услуги фондовой биржи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услуги центрального депозитария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брокерские услуги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 прочие услуги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деятельности, не связанной с выплатой вознаграждения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переводных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клиринговых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кассовых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сейфовых операций</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 инкассации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купли-продажи финансовых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Расходы от изменения стоимости финансовых активов, оцениваемых по справедливой </w:t>
            </w:r>
            <w:r w:rsidRPr="00116705">
              <w:lastRenderedPageBreak/>
              <w:t>стоимости, изменения которой отражаются в составе прибыли или убытка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18</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Расходы от операций иностранной валюты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переоценки иностранной валюты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участием в капитале юридических лиц</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реализации или безвозмездной передачи активов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операций с аффинированными драгоценными металлами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операций с производными финансовыми инструментами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фьючерс</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форвард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опцион</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сделкам своп</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создания резервов по ценным бумагам, размещенным вкладам, дебиторской задолженности и условным обязательствам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Операционные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транспортные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общехозяйственные и административные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амортизационные отчисления и износ</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26.4</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расходы по уплате налогов и других обязательных </w:t>
            </w:r>
            <w:r w:rsidRPr="00116705">
              <w:lastRenderedPageBreak/>
              <w:t>платежей в бюджет, за исключением корпоративного подоходного налога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26.5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неустойка (штраф, пеня)</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26.6</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27</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расходов</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28</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прибыль (убыток) до уплаты корпоративного подоходного налога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Корпоративный подоходный налог</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прибыль (убыток) после уплаты корпоративного подоходного налога</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от прекращенной деятельности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чистая прибыль (убыток) за период</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33</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jc w:val="both"/>
        <w:rPr>
          <w:sz w:val="28"/>
          <w:szCs w:val="20"/>
        </w:rPr>
      </w:pPr>
      <w:r w:rsidRPr="00116705">
        <w:rPr>
          <w:sz w:val="28"/>
          <w:szCs w:val="20"/>
        </w:rPr>
        <w:t> </w:t>
      </w:r>
    </w:p>
    <w:tbl>
      <w:tblPr>
        <w:tblW w:w="4874" w:type="pct"/>
        <w:jc w:val="center"/>
        <w:tblInd w:w="-255" w:type="dxa"/>
        <w:tblCellMar>
          <w:left w:w="0" w:type="dxa"/>
          <w:right w:w="0" w:type="dxa"/>
        </w:tblCellMar>
        <w:tblLook w:val="04A0" w:firstRow="1" w:lastRow="0" w:firstColumn="1" w:lastColumn="0" w:noHBand="0" w:noVBand="1"/>
      </w:tblPr>
      <w:tblGrid>
        <w:gridCol w:w="6406"/>
        <w:gridCol w:w="1714"/>
        <w:gridCol w:w="1485"/>
      </w:tblGrid>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5" w:type="pct"/>
            <w:tcMar>
              <w:top w:w="0" w:type="dxa"/>
              <w:left w:w="108" w:type="dxa"/>
              <w:bottom w:w="0" w:type="dxa"/>
              <w:right w:w="108" w:type="dxa"/>
            </w:tcMar>
            <w:hideMark/>
          </w:tcPr>
          <w:p w:rsidR="00116705" w:rsidRPr="00116705" w:rsidRDefault="00116705" w:rsidP="00116705"/>
        </w:tc>
        <w:tc>
          <w:tcPr>
            <w:tcW w:w="1665"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3"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5" w:type="pct"/>
            <w:tcMar>
              <w:top w:w="0" w:type="dxa"/>
              <w:left w:w="108" w:type="dxa"/>
              <w:bottom w:w="0" w:type="dxa"/>
              <w:right w:w="108" w:type="dxa"/>
            </w:tcMar>
          </w:tcPr>
          <w:p w:rsidR="00116705" w:rsidRPr="00116705" w:rsidRDefault="00116705" w:rsidP="00116705">
            <w:pPr>
              <w:textAlignment w:val="baseline"/>
              <w:rPr>
                <w:color w:val="000000"/>
              </w:rPr>
            </w:pPr>
          </w:p>
        </w:tc>
        <w:tc>
          <w:tcPr>
            <w:tcW w:w="1665"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5"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5"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5"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jc w:val="center"/>
        <w:textAlignment w:val="baseline"/>
        <w:rPr>
          <w:bCs/>
          <w:sz w:val="28"/>
          <w:szCs w:val="20"/>
        </w:rPr>
      </w:pPr>
      <w:r w:rsidRPr="00116705">
        <w:rPr>
          <w:bCs/>
          <w:sz w:val="28"/>
          <w:szCs w:val="20"/>
        </w:rPr>
        <w:t> </w:t>
      </w:r>
    </w:p>
    <w:p w:rsidR="00116705" w:rsidRPr="00116705" w:rsidRDefault="00116705" w:rsidP="00116705">
      <w:pPr>
        <w:jc w:val="center"/>
        <w:textAlignment w:val="baseline"/>
        <w:rPr>
          <w:sz w:val="28"/>
          <w:szCs w:val="20"/>
        </w:rPr>
      </w:pPr>
      <w:r w:rsidRPr="00116705">
        <w:rPr>
          <w:bCs/>
          <w:sz w:val="28"/>
          <w:szCs w:val="20"/>
        </w:rPr>
        <w:t> </w:t>
      </w: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r w:rsidRPr="00116705">
        <w:rPr>
          <w:color w:val="000000"/>
          <w:sz w:val="28"/>
          <w:szCs w:val="20"/>
        </w:rPr>
        <w:br/>
        <w:t>«Отчет о прибылях и убытках»</w:t>
      </w:r>
    </w:p>
    <w:p w:rsidR="00116705" w:rsidRPr="00116705" w:rsidRDefault="00116705" w:rsidP="00116705">
      <w:pPr>
        <w:jc w:val="center"/>
        <w:rPr>
          <w:sz w:val="28"/>
          <w:szCs w:val="20"/>
        </w:rPr>
      </w:pPr>
    </w:p>
    <w:p w:rsidR="00116705" w:rsidRPr="00116705" w:rsidRDefault="00116705" w:rsidP="00116705">
      <w:pPr>
        <w:jc w:val="center"/>
        <w:textAlignment w:val="baseline"/>
        <w:rPr>
          <w:sz w:val="28"/>
          <w:szCs w:val="20"/>
        </w:rPr>
      </w:pPr>
      <w:r w:rsidRPr="00116705">
        <w:rPr>
          <w:sz w:val="28"/>
          <w:szCs w:val="20"/>
        </w:rPr>
        <w:t>(индекс - Ф2-БДиУИП, периодичность: ежемесячная)</w:t>
      </w:r>
    </w:p>
    <w:p w:rsidR="00116705" w:rsidRPr="00116705" w:rsidRDefault="00116705" w:rsidP="00116705">
      <w:pPr>
        <w:jc w:val="center"/>
        <w:textAlignment w:val="baseline"/>
        <w:rPr>
          <w:bCs/>
          <w:sz w:val="28"/>
          <w:szCs w:val="20"/>
        </w:rPr>
      </w:pPr>
      <w:r w:rsidRPr="00116705">
        <w:rPr>
          <w:bCs/>
          <w:sz w:val="28"/>
          <w:szCs w:val="20"/>
        </w:rPr>
        <w:t> </w:t>
      </w:r>
    </w:p>
    <w:p w:rsidR="00116705" w:rsidRPr="00116705" w:rsidRDefault="00116705" w:rsidP="00116705">
      <w:pPr>
        <w:jc w:val="center"/>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both"/>
        <w:textAlignment w:val="baseline"/>
        <w:rPr>
          <w:bCs/>
          <w:sz w:val="28"/>
          <w:szCs w:val="20"/>
        </w:rPr>
      </w:pPr>
      <w:r w:rsidRPr="00116705">
        <w:rPr>
          <w:bCs/>
          <w:sz w:val="28"/>
          <w:szCs w:val="20"/>
        </w:rPr>
        <w:t>  </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2. Заполнение формы</w:t>
      </w:r>
    </w:p>
    <w:p w:rsidR="00116705" w:rsidRPr="00116705" w:rsidRDefault="00116705" w:rsidP="00116705">
      <w:pPr>
        <w:ind w:firstLine="397"/>
        <w:jc w:val="both"/>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за отчетный период,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за период с начала текущего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8. В графе 5 указываются данные за аналогичный период предыдущего года.</w:t>
      </w:r>
    </w:p>
    <w:p w:rsidR="00116705" w:rsidRPr="00116705" w:rsidRDefault="00116705" w:rsidP="00116705">
      <w:pPr>
        <w:ind w:firstLine="709"/>
        <w:jc w:val="both"/>
        <w:textAlignment w:val="baseline"/>
        <w:rPr>
          <w:sz w:val="28"/>
          <w:szCs w:val="20"/>
        </w:rPr>
      </w:pPr>
      <w:r w:rsidRPr="00116705">
        <w:rPr>
          <w:sz w:val="28"/>
          <w:szCs w:val="20"/>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lastRenderedPageBreak/>
        <w:t>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11. Строки 2.8 и 2.9 заполняются только управляющими инвестиционным портфелем.</w:t>
      </w:r>
    </w:p>
    <w:p w:rsidR="00116705" w:rsidRPr="00116705" w:rsidRDefault="00116705" w:rsidP="00116705">
      <w:pPr>
        <w:ind w:firstLine="709"/>
        <w:jc w:val="both"/>
        <w:rPr>
          <w:sz w:val="28"/>
          <w:szCs w:val="20"/>
        </w:rPr>
      </w:pPr>
      <w:r w:rsidRPr="00116705">
        <w:rPr>
          <w:sz w:val="28"/>
          <w:szCs w:val="20"/>
        </w:rPr>
        <w:t>12. Вид финансовой отчетности: отдельная.</w:t>
      </w: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13</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Приложение 12</w:t>
      </w:r>
    </w:p>
    <w:p w:rsidR="00116705" w:rsidRPr="00116705" w:rsidRDefault="00116705" w:rsidP="00116705">
      <w:pPr>
        <w:ind w:firstLine="709"/>
        <w:jc w:val="right"/>
        <w:rPr>
          <w:sz w:val="28"/>
          <w:szCs w:val="20"/>
        </w:rPr>
      </w:pPr>
      <w:r w:rsidRPr="00116705">
        <w:rPr>
          <w:sz w:val="28"/>
          <w:szCs w:val="20"/>
        </w:rPr>
        <w:t>к 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709"/>
        <w:jc w:val="right"/>
        <w:rPr>
          <w:sz w:val="28"/>
          <w:szCs w:val="20"/>
        </w:rPr>
      </w:pPr>
    </w:p>
    <w:p w:rsidR="00116705" w:rsidRPr="00116705" w:rsidRDefault="00116705" w:rsidP="00116705">
      <w:pPr>
        <w:ind w:firstLine="709"/>
        <w:jc w:val="both"/>
        <w:rPr>
          <w:sz w:val="28"/>
          <w:szCs w:val="20"/>
        </w:rPr>
      </w:pP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sz w:val="28"/>
          <w:szCs w:val="20"/>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sz w:val="28"/>
          <w:szCs w:val="20"/>
        </w:rPr>
      </w:pPr>
      <w:r w:rsidRPr="00116705">
        <w:rPr>
          <w:color w:val="000000"/>
          <w:sz w:val="28"/>
          <w:szCs w:val="20"/>
        </w:rPr>
        <w:t>Бухгалтерский баланс по активам инвестиционного фонда (прочих клиентов)</w:t>
      </w:r>
    </w:p>
    <w:p w:rsidR="00116705" w:rsidRPr="00116705" w:rsidRDefault="00116705" w:rsidP="00116705">
      <w:pPr>
        <w:jc w:val="both"/>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Ф1-УИП.</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p w:rsidR="00116705" w:rsidRPr="00116705" w:rsidRDefault="00116705" w:rsidP="00116705">
      <w:pPr>
        <w:ind w:firstLine="709"/>
        <w:jc w:val="both"/>
        <w:textAlignment w:val="baseline"/>
        <w:rPr>
          <w:sz w:val="28"/>
          <w:szCs w:val="20"/>
        </w:rPr>
      </w:pPr>
      <w:r w:rsidRPr="00116705">
        <w:rPr>
          <w:sz w:val="28"/>
          <w:szCs w:val="20"/>
        </w:rPr>
        <w:t>Сроки представления:</w:t>
      </w:r>
    </w:p>
    <w:p w:rsidR="00116705" w:rsidRPr="00116705" w:rsidRDefault="00116705" w:rsidP="00116705">
      <w:pPr>
        <w:ind w:firstLine="709"/>
        <w:jc w:val="both"/>
        <w:textAlignment w:val="baseline"/>
        <w:rPr>
          <w:sz w:val="28"/>
          <w:szCs w:val="20"/>
        </w:rPr>
      </w:pPr>
      <w:r w:rsidRPr="00116705">
        <w:rPr>
          <w:sz w:val="28"/>
          <w:szCs w:val="20"/>
        </w:rPr>
        <w:t>1) управляющие инвестиционным портфелем - не позднее пятого рабочего дня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t>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t> </w:t>
      </w:r>
      <w:r w:rsidRPr="00116705">
        <w:rPr>
          <w:sz w:val="28"/>
          <w:szCs w:val="20"/>
        </w:rPr>
        <w:br w:type="page"/>
      </w:r>
    </w:p>
    <w:p w:rsidR="00116705" w:rsidRPr="00116705" w:rsidRDefault="00116705" w:rsidP="00116705">
      <w:pPr>
        <w:ind w:right="139" w:firstLine="709"/>
        <w:jc w:val="right"/>
        <w:rPr>
          <w:sz w:val="28"/>
        </w:rPr>
      </w:pPr>
      <w:r w:rsidRPr="00116705">
        <w:lastRenderedPageBreak/>
        <w:t>(в тысячах тенге)</w:t>
      </w:r>
    </w:p>
    <w:tbl>
      <w:tblPr>
        <w:tblW w:w="9629" w:type="dxa"/>
        <w:jc w:val="center"/>
        <w:tblInd w:w="-83" w:type="dxa"/>
        <w:tblCellMar>
          <w:left w:w="0" w:type="dxa"/>
          <w:right w:w="0" w:type="dxa"/>
        </w:tblCellMar>
        <w:tblLook w:val="04A0" w:firstRow="1" w:lastRow="0" w:firstColumn="1" w:lastColumn="0" w:noHBand="0" w:noVBand="1"/>
      </w:tblPr>
      <w:tblGrid>
        <w:gridCol w:w="3908"/>
        <w:gridCol w:w="1360"/>
        <w:gridCol w:w="1531"/>
        <w:gridCol w:w="2830"/>
      </w:tblGrid>
      <w:tr w:rsidR="00116705" w:rsidRPr="00116705" w:rsidTr="0055045E">
        <w:trPr>
          <w:jc w:val="center"/>
        </w:trPr>
        <w:tc>
          <w:tcPr>
            <w:tcW w:w="3908"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Наименование статьи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Код строки</w:t>
            </w:r>
          </w:p>
        </w:tc>
        <w:tc>
          <w:tcPr>
            <w:tcW w:w="153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На конец отчетного периода</w:t>
            </w:r>
          </w:p>
        </w:tc>
        <w:tc>
          <w:tcPr>
            <w:tcW w:w="2830"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На начало отчетного периода</w:t>
            </w: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3</w:t>
            </w: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Аффинированные драгоценные металлы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Вклады в банках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Ценные бумаги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государственные ценные бумаги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ценные бумаги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негосударственные ценные бумаги иностранных эмитентов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ценные бумаги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негосударственные ценные бумаги эмитентов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ценные бумаги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Депозитарные расписки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Паи паевых инвестиционных фондов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Инвестиции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Требования по операциям «обратное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Дебиторская задолженность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Производные финансовые инструменты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Нематериальные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Основные средства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земельные участки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здания и сооружения</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основные средства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Итого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14</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Выкуп ценных бумаг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15</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Дивиденды к выплате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16</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lastRenderedPageBreak/>
              <w:t>Займы полученные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17</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Производные финансовые инструменты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18</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Кредиторская задолженность</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19</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Обязательства по операциям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20</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21</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Итого обязательства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22</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3908"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Итого чистые активы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w:t>
            </w:r>
          </w:p>
        </w:tc>
        <w:tc>
          <w:tcPr>
            <w:tcW w:w="1531"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830"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bl>
    <w:p w:rsidR="00116705" w:rsidRPr="00116705" w:rsidRDefault="00116705" w:rsidP="00116705">
      <w:pPr>
        <w:ind w:firstLine="397"/>
        <w:jc w:val="both"/>
      </w:pP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pPr>
      <w:r w:rsidRPr="00116705">
        <w:br w:type="page"/>
      </w:r>
    </w:p>
    <w:p w:rsidR="00116705" w:rsidRPr="00116705" w:rsidRDefault="00116705" w:rsidP="00116705">
      <w:pPr>
        <w:ind w:firstLine="709"/>
        <w:jc w:val="right"/>
        <w:rPr>
          <w:sz w:val="28"/>
          <w:szCs w:val="20"/>
        </w:rPr>
      </w:pPr>
      <w:r w:rsidRPr="00116705">
        <w:rPr>
          <w:sz w:val="28"/>
          <w:szCs w:val="20"/>
        </w:rPr>
        <w:lastRenderedPageBreak/>
        <w:t>Приложение</w:t>
      </w:r>
    </w:p>
    <w:p w:rsidR="00116705" w:rsidRPr="00116705" w:rsidRDefault="00116705" w:rsidP="00116705">
      <w:pPr>
        <w:ind w:firstLine="709"/>
        <w:jc w:val="right"/>
        <w:rPr>
          <w:sz w:val="28"/>
          <w:szCs w:val="20"/>
        </w:rPr>
      </w:pPr>
      <w:r w:rsidRPr="00116705">
        <w:rPr>
          <w:sz w:val="28"/>
          <w:szCs w:val="20"/>
        </w:rPr>
        <w:t>к форме, предназначенной для сбора</w:t>
      </w:r>
    </w:p>
    <w:p w:rsidR="00116705" w:rsidRPr="00116705" w:rsidRDefault="00116705" w:rsidP="00116705">
      <w:pPr>
        <w:ind w:firstLine="709"/>
        <w:jc w:val="right"/>
        <w:rPr>
          <w:sz w:val="28"/>
          <w:szCs w:val="20"/>
        </w:rPr>
      </w:pPr>
      <w:r w:rsidRPr="00116705">
        <w:rPr>
          <w:sz w:val="28"/>
          <w:szCs w:val="20"/>
        </w:rPr>
        <w:t>административных данных</w:t>
      </w:r>
    </w:p>
    <w:p w:rsidR="00116705" w:rsidRPr="00116705" w:rsidRDefault="00116705" w:rsidP="00116705">
      <w:pPr>
        <w:ind w:firstLine="709"/>
        <w:jc w:val="right"/>
        <w:rPr>
          <w:sz w:val="28"/>
          <w:szCs w:val="20"/>
        </w:rPr>
      </w:pPr>
      <w:r w:rsidRPr="00116705">
        <w:rPr>
          <w:sz w:val="28"/>
          <w:szCs w:val="20"/>
        </w:rPr>
        <w:t>«Бухгалтерский баланс по активам</w:t>
      </w:r>
    </w:p>
    <w:p w:rsidR="00116705" w:rsidRPr="00116705" w:rsidRDefault="00116705" w:rsidP="00116705">
      <w:pPr>
        <w:ind w:firstLine="709"/>
        <w:jc w:val="right"/>
        <w:rPr>
          <w:sz w:val="28"/>
          <w:szCs w:val="20"/>
        </w:rPr>
      </w:pPr>
      <w:r w:rsidRPr="00116705">
        <w:rPr>
          <w:sz w:val="28"/>
          <w:szCs w:val="20"/>
        </w:rPr>
        <w:t>инвестиционного фонда</w:t>
      </w:r>
    </w:p>
    <w:p w:rsidR="00116705" w:rsidRPr="00116705" w:rsidRDefault="00116705" w:rsidP="00116705">
      <w:pPr>
        <w:ind w:firstLine="709"/>
        <w:jc w:val="right"/>
        <w:rPr>
          <w:sz w:val="28"/>
          <w:szCs w:val="20"/>
        </w:rPr>
      </w:pPr>
      <w:r w:rsidRPr="00116705">
        <w:rPr>
          <w:sz w:val="28"/>
          <w:szCs w:val="20"/>
        </w:rPr>
        <w:t>(прочих клиентов)»</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 </w:t>
      </w:r>
    </w:p>
    <w:p w:rsidR="00116705" w:rsidRPr="00116705" w:rsidRDefault="00116705" w:rsidP="00116705">
      <w:pPr>
        <w:jc w:val="center"/>
        <w:textAlignment w:val="baseline"/>
        <w:rPr>
          <w:bCs/>
          <w:sz w:val="28"/>
          <w:szCs w:val="20"/>
        </w:rPr>
      </w:pPr>
      <w:r w:rsidRPr="00116705">
        <w:rPr>
          <w:bCs/>
          <w:sz w:val="28"/>
          <w:szCs w:val="20"/>
        </w:rPr>
        <w:t xml:space="preserve">Пояснение по заполнению формы, </w:t>
      </w:r>
    </w:p>
    <w:p w:rsidR="00116705" w:rsidRPr="00116705" w:rsidRDefault="00116705" w:rsidP="00116705">
      <w:pPr>
        <w:jc w:val="center"/>
        <w:textAlignment w:val="baseline"/>
        <w:rPr>
          <w:bCs/>
          <w:sz w:val="28"/>
          <w:szCs w:val="20"/>
          <w:lang w:val="en-US"/>
        </w:rPr>
      </w:pPr>
      <w:r w:rsidRPr="00116705">
        <w:rPr>
          <w:bCs/>
          <w:sz w:val="28"/>
          <w:szCs w:val="20"/>
        </w:rPr>
        <w:t>предназначенной для сбора административных данных</w:t>
      </w:r>
    </w:p>
    <w:p w:rsidR="00116705" w:rsidRPr="00116705" w:rsidRDefault="00116705" w:rsidP="00116705">
      <w:pPr>
        <w:jc w:val="center"/>
        <w:textAlignment w:val="baseline"/>
        <w:rPr>
          <w:bCs/>
          <w:sz w:val="28"/>
          <w:szCs w:val="20"/>
          <w:lang w:val="en-US"/>
        </w:rPr>
      </w:pPr>
    </w:p>
    <w:p w:rsidR="00116705" w:rsidRPr="00116705" w:rsidRDefault="00116705" w:rsidP="00116705">
      <w:pPr>
        <w:jc w:val="center"/>
        <w:textAlignment w:val="baseline"/>
        <w:rPr>
          <w:bCs/>
          <w:sz w:val="28"/>
          <w:szCs w:val="20"/>
          <w:lang w:val="en-US"/>
        </w:rPr>
      </w:pPr>
      <w:r w:rsidRPr="00116705">
        <w:rPr>
          <w:bCs/>
          <w:sz w:val="28"/>
          <w:szCs w:val="20"/>
        </w:rPr>
        <w:t xml:space="preserve">«Бухгалтерский баланс </w:t>
      </w:r>
    </w:p>
    <w:p w:rsidR="00116705" w:rsidRPr="00116705" w:rsidRDefault="00116705" w:rsidP="00116705">
      <w:pPr>
        <w:jc w:val="center"/>
        <w:textAlignment w:val="baseline"/>
        <w:rPr>
          <w:bCs/>
          <w:sz w:val="28"/>
          <w:szCs w:val="20"/>
        </w:rPr>
      </w:pPr>
      <w:r w:rsidRPr="00116705">
        <w:rPr>
          <w:bCs/>
          <w:sz w:val="28"/>
          <w:szCs w:val="20"/>
        </w:rPr>
        <w:t xml:space="preserve">по активам инвестиционного фонда (прочих клиентов)» </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sz w:val="28"/>
          <w:szCs w:val="20"/>
          <w:lang w:val="kk-KZ"/>
        </w:rPr>
      </w:pPr>
      <w:r w:rsidRPr="00116705">
        <w:rPr>
          <w:bCs/>
          <w:sz w:val="28"/>
          <w:szCs w:val="20"/>
        </w:rPr>
        <w:t xml:space="preserve">(индекс – </w:t>
      </w:r>
      <w:r w:rsidRPr="00116705">
        <w:rPr>
          <w:sz w:val="28"/>
          <w:szCs w:val="20"/>
        </w:rPr>
        <w:t>Ф1-УИП</w:t>
      </w:r>
      <w:r w:rsidRPr="00116705">
        <w:rPr>
          <w:bCs/>
          <w:sz w:val="28"/>
          <w:szCs w:val="20"/>
        </w:rPr>
        <w:t>, периодичность: ежемесячная)</w:t>
      </w: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r w:rsidRPr="00116705">
        <w:rPr>
          <w:bCs/>
          <w:sz w:val="28"/>
          <w:szCs w:val="20"/>
        </w:rPr>
        <w:t> Глава 1. Общие положения</w:t>
      </w:r>
    </w:p>
    <w:p w:rsidR="00116705" w:rsidRPr="00116705" w:rsidRDefault="00116705" w:rsidP="00116705">
      <w:pPr>
        <w:jc w:val="center"/>
        <w:rPr>
          <w:sz w:val="28"/>
          <w:szCs w:val="20"/>
        </w:rPr>
      </w:pPr>
    </w:p>
    <w:p w:rsidR="00116705" w:rsidRPr="00116705" w:rsidRDefault="00116705" w:rsidP="00116705">
      <w:pPr>
        <w:ind w:firstLine="709"/>
        <w:jc w:val="both"/>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p w:rsidR="00116705" w:rsidRPr="00116705" w:rsidRDefault="00116705" w:rsidP="00116705">
      <w:pPr>
        <w:ind w:firstLine="709"/>
        <w:jc w:val="both"/>
        <w:rPr>
          <w:sz w:val="28"/>
          <w:szCs w:val="20"/>
        </w:rPr>
      </w:pPr>
      <w:r w:rsidRPr="00116705">
        <w:rPr>
          <w:sz w:val="28"/>
          <w:szCs w:val="20"/>
        </w:rPr>
        <w:t xml:space="preserve">2. Форма разработана в соответствии c подпунктом 65) части второй статьи 15 Закона Республики Казахстан от 30 марта 1995 года </w:t>
      </w:r>
      <w:r w:rsidRPr="00116705">
        <w:rPr>
          <w:sz w:val="28"/>
          <w:szCs w:val="20"/>
        </w:rPr>
        <w:br/>
        <w:t>«О Национальном Банке Республики Казахстан».</w:t>
      </w:r>
    </w:p>
    <w:p w:rsidR="00116705" w:rsidRPr="00116705" w:rsidRDefault="00116705" w:rsidP="00116705">
      <w:pPr>
        <w:ind w:firstLine="709"/>
        <w:jc w:val="both"/>
        <w:rPr>
          <w:sz w:val="28"/>
          <w:szCs w:val="20"/>
        </w:rPr>
      </w:pPr>
      <w:r w:rsidRPr="00116705">
        <w:rPr>
          <w:sz w:val="28"/>
          <w:szCs w:val="20"/>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p w:rsidR="00116705" w:rsidRPr="00116705" w:rsidRDefault="00116705" w:rsidP="00116705">
      <w:pPr>
        <w:ind w:firstLine="709"/>
        <w:jc w:val="both"/>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both"/>
        <w:textAlignment w:val="baseline"/>
        <w:rPr>
          <w:bCs/>
          <w:sz w:val="28"/>
          <w:szCs w:val="20"/>
        </w:rPr>
      </w:pPr>
      <w:r w:rsidRPr="00116705">
        <w:rPr>
          <w:bCs/>
          <w:sz w:val="28"/>
          <w:szCs w:val="20"/>
        </w:rPr>
        <w:t> </w:t>
      </w: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r w:rsidRPr="00116705">
        <w:rPr>
          <w:bCs/>
          <w:sz w:val="28"/>
          <w:szCs w:val="20"/>
        </w:rPr>
        <w:t>Глава 2. Заполнение формы</w:t>
      </w:r>
    </w:p>
    <w:p w:rsidR="00116705" w:rsidRPr="00116705" w:rsidRDefault="00116705" w:rsidP="00116705">
      <w:pPr>
        <w:jc w:val="center"/>
        <w:textAlignment w:val="baseline"/>
        <w:rPr>
          <w:sz w:val="28"/>
          <w:szCs w:val="20"/>
        </w:rPr>
      </w:pPr>
      <w:r w:rsidRPr="00116705">
        <w:rPr>
          <w:bCs/>
          <w:sz w:val="28"/>
          <w:szCs w:val="20"/>
        </w:rPr>
        <w:t> </w:t>
      </w:r>
    </w:p>
    <w:p w:rsidR="00116705" w:rsidRPr="00116705" w:rsidRDefault="00116705" w:rsidP="00116705">
      <w:pPr>
        <w:ind w:firstLine="709"/>
        <w:jc w:val="both"/>
        <w:rPr>
          <w:sz w:val="28"/>
          <w:szCs w:val="20"/>
        </w:rPr>
      </w:pPr>
      <w:r w:rsidRPr="00116705">
        <w:rPr>
          <w:sz w:val="28"/>
          <w:szCs w:val="20"/>
        </w:rPr>
        <w:t>6. В графе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rPr>
          <w:sz w:val="28"/>
          <w:szCs w:val="20"/>
        </w:rPr>
      </w:pPr>
      <w:r w:rsidRPr="00116705">
        <w:rPr>
          <w:sz w:val="28"/>
          <w:szCs w:val="20"/>
        </w:rPr>
        <w:t>7. В графе 4 указываются данные на начало отчетного периода.</w:t>
      </w:r>
    </w:p>
    <w:p w:rsidR="003F1567" w:rsidRDefault="00116705" w:rsidP="00116705">
      <w:pPr>
        <w:ind w:firstLine="709"/>
        <w:jc w:val="both"/>
        <w:rPr>
          <w:sz w:val="28"/>
          <w:szCs w:val="20"/>
        </w:rPr>
      </w:pPr>
      <w:r w:rsidRPr="00116705">
        <w:rPr>
          <w:sz w:val="28"/>
          <w:szCs w:val="20"/>
        </w:rPr>
        <w:lastRenderedPageBreak/>
        <w:t>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3F1567" w:rsidRDefault="003F1567" w:rsidP="00116705">
      <w:pPr>
        <w:ind w:firstLine="709"/>
        <w:jc w:val="both"/>
        <w:rPr>
          <w:sz w:val="28"/>
          <w:szCs w:val="20"/>
        </w:rPr>
      </w:pPr>
      <w:r w:rsidRPr="00932558">
        <w:rPr>
          <w:color w:val="000000"/>
          <w:sz w:val="28"/>
        </w:rPr>
        <w:t>9</w:t>
      </w:r>
      <w:r w:rsidRPr="00C34CDF">
        <w:rPr>
          <w:color w:val="000000"/>
          <w:sz w:val="28"/>
        </w:rPr>
        <w:t xml:space="preserve">. Вид финансовой отчетности: </w:t>
      </w:r>
      <w:proofErr w:type="gramStart"/>
      <w:r w:rsidRPr="00C34CDF">
        <w:rPr>
          <w:color w:val="000000"/>
          <w:sz w:val="28"/>
        </w:rPr>
        <w:t>отдельная</w:t>
      </w:r>
      <w:proofErr w:type="gramEnd"/>
      <w:r w:rsidRPr="00C34CDF">
        <w:rPr>
          <w:color w:val="000000"/>
          <w:sz w:val="28"/>
        </w:rPr>
        <w:t>.</w:t>
      </w:r>
    </w:p>
    <w:p w:rsidR="00116705" w:rsidRPr="00116705" w:rsidRDefault="00116705" w:rsidP="00116705">
      <w:pPr>
        <w:ind w:firstLine="709"/>
        <w:jc w:val="both"/>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14</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Приложение 13</w:t>
      </w:r>
    </w:p>
    <w:p w:rsidR="00116705" w:rsidRPr="00116705" w:rsidRDefault="00116705" w:rsidP="00116705">
      <w:pPr>
        <w:ind w:firstLine="709"/>
        <w:jc w:val="right"/>
        <w:rPr>
          <w:sz w:val="28"/>
          <w:szCs w:val="20"/>
        </w:rPr>
      </w:pPr>
      <w:r w:rsidRPr="00116705">
        <w:rPr>
          <w:sz w:val="28"/>
          <w:szCs w:val="20"/>
        </w:rPr>
        <w:t>к 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sz w:val="28"/>
          <w:szCs w:val="20"/>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 </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убытках по активам инвестиционного фонда (прочих клиентов)</w:t>
      </w:r>
    </w:p>
    <w:p w:rsidR="00116705" w:rsidRPr="00116705" w:rsidRDefault="00116705" w:rsidP="00116705">
      <w:pPr>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Ф2-УИП.</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p w:rsidR="00116705" w:rsidRPr="00116705" w:rsidRDefault="00116705" w:rsidP="00116705">
      <w:pPr>
        <w:ind w:firstLine="709"/>
        <w:jc w:val="both"/>
        <w:textAlignment w:val="baseline"/>
        <w:rPr>
          <w:sz w:val="28"/>
          <w:szCs w:val="20"/>
        </w:rPr>
      </w:pPr>
      <w:r w:rsidRPr="00116705">
        <w:rPr>
          <w:sz w:val="28"/>
          <w:szCs w:val="20"/>
        </w:rPr>
        <w:t>Сроки представления:</w:t>
      </w:r>
    </w:p>
    <w:p w:rsidR="00116705" w:rsidRPr="00116705" w:rsidRDefault="00116705" w:rsidP="00116705">
      <w:pPr>
        <w:ind w:firstLine="709"/>
        <w:jc w:val="both"/>
        <w:textAlignment w:val="baseline"/>
        <w:rPr>
          <w:sz w:val="28"/>
          <w:szCs w:val="20"/>
        </w:rPr>
      </w:pPr>
      <w:r w:rsidRPr="00116705">
        <w:rPr>
          <w:sz w:val="28"/>
          <w:szCs w:val="20"/>
        </w:rPr>
        <w:t>1) управляющие инвестиционным портфелем - не позднее пятого рабочего дня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t>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p w:rsidR="00116705" w:rsidRPr="00116705" w:rsidRDefault="00116705" w:rsidP="00116705">
      <w:pPr>
        <w:ind w:firstLine="709"/>
        <w:jc w:val="center"/>
        <w:textAlignment w:val="baseline"/>
        <w:rPr>
          <w:bCs/>
          <w:sz w:val="28"/>
          <w:szCs w:val="20"/>
        </w:rPr>
      </w:pPr>
    </w:p>
    <w:p w:rsidR="00116705" w:rsidRPr="00116705" w:rsidRDefault="00116705" w:rsidP="00116705">
      <w:pPr>
        <w:ind w:firstLine="397"/>
        <w:jc w:val="right"/>
        <w:rPr>
          <w:sz w:val="28"/>
          <w:szCs w:val="20"/>
        </w:rPr>
      </w:pPr>
      <w:r w:rsidRPr="00116705">
        <w:rPr>
          <w:sz w:val="28"/>
          <w:szCs w:val="20"/>
        </w:rPr>
        <w:br w:type="page"/>
      </w:r>
    </w:p>
    <w:p w:rsidR="00116705" w:rsidRPr="00116705" w:rsidRDefault="00116705" w:rsidP="00116705">
      <w:pPr>
        <w:ind w:right="139" w:firstLine="709"/>
        <w:jc w:val="right"/>
      </w:pPr>
      <w:r w:rsidRPr="00116705">
        <w:lastRenderedPageBreak/>
        <w:t>(в тысячах тенге)</w:t>
      </w:r>
    </w:p>
    <w:tbl>
      <w:tblPr>
        <w:tblW w:w="9588" w:type="dxa"/>
        <w:jc w:val="center"/>
        <w:tblInd w:w="-103" w:type="dxa"/>
        <w:tblCellMar>
          <w:left w:w="0" w:type="dxa"/>
          <w:right w:w="0" w:type="dxa"/>
        </w:tblCellMar>
        <w:tblLook w:val="04A0" w:firstRow="1" w:lastRow="0" w:firstColumn="1" w:lastColumn="0" w:noHBand="0" w:noVBand="1"/>
      </w:tblPr>
      <w:tblGrid>
        <w:gridCol w:w="4075"/>
        <w:gridCol w:w="1369"/>
        <w:gridCol w:w="2217"/>
        <w:gridCol w:w="1927"/>
      </w:tblGrid>
      <w:tr w:rsidR="00116705" w:rsidRPr="00116705" w:rsidTr="0055045E">
        <w:trPr>
          <w:jc w:val="center"/>
        </w:trPr>
        <w:tc>
          <w:tcPr>
            <w:tcW w:w="4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Наименование статьи</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Код строки</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За период с начала года по отчетную дату</w:t>
            </w:r>
          </w:p>
        </w:tc>
        <w:tc>
          <w:tcPr>
            <w:tcW w:w="19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За отчетный период</w:t>
            </w: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3</w:t>
            </w: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w:t>
            </w: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Чистые активы инвестиционного фонда на начало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Поступления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Поступления от размещения ценных бумаг (паев)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в виде вознаграждения по размещенным вкладам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в виде вознаграждения (купона и (или) дисконта) по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государственным ценным бумагам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ценным бумагам международных финансовых организаций</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негосударственным ценным бумагам иностранных эмитентов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ценным бумагам иностранных государств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негосударственным ценным бумагам эмитентов Республики Казахстан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прочим ценным бумагам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5.6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по операциям «обратное РЕПО»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в виде дивидендов по акциям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от инвестиций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10.1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10.2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доходы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10.3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Доходы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116705" w:rsidRPr="00116705" w:rsidRDefault="00116705" w:rsidP="00116705">
            <w:pPr>
              <w:jc w:val="both"/>
              <w:textAlignment w:val="baseline"/>
            </w:pPr>
            <w:r w:rsidRPr="00116705">
              <w:t>Доходы от сдачи имущества в аренду</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116705" w:rsidRPr="00116705" w:rsidRDefault="00116705" w:rsidP="00116705">
            <w:pPr>
              <w:jc w:val="center"/>
              <w:textAlignment w:val="baseline"/>
            </w:pPr>
            <w:r w:rsidRPr="00116705">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lastRenderedPageBreak/>
              <w:t>Доходы в виде вознаграждения по прочим финансовым активам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доходы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Итого доходов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Выкупленные ценные бумаги (паи)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Расходы по выплаченным дивидендам по акциям инвестиционного фонда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Изъятие активов клиента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Расходы от купли-продажи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Расходы от инвестиций в капитал юридических лиц, не являющихся акционерными обществами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от изменения справедливой стоимости ценных бумаг</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от переоценки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расходы от переоценки</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Расходы от купли-продажи иностранной валюты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Комиссионные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 том числе: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управляющему инвестиционным портфелем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брокеру и дилеру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proofErr w:type="spellStart"/>
            <w:r w:rsidRPr="00116705">
              <w:t>кастодиану</w:t>
            </w:r>
            <w:proofErr w:type="spellEnd"/>
            <w:r w:rsidRPr="00116705">
              <w:t xml:space="preserve"> и центральному депозитарию</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прочим лицам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23.4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Прочие расходы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Итого расходов</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Невыясненные (ошибочно зачисленные) суммы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Возврат невыясненных (ошибочно) зачисленных сумм</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Чистые активы на конец периода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r w:rsidR="00116705" w:rsidRPr="00116705" w:rsidTr="0055045E">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textAlignment w:val="baseline"/>
            </w:pPr>
            <w:r w:rsidRPr="00116705">
              <w:t>Изменения в чистых активах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center"/>
              <w:textAlignment w:val="baseline"/>
            </w:pPr>
            <w:r w:rsidRPr="00116705">
              <w:t>29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116705" w:rsidRPr="00116705" w:rsidRDefault="00116705" w:rsidP="00116705">
            <w:pPr>
              <w:jc w:val="both"/>
            </w:pPr>
          </w:p>
        </w:tc>
      </w:tr>
    </w:tbl>
    <w:p w:rsidR="00116705" w:rsidRPr="00116705" w:rsidRDefault="00116705" w:rsidP="00116705">
      <w:pPr>
        <w:ind w:firstLine="397"/>
        <w:jc w:val="both"/>
      </w:pPr>
      <w:r w:rsidRPr="00116705">
        <w:t> </w:t>
      </w: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w:t>
      </w:r>
    </w:p>
    <w:p w:rsidR="00116705" w:rsidRPr="00116705" w:rsidRDefault="00116705" w:rsidP="00116705">
      <w:pPr>
        <w:ind w:firstLine="709"/>
        <w:jc w:val="right"/>
        <w:rPr>
          <w:sz w:val="28"/>
          <w:szCs w:val="20"/>
        </w:rPr>
      </w:pPr>
      <w:r w:rsidRPr="00116705">
        <w:rPr>
          <w:sz w:val="28"/>
          <w:szCs w:val="20"/>
        </w:rPr>
        <w:t xml:space="preserve">к </w:t>
      </w:r>
      <w:bookmarkStart w:id="12" w:name="sub1005136771"/>
      <w:r w:rsidRPr="00116705">
        <w:rPr>
          <w:sz w:val="28"/>
          <w:szCs w:val="20"/>
        </w:rPr>
        <w:t>форме</w:t>
      </w:r>
      <w:bookmarkEnd w:id="12"/>
      <w:r w:rsidRPr="00116705">
        <w:rPr>
          <w:sz w:val="28"/>
          <w:szCs w:val="20"/>
        </w:rPr>
        <w:t xml:space="preserve">, предназначенной для </w:t>
      </w:r>
    </w:p>
    <w:p w:rsidR="00116705" w:rsidRPr="00116705" w:rsidRDefault="00116705" w:rsidP="00116705">
      <w:pPr>
        <w:ind w:firstLine="709"/>
        <w:jc w:val="right"/>
        <w:rPr>
          <w:sz w:val="28"/>
          <w:szCs w:val="20"/>
        </w:rPr>
      </w:pPr>
      <w:r w:rsidRPr="00116705">
        <w:rPr>
          <w:sz w:val="28"/>
          <w:szCs w:val="20"/>
        </w:rPr>
        <w:t>сбора административных данных</w:t>
      </w:r>
    </w:p>
    <w:p w:rsidR="00116705" w:rsidRPr="00116705" w:rsidRDefault="00116705" w:rsidP="00116705">
      <w:pPr>
        <w:ind w:firstLine="709"/>
        <w:jc w:val="right"/>
        <w:rPr>
          <w:sz w:val="28"/>
          <w:szCs w:val="20"/>
        </w:rPr>
      </w:pPr>
      <w:r w:rsidRPr="00116705">
        <w:rPr>
          <w:sz w:val="28"/>
          <w:szCs w:val="20"/>
        </w:rPr>
        <w:t>«Отчет о прибылях и убытках по активам</w:t>
      </w:r>
    </w:p>
    <w:p w:rsidR="00116705" w:rsidRPr="00116705" w:rsidRDefault="00116705" w:rsidP="00116705">
      <w:pPr>
        <w:ind w:firstLine="709"/>
        <w:jc w:val="right"/>
        <w:rPr>
          <w:sz w:val="28"/>
          <w:szCs w:val="20"/>
        </w:rPr>
      </w:pPr>
      <w:r w:rsidRPr="00116705">
        <w:rPr>
          <w:sz w:val="28"/>
          <w:szCs w:val="20"/>
        </w:rPr>
        <w:t>инвестиционного фонда (прочих клиентов)»</w:t>
      </w:r>
    </w:p>
    <w:p w:rsidR="00116705" w:rsidRPr="00116705" w:rsidRDefault="00116705" w:rsidP="00116705">
      <w:pPr>
        <w:ind w:firstLine="709"/>
        <w:jc w:val="right"/>
        <w:rPr>
          <w:sz w:val="28"/>
          <w:szCs w:val="20"/>
        </w:rPr>
      </w:pPr>
      <w:r w:rsidRPr="00116705">
        <w:rPr>
          <w:sz w:val="28"/>
          <w:szCs w:val="20"/>
        </w:rPr>
        <w:t> </w:t>
      </w:r>
    </w:p>
    <w:p w:rsidR="00116705" w:rsidRPr="00116705" w:rsidRDefault="00116705" w:rsidP="00116705">
      <w:pPr>
        <w:ind w:firstLine="709"/>
        <w:jc w:val="right"/>
        <w:rPr>
          <w:sz w:val="28"/>
          <w:szCs w:val="20"/>
        </w:rPr>
      </w:pPr>
      <w:r w:rsidRPr="00116705">
        <w:rPr>
          <w:sz w:val="28"/>
          <w:szCs w:val="20"/>
        </w:rPr>
        <w:t> </w:t>
      </w:r>
    </w:p>
    <w:p w:rsidR="00116705" w:rsidRPr="00116705" w:rsidRDefault="00116705" w:rsidP="00116705">
      <w:pPr>
        <w:jc w:val="center"/>
        <w:rPr>
          <w:bCs/>
          <w:sz w:val="28"/>
          <w:szCs w:val="20"/>
        </w:rPr>
      </w:pPr>
      <w:r w:rsidRPr="00116705">
        <w:rPr>
          <w:bCs/>
          <w:sz w:val="28"/>
          <w:szCs w:val="20"/>
        </w:rPr>
        <w:t xml:space="preserve">Пояснение по заполнению формы, </w:t>
      </w:r>
    </w:p>
    <w:p w:rsidR="00116705" w:rsidRPr="00116705" w:rsidRDefault="00116705" w:rsidP="00116705">
      <w:pPr>
        <w:jc w:val="center"/>
        <w:rPr>
          <w:bCs/>
          <w:sz w:val="28"/>
          <w:szCs w:val="20"/>
        </w:rPr>
      </w:pPr>
      <w:r w:rsidRPr="00116705">
        <w:rPr>
          <w:bCs/>
          <w:sz w:val="28"/>
          <w:szCs w:val="20"/>
        </w:rPr>
        <w:t xml:space="preserve">предназначенной для сбора административных данных </w:t>
      </w:r>
    </w:p>
    <w:p w:rsidR="00116705" w:rsidRPr="00116705" w:rsidRDefault="00116705" w:rsidP="00116705">
      <w:pPr>
        <w:jc w:val="center"/>
        <w:rPr>
          <w:bCs/>
          <w:sz w:val="28"/>
          <w:szCs w:val="20"/>
        </w:rPr>
      </w:pPr>
    </w:p>
    <w:p w:rsidR="00116705" w:rsidRPr="00116705" w:rsidRDefault="00116705" w:rsidP="00116705">
      <w:pPr>
        <w:jc w:val="center"/>
        <w:textAlignment w:val="baseline"/>
        <w:rPr>
          <w:bCs/>
          <w:sz w:val="28"/>
          <w:szCs w:val="20"/>
        </w:rPr>
      </w:pPr>
      <w:r w:rsidRPr="00116705">
        <w:rPr>
          <w:bCs/>
          <w:sz w:val="28"/>
          <w:szCs w:val="20"/>
        </w:rPr>
        <w:t xml:space="preserve">«Отчет о прибылях и убытках по активам инвестиционного фонда </w:t>
      </w:r>
    </w:p>
    <w:p w:rsidR="00116705" w:rsidRPr="00116705" w:rsidRDefault="00116705" w:rsidP="00116705">
      <w:pPr>
        <w:jc w:val="center"/>
        <w:textAlignment w:val="baseline"/>
        <w:rPr>
          <w:bCs/>
          <w:sz w:val="28"/>
          <w:szCs w:val="20"/>
        </w:rPr>
      </w:pPr>
      <w:r w:rsidRPr="00116705">
        <w:rPr>
          <w:bCs/>
          <w:sz w:val="28"/>
          <w:szCs w:val="20"/>
        </w:rPr>
        <w:t xml:space="preserve">(прочих клиентов)» </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bCs/>
          <w:sz w:val="28"/>
          <w:szCs w:val="20"/>
        </w:rPr>
      </w:pPr>
      <w:r w:rsidRPr="00116705">
        <w:rPr>
          <w:bCs/>
          <w:sz w:val="28"/>
          <w:szCs w:val="20"/>
        </w:rPr>
        <w:t>(индекс – Ф2-УИП, периодичность: ежемесячная)</w:t>
      </w: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r w:rsidRPr="00116705">
        <w:rPr>
          <w:bCs/>
          <w:sz w:val="28"/>
          <w:szCs w:val="20"/>
        </w:rPr>
        <w:t>Глава 1. Общие положения</w:t>
      </w:r>
    </w:p>
    <w:p w:rsidR="00116705" w:rsidRPr="00116705" w:rsidRDefault="00116705" w:rsidP="00116705">
      <w:pPr>
        <w:jc w:val="center"/>
        <w:textAlignment w:val="baseline"/>
        <w:rPr>
          <w:sz w:val="28"/>
          <w:szCs w:val="20"/>
        </w:rPr>
      </w:pPr>
      <w:r w:rsidRPr="00116705">
        <w:rPr>
          <w:bCs/>
          <w:sz w:val="28"/>
          <w:szCs w:val="20"/>
        </w:rPr>
        <w:t> </w:t>
      </w:r>
    </w:p>
    <w:p w:rsidR="00116705" w:rsidRPr="00116705" w:rsidRDefault="00116705" w:rsidP="00116705">
      <w:pPr>
        <w:ind w:firstLine="709"/>
        <w:jc w:val="both"/>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p w:rsidR="00116705" w:rsidRPr="00116705" w:rsidRDefault="00116705" w:rsidP="00116705">
      <w:pPr>
        <w:ind w:firstLine="709"/>
        <w:jc w:val="both"/>
        <w:rPr>
          <w:sz w:val="28"/>
          <w:szCs w:val="20"/>
        </w:rPr>
      </w:pPr>
      <w:r w:rsidRPr="00116705">
        <w:rPr>
          <w:sz w:val="28"/>
          <w:szCs w:val="20"/>
        </w:rPr>
        <w:t xml:space="preserve">2. Форма разработана в соответствии с подпунктом 65) части второй статьи 15 Закона Республики Казахстан от 30 марта 1995 года </w:t>
      </w:r>
      <w:r w:rsidRPr="00116705">
        <w:rPr>
          <w:sz w:val="28"/>
          <w:szCs w:val="20"/>
        </w:rPr>
        <w:br/>
        <w:t>«О Национальном Банке Республики Казахстан».</w:t>
      </w:r>
    </w:p>
    <w:p w:rsidR="00116705" w:rsidRPr="00116705" w:rsidRDefault="00116705" w:rsidP="00116705">
      <w:pPr>
        <w:ind w:firstLine="709"/>
        <w:jc w:val="both"/>
        <w:rPr>
          <w:sz w:val="28"/>
          <w:szCs w:val="20"/>
        </w:rPr>
      </w:pPr>
      <w:r w:rsidRPr="00116705">
        <w:rPr>
          <w:sz w:val="28"/>
          <w:szCs w:val="20"/>
        </w:rPr>
        <w:t>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p w:rsidR="00116705" w:rsidRPr="00116705" w:rsidRDefault="00116705" w:rsidP="00116705">
      <w:pPr>
        <w:ind w:firstLine="709"/>
        <w:jc w:val="both"/>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jc w:val="center"/>
        <w:textAlignment w:val="baseline"/>
        <w:rPr>
          <w:bCs/>
          <w:sz w:val="28"/>
          <w:szCs w:val="28"/>
        </w:rPr>
      </w:pPr>
    </w:p>
    <w:p w:rsidR="00116705" w:rsidRPr="00116705" w:rsidRDefault="00116705" w:rsidP="00116705">
      <w:pPr>
        <w:jc w:val="center"/>
        <w:textAlignment w:val="baseline"/>
        <w:rPr>
          <w:bCs/>
          <w:sz w:val="28"/>
          <w:szCs w:val="28"/>
        </w:rPr>
      </w:pPr>
    </w:p>
    <w:p w:rsidR="00116705" w:rsidRPr="00116705" w:rsidRDefault="00116705" w:rsidP="00116705">
      <w:pPr>
        <w:jc w:val="center"/>
        <w:textAlignment w:val="baseline"/>
        <w:rPr>
          <w:sz w:val="28"/>
          <w:szCs w:val="28"/>
        </w:rPr>
      </w:pPr>
      <w:r w:rsidRPr="00116705">
        <w:rPr>
          <w:bCs/>
          <w:sz w:val="28"/>
          <w:szCs w:val="28"/>
        </w:rPr>
        <w:t>Глава 2. Заполнение формы</w:t>
      </w:r>
    </w:p>
    <w:p w:rsidR="00116705" w:rsidRPr="00116705" w:rsidRDefault="00116705" w:rsidP="00116705">
      <w:pPr>
        <w:jc w:val="center"/>
        <w:rPr>
          <w:sz w:val="28"/>
          <w:szCs w:val="20"/>
        </w:rPr>
      </w:pPr>
    </w:p>
    <w:p w:rsidR="00116705" w:rsidRPr="00116705" w:rsidRDefault="00116705" w:rsidP="00116705">
      <w:pPr>
        <w:ind w:firstLine="709"/>
        <w:jc w:val="both"/>
        <w:rPr>
          <w:sz w:val="28"/>
          <w:szCs w:val="20"/>
        </w:rPr>
      </w:pPr>
      <w:r w:rsidRPr="00116705">
        <w:rPr>
          <w:sz w:val="28"/>
          <w:szCs w:val="20"/>
        </w:rPr>
        <w:t>6. В графе 3 указываются данные за период с начала года по отчетную дату, включая последний день отчетного периода.</w:t>
      </w:r>
    </w:p>
    <w:p w:rsidR="00116705" w:rsidRPr="00116705" w:rsidRDefault="00116705" w:rsidP="00116705">
      <w:pPr>
        <w:ind w:firstLine="709"/>
        <w:jc w:val="both"/>
        <w:rPr>
          <w:sz w:val="28"/>
          <w:szCs w:val="20"/>
        </w:rPr>
      </w:pPr>
      <w:r w:rsidRPr="00116705">
        <w:rPr>
          <w:sz w:val="28"/>
          <w:szCs w:val="20"/>
        </w:rPr>
        <w:t>7. В графе 4 указываются данные за отчетный период, включая последний день отчетного периода.</w:t>
      </w:r>
    </w:p>
    <w:p w:rsidR="00116705" w:rsidRPr="00116705" w:rsidRDefault="00116705" w:rsidP="00116705">
      <w:pPr>
        <w:ind w:firstLine="709"/>
        <w:jc w:val="both"/>
        <w:rPr>
          <w:sz w:val="28"/>
          <w:szCs w:val="20"/>
        </w:rPr>
      </w:pPr>
      <w:r w:rsidRPr="00116705">
        <w:rPr>
          <w:sz w:val="28"/>
          <w:szCs w:val="20"/>
        </w:rPr>
        <w:lastRenderedPageBreak/>
        <w:t>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932558" w:rsidRDefault="00116705" w:rsidP="00116705">
      <w:pPr>
        <w:ind w:firstLine="709"/>
        <w:jc w:val="both"/>
        <w:rPr>
          <w:sz w:val="28"/>
          <w:szCs w:val="20"/>
        </w:rPr>
      </w:pPr>
      <w:r w:rsidRPr="00116705">
        <w:rPr>
          <w:sz w:val="28"/>
          <w:szCs w:val="20"/>
        </w:rPr>
        <w:t xml:space="preserve">9. По строке 1 в графе 3 указываются данные по состоянию на 1 января соответствующего года, в графе 4 указываются данные по состоянию на первое </w:t>
      </w:r>
      <w:r w:rsidRPr="00932558">
        <w:rPr>
          <w:sz w:val="28"/>
          <w:szCs w:val="20"/>
        </w:rPr>
        <w:t>число каждого отчетного месяца.</w:t>
      </w:r>
    </w:p>
    <w:p w:rsidR="003F1567" w:rsidRDefault="003F1567" w:rsidP="002E5274">
      <w:pPr>
        <w:shd w:val="clear" w:color="auto" w:fill="FFFFFF" w:themeFill="background1"/>
        <w:ind w:firstLine="709"/>
        <w:jc w:val="both"/>
        <w:rPr>
          <w:sz w:val="28"/>
          <w:szCs w:val="20"/>
        </w:rPr>
      </w:pPr>
      <w:r w:rsidRPr="00932558">
        <w:rPr>
          <w:color w:val="000000"/>
          <w:sz w:val="28"/>
        </w:rPr>
        <w:t>10</w:t>
      </w:r>
      <w:r w:rsidRPr="00C34CDF">
        <w:rPr>
          <w:color w:val="000000"/>
          <w:sz w:val="28"/>
        </w:rPr>
        <w:t xml:space="preserve">. Вид финансовой отчетности: </w:t>
      </w:r>
      <w:proofErr w:type="gramStart"/>
      <w:r w:rsidRPr="00C34CDF">
        <w:rPr>
          <w:color w:val="000000"/>
          <w:sz w:val="28"/>
        </w:rPr>
        <w:t>отдельная</w:t>
      </w:r>
      <w:proofErr w:type="gramEnd"/>
      <w:r w:rsidRPr="00C34CDF">
        <w:rPr>
          <w:color w:val="000000"/>
          <w:sz w:val="28"/>
        </w:rPr>
        <w:t>.</w:t>
      </w:r>
    </w:p>
    <w:p w:rsidR="003F1567" w:rsidRPr="00116705" w:rsidRDefault="003F1567" w:rsidP="00116705">
      <w:pPr>
        <w:ind w:firstLine="709"/>
        <w:jc w:val="both"/>
        <w:rPr>
          <w:sz w:val="28"/>
          <w:szCs w:val="20"/>
        </w:rPr>
      </w:pPr>
    </w:p>
    <w:p w:rsidR="00116705" w:rsidRPr="00116705" w:rsidRDefault="00116705" w:rsidP="00116705">
      <w:pPr>
        <w:jc w:val="right"/>
        <w:rPr>
          <w:sz w:val="28"/>
          <w:szCs w:val="20"/>
        </w:rPr>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15</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Приложение 14</w:t>
      </w:r>
    </w:p>
    <w:p w:rsidR="00116705" w:rsidRPr="00116705" w:rsidRDefault="00116705" w:rsidP="00116705">
      <w:pPr>
        <w:ind w:firstLine="709"/>
        <w:jc w:val="right"/>
        <w:rPr>
          <w:sz w:val="28"/>
          <w:szCs w:val="20"/>
        </w:rPr>
      </w:pPr>
      <w:r w:rsidRPr="00116705">
        <w:rPr>
          <w:sz w:val="28"/>
          <w:szCs w:val="20"/>
        </w:rPr>
        <w:t>к 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400"/>
        <w:jc w:val="right"/>
        <w:rPr>
          <w:sz w:val="28"/>
          <w:szCs w:val="20"/>
        </w:rPr>
      </w:pPr>
      <w:r w:rsidRPr="00116705">
        <w:rPr>
          <w:sz w:val="28"/>
          <w:szCs w:val="20"/>
        </w:rPr>
        <w:t> </w:t>
      </w:r>
    </w:p>
    <w:p w:rsidR="00116705" w:rsidRPr="00116705" w:rsidRDefault="00116705" w:rsidP="00116705">
      <w:pPr>
        <w:ind w:firstLine="709"/>
        <w:jc w:val="center"/>
        <w:rPr>
          <w:sz w:val="28"/>
          <w:szCs w:val="20"/>
        </w:rPr>
      </w:pPr>
      <w:r w:rsidRPr="00116705">
        <w:rPr>
          <w:color w:val="000000"/>
          <w:sz w:val="28"/>
          <w:szCs w:val="20"/>
        </w:rPr>
        <w:t> </w:t>
      </w:r>
    </w:p>
    <w:p w:rsidR="00116705" w:rsidRPr="00116705" w:rsidRDefault="00116705" w:rsidP="00116705">
      <w:pPr>
        <w:ind w:firstLine="709"/>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 территориальный филиал Национального Банка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sz w:val="28"/>
          <w:szCs w:val="20"/>
        </w:rPr>
      </w:pPr>
      <w:r w:rsidRPr="00116705">
        <w:rPr>
          <w:color w:val="000000"/>
          <w:sz w:val="28"/>
          <w:szCs w:val="20"/>
        </w:rPr>
        <w:t>Бухгалтерский балан</w:t>
      </w:r>
      <w:r w:rsidRPr="00116705">
        <w:rPr>
          <w:sz w:val="28"/>
          <w:szCs w:val="20"/>
        </w:rPr>
        <w:t>с</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 xml:space="preserve">Индекс формы административных данных: Ф1- </w:t>
      </w:r>
      <w:proofErr w:type="spellStart"/>
      <w:r w:rsidRPr="00116705">
        <w:rPr>
          <w:sz w:val="28"/>
          <w:szCs w:val="20"/>
        </w:rPr>
        <w:t>МФОиСБ</w:t>
      </w:r>
      <w:proofErr w:type="spellEnd"/>
      <w:r w:rsidRPr="00116705">
        <w:rPr>
          <w:sz w:val="28"/>
          <w:szCs w:val="20"/>
        </w:rPr>
        <w:t>.</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 ежеквартальная.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 xml:space="preserve">Круг лиц представляющих информацию: Национальный оператор почты,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w:t>
      </w:r>
      <w:proofErr w:type="spellStart"/>
      <w:r w:rsidRPr="00116705">
        <w:rPr>
          <w:sz w:val="28"/>
          <w:szCs w:val="20"/>
        </w:rPr>
        <w:t>микрофинансовые</w:t>
      </w:r>
      <w:proofErr w:type="spellEnd"/>
      <w:r w:rsidRPr="00116705">
        <w:rPr>
          <w:sz w:val="28"/>
          <w:szCs w:val="20"/>
        </w:rPr>
        <w:t xml:space="preserve"> организации, кредитные товарищества и ломбарды, применяющие международные стандарты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 территориальный филиал Национального Банка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Сроки представления:</w:t>
      </w:r>
    </w:p>
    <w:p w:rsidR="00116705" w:rsidRPr="00116705" w:rsidRDefault="00116705" w:rsidP="00116705">
      <w:pPr>
        <w:ind w:firstLine="709"/>
        <w:jc w:val="both"/>
        <w:textAlignment w:val="baseline"/>
        <w:rPr>
          <w:sz w:val="28"/>
          <w:szCs w:val="20"/>
        </w:rPr>
      </w:pPr>
      <w:r w:rsidRPr="00116705">
        <w:rPr>
          <w:sz w:val="28"/>
          <w:szCs w:val="20"/>
        </w:rPr>
        <w:t>1) Национальный оператор почты – ежемесячно, не позднее двадцать пятого числа месяца, следующего за отчетным месяцем;</w:t>
      </w:r>
    </w:p>
    <w:p w:rsidR="00116705" w:rsidRPr="00116705" w:rsidRDefault="00116705" w:rsidP="00116705">
      <w:pPr>
        <w:ind w:firstLine="709"/>
        <w:jc w:val="both"/>
        <w:textAlignment w:val="baseline"/>
        <w:rPr>
          <w:sz w:val="28"/>
          <w:szCs w:val="20"/>
        </w:rPr>
      </w:pPr>
      <w:r w:rsidRPr="00116705">
        <w:rPr>
          <w:sz w:val="28"/>
          <w:szCs w:val="20"/>
        </w:rPr>
        <w:lastRenderedPageBreak/>
        <w:t>2) страховые брокеры – ежеквартально, не позднее шестого рабочего дня месяца, следующего за отчетным кварталом;</w:t>
      </w:r>
    </w:p>
    <w:p w:rsidR="00116705" w:rsidRPr="00116705" w:rsidRDefault="00116705" w:rsidP="00116705">
      <w:pPr>
        <w:ind w:firstLine="709"/>
        <w:jc w:val="both"/>
        <w:textAlignment w:val="baseline"/>
        <w:rPr>
          <w:sz w:val="28"/>
          <w:szCs w:val="20"/>
        </w:rPr>
      </w:pPr>
      <w:r w:rsidRPr="00116705">
        <w:rPr>
          <w:sz w:val="28"/>
          <w:szCs w:val="20"/>
        </w:rPr>
        <w:t>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 ежеквартально, не позднее двадцатого числа месяца, следующего за отчетным кварталом;</w:t>
      </w:r>
    </w:p>
    <w:p w:rsidR="00116705" w:rsidRPr="00116705" w:rsidRDefault="00116705" w:rsidP="00116705">
      <w:pPr>
        <w:ind w:firstLine="709"/>
        <w:jc w:val="both"/>
        <w:textAlignment w:val="baseline"/>
        <w:rPr>
          <w:sz w:val="28"/>
          <w:szCs w:val="20"/>
        </w:rPr>
      </w:pPr>
      <w:r w:rsidRPr="00116705">
        <w:rPr>
          <w:sz w:val="28"/>
          <w:szCs w:val="20"/>
        </w:rPr>
        <w:t xml:space="preserve">4) </w:t>
      </w:r>
      <w:proofErr w:type="spellStart"/>
      <w:r w:rsidRPr="00116705">
        <w:rPr>
          <w:sz w:val="28"/>
          <w:szCs w:val="20"/>
        </w:rPr>
        <w:t>микрофинансовые</w:t>
      </w:r>
      <w:proofErr w:type="spellEnd"/>
      <w:r w:rsidRPr="00116705">
        <w:rPr>
          <w:sz w:val="28"/>
          <w:szCs w:val="20"/>
        </w:rPr>
        <w:t xml:space="preserve"> организации, применяющие международные стандарты финансовой отчетности – ежеквартально, не позднее двадцатого числа месяца, следующего за отчетным кварталом; </w:t>
      </w:r>
    </w:p>
    <w:p w:rsidR="00116705" w:rsidRPr="00116705" w:rsidRDefault="00116705" w:rsidP="00116705">
      <w:pPr>
        <w:ind w:firstLine="709"/>
        <w:jc w:val="both"/>
        <w:textAlignment w:val="baseline"/>
        <w:rPr>
          <w:sz w:val="28"/>
          <w:szCs w:val="20"/>
        </w:rPr>
      </w:pPr>
      <w:r w:rsidRPr="00116705">
        <w:rPr>
          <w:sz w:val="28"/>
          <w:szCs w:val="20"/>
        </w:rPr>
        <w:t>5) кредитные товарищества и ломбарды, применяющие международные стандарты финансовой отчетности – ежеквартально, не позднее двадцать пятого числа месяца, следующего за отчетным кварталом.</w:t>
      </w:r>
    </w:p>
    <w:p w:rsidR="00116705" w:rsidRPr="00116705" w:rsidRDefault="00116705" w:rsidP="00116705">
      <w:pPr>
        <w:ind w:firstLine="397"/>
        <w:jc w:val="both"/>
        <w:textAlignment w:val="baseline"/>
        <w:rPr>
          <w:sz w:val="28"/>
        </w:rPr>
      </w:pPr>
      <w:r w:rsidRPr="00116705">
        <w:rPr>
          <w:sz w:val="28"/>
          <w:szCs w:val="20"/>
        </w:rPr>
        <w:t> </w:t>
      </w:r>
      <w:r w:rsidRPr="00116705">
        <w:rPr>
          <w:sz w:val="28"/>
        </w:rPr>
        <w:br w:type="page"/>
      </w:r>
    </w:p>
    <w:p w:rsidR="00116705" w:rsidRPr="00116705" w:rsidRDefault="00116705" w:rsidP="00116705">
      <w:pPr>
        <w:ind w:right="139" w:firstLine="709"/>
        <w:jc w:val="right"/>
        <w:textAlignment w:val="baseline"/>
        <w:rPr>
          <w:sz w:val="28"/>
        </w:rPr>
      </w:pPr>
      <w:r w:rsidRPr="00116705">
        <w:lastRenderedPageBreak/>
        <w:t>(в тысячах тенге)</w:t>
      </w:r>
    </w:p>
    <w:tbl>
      <w:tblPr>
        <w:tblW w:w="4882" w:type="pct"/>
        <w:jc w:val="center"/>
        <w:tblInd w:w="-77" w:type="dxa"/>
        <w:tblLayout w:type="fixed"/>
        <w:tblCellMar>
          <w:left w:w="0" w:type="dxa"/>
          <w:right w:w="0" w:type="dxa"/>
        </w:tblCellMar>
        <w:tblLook w:val="04A0" w:firstRow="1" w:lastRow="0" w:firstColumn="1" w:lastColumn="0" w:noHBand="0" w:noVBand="1"/>
      </w:tblPr>
      <w:tblGrid>
        <w:gridCol w:w="5831"/>
        <w:gridCol w:w="941"/>
        <w:gridCol w:w="1505"/>
        <w:gridCol w:w="1343"/>
      </w:tblGrid>
      <w:tr w:rsidR="00116705" w:rsidRPr="00116705" w:rsidTr="0055045E">
        <w:trPr>
          <w:jc w:val="center"/>
        </w:trPr>
        <w:tc>
          <w:tcPr>
            <w:tcW w:w="30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отчетного периода</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предыдущего года</w:t>
            </w: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3</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4</w:t>
            </w: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наличные деньги в кассе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деньги на счетах в банках и организациях, осуществляющих отдельные виды банковских операций</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справедливой стоимости, изменения которых отражаются в составе прибыли или убытка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учитываемые по справедливой стоимости через прочий совокупный доход</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учитываемые по амортизированной стоимости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Страховые премии к получению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6</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Дебиторская задолженность</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8</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Операция «обратное ΡΕΠΟ»</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9</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Аффинированные драгоценные металлы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10</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размещенные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11</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Финансовая аренда предоставленная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w:t>
            </w:r>
            <w:proofErr w:type="spellStart"/>
            <w:r w:rsidRPr="00116705">
              <w:t>микрокредиты</w:t>
            </w:r>
            <w:proofErr w:type="spellEnd"/>
            <w:r w:rsidRPr="00116705">
              <w:t>) предоставленные (за вычетом резервов на обесценение)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13</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Инвестиционное имущество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14</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Инвестиции в капитал других юридических лиц и субординированный долг</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15</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Запасы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16</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Долгосрочные активы (выбывающие группы), предназначенные для продажи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Нематериальные активы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18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Основные средства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19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Активы в форме права пользования (за вычетом амортизации и убытков от обесценения)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20 </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будущих периодов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21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Текущий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22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Отложенный налоговый актив</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23</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24</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Итого активы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привлеченные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26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Производные финансовые инструменты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27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Выпущенные долговые ценные бумаги </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28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Операция «ΡΕΠΟ»</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29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полученные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30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Кредиторская задолженность</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31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32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Начисленные расходы по расчетам с акционерами по акциям</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33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Субординированный долг</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34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Обязательство перед бюджетом по налогам и другим обязательным платежам в бюджет</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35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Отложенное налоговое обязательство</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36 </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 по 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37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перестраховщиками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38</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Расчеты с посредниками по страховой (перестраховочной) деятельности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39</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Счета к уплате по договорам страхования (перестрахования)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40</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Оценочные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обязательства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43</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Собственный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Уставный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44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rPr>
                <w:strike/>
              </w:rPr>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rPr>
                <w:strike/>
              </w:rPr>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простые акции</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44.1</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привилегированные акции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44.2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Премии (дополнительный оплаченный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45</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Изъятый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46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Резервный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 переоценки ценных бумаг, учитываемых по справедливой стоимости через прочий совокупный доход</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48</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 xml:space="preserve">Резерв обесценения ценных бумаг, учитываемых по справедливой стоимости через прочий совокупный доход </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49</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Прочие резервы</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50</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Нераспределенная прибыль (непокрытый убыток)</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51 </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предыдущих лет</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51.1</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отчетного периода</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51.2</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Итого капитал</w:t>
            </w:r>
          </w:p>
        </w:tc>
        <w:tc>
          <w:tcPr>
            <w:tcW w:w="48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52 </w:t>
            </w:r>
          </w:p>
        </w:tc>
        <w:tc>
          <w:tcPr>
            <w:tcW w:w="782"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30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капитал и обязательства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53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ind w:firstLine="397"/>
        <w:jc w:val="both"/>
        <w:textAlignment w:val="baseline"/>
      </w:pPr>
      <w:r w:rsidRPr="00116705">
        <w:t> </w:t>
      </w: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lastRenderedPageBreak/>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ind w:firstLine="397"/>
        <w:jc w:val="both"/>
        <w:textAlignment w:val="baseline"/>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«Бухгалтерский баланс»</w:t>
      </w:r>
    </w:p>
    <w:p w:rsidR="00116705" w:rsidRPr="00116705" w:rsidRDefault="00116705" w:rsidP="00116705">
      <w:pPr>
        <w:ind w:firstLine="709"/>
        <w:jc w:val="right"/>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bCs/>
          <w:sz w:val="28"/>
          <w:szCs w:val="20"/>
        </w:rPr>
      </w:pPr>
      <w:r w:rsidRPr="00116705">
        <w:rPr>
          <w:bCs/>
          <w:sz w:val="28"/>
          <w:szCs w:val="20"/>
        </w:rPr>
        <w:t xml:space="preserve">Пояснение по заполнению формы, </w:t>
      </w:r>
    </w:p>
    <w:p w:rsidR="00116705" w:rsidRPr="00116705" w:rsidRDefault="00116705" w:rsidP="00116705">
      <w:pPr>
        <w:jc w:val="center"/>
        <w:rPr>
          <w:bCs/>
          <w:sz w:val="28"/>
          <w:szCs w:val="20"/>
        </w:rPr>
      </w:pPr>
      <w:r w:rsidRPr="00116705">
        <w:rPr>
          <w:bCs/>
          <w:sz w:val="28"/>
          <w:szCs w:val="20"/>
        </w:rPr>
        <w:t>предназначенной для сбора административных данных</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r w:rsidRPr="00116705">
        <w:rPr>
          <w:bCs/>
          <w:sz w:val="28"/>
          <w:szCs w:val="20"/>
        </w:rPr>
        <w:t xml:space="preserve">«Бухгалтерский баланс» </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r w:rsidRPr="00116705">
        <w:rPr>
          <w:bCs/>
          <w:sz w:val="28"/>
          <w:szCs w:val="20"/>
        </w:rPr>
        <w:t>(индекс – Ф1-МФОиСБ, периодичность: ежемесячная, ежеквартальная)</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p>
    <w:p w:rsidR="00116705" w:rsidRPr="00116705" w:rsidRDefault="00116705" w:rsidP="00116705">
      <w:pPr>
        <w:jc w:val="center"/>
        <w:rPr>
          <w:sz w:val="28"/>
          <w:szCs w:val="20"/>
        </w:rPr>
      </w:pPr>
      <w:r w:rsidRPr="00116705">
        <w:rPr>
          <w:bCs/>
          <w:sz w:val="28"/>
          <w:szCs w:val="20"/>
        </w:rPr>
        <w:t>Глава 1. Общие положения</w:t>
      </w:r>
    </w:p>
    <w:p w:rsidR="00116705" w:rsidRPr="00116705" w:rsidRDefault="00116705" w:rsidP="00116705">
      <w:pPr>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textAlignment w:val="baseline"/>
        <w:rPr>
          <w:sz w:val="28"/>
          <w:szCs w:val="20"/>
        </w:rPr>
      </w:pPr>
      <w:r w:rsidRPr="00116705">
        <w:rPr>
          <w:sz w:val="28"/>
          <w:szCs w:val="20"/>
        </w:rPr>
        <w:t xml:space="preserve">2. Форма разработана в соответствии с подпунктом 65) части второй статьи 15 Закона Республики Казахстан от 30 марта 1995 года </w:t>
      </w:r>
      <w:r w:rsidRPr="00116705">
        <w:rPr>
          <w:sz w:val="28"/>
          <w:szCs w:val="20"/>
        </w:rPr>
        <w:br/>
        <w:t>«О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3. Форма заполняется ежемесячно Национальным оператором почты и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w:t>
      </w:r>
      <w:proofErr w:type="spellStart"/>
      <w:r w:rsidRPr="00116705">
        <w:rPr>
          <w:sz w:val="28"/>
          <w:szCs w:val="20"/>
        </w:rPr>
        <w:t>микрофинансовой</w:t>
      </w:r>
      <w:proofErr w:type="spellEnd"/>
      <w:r w:rsidRPr="00116705">
        <w:rPr>
          <w:sz w:val="28"/>
          <w:szCs w:val="20"/>
        </w:rPr>
        <w:t xml:space="preserve"> организацией, кредитным товариществом и ломбардом, применяющими международные стандарты финансовой отчетности,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sz w:val="28"/>
          <w:szCs w:val="20"/>
        </w:rPr>
      </w:pPr>
      <w:r w:rsidRPr="00116705">
        <w:rPr>
          <w:bCs/>
          <w:sz w:val="28"/>
          <w:szCs w:val="20"/>
        </w:rPr>
        <w:lastRenderedPageBreak/>
        <w:t>Глава 2. Заполнение формы</w:t>
      </w:r>
    </w:p>
    <w:p w:rsidR="00116705" w:rsidRPr="00116705" w:rsidRDefault="00116705" w:rsidP="00116705">
      <w:pPr>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на конец предыдущего года.</w:t>
      </w:r>
    </w:p>
    <w:p w:rsidR="00116705" w:rsidRPr="00116705" w:rsidRDefault="00116705" w:rsidP="00116705">
      <w:pPr>
        <w:ind w:firstLine="709"/>
        <w:jc w:val="both"/>
        <w:textAlignment w:val="baseline"/>
        <w:rPr>
          <w:sz w:val="28"/>
          <w:szCs w:val="20"/>
        </w:rPr>
      </w:pPr>
      <w:r w:rsidRPr="00116705">
        <w:rPr>
          <w:sz w:val="28"/>
          <w:szCs w:val="20"/>
        </w:rPr>
        <w:t xml:space="preserve">8. В строках с 1 по </w:t>
      </w:r>
      <w:r w:rsidRPr="00116705">
        <w:rPr>
          <w:sz w:val="28"/>
          <w:szCs w:val="20"/>
          <w:lang w:val="kk-KZ"/>
        </w:rPr>
        <w:t>53</w:t>
      </w:r>
      <w:r w:rsidRPr="00116705">
        <w:rPr>
          <w:sz w:val="28"/>
          <w:szCs w:val="20"/>
        </w:rPr>
        <w:t xml:space="preserve">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9. Строки 2</w:t>
      </w:r>
      <w:r w:rsidRPr="00116705">
        <w:rPr>
          <w:sz w:val="28"/>
          <w:szCs w:val="20"/>
          <w:lang w:val="kk-KZ"/>
        </w:rPr>
        <w:t>6</w:t>
      </w:r>
      <w:r w:rsidRPr="00116705">
        <w:rPr>
          <w:sz w:val="28"/>
          <w:szCs w:val="20"/>
        </w:rPr>
        <w:t>, 2</w:t>
      </w:r>
      <w:r w:rsidRPr="00116705">
        <w:rPr>
          <w:sz w:val="28"/>
          <w:szCs w:val="20"/>
          <w:lang w:val="kk-KZ"/>
        </w:rPr>
        <w:t>8</w:t>
      </w:r>
      <w:r w:rsidRPr="00116705">
        <w:rPr>
          <w:sz w:val="28"/>
          <w:szCs w:val="20"/>
        </w:rPr>
        <w:t>, 3</w:t>
      </w:r>
      <w:r w:rsidRPr="00116705">
        <w:rPr>
          <w:sz w:val="28"/>
          <w:szCs w:val="20"/>
          <w:lang w:val="kk-KZ"/>
        </w:rPr>
        <w:t>3</w:t>
      </w:r>
      <w:r w:rsidRPr="00116705">
        <w:rPr>
          <w:sz w:val="28"/>
          <w:szCs w:val="20"/>
        </w:rPr>
        <w:t xml:space="preserve">, </w:t>
      </w:r>
      <w:r w:rsidRPr="00116705">
        <w:rPr>
          <w:sz w:val="28"/>
          <w:szCs w:val="20"/>
          <w:lang w:val="kk-KZ"/>
        </w:rPr>
        <w:t>44</w:t>
      </w:r>
      <w:r w:rsidRPr="00116705">
        <w:rPr>
          <w:sz w:val="28"/>
          <w:szCs w:val="20"/>
        </w:rPr>
        <w:t xml:space="preserve">.1 и </w:t>
      </w:r>
      <w:r w:rsidRPr="00116705">
        <w:rPr>
          <w:sz w:val="28"/>
          <w:szCs w:val="20"/>
          <w:lang w:val="kk-KZ"/>
        </w:rPr>
        <w:t>44</w:t>
      </w:r>
      <w:r w:rsidRPr="00116705">
        <w:rPr>
          <w:sz w:val="28"/>
          <w:szCs w:val="20"/>
        </w:rPr>
        <w:t>.2 заполняются только акционерными обществами при осуществлении соответствующей деятельности.</w:t>
      </w:r>
    </w:p>
    <w:p w:rsidR="00116705" w:rsidRPr="00116705" w:rsidRDefault="00116705" w:rsidP="00116705">
      <w:pPr>
        <w:ind w:firstLine="709"/>
        <w:jc w:val="both"/>
        <w:textAlignment w:val="baseline"/>
        <w:rPr>
          <w:color w:val="000000"/>
          <w:sz w:val="28"/>
          <w:szCs w:val="28"/>
        </w:rPr>
      </w:pPr>
      <w:r w:rsidRPr="00116705">
        <w:rPr>
          <w:sz w:val="28"/>
          <w:szCs w:val="20"/>
        </w:rPr>
        <w:t>10. Вид финансовой отчетности: отдельная.</w:t>
      </w:r>
    </w:p>
    <w:p w:rsidR="00116705" w:rsidRPr="00116705" w:rsidRDefault="00116705" w:rsidP="00116705">
      <w:pPr>
        <w:ind w:firstLine="709"/>
        <w:jc w:val="right"/>
        <w:rPr>
          <w:color w:val="000000"/>
          <w:sz w:val="28"/>
          <w:szCs w:val="28"/>
        </w:rPr>
      </w:pPr>
      <w:r w:rsidRPr="00116705">
        <w:rPr>
          <w:color w:val="000000"/>
          <w:sz w:val="28"/>
          <w:szCs w:val="28"/>
        </w:rPr>
        <w:br w:type="page"/>
      </w:r>
      <w:r w:rsidRPr="00116705">
        <w:rPr>
          <w:sz w:val="28"/>
          <w:szCs w:val="20"/>
        </w:rPr>
        <w:lastRenderedPageBreak/>
        <w:t>Приложение 16</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color w:val="000000"/>
          <w:sz w:val="28"/>
          <w:szCs w:val="20"/>
        </w:rPr>
        <w:t>Приложение 15</w:t>
      </w:r>
    </w:p>
    <w:p w:rsidR="00116705" w:rsidRPr="00116705" w:rsidRDefault="00116705" w:rsidP="00116705">
      <w:pPr>
        <w:ind w:firstLine="709"/>
        <w:jc w:val="right"/>
        <w:rPr>
          <w:sz w:val="28"/>
          <w:szCs w:val="20"/>
        </w:rPr>
      </w:pPr>
      <w:r w:rsidRPr="00116705">
        <w:rPr>
          <w:color w:val="000000"/>
          <w:sz w:val="28"/>
          <w:szCs w:val="20"/>
        </w:rPr>
        <w:t xml:space="preserve">к </w:t>
      </w:r>
      <w:r w:rsidRPr="00116705">
        <w:rPr>
          <w:sz w:val="28"/>
          <w:szCs w:val="20"/>
        </w:rPr>
        <w:t>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709"/>
        <w:jc w:val="right"/>
        <w:rPr>
          <w:sz w:val="28"/>
          <w:szCs w:val="20"/>
        </w:rPr>
      </w:pPr>
      <w:r w:rsidRPr="00116705">
        <w:rPr>
          <w:sz w:val="28"/>
          <w:szCs w:val="20"/>
        </w:rPr>
        <w:t> </w:t>
      </w:r>
    </w:p>
    <w:p w:rsidR="00116705" w:rsidRPr="00116705" w:rsidRDefault="00116705" w:rsidP="00116705">
      <w:pPr>
        <w:jc w:val="center"/>
        <w:rPr>
          <w:sz w:val="28"/>
          <w:szCs w:val="20"/>
        </w:rPr>
      </w:pPr>
      <w:r w:rsidRPr="00116705">
        <w:rPr>
          <w:color w:val="000000"/>
          <w:sz w:val="28"/>
          <w:szCs w:val="20"/>
        </w:rPr>
        <w:t> </w:t>
      </w: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убытках</w:t>
      </w:r>
    </w:p>
    <w:p w:rsidR="00116705" w:rsidRPr="00116705" w:rsidRDefault="00116705" w:rsidP="00116705">
      <w:pPr>
        <w:ind w:firstLine="397"/>
        <w:jc w:val="center"/>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Ф2-Нацпочта.</w:t>
      </w:r>
    </w:p>
    <w:p w:rsidR="00116705" w:rsidRPr="00116705" w:rsidRDefault="00116705" w:rsidP="00116705">
      <w:pPr>
        <w:ind w:firstLine="709"/>
        <w:jc w:val="both"/>
        <w:textAlignment w:val="baseline"/>
        <w:rPr>
          <w:sz w:val="28"/>
          <w:szCs w:val="20"/>
        </w:rPr>
      </w:pPr>
      <w:r w:rsidRPr="00116705">
        <w:rPr>
          <w:sz w:val="28"/>
          <w:szCs w:val="20"/>
        </w:rPr>
        <w:t>Периодичность: ежемесячная.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Национальный оператор почты.</w:t>
      </w:r>
    </w:p>
    <w:p w:rsidR="00116705" w:rsidRPr="00116705" w:rsidRDefault="00116705" w:rsidP="00116705">
      <w:pPr>
        <w:ind w:firstLine="709"/>
        <w:jc w:val="both"/>
        <w:textAlignment w:val="baseline"/>
        <w:rPr>
          <w:sz w:val="28"/>
          <w:szCs w:val="20"/>
        </w:rPr>
      </w:pPr>
      <w:r w:rsidRPr="00116705">
        <w:rPr>
          <w:sz w:val="28"/>
          <w:szCs w:val="20"/>
        </w:rPr>
        <w:t>Срок представления: не позднее двадцать пятого числа месяца, следующего за отчетным месяцем.</w:t>
      </w:r>
      <w:r w:rsidRPr="00116705">
        <w:rPr>
          <w:sz w:val="28"/>
          <w:szCs w:val="20"/>
        </w:rPr>
        <w:br w:type="page"/>
      </w:r>
    </w:p>
    <w:p w:rsidR="00116705" w:rsidRPr="00116705" w:rsidRDefault="00116705" w:rsidP="00116705">
      <w:pPr>
        <w:ind w:right="139" w:firstLine="709"/>
        <w:jc w:val="right"/>
        <w:textAlignment w:val="baseline"/>
        <w:rPr>
          <w:szCs w:val="20"/>
        </w:rPr>
      </w:pPr>
      <w:r w:rsidRPr="00116705">
        <w:rPr>
          <w:szCs w:val="20"/>
        </w:rPr>
        <w:lastRenderedPageBreak/>
        <w:t>(в тысячах тенге)</w:t>
      </w:r>
    </w:p>
    <w:tbl>
      <w:tblPr>
        <w:tblW w:w="4870" w:type="pct"/>
        <w:jc w:val="center"/>
        <w:tblInd w:w="231" w:type="dxa"/>
        <w:tblCellMar>
          <w:left w:w="0" w:type="dxa"/>
          <w:right w:w="0" w:type="dxa"/>
        </w:tblCellMar>
        <w:tblLook w:val="04A0" w:firstRow="1" w:lastRow="0" w:firstColumn="1" w:lastColumn="0" w:noHBand="0" w:noVBand="1"/>
      </w:tblPr>
      <w:tblGrid>
        <w:gridCol w:w="2479"/>
        <w:gridCol w:w="914"/>
        <w:gridCol w:w="1194"/>
        <w:gridCol w:w="1640"/>
        <w:gridCol w:w="1608"/>
        <w:gridCol w:w="1762"/>
      </w:tblGrid>
      <w:tr w:rsidR="00116705" w:rsidRPr="00116705" w:rsidTr="0055045E">
        <w:trPr>
          <w:jc w:val="center"/>
        </w:trPr>
        <w:tc>
          <w:tcPr>
            <w:tcW w:w="1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отчетный период</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 (с нарастающим итогом)</w:t>
            </w:r>
          </w:p>
        </w:tc>
        <w:tc>
          <w:tcPr>
            <w:tcW w:w="8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предыдущего года</w:t>
            </w:r>
          </w:p>
        </w:tc>
        <w:tc>
          <w:tcPr>
            <w:tcW w:w="9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 от реализации готовой продукции (работ, услуг)</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Себестоимость реализованной готовой продукции (работ, услуг)</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 них:</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материалы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Валовая прибыль</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финансовой деятельностью</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корреспондентским и текущим счетам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размещенным вкладам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предоставленным займам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предоставленной финансовой аренде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приобретенным ценным бумагам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«обратное РЕПО»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не </w:t>
            </w:r>
            <w:r w:rsidRPr="00116705">
              <w:lastRenderedPageBreak/>
              <w:t>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переводных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клиринговых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кассовых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инкассации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связанные с финансовой деятельностью</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по финансовым активам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купли-продажи финансовых активов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изменения стоимости финансовых активов, оцениваемых по справедливой стоимости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иностранной валюты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восстановления резервов на возможные потери по финансовым активам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не связанные с финансовой деятельностью</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от участия в </w:t>
            </w:r>
            <w:r w:rsidRPr="00116705">
              <w:lastRenderedPageBreak/>
              <w:t>капитале других юридических лиц</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Доходы от реализации (выбытия) активов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доходов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реализацией готовой продукции (работ, услуг)</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Операционные расходы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амортизационные отчисления и износ</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уплате налогов и других обязательных платежей в бюджет (кроме корпоративного подоходного налога)</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финансовой деятельностью</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привлеченным вкладам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полученным займам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обязательствам по аренде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выпущенным ценным бумагам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«РЕПО»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Расходы по финансовой </w:t>
            </w:r>
            <w:r w:rsidRPr="00116705">
              <w:lastRenderedPageBreak/>
              <w:t>деятельности, не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19</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переводных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клиринговых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кассовых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инкассации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обесценения финансовых активов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расходов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прибыль (убыток) до уплаты корпоративного подоходного налога</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Корпоративный подоходный налог</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Чистая прибыль (убыток) после уплаты корпоративного подоходного налога</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от прекращенной деятельности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r w:rsidR="00116705" w:rsidRPr="00116705" w:rsidTr="0055045E">
        <w:trPr>
          <w:jc w:val="center"/>
        </w:trPr>
        <w:tc>
          <w:tcPr>
            <w:tcW w:w="1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чистая прибыль (убыток) за период</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c>
          <w:tcPr>
            <w:tcW w:w="91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w:t>
            </w:r>
          </w:p>
        </w:tc>
      </w:tr>
    </w:tbl>
    <w:p w:rsidR="00116705" w:rsidRPr="00116705" w:rsidRDefault="00116705" w:rsidP="00116705">
      <w:pPr>
        <w:jc w:val="both"/>
        <w:rPr>
          <w:szCs w:val="20"/>
        </w:rPr>
      </w:pPr>
      <w:r w:rsidRPr="00116705">
        <w:rPr>
          <w:sz w:val="28"/>
          <w:szCs w:val="20"/>
        </w:rPr>
        <w:t> </w:t>
      </w: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jc w:val="both"/>
        <w:rPr>
          <w:sz w:val="28"/>
          <w:szCs w:val="20"/>
        </w:rPr>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 xml:space="preserve">к форме, предназначенной для сбора </w:t>
      </w:r>
    </w:p>
    <w:p w:rsidR="00116705" w:rsidRPr="00116705" w:rsidRDefault="00116705" w:rsidP="00116705">
      <w:pPr>
        <w:ind w:firstLine="709"/>
        <w:jc w:val="right"/>
        <w:textAlignment w:val="baseline"/>
        <w:rPr>
          <w:sz w:val="28"/>
          <w:szCs w:val="20"/>
        </w:rPr>
      </w:pPr>
      <w:r w:rsidRPr="00116705">
        <w:rPr>
          <w:sz w:val="28"/>
          <w:szCs w:val="20"/>
        </w:rPr>
        <w:t xml:space="preserve">административных данных </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ind w:firstLine="709"/>
        <w:jc w:val="right"/>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color w:val="000000"/>
          <w:sz w:val="28"/>
          <w:szCs w:val="20"/>
        </w:rPr>
      </w:pPr>
      <w:r w:rsidRPr="00116705">
        <w:rPr>
          <w:color w:val="000000"/>
          <w:sz w:val="28"/>
          <w:szCs w:val="20"/>
        </w:rPr>
        <w:t>Пояснение по заполнению формы, предназначенной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jc w:val="center"/>
        <w:rPr>
          <w:sz w:val="28"/>
          <w:szCs w:val="20"/>
        </w:rPr>
      </w:pPr>
      <w:r w:rsidRPr="00116705">
        <w:rPr>
          <w:color w:val="000000"/>
          <w:sz w:val="28"/>
          <w:szCs w:val="20"/>
        </w:rPr>
        <w:t xml:space="preserve"> «Отчет о прибылях и убытках»</w:t>
      </w:r>
      <w:r w:rsidRPr="00116705">
        <w:rPr>
          <w:sz w:val="28"/>
          <w:szCs w:val="20"/>
        </w:rPr>
        <w:t xml:space="preserve"> </w:t>
      </w:r>
    </w:p>
    <w:p w:rsidR="00116705" w:rsidRPr="00116705" w:rsidRDefault="00116705" w:rsidP="00116705">
      <w:pPr>
        <w:jc w:val="center"/>
        <w:rPr>
          <w:sz w:val="28"/>
          <w:szCs w:val="20"/>
        </w:rPr>
      </w:pPr>
    </w:p>
    <w:p w:rsidR="00116705" w:rsidRPr="00116705" w:rsidRDefault="00116705" w:rsidP="00116705">
      <w:pPr>
        <w:jc w:val="center"/>
        <w:textAlignment w:val="baseline"/>
        <w:rPr>
          <w:sz w:val="28"/>
          <w:szCs w:val="20"/>
        </w:rPr>
      </w:pPr>
      <w:r w:rsidRPr="00116705">
        <w:rPr>
          <w:sz w:val="28"/>
          <w:szCs w:val="20"/>
        </w:rPr>
        <w:t>(индекс - Ф2-Нацпочта, периодичность: ежемесячная)</w:t>
      </w:r>
    </w:p>
    <w:p w:rsidR="00116705" w:rsidRPr="00116705" w:rsidRDefault="00116705" w:rsidP="00116705">
      <w:pPr>
        <w:jc w:val="center"/>
        <w:textAlignment w:val="baseline"/>
        <w:rPr>
          <w:bCs/>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sz w:val="28"/>
          <w:szCs w:val="20"/>
        </w:rPr>
      </w:pPr>
      <w:r w:rsidRPr="00116705">
        <w:rPr>
          <w:color w:val="000000"/>
          <w:sz w:val="28"/>
          <w:szCs w:val="20"/>
        </w:rPr>
        <w:t>Глава 1. Общие положения</w:t>
      </w:r>
    </w:p>
    <w:p w:rsidR="00116705" w:rsidRPr="00116705" w:rsidRDefault="00116705" w:rsidP="00116705">
      <w:pPr>
        <w:ind w:firstLine="709"/>
        <w:jc w:val="both"/>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sz w:val="28"/>
          <w:szCs w:val="20"/>
        </w:rPr>
      </w:pPr>
      <w:r w:rsidRPr="00116705">
        <w:rPr>
          <w:sz w:val="28"/>
          <w:szCs w:val="20"/>
        </w:rPr>
        <w:t>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3. Форма заполняется ежемесячно Национальным оператором почты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397"/>
        <w:jc w:val="both"/>
        <w:textAlignment w:val="baseline"/>
        <w:rPr>
          <w:sz w:val="28"/>
          <w:szCs w:val="20"/>
        </w:rPr>
      </w:pPr>
      <w:r w:rsidRPr="00116705">
        <w:rPr>
          <w:bCs/>
          <w:sz w:val="28"/>
          <w:szCs w:val="20"/>
        </w:rPr>
        <w:t> </w:t>
      </w:r>
    </w:p>
    <w:p w:rsidR="00116705" w:rsidRPr="00116705" w:rsidRDefault="00116705" w:rsidP="00116705">
      <w:pPr>
        <w:ind w:firstLine="397"/>
        <w:jc w:val="both"/>
        <w:textAlignment w:val="baseline"/>
        <w:rPr>
          <w:sz w:val="28"/>
          <w:szCs w:val="20"/>
        </w:rPr>
      </w:pPr>
      <w:r w:rsidRPr="00116705">
        <w:rPr>
          <w:bCs/>
          <w:sz w:val="28"/>
          <w:szCs w:val="20"/>
        </w:rPr>
        <w:t> </w:t>
      </w:r>
    </w:p>
    <w:p w:rsidR="00116705" w:rsidRPr="00116705" w:rsidRDefault="00116705" w:rsidP="00116705">
      <w:pPr>
        <w:jc w:val="center"/>
        <w:rPr>
          <w:sz w:val="28"/>
          <w:szCs w:val="20"/>
        </w:rPr>
      </w:pPr>
      <w:r w:rsidRPr="00116705">
        <w:rPr>
          <w:color w:val="000000"/>
          <w:sz w:val="28"/>
          <w:szCs w:val="20"/>
        </w:rPr>
        <w:t>Глава 2. Заполнение формы</w:t>
      </w:r>
    </w:p>
    <w:p w:rsidR="00116705" w:rsidRPr="00116705" w:rsidRDefault="00116705" w:rsidP="00116705">
      <w:pPr>
        <w:ind w:firstLine="397"/>
        <w:jc w:val="both"/>
        <w:textAlignment w:val="baseline"/>
        <w:rPr>
          <w:sz w:val="28"/>
          <w:szCs w:val="20"/>
        </w:rPr>
      </w:pPr>
      <w:r w:rsidRPr="00116705">
        <w:rPr>
          <w:sz w:val="28"/>
          <w:szCs w:val="20"/>
        </w:rPr>
        <w:t> </w:t>
      </w: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за отчетный период,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за период с начала текущего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8. В графе 5 указываются данные за аналогичный период предыдущего года.</w:t>
      </w:r>
    </w:p>
    <w:p w:rsidR="00116705" w:rsidRPr="00116705" w:rsidRDefault="00116705" w:rsidP="00116705">
      <w:pPr>
        <w:ind w:firstLine="709"/>
        <w:jc w:val="both"/>
        <w:textAlignment w:val="baseline"/>
        <w:rPr>
          <w:sz w:val="28"/>
          <w:szCs w:val="20"/>
        </w:rPr>
      </w:pPr>
      <w:r w:rsidRPr="00116705">
        <w:rPr>
          <w:sz w:val="28"/>
          <w:szCs w:val="20"/>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lastRenderedPageBreak/>
        <w:t>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p w:rsidR="00116705" w:rsidRPr="00116705" w:rsidRDefault="00116705" w:rsidP="00116705">
      <w:pPr>
        <w:ind w:firstLine="709"/>
        <w:jc w:val="both"/>
        <w:rPr>
          <w:sz w:val="28"/>
          <w:szCs w:val="20"/>
        </w:rPr>
      </w:pPr>
      <w:r w:rsidRPr="00116705">
        <w:rPr>
          <w:sz w:val="28"/>
          <w:szCs w:val="20"/>
        </w:rPr>
        <w:t>11. Вид финансовой отчетности: отдельная.</w:t>
      </w:r>
      <w:r w:rsidRPr="00116705">
        <w:rPr>
          <w:sz w:val="28"/>
          <w:szCs w:val="20"/>
        </w:rPr>
        <w:br w:type="page"/>
      </w:r>
    </w:p>
    <w:p w:rsidR="00116705" w:rsidRPr="00116705" w:rsidRDefault="00116705" w:rsidP="00116705">
      <w:pPr>
        <w:ind w:firstLine="709"/>
        <w:jc w:val="right"/>
        <w:rPr>
          <w:color w:val="000000"/>
          <w:sz w:val="28"/>
          <w:szCs w:val="28"/>
        </w:rPr>
      </w:pPr>
      <w:r w:rsidRPr="00116705">
        <w:rPr>
          <w:sz w:val="28"/>
          <w:szCs w:val="20"/>
        </w:rPr>
        <w:lastRenderedPageBreak/>
        <w:t>Приложение 17</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Приложение 16</w:t>
      </w:r>
    </w:p>
    <w:p w:rsidR="00116705" w:rsidRPr="00116705" w:rsidRDefault="00116705" w:rsidP="00116705">
      <w:pPr>
        <w:ind w:firstLine="709"/>
        <w:jc w:val="right"/>
        <w:rPr>
          <w:sz w:val="28"/>
          <w:szCs w:val="20"/>
        </w:rPr>
      </w:pPr>
      <w:r w:rsidRPr="00116705">
        <w:rPr>
          <w:sz w:val="28"/>
          <w:szCs w:val="20"/>
        </w:rPr>
        <w:t>к 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ind w:firstLine="709"/>
        <w:jc w:val="right"/>
        <w:rPr>
          <w:sz w:val="28"/>
          <w:szCs w:val="20"/>
        </w:rPr>
      </w:pPr>
      <w:r w:rsidRPr="00116705">
        <w:rPr>
          <w:sz w:val="28"/>
          <w:szCs w:val="20"/>
        </w:rPr>
        <w:t> </w:t>
      </w:r>
    </w:p>
    <w:p w:rsidR="00116705" w:rsidRPr="00116705" w:rsidRDefault="00116705" w:rsidP="00116705">
      <w:pPr>
        <w:ind w:firstLine="400"/>
        <w:jc w:val="right"/>
        <w:rPr>
          <w:sz w:val="28"/>
          <w:szCs w:val="20"/>
        </w:rPr>
      </w:pPr>
      <w:r w:rsidRPr="00116705">
        <w:rPr>
          <w:color w:val="000000"/>
          <w:sz w:val="28"/>
          <w:szCs w:val="20"/>
        </w:rPr>
        <w:t> </w:t>
      </w:r>
    </w:p>
    <w:p w:rsidR="00116705" w:rsidRPr="00116705" w:rsidRDefault="00116705" w:rsidP="00116705">
      <w:pPr>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jc w:val="center"/>
        <w:rPr>
          <w:color w:val="000000"/>
          <w:sz w:val="28"/>
          <w:szCs w:val="20"/>
        </w:rPr>
      </w:pPr>
    </w:p>
    <w:p w:rsidR="00116705" w:rsidRPr="00116705" w:rsidRDefault="00116705" w:rsidP="00116705">
      <w:pPr>
        <w:ind w:firstLine="709"/>
        <w:jc w:val="both"/>
        <w:textAlignment w:val="baseline"/>
        <w:rPr>
          <w:sz w:val="28"/>
          <w:szCs w:val="20"/>
        </w:rPr>
      </w:pPr>
      <w:r w:rsidRPr="00116705">
        <w:rPr>
          <w:sz w:val="28"/>
          <w:szCs w:val="20"/>
        </w:rPr>
        <w:t>Представляется: в Национальный Банк Республики Казахстан, территориальный филиал Национального Банка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ind w:firstLine="397"/>
        <w:jc w:val="both"/>
        <w:textAlignment w:val="baseline"/>
        <w:rPr>
          <w:color w:val="000000"/>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убытках</w:t>
      </w:r>
    </w:p>
    <w:p w:rsidR="00116705" w:rsidRPr="00116705" w:rsidRDefault="00116705" w:rsidP="00116705">
      <w:pPr>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Ф2-МФОиСБ.</w:t>
      </w:r>
    </w:p>
    <w:p w:rsidR="00116705" w:rsidRPr="00116705" w:rsidRDefault="00116705" w:rsidP="00116705">
      <w:pPr>
        <w:ind w:firstLine="709"/>
        <w:jc w:val="both"/>
        <w:textAlignment w:val="baseline"/>
        <w:rPr>
          <w:sz w:val="28"/>
          <w:szCs w:val="20"/>
        </w:rPr>
      </w:pPr>
      <w:r w:rsidRPr="00116705">
        <w:rPr>
          <w:sz w:val="28"/>
          <w:szCs w:val="20"/>
        </w:rPr>
        <w:t>Периодичность: ежеквартальная.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 представляющих информацию: Круг лиц</w:t>
      </w:r>
      <w:r w:rsidRPr="00116705">
        <w:rPr>
          <w:sz w:val="28"/>
          <w:szCs w:val="28"/>
        </w:rPr>
        <w:t xml:space="preserve"> </w:t>
      </w:r>
      <w:r w:rsidRPr="00116705">
        <w:rPr>
          <w:sz w:val="28"/>
          <w:szCs w:val="20"/>
        </w:rPr>
        <w:t>представляющих</w:t>
      </w:r>
      <w:r w:rsidRPr="00116705">
        <w:rPr>
          <w:sz w:val="28"/>
          <w:szCs w:val="28"/>
        </w:rPr>
        <w:t xml:space="preserve"> информацию</w:t>
      </w:r>
      <w:r w:rsidRPr="00116705">
        <w:rPr>
          <w:sz w:val="28"/>
          <w:szCs w:val="20"/>
        </w:rPr>
        <w:t xml:space="preserve">: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w:t>
      </w:r>
      <w:proofErr w:type="spellStart"/>
      <w:r w:rsidRPr="00116705">
        <w:rPr>
          <w:sz w:val="28"/>
          <w:szCs w:val="20"/>
        </w:rPr>
        <w:t>микрофинансовые</w:t>
      </w:r>
      <w:proofErr w:type="spellEnd"/>
      <w:r w:rsidRPr="00116705">
        <w:rPr>
          <w:sz w:val="28"/>
          <w:szCs w:val="20"/>
        </w:rPr>
        <w:t xml:space="preserve"> организации, кредитные товарищества и ломбарды, применяющие международные стандарты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Сроки представления:</w:t>
      </w:r>
    </w:p>
    <w:p w:rsidR="00116705" w:rsidRPr="00116705" w:rsidRDefault="00116705" w:rsidP="00116705">
      <w:pPr>
        <w:ind w:firstLine="709"/>
        <w:jc w:val="both"/>
        <w:textAlignment w:val="baseline"/>
        <w:rPr>
          <w:sz w:val="28"/>
          <w:szCs w:val="20"/>
        </w:rPr>
      </w:pPr>
      <w:r w:rsidRPr="00116705">
        <w:rPr>
          <w:sz w:val="28"/>
          <w:szCs w:val="20"/>
        </w:rPr>
        <w:t xml:space="preserve">1) страховые брокеры </w:t>
      </w:r>
      <w:r w:rsidRPr="00116705">
        <w:rPr>
          <w:sz w:val="28"/>
        </w:rPr>
        <w:t xml:space="preserve">– </w:t>
      </w:r>
      <w:r w:rsidRPr="00116705">
        <w:rPr>
          <w:sz w:val="28"/>
          <w:szCs w:val="20"/>
        </w:rPr>
        <w:t>не позднее шестого рабочего дня месяца, следующего за отчетным кварталом;</w:t>
      </w:r>
    </w:p>
    <w:p w:rsidR="00116705" w:rsidRPr="00116705" w:rsidRDefault="00116705" w:rsidP="00116705">
      <w:pPr>
        <w:ind w:firstLine="709"/>
        <w:jc w:val="both"/>
        <w:textAlignment w:val="baseline"/>
        <w:rPr>
          <w:sz w:val="28"/>
          <w:szCs w:val="20"/>
        </w:rPr>
      </w:pPr>
      <w:r w:rsidRPr="00116705">
        <w:rPr>
          <w:sz w:val="28"/>
          <w:szCs w:val="20"/>
        </w:rPr>
        <w:lastRenderedPageBreak/>
        <w:t>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 не позднее двадцатого числа месяца, следующего за отчетным кварталом;</w:t>
      </w:r>
    </w:p>
    <w:p w:rsidR="00116705" w:rsidRPr="00116705" w:rsidRDefault="00116705" w:rsidP="00116705">
      <w:pPr>
        <w:ind w:firstLine="709"/>
        <w:jc w:val="both"/>
        <w:textAlignment w:val="baseline"/>
        <w:rPr>
          <w:sz w:val="28"/>
          <w:szCs w:val="20"/>
        </w:rPr>
      </w:pPr>
      <w:r w:rsidRPr="00116705">
        <w:rPr>
          <w:sz w:val="28"/>
          <w:szCs w:val="20"/>
        </w:rPr>
        <w:t xml:space="preserve">3) </w:t>
      </w:r>
      <w:proofErr w:type="spellStart"/>
      <w:r w:rsidRPr="00116705">
        <w:rPr>
          <w:sz w:val="28"/>
          <w:szCs w:val="20"/>
        </w:rPr>
        <w:t>микрофинансовые</w:t>
      </w:r>
      <w:proofErr w:type="spellEnd"/>
      <w:r w:rsidRPr="00116705">
        <w:rPr>
          <w:sz w:val="28"/>
          <w:szCs w:val="20"/>
        </w:rPr>
        <w:t xml:space="preserve"> организации, применяющие международные стандарты финансовой отчетности – ежеквартально, не позднее двадцатого числа месяца, следующего за отчетным кварталом; </w:t>
      </w:r>
    </w:p>
    <w:p w:rsidR="00116705" w:rsidRPr="00116705" w:rsidRDefault="00116705" w:rsidP="00116705">
      <w:pPr>
        <w:ind w:firstLine="709"/>
        <w:jc w:val="both"/>
        <w:textAlignment w:val="baseline"/>
        <w:rPr>
          <w:sz w:val="28"/>
          <w:szCs w:val="20"/>
        </w:rPr>
      </w:pPr>
      <w:r w:rsidRPr="00116705">
        <w:rPr>
          <w:sz w:val="28"/>
          <w:szCs w:val="20"/>
        </w:rPr>
        <w:t>4)  кредитные товарищества и ломбарды, применяющие международные стандарты финансовой отчетности – ежеквартально, не позднее двадцать пятого числа месяца, следующего за отчетным кварталом.</w:t>
      </w:r>
    </w:p>
    <w:p w:rsidR="00116705" w:rsidRPr="00116705" w:rsidRDefault="00116705" w:rsidP="00116705">
      <w:pPr>
        <w:ind w:firstLine="709"/>
        <w:jc w:val="both"/>
        <w:textAlignment w:val="baseline"/>
        <w:rPr>
          <w:sz w:val="28"/>
          <w:szCs w:val="20"/>
        </w:rPr>
      </w:pPr>
    </w:p>
    <w:p w:rsidR="00116705" w:rsidRPr="00116705" w:rsidRDefault="00116705" w:rsidP="00116705">
      <w:pPr>
        <w:spacing w:after="200" w:line="276" w:lineRule="auto"/>
        <w:rPr>
          <w:sz w:val="28"/>
        </w:rPr>
      </w:pPr>
      <w:r w:rsidRPr="00116705">
        <w:rPr>
          <w:sz w:val="28"/>
        </w:rPr>
        <w:br w:type="page"/>
      </w:r>
    </w:p>
    <w:p w:rsidR="00116705" w:rsidRPr="00116705" w:rsidRDefault="00116705" w:rsidP="00116705">
      <w:pPr>
        <w:ind w:right="139" w:firstLine="709"/>
        <w:jc w:val="right"/>
        <w:textAlignment w:val="baseline"/>
      </w:pPr>
      <w:r w:rsidRPr="00116705">
        <w:lastRenderedPageBreak/>
        <w:t>(в тысячах тенге)</w:t>
      </w:r>
    </w:p>
    <w:tbl>
      <w:tblPr>
        <w:tblW w:w="4872" w:type="pct"/>
        <w:jc w:val="center"/>
        <w:tblInd w:w="-78" w:type="dxa"/>
        <w:tblCellMar>
          <w:left w:w="0" w:type="dxa"/>
          <w:right w:w="0" w:type="dxa"/>
        </w:tblCellMar>
        <w:tblLook w:val="04A0" w:firstRow="1" w:lastRow="0" w:firstColumn="1" w:lastColumn="0" w:noHBand="0" w:noVBand="1"/>
      </w:tblPr>
      <w:tblGrid>
        <w:gridCol w:w="2568"/>
        <w:gridCol w:w="914"/>
        <w:gridCol w:w="1192"/>
        <w:gridCol w:w="1640"/>
        <w:gridCol w:w="1607"/>
        <w:gridCol w:w="1680"/>
      </w:tblGrid>
      <w:tr w:rsidR="00116705" w:rsidRPr="00116705" w:rsidTr="0055045E">
        <w:trPr>
          <w:jc w:val="center"/>
        </w:trPr>
        <w:tc>
          <w:tcPr>
            <w:tcW w:w="1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w:t>
            </w:r>
          </w:p>
          <w:p w:rsidR="00116705" w:rsidRPr="00116705" w:rsidRDefault="00116705" w:rsidP="00116705">
            <w:pPr>
              <w:jc w:val="center"/>
              <w:textAlignment w:val="baseline"/>
            </w:pPr>
            <w:r w:rsidRPr="00116705">
              <w:t>строки</w:t>
            </w:r>
          </w:p>
        </w:tc>
        <w:tc>
          <w:tcPr>
            <w:tcW w:w="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отчетный</w:t>
            </w:r>
          </w:p>
          <w:p w:rsidR="00116705" w:rsidRPr="00116705" w:rsidRDefault="00116705" w:rsidP="00116705">
            <w:pPr>
              <w:jc w:val="center"/>
              <w:textAlignment w:val="baseline"/>
            </w:pPr>
            <w:r w:rsidRPr="00116705">
              <w:t>период</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w:t>
            </w:r>
          </w:p>
          <w:p w:rsidR="00116705" w:rsidRPr="00116705" w:rsidRDefault="00116705" w:rsidP="00116705">
            <w:pPr>
              <w:jc w:val="center"/>
              <w:textAlignment w:val="baseline"/>
            </w:pPr>
            <w:r w:rsidRPr="00116705">
              <w:t>(с нарастающим итогом)</w:t>
            </w:r>
          </w:p>
        </w:tc>
        <w:tc>
          <w:tcPr>
            <w:tcW w:w="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предыдущего года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1</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3</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4</w:t>
            </w: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5</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6</w:t>
            </w: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корреспондентским и текущим счетам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размещенным вкладам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предоставленным займам (</w:t>
            </w:r>
            <w:proofErr w:type="spellStart"/>
            <w:r w:rsidRPr="00116705">
              <w:t>микрокредитам</w:t>
            </w:r>
            <w:proofErr w:type="spellEnd"/>
            <w:r w:rsidRPr="00116705">
              <w:t>)</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предоставленной финансовой аренде</w:t>
            </w:r>
            <w:r w:rsidRPr="00116705">
              <w:rPr>
                <w:lang w:val="kk-KZ"/>
              </w:rPr>
              <w:t xml:space="preserve">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приобретенным ценным бумагам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«обратное РЕПО»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p>
        </w:tc>
        <w:tc>
          <w:tcPr>
            <w:tcW w:w="621"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доходы в виде комиссионного вознаграждения по деятельности страхового брокера</w:t>
            </w:r>
          </w:p>
        </w:tc>
        <w:tc>
          <w:tcPr>
            <w:tcW w:w="476"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2.1</w:t>
            </w:r>
          </w:p>
        </w:tc>
        <w:tc>
          <w:tcPr>
            <w:tcW w:w="621"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банковской и иной деятельности, не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от осуществления </w:t>
            </w:r>
            <w:r w:rsidRPr="00116705">
              <w:lastRenderedPageBreak/>
              <w:t>переводных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3.1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доходы от осуществления клиринговых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кассовых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осуществления сейфовых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инкассации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от банковской, деятельности страхового брокера и иной деятельности, не связанные с получением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по финансовым активам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купли-продажи финансовых активов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переоценки иностранной валюты (нетто)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от восстановления резервов на возможные потери по финансовым активам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в виде дивидендов по акциям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связанные с </w:t>
            </w:r>
            <w:r w:rsidRPr="00116705">
              <w:lastRenderedPageBreak/>
              <w:t>участием в капитале других юридических лиц</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8</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Доходы от реализации активов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доходов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привлеченным вкладам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полученным займам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по </w:t>
            </w:r>
            <w:r w:rsidRPr="00116705">
              <w:rPr>
                <w:lang w:val="kk-KZ"/>
              </w:rPr>
              <w:t xml:space="preserve">обязательствам по аренде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выпущенным ценным бумагам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операциям «РЕПО»</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12.6</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расходы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вознаграждение управляющему агенту</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вознаграждение за </w:t>
            </w:r>
            <w:proofErr w:type="spellStart"/>
            <w:r w:rsidRPr="00116705">
              <w:t>кастодиальное</w:t>
            </w:r>
            <w:proofErr w:type="spellEnd"/>
            <w:r w:rsidRPr="00116705">
              <w:t xml:space="preserve"> обслуживание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по выплате комиссионного вознаграждения по деятельности страхового брокера</w:t>
            </w:r>
          </w:p>
        </w:tc>
        <w:tc>
          <w:tcPr>
            <w:tcW w:w="476"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13.3</w:t>
            </w:r>
          </w:p>
        </w:tc>
        <w:tc>
          <w:tcPr>
            <w:tcW w:w="621"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банковской и иной деятельности, не связанные с выплатой вознаграждения</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переводных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клиринговых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расходы от осуществления кассовых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сейфовых операций</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осуществления инкассации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созданию резервов на возможные потери по финансовым активам</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Операционные расходы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16</w:t>
            </w:r>
          </w:p>
        </w:tc>
        <w:tc>
          <w:tcPr>
            <w:tcW w:w="621"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rPr>
                <w:lang w:val="kk-KZ"/>
              </w:rPr>
            </w:pPr>
            <w:r w:rsidRPr="00116705">
              <w:t>амортизационные отчисления</w:t>
            </w:r>
            <w:r w:rsidRPr="00116705">
              <w:rPr>
                <w:lang w:val="kk-KZ"/>
              </w:rPr>
              <w:t xml:space="preserve"> и износ</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уплате налогов и других обязательных платежей в бюджет, за исключением корпоративного подоходного налога</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операционной аренде</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от реализации или безвозмездной передачи активов</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18</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расходов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19</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Чистая прибыль (убыток) до уплаты корпоративного подоходного налога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20</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Корпоративный подоходный налог</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21</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Чистая прибыль (убыток) после уплаты корпоративного подоходного налога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22</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от прекращенной деятельности</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23</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Итого чистая прибыль (убыток) за период</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24</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3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ind w:firstLine="397"/>
        <w:jc w:val="both"/>
        <w:textAlignment w:val="baseline"/>
        <w:rPr>
          <w:lang w:val="en-US"/>
        </w:rPr>
      </w:pP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jc w:val="center"/>
        <w:textAlignment w:val="baseline"/>
        <w:rPr>
          <w:sz w:val="28"/>
          <w:szCs w:val="20"/>
        </w:rPr>
      </w:pPr>
    </w:p>
    <w:p w:rsidR="00116705" w:rsidRPr="00116705" w:rsidRDefault="00116705" w:rsidP="00116705">
      <w:pPr>
        <w:jc w:val="center"/>
        <w:textAlignment w:val="baseline"/>
        <w:rPr>
          <w:sz w:val="28"/>
          <w:szCs w:val="20"/>
        </w:rPr>
      </w:pPr>
    </w:p>
    <w:p w:rsidR="00116705" w:rsidRPr="00116705" w:rsidRDefault="00116705" w:rsidP="00116705">
      <w:pPr>
        <w:jc w:val="center"/>
        <w:rPr>
          <w:bCs/>
          <w:sz w:val="28"/>
          <w:szCs w:val="20"/>
        </w:rPr>
      </w:pPr>
      <w:r w:rsidRPr="00116705">
        <w:rPr>
          <w:bCs/>
          <w:sz w:val="28"/>
          <w:szCs w:val="20"/>
        </w:rPr>
        <w:t xml:space="preserve">Пояснение по заполнению формы, </w:t>
      </w:r>
    </w:p>
    <w:p w:rsidR="00116705" w:rsidRPr="00116705" w:rsidRDefault="00116705" w:rsidP="00116705">
      <w:pPr>
        <w:jc w:val="center"/>
        <w:rPr>
          <w:bCs/>
          <w:sz w:val="28"/>
          <w:szCs w:val="20"/>
        </w:rPr>
      </w:pPr>
      <w:r w:rsidRPr="00116705">
        <w:rPr>
          <w:bCs/>
          <w:sz w:val="28"/>
          <w:szCs w:val="20"/>
        </w:rPr>
        <w:t xml:space="preserve">предназначенной для сбора административных данных </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r w:rsidRPr="00116705">
        <w:rPr>
          <w:bCs/>
          <w:sz w:val="28"/>
          <w:szCs w:val="20"/>
        </w:rPr>
        <w:t xml:space="preserve">«Отчет о прибылях и убытках» </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r w:rsidRPr="00116705">
        <w:rPr>
          <w:bCs/>
          <w:sz w:val="28"/>
          <w:szCs w:val="20"/>
        </w:rPr>
        <w:t xml:space="preserve">(индекс – Ф2-МФОиСБ, периодичность: </w:t>
      </w:r>
      <w:r w:rsidRPr="00116705">
        <w:rPr>
          <w:sz w:val="28"/>
          <w:szCs w:val="20"/>
        </w:rPr>
        <w:t>ежеквартальная</w:t>
      </w:r>
      <w:r w:rsidRPr="00116705">
        <w:rPr>
          <w:bCs/>
          <w:sz w:val="28"/>
          <w:szCs w:val="20"/>
        </w:rPr>
        <w:t>)</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p>
    <w:p w:rsidR="00116705" w:rsidRPr="00116705" w:rsidRDefault="00116705" w:rsidP="00116705">
      <w:pPr>
        <w:jc w:val="center"/>
        <w:rPr>
          <w:sz w:val="28"/>
          <w:szCs w:val="20"/>
        </w:rPr>
      </w:pPr>
      <w:r w:rsidRPr="00116705">
        <w:rPr>
          <w:bCs/>
          <w:sz w:val="28"/>
          <w:szCs w:val="20"/>
        </w:rPr>
        <w:t>Глава 1. Общие положения</w:t>
      </w:r>
    </w:p>
    <w:p w:rsidR="00116705" w:rsidRPr="00116705" w:rsidRDefault="00116705" w:rsidP="00116705">
      <w:pPr>
        <w:ind w:firstLine="709"/>
        <w:jc w:val="both"/>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sz w:val="28"/>
          <w:szCs w:val="20"/>
        </w:rPr>
      </w:pPr>
      <w:r w:rsidRPr="00116705">
        <w:rPr>
          <w:sz w:val="28"/>
          <w:szCs w:val="20"/>
        </w:rPr>
        <w:t xml:space="preserve">2. Форма разработана в соответствии с подпунктом 65) части второй статьи 15 Закона Республики Казахстан от 30 марта 1995 года </w:t>
      </w:r>
      <w:r w:rsidRPr="00116705">
        <w:rPr>
          <w:sz w:val="28"/>
          <w:szCs w:val="20"/>
        </w:rPr>
        <w:br/>
        <w:t>«О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w:t>
      </w:r>
      <w:proofErr w:type="spellStart"/>
      <w:r w:rsidRPr="00116705">
        <w:rPr>
          <w:sz w:val="28"/>
          <w:szCs w:val="20"/>
        </w:rPr>
        <w:t>микрофинансовой</w:t>
      </w:r>
      <w:proofErr w:type="spellEnd"/>
      <w:r w:rsidRPr="00116705">
        <w:rPr>
          <w:sz w:val="28"/>
          <w:szCs w:val="20"/>
        </w:rPr>
        <w:t xml:space="preserve"> организацией, кредитным товариществом и ломбардом, применяющими международные стандарты финансовой отчетности,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bCs/>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r w:rsidRPr="00116705">
        <w:rPr>
          <w:bCs/>
          <w:sz w:val="28"/>
          <w:szCs w:val="20"/>
        </w:rPr>
        <w:t> </w:t>
      </w:r>
    </w:p>
    <w:p w:rsidR="00116705" w:rsidRPr="00116705" w:rsidRDefault="00116705" w:rsidP="00116705">
      <w:pPr>
        <w:ind w:firstLine="709"/>
        <w:jc w:val="both"/>
        <w:textAlignment w:val="baseline"/>
        <w:rPr>
          <w:bCs/>
          <w:sz w:val="28"/>
          <w:szCs w:val="20"/>
        </w:rPr>
      </w:pPr>
    </w:p>
    <w:p w:rsidR="00116705" w:rsidRPr="00116705" w:rsidRDefault="00116705" w:rsidP="00116705">
      <w:pPr>
        <w:ind w:firstLine="709"/>
        <w:jc w:val="both"/>
        <w:textAlignment w:val="baseline"/>
        <w:rPr>
          <w:sz w:val="28"/>
          <w:szCs w:val="20"/>
        </w:rPr>
      </w:pPr>
    </w:p>
    <w:p w:rsidR="00116705" w:rsidRPr="00116705" w:rsidRDefault="00116705" w:rsidP="00116705">
      <w:pPr>
        <w:jc w:val="center"/>
        <w:rPr>
          <w:sz w:val="28"/>
          <w:szCs w:val="20"/>
        </w:rPr>
      </w:pPr>
      <w:r w:rsidRPr="00116705">
        <w:rPr>
          <w:bCs/>
          <w:sz w:val="28"/>
          <w:szCs w:val="20"/>
        </w:rPr>
        <w:t>Глава 2. Заполнение формы</w:t>
      </w:r>
    </w:p>
    <w:p w:rsidR="00116705" w:rsidRPr="00116705" w:rsidRDefault="00116705" w:rsidP="00116705">
      <w:pPr>
        <w:ind w:firstLine="709"/>
        <w:jc w:val="both"/>
        <w:textAlignment w:val="baseline"/>
        <w:rPr>
          <w:sz w:val="28"/>
          <w:szCs w:val="20"/>
        </w:rPr>
      </w:pPr>
      <w:r w:rsidRPr="00116705">
        <w:rPr>
          <w:sz w:val="28"/>
          <w:szCs w:val="20"/>
        </w:rPr>
        <w:lastRenderedPageBreak/>
        <w:t>6. При заполнении графы 3 указываются данные за отчетный период, включая последний день отчетного периода.</w:t>
      </w:r>
    </w:p>
    <w:p w:rsidR="00116705" w:rsidRPr="00116705" w:rsidRDefault="00116705" w:rsidP="00116705">
      <w:pPr>
        <w:ind w:firstLine="709"/>
        <w:jc w:val="both"/>
        <w:textAlignment w:val="baseline"/>
        <w:rPr>
          <w:sz w:val="28"/>
          <w:szCs w:val="20"/>
        </w:rPr>
      </w:pPr>
      <w:r w:rsidRPr="00116705">
        <w:rPr>
          <w:sz w:val="28"/>
          <w:szCs w:val="20"/>
        </w:rPr>
        <w:t>7. В графе 4 указываются данные за период с начала текущего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8. В графе 5 указываются данные за аналогичный период предыдущего года.</w:t>
      </w:r>
    </w:p>
    <w:p w:rsidR="00116705" w:rsidRPr="00116705" w:rsidRDefault="00116705" w:rsidP="00116705">
      <w:pPr>
        <w:ind w:firstLine="709"/>
        <w:jc w:val="both"/>
        <w:textAlignment w:val="baseline"/>
        <w:rPr>
          <w:sz w:val="28"/>
          <w:szCs w:val="20"/>
        </w:rPr>
      </w:pPr>
      <w:r w:rsidRPr="00116705">
        <w:rPr>
          <w:sz w:val="28"/>
          <w:szCs w:val="20"/>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t>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11. Строки 2.1, 3.1, 3.2, 3.3, 3.4, 3.5, 13.1, 13.2, 13.3, 14.1, 14.2, 14.3, 14.4 и 14.5 заполняются при осуществлении соответствующей деятельности.</w:t>
      </w:r>
    </w:p>
    <w:p w:rsidR="00116705" w:rsidRPr="00116705" w:rsidRDefault="00116705" w:rsidP="00116705">
      <w:pPr>
        <w:ind w:firstLine="709"/>
        <w:jc w:val="both"/>
        <w:textAlignment w:val="baseline"/>
        <w:rPr>
          <w:sz w:val="28"/>
          <w:szCs w:val="20"/>
        </w:rPr>
      </w:pPr>
      <w:r w:rsidRPr="00116705">
        <w:rPr>
          <w:sz w:val="28"/>
          <w:szCs w:val="20"/>
        </w:rPr>
        <w:t>12. Строки 12.1 и 12.4 заполняются только акционерными обществами при осуществлении соответствующей деятельности.</w:t>
      </w:r>
    </w:p>
    <w:p w:rsidR="00116705" w:rsidRPr="00116705" w:rsidRDefault="00116705" w:rsidP="00116705">
      <w:pPr>
        <w:ind w:firstLine="709"/>
        <w:jc w:val="both"/>
        <w:textAlignment w:val="baseline"/>
        <w:rPr>
          <w:sz w:val="28"/>
          <w:szCs w:val="20"/>
        </w:rPr>
      </w:pPr>
      <w:r w:rsidRPr="00116705">
        <w:rPr>
          <w:sz w:val="28"/>
          <w:szCs w:val="20"/>
        </w:rPr>
        <w:t>13. Вид финансовой отчетности: отдельная.</w:t>
      </w:r>
    </w:p>
    <w:p w:rsidR="00116705" w:rsidRPr="00116705" w:rsidRDefault="00116705" w:rsidP="00116705">
      <w:pPr>
        <w:ind w:firstLine="709"/>
        <w:jc w:val="both"/>
        <w:textAlignment w:val="baseline"/>
        <w:rPr>
          <w:sz w:val="28"/>
          <w:szCs w:val="20"/>
        </w:rPr>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rPr>
          <w:sz w:val="28"/>
          <w:szCs w:val="20"/>
        </w:rPr>
      </w:pPr>
      <w:r w:rsidRPr="00116705">
        <w:rPr>
          <w:sz w:val="28"/>
          <w:szCs w:val="20"/>
        </w:rPr>
        <w:lastRenderedPageBreak/>
        <w:t>Приложение 18</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p>
    <w:p w:rsidR="00116705" w:rsidRPr="00116705" w:rsidRDefault="00116705" w:rsidP="00116705">
      <w:pPr>
        <w:ind w:firstLine="709"/>
        <w:jc w:val="right"/>
        <w:rPr>
          <w:sz w:val="28"/>
          <w:szCs w:val="20"/>
        </w:rPr>
      </w:pPr>
      <w:r w:rsidRPr="00116705">
        <w:rPr>
          <w:sz w:val="28"/>
          <w:szCs w:val="20"/>
        </w:rPr>
        <w:t>Приложение 17</w:t>
      </w:r>
    </w:p>
    <w:p w:rsidR="00116705" w:rsidRPr="00116705" w:rsidRDefault="00116705" w:rsidP="00116705">
      <w:pPr>
        <w:ind w:firstLine="709"/>
        <w:jc w:val="right"/>
        <w:rPr>
          <w:sz w:val="28"/>
          <w:szCs w:val="20"/>
        </w:rPr>
      </w:pPr>
      <w:r w:rsidRPr="00116705">
        <w:rPr>
          <w:sz w:val="28"/>
          <w:szCs w:val="20"/>
        </w:rPr>
        <w:t>к Правилам представления финансовой</w:t>
      </w:r>
    </w:p>
    <w:p w:rsidR="00116705" w:rsidRPr="00116705" w:rsidRDefault="00116705" w:rsidP="00116705">
      <w:pPr>
        <w:ind w:firstLine="709"/>
        <w:jc w:val="right"/>
        <w:rPr>
          <w:sz w:val="28"/>
          <w:szCs w:val="20"/>
        </w:rPr>
      </w:pPr>
      <w:r w:rsidRPr="00116705">
        <w:rPr>
          <w:sz w:val="28"/>
          <w:szCs w:val="20"/>
        </w:rPr>
        <w:t>отчетности финансовыми организациями</w:t>
      </w:r>
    </w:p>
    <w:p w:rsidR="00116705" w:rsidRPr="00116705" w:rsidRDefault="00116705" w:rsidP="00116705">
      <w:pPr>
        <w:ind w:firstLine="709"/>
        <w:jc w:val="right"/>
        <w:rPr>
          <w:sz w:val="28"/>
          <w:szCs w:val="20"/>
        </w:rPr>
      </w:pPr>
      <w:r w:rsidRPr="00116705">
        <w:rPr>
          <w:sz w:val="28"/>
          <w:szCs w:val="20"/>
        </w:rPr>
        <w:t>и организациями, осуществляющими</w:t>
      </w:r>
    </w:p>
    <w:p w:rsidR="00116705" w:rsidRPr="00116705" w:rsidRDefault="00116705" w:rsidP="00116705">
      <w:pPr>
        <w:ind w:firstLine="709"/>
        <w:jc w:val="right"/>
        <w:rPr>
          <w:sz w:val="28"/>
          <w:szCs w:val="20"/>
        </w:rPr>
      </w:pPr>
      <w:proofErr w:type="spellStart"/>
      <w:r w:rsidRPr="00116705">
        <w:rPr>
          <w:sz w:val="28"/>
          <w:szCs w:val="20"/>
        </w:rPr>
        <w:t>микрофинансовую</w:t>
      </w:r>
      <w:proofErr w:type="spellEnd"/>
      <w:r w:rsidRPr="00116705">
        <w:rPr>
          <w:sz w:val="28"/>
          <w:szCs w:val="20"/>
        </w:rPr>
        <w:t xml:space="preserve"> деятельность</w:t>
      </w:r>
    </w:p>
    <w:p w:rsidR="00116705" w:rsidRPr="00116705" w:rsidRDefault="00116705" w:rsidP="00116705">
      <w:pPr>
        <w:tabs>
          <w:tab w:val="left" w:pos="7499"/>
          <w:tab w:val="right" w:pos="9637"/>
        </w:tabs>
        <w:ind w:firstLine="709"/>
        <w:rPr>
          <w:sz w:val="28"/>
          <w:szCs w:val="20"/>
        </w:rPr>
      </w:pPr>
      <w:r w:rsidRPr="00116705">
        <w:rPr>
          <w:sz w:val="28"/>
          <w:szCs w:val="20"/>
        </w:rPr>
        <w:tab/>
      </w:r>
    </w:p>
    <w:p w:rsidR="00116705" w:rsidRPr="00116705" w:rsidRDefault="00116705" w:rsidP="00116705">
      <w:pPr>
        <w:tabs>
          <w:tab w:val="left" w:pos="7499"/>
          <w:tab w:val="right" w:pos="9637"/>
        </w:tabs>
        <w:ind w:firstLine="709"/>
        <w:rPr>
          <w:sz w:val="28"/>
          <w:szCs w:val="20"/>
        </w:rPr>
      </w:pPr>
      <w:r w:rsidRPr="00116705">
        <w:rPr>
          <w:sz w:val="28"/>
          <w:szCs w:val="20"/>
        </w:rPr>
        <w:tab/>
        <w:t> </w:t>
      </w:r>
    </w:p>
    <w:p w:rsidR="00116705" w:rsidRPr="00116705" w:rsidRDefault="00116705" w:rsidP="00116705">
      <w:pPr>
        <w:spacing w:after="240"/>
        <w:jc w:val="center"/>
        <w:rPr>
          <w:color w:val="000000"/>
          <w:sz w:val="28"/>
          <w:szCs w:val="20"/>
        </w:rPr>
      </w:pPr>
      <w:r w:rsidRPr="00116705">
        <w:rPr>
          <w:color w:val="000000"/>
          <w:sz w:val="28"/>
          <w:szCs w:val="20"/>
        </w:rPr>
        <w:t>Форма, предназначенная для сбора административных данных</w:t>
      </w:r>
    </w:p>
    <w:p w:rsidR="00116705" w:rsidRPr="00116705" w:rsidRDefault="00116705" w:rsidP="00116705">
      <w:pPr>
        <w:ind w:firstLine="709"/>
        <w:jc w:val="both"/>
        <w:textAlignment w:val="baseline"/>
        <w:rPr>
          <w:sz w:val="28"/>
          <w:szCs w:val="20"/>
        </w:rPr>
      </w:pPr>
      <w:r w:rsidRPr="00116705">
        <w:rPr>
          <w:sz w:val="28"/>
          <w:szCs w:val="20"/>
        </w:rPr>
        <w:t xml:space="preserve">Представляется: </w:t>
      </w:r>
      <w:r w:rsidRPr="00116705">
        <w:rPr>
          <w:bCs/>
          <w:sz w:val="28"/>
          <w:szCs w:val="20"/>
        </w:rPr>
        <w:t>в территориальный филиал Национального Банка Республики Казахстан.</w:t>
      </w:r>
    </w:p>
    <w:p w:rsidR="00116705" w:rsidRPr="00116705" w:rsidRDefault="00116705" w:rsidP="00116705">
      <w:pPr>
        <w:ind w:firstLine="709"/>
        <w:jc w:val="both"/>
        <w:textAlignment w:val="baseline"/>
        <w:rPr>
          <w:bCs/>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xml:space="preserve">: </w:t>
      </w:r>
      <w:r w:rsidRPr="00116705">
        <w:rPr>
          <w:bCs/>
          <w:sz w:val="28"/>
          <w:szCs w:val="20"/>
        </w:rPr>
        <w:t>www.nationalbank.kz.</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bCs/>
          <w:sz w:val="28"/>
          <w:szCs w:val="20"/>
        </w:rPr>
      </w:pPr>
      <w:r w:rsidRPr="00116705">
        <w:rPr>
          <w:bCs/>
          <w:sz w:val="28"/>
          <w:szCs w:val="20"/>
        </w:rPr>
        <w:t>Бухгалтерский баланс</w:t>
      </w:r>
    </w:p>
    <w:p w:rsidR="00116705" w:rsidRPr="00116705" w:rsidRDefault="00116705" w:rsidP="00116705">
      <w:pPr>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Ф1-МФО.</w:t>
      </w:r>
    </w:p>
    <w:p w:rsidR="00116705" w:rsidRPr="00116705" w:rsidRDefault="00116705" w:rsidP="00116705">
      <w:pPr>
        <w:ind w:firstLine="709"/>
        <w:jc w:val="both"/>
        <w:textAlignment w:val="baseline"/>
        <w:rPr>
          <w:sz w:val="28"/>
          <w:szCs w:val="20"/>
        </w:rPr>
      </w:pPr>
      <w:r w:rsidRPr="00116705">
        <w:rPr>
          <w:sz w:val="28"/>
          <w:szCs w:val="20"/>
        </w:rPr>
        <w:t>Периодичность: ежеквартальная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Круг лиц</w:t>
      </w:r>
      <w:r w:rsidRPr="00116705">
        <w:rPr>
          <w:sz w:val="28"/>
          <w:szCs w:val="28"/>
        </w:rPr>
        <w:t xml:space="preserve"> </w:t>
      </w:r>
      <w:r w:rsidRPr="00116705">
        <w:rPr>
          <w:sz w:val="28"/>
          <w:szCs w:val="20"/>
        </w:rPr>
        <w:t>представляющих</w:t>
      </w:r>
      <w:r w:rsidRPr="00116705">
        <w:rPr>
          <w:sz w:val="28"/>
          <w:szCs w:val="28"/>
        </w:rPr>
        <w:t xml:space="preserve"> информацию</w:t>
      </w:r>
      <w:r w:rsidRPr="00116705">
        <w:rPr>
          <w:sz w:val="28"/>
          <w:szCs w:val="20"/>
        </w:rPr>
        <w:t xml:space="preserve">: </w:t>
      </w:r>
      <w:proofErr w:type="spellStart"/>
      <w:r w:rsidRPr="00116705">
        <w:rPr>
          <w:sz w:val="28"/>
          <w:szCs w:val="20"/>
        </w:rPr>
        <w:t>микрофинансовые</w:t>
      </w:r>
      <w:proofErr w:type="spellEnd"/>
      <w:r w:rsidRPr="00116705">
        <w:rPr>
          <w:sz w:val="28"/>
          <w:szCs w:val="20"/>
        </w:rPr>
        <w:t xml:space="preserve"> организации,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 xml:space="preserve">Срок представления: </w:t>
      </w:r>
    </w:p>
    <w:p w:rsidR="00116705" w:rsidRPr="00116705" w:rsidRDefault="00116705" w:rsidP="00116705">
      <w:pPr>
        <w:ind w:firstLine="709"/>
        <w:jc w:val="both"/>
        <w:textAlignment w:val="baseline"/>
        <w:rPr>
          <w:sz w:val="28"/>
          <w:szCs w:val="20"/>
        </w:rPr>
      </w:pPr>
      <w:r w:rsidRPr="00116705">
        <w:rPr>
          <w:sz w:val="28"/>
          <w:szCs w:val="20"/>
        </w:rPr>
        <w:t xml:space="preserve">1) </w:t>
      </w:r>
      <w:proofErr w:type="spellStart"/>
      <w:r w:rsidRPr="00116705">
        <w:rPr>
          <w:sz w:val="28"/>
          <w:szCs w:val="20"/>
        </w:rPr>
        <w:t>микрофинансовые</w:t>
      </w:r>
      <w:proofErr w:type="spellEnd"/>
      <w:r w:rsidRPr="00116705">
        <w:rPr>
          <w:sz w:val="28"/>
          <w:szCs w:val="20"/>
        </w:rPr>
        <w:t xml:space="preserve">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двадцатого числа месяца, следующего за отчетным кварталом; </w:t>
      </w:r>
    </w:p>
    <w:p w:rsidR="00116705" w:rsidRPr="00116705" w:rsidRDefault="00116705" w:rsidP="00116705">
      <w:pPr>
        <w:ind w:firstLine="709"/>
        <w:jc w:val="both"/>
        <w:textAlignment w:val="baseline"/>
        <w:rPr>
          <w:sz w:val="28"/>
          <w:szCs w:val="20"/>
        </w:rPr>
      </w:pPr>
      <w:r w:rsidRPr="00116705">
        <w:rPr>
          <w:sz w:val="28"/>
          <w:szCs w:val="20"/>
        </w:rPr>
        <w:t>2)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двадцать пятого числа месяца, следующего за отчетным кварталом.</w:t>
      </w:r>
    </w:p>
    <w:p w:rsidR="00116705" w:rsidRPr="00116705" w:rsidRDefault="00116705" w:rsidP="00116705">
      <w:pPr>
        <w:ind w:firstLine="709"/>
        <w:jc w:val="both"/>
        <w:textAlignment w:val="baseline"/>
        <w:rPr>
          <w:sz w:val="28"/>
          <w:szCs w:val="20"/>
        </w:rPr>
      </w:pPr>
      <w:r w:rsidRPr="00116705">
        <w:rPr>
          <w:sz w:val="28"/>
          <w:szCs w:val="20"/>
        </w:rPr>
        <w:t> </w:t>
      </w:r>
    </w:p>
    <w:p w:rsidR="00116705" w:rsidRPr="00116705" w:rsidRDefault="00116705" w:rsidP="00116705">
      <w:pPr>
        <w:jc w:val="center"/>
        <w:rPr>
          <w:bCs/>
          <w:sz w:val="28"/>
          <w:szCs w:val="20"/>
        </w:rPr>
      </w:pPr>
    </w:p>
    <w:p w:rsidR="00116705" w:rsidRPr="00116705" w:rsidRDefault="00116705" w:rsidP="00116705">
      <w:pPr>
        <w:spacing w:after="200" w:line="276" w:lineRule="auto"/>
        <w:rPr>
          <w:sz w:val="28"/>
        </w:rPr>
      </w:pPr>
      <w:r w:rsidRPr="00116705">
        <w:rPr>
          <w:sz w:val="28"/>
        </w:rPr>
        <w:br w:type="page"/>
      </w:r>
    </w:p>
    <w:p w:rsidR="00116705" w:rsidRPr="00116705" w:rsidRDefault="00116705" w:rsidP="00116705">
      <w:pPr>
        <w:ind w:right="139" w:firstLine="709"/>
        <w:jc w:val="right"/>
        <w:textAlignment w:val="baseline"/>
      </w:pPr>
      <w:r w:rsidRPr="00116705">
        <w:lastRenderedPageBreak/>
        <w:t>(в тысячах тенге)</w:t>
      </w:r>
    </w:p>
    <w:tbl>
      <w:tblPr>
        <w:tblW w:w="4882" w:type="pct"/>
        <w:jc w:val="center"/>
        <w:tblInd w:w="-79" w:type="dxa"/>
        <w:tblCellMar>
          <w:left w:w="0" w:type="dxa"/>
          <w:right w:w="0" w:type="dxa"/>
        </w:tblCellMar>
        <w:tblLook w:val="04A0" w:firstRow="1" w:lastRow="0" w:firstColumn="1" w:lastColumn="0" w:noHBand="0" w:noVBand="1"/>
      </w:tblPr>
      <w:tblGrid>
        <w:gridCol w:w="5462"/>
        <w:gridCol w:w="939"/>
        <w:gridCol w:w="1499"/>
        <w:gridCol w:w="1720"/>
      </w:tblGrid>
      <w:tr w:rsidR="00116705" w:rsidRPr="00116705" w:rsidTr="0055045E">
        <w:trPr>
          <w:jc w:val="center"/>
        </w:trPr>
        <w:tc>
          <w:tcPr>
            <w:tcW w:w="28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 строки</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отчетного периода</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 конец предыдущего года</w:t>
            </w: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1</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3</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4</w:t>
            </w: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Активы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Денежные средства и эквиваленты денежных средств</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наличные деньги в кассе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деньги на счетах в банках и организациях, осуществляющих отдельные виды банковских операций</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оцениваемые по справедливой стоимости, изменения которых отражаются в составе прибыли или убытка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имеющиеся в наличии для продажи</w:t>
            </w:r>
          </w:p>
          <w:p w:rsidR="00116705" w:rsidRPr="00116705" w:rsidRDefault="00116705" w:rsidP="00116705">
            <w:pPr>
              <w:jc w:val="both"/>
              <w:textAlignment w:val="baseline"/>
            </w:pPr>
            <w:r w:rsidRPr="00116705">
              <w:t>(за вычетом резервов на обесценение)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Ценные бумаги, удерживаемые до погашения (за</w:t>
            </w:r>
          </w:p>
          <w:p w:rsidR="00116705" w:rsidRPr="00116705" w:rsidRDefault="00116705" w:rsidP="00116705">
            <w:pPr>
              <w:jc w:val="both"/>
              <w:textAlignment w:val="baseline"/>
            </w:pPr>
            <w:r w:rsidRPr="00116705">
              <w:t>вычетом резервов на обесценение)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Дебиторская задолженность</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вознаграждения</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Вклады размещенные (за вычетом резервов на обесценение)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Финансовая аренда предоставленная (за вычетом резервов на обесценение)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w:t>
            </w:r>
            <w:proofErr w:type="spellStart"/>
            <w:r w:rsidRPr="00116705">
              <w:t>микрокредиты</w:t>
            </w:r>
            <w:proofErr w:type="spellEnd"/>
            <w:r w:rsidRPr="00116705">
              <w:t>) предоставленные (за вычетом резервов на обесценение)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Инвестиционное имущество</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Инвестиции в капитал других юридических лиц и субординированный долг</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Запасы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Нематериальные активы (за вычетом амортизации и убытков от обесценения)</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Основные средства (за вычетом амортизации и убытков от обесценения)</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rPr>
                <w:lang w:val="kk-KZ"/>
              </w:rPr>
            </w:pPr>
            <w:proofErr w:type="spellStart"/>
            <w:r w:rsidRPr="00116705">
              <w:t>Текущ</w:t>
            </w:r>
            <w:proofErr w:type="spellEnd"/>
            <w:r w:rsidRPr="00116705">
              <w:rPr>
                <w:lang w:val="kk-KZ"/>
              </w:rPr>
              <w:t>ий</w:t>
            </w:r>
            <w:r w:rsidRPr="00116705">
              <w:t xml:space="preserve"> налогов</w:t>
            </w:r>
            <w:r w:rsidRPr="00116705">
              <w:rPr>
                <w:lang w:val="kk-KZ"/>
              </w:rPr>
              <w:t>ый</w:t>
            </w:r>
            <w:r w:rsidRPr="00116705">
              <w:t xml:space="preserve"> актив</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15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rPr>
                <w:lang w:val="kk-KZ"/>
              </w:rPr>
            </w:pPr>
            <w:proofErr w:type="spellStart"/>
            <w:r w:rsidRPr="00116705">
              <w:t>Отложенн</w:t>
            </w:r>
            <w:proofErr w:type="spellEnd"/>
            <w:r w:rsidRPr="00116705">
              <w:rPr>
                <w:lang w:val="kk-KZ"/>
              </w:rPr>
              <w:t>ый</w:t>
            </w:r>
            <w:r w:rsidRPr="00116705">
              <w:t xml:space="preserve"> налогов</w:t>
            </w:r>
            <w:r w:rsidRPr="00116705">
              <w:rPr>
                <w:lang w:val="kk-KZ"/>
              </w:rPr>
              <w:t>ый</w:t>
            </w:r>
            <w:r w:rsidRPr="00116705">
              <w:t xml:space="preserve"> актив</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16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активы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17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активы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18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Займы полученные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19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Кредиторская задолженность</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20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21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Субординированный долг</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22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Обязательство перед бюджетом по налогам и другим обязательным платежам в бюджет</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23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Отложенное налоговое обязательство</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24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Обязательства по </w:t>
            </w:r>
            <w:r w:rsidRPr="00116705">
              <w:rPr>
                <w:lang w:val="kk-KZ"/>
              </w:rPr>
              <w:t xml:space="preserve">финансовой </w:t>
            </w:r>
            <w:r w:rsidRPr="00116705">
              <w:t>аренде</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25</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обязательства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26</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обязательства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27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Собственный 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Уставный капитал (взносы учредителей)</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 xml:space="preserve">28 </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Изъятый капитал (взносы учредителей)</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29</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Резервный 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30</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резервы</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31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Нераспределенная прибыль (непокрытый убыток)</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в том числе:</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textAlignment w:val="baseline"/>
            </w:pPr>
            <w:r w:rsidRPr="00116705">
              <w:t>предыдущих лет</w:t>
            </w:r>
          </w:p>
        </w:tc>
        <w:tc>
          <w:tcPr>
            <w:tcW w:w="488"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textAlignment w:val="baseline"/>
            </w:pPr>
            <w:r w:rsidRPr="00116705">
              <w:t>32.1</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tcPr>
          <w:p w:rsidR="00116705" w:rsidRPr="00116705" w:rsidRDefault="00116705" w:rsidP="00116705">
            <w:pPr>
              <w:jc w:val="center"/>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отчетного периода</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32.2</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Итого капитал</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33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2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капитал и обязательства </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 xml:space="preserve">34 </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ind w:firstLine="397"/>
        <w:jc w:val="both"/>
        <w:textAlignment w:val="baseline"/>
      </w:pPr>
      <w:r w:rsidRPr="00116705">
        <w:t> </w:t>
      </w: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spacing w:after="200" w:line="276" w:lineRule="auto"/>
      </w:pPr>
      <w:r w:rsidRPr="00116705">
        <w:br w:type="page"/>
      </w:r>
    </w:p>
    <w:p w:rsidR="00116705" w:rsidRPr="00116705" w:rsidRDefault="00116705" w:rsidP="00116705">
      <w:pPr>
        <w:ind w:firstLine="709"/>
        <w:jc w:val="right"/>
        <w:textAlignment w:val="baseline"/>
        <w:rPr>
          <w:sz w:val="28"/>
        </w:rPr>
      </w:pPr>
      <w:r w:rsidRPr="00116705">
        <w:lastRenderedPageBreak/>
        <w:t> </w:t>
      </w:r>
      <w:r w:rsidRPr="00116705">
        <w:rPr>
          <w:sz w:val="28"/>
        </w:rPr>
        <w:t>Приложение</w:t>
      </w:r>
    </w:p>
    <w:p w:rsidR="00116705" w:rsidRPr="00116705" w:rsidRDefault="00116705" w:rsidP="00116705">
      <w:pPr>
        <w:ind w:firstLine="709"/>
        <w:jc w:val="right"/>
        <w:textAlignment w:val="baseline"/>
        <w:rPr>
          <w:sz w:val="28"/>
        </w:rPr>
      </w:pPr>
      <w:r w:rsidRPr="00116705">
        <w:rPr>
          <w:sz w:val="28"/>
        </w:rPr>
        <w:t>к форме, предназначенной для сбора</w:t>
      </w:r>
    </w:p>
    <w:p w:rsidR="00116705" w:rsidRPr="00116705" w:rsidRDefault="00116705" w:rsidP="00116705">
      <w:pPr>
        <w:ind w:firstLine="709"/>
        <w:jc w:val="right"/>
        <w:textAlignment w:val="baseline"/>
        <w:rPr>
          <w:sz w:val="28"/>
        </w:rPr>
      </w:pPr>
      <w:r w:rsidRPr="00116705">
        <w:rPr>
          <w:sz w:val="28"/>
        </w:rPr>
        <w:t>административных данных</w:t>
      </w:r>
    </w:p>
    <w:p w:rsidR="00116705" w:rsidRPr="00116705" w:rsidRDefault="00116705" w:rsidP="00116705">
      <w:pPr>
        <w:ind w:firstLine="709"/>
        <w:jc w:val="right"/>
        <w:textAlignment w:val="baseline"/>
        <w:rPr>
          <w:sz w:val="28"/>
        </w:rPr>
      </w:pPr>
      <w:r w:rsidRPr="00116705">
        <w:rPr>
          <w:sz w:val="28"/>
        </w:rPr>
        <w:t>«Бухгалтерский баланс»</w:t>
      </w:r>
    </w:p>
    <w:p w:rsidR="00116705" w:rsidRPr="00116705" w:rsidRDefault="00116705" w:rsidP="00116705">
      <w:pPr>
        <w:jc w:val="center"/>
        <w:textAlignment w:val="baseline"/>
        <w:rPr>
          <w:sz w:val="28"/>
        </w:rPr>
      </w:pPr>
    </w:p>
    <w:p w:rsidR="00116705" w:rsidRPr="00116705" w:rsidRDefault="00116705" w:rsidP="00116705">
      <w:pPr>
        <w:jc w:val="center"/>
        <w:textAlignment w:val="baseline"/>
        <w:rPr>
          <w:sz w:val="28"/>
        </w:rPr>
      </w:pPr>
    </w:p>
    <w:p w:rsidR="00116705" w:rsidRPr="00116705" w:rsidRDefault="00116705" w:rsidP="00116705">
      <w:pPr>
        <w:jc w:val="center"/>
        <w:rPr>
          <w:bCs/>
          <w:sz w:val="28"/>
        </w:rPr>
      </w:pPr>
      <w:r w:rsidRPr="00116705">
        <w:rPr>
          <w:bCs/>
          <w:sz w:val="28"/>
        </w:rPr>
        <w:t xml:space="preserve">Пояснение по заполнению формы, </w:t>
      </w:r>
    </w:p>
    <w:p w:rsidR="00116705" w:rsidRPr="00116705" w:rsidRDefault="00116705" w:rsidP="00116705">
      <w:pPr>
        <w:jc w:val="center"/>
        <w:rPr>
          <w:bCs/>
          <w:sz w:val="28"/>
        </w:rPr>
      </w:pPr>
      <w:r w:rsidRPr="00116705">
        <w:rPr>
          <w:bCs/>
          <w:sz w:val="28"/>
        </w:rPr>
        <w:t xml:space="preserve">предназначенной для сбора административных данных </w:t>
      </w:r>
    </w:p>
    <w:p w:rsidR="00116705" w:rsidRPr="00116705" w:rsidRDefault="00116705" w:rsidP="00116705">
      <w:pPr>
        <w:jc w:val="center"/>
        <w:rPr>
          <w:bCs/>
          <w:sz w:val="28"/>
        </w:rPr>
      </w:pPr>
    </w:p>
    <w:p w:rsidR="00116705" w:rsidRPr="00116705" w:rsidRDefault="00116705" w:rsidP="00116705">
      <w:pPr>
        <w:jc w:val="center"/>
        <w:rPr>
          <w:bCs/>
          <w:sz w:val="28"/>
        </w:rPr>
      </w:pPr>
      <w:r w:rsidRPr="00116705">
        <w:rPr>
          <w:bCs/>
          <w:sz w:val="28"/>
        </w:rPr>
        <w:t xml:space="preserve">«Бухгалтерский баланс» </w:t>
      </w:r>
    </w:p>
    <w:p w:rsidR="00116705" w:rsidRPr="00116705" w:rsidRDefault="00116705" w:rsidP="00116705">
      <w:pPr>
        <w:jc w:val="center"/>
        <w:rPr>
          <w:bCs/>
          <w:sz w:val="28"/>
        </w:rPr>
      </w:pPr>
    </w:p>
    <w:p w:rsidR="00116705" w:rsidRPr="00116705" w:rsidRDefault="00116705" w:rsidP="00116705">
      <w:pPr>
        <w:jc w:val="center"/>
        <w:rPr>
          <w:bCs/>
          <w:sz w:val="28"/>
        </w:rPr>
      </w:pPr>
      <w:r w:rsidRPr="00116705">
        <w:rPr>
          <w:bCs/>
          <w:sz w:val="28"/>
        </w:rPr>
        <w:t>(индекс – Ф1-МФО, периодичность: ежеквартальная)</w:t>
      </w:r>
    </w:p>
    <w:p w:rsidR="00116705" w:rsidRPr="00116705" w:rsidRDefault="00116705" w:rsidP="00116705">
      <w:pPr>
        <w:jc w:val="center"/>
        <w:rPr>
          <w:bCs/>
          <w:sz w:val="28"/>
        </w:rPr>
      </w:pPr>
    </w:p>
    <w:p w:rsidR="00116705" w:rsidRPr="00116705" w:rsidRDefault="00116705" w:rsidP="00116705">
      <w:pPr>
        <w:jc w:val="center"/>
        <w:rPr>
          <w:bCs/>
          <w:sz w:val="28"/>
        </w:rPr>
      </w:pPr>
    </w:p>
    <w:p w:rsidR="00116705" w:rsidRPr="00116705" w:rsidRDefault="00116705" w:rsidP="00116705">
      <w:pPr>
        <w:jc w:val="center"/>
        <w:rPr>
          <w:sz w:val="28"/>
        </w:rPr>
      </w:pPr>
      <w:r w:rsidRPr="00116705">
        <w:rPr>
          <w:bCs/>
          <w:sz w:val="28"/>
        </w:rPr>
        <w:t>Глава 1. Общие положения</w:t>
      </w:r>
    </w:p>
    <w:p w:rsidR="00116705" w:rsidRPr="00116705" w:rsidRDefault="00116705" w:rsidP="00116705">
      <w:pPr>
        <w:jc w:val="center"/>
        <w:textAlignment w:val="baseline"/>
        <w:rPr>
          <w:sz w:val="28"/>
        </w:rPr>
      </w:pPr>
    </w:p>
    <w:p w:rsidR="00116705" w:rsidRPr="00116705" w:rsidRDefault="00116705" w:rsidP="00116705">
      <w:pPr>
        <w:ind w:firstLine="709"/>
        <w:jc w:val="both"/>
        <w:textAlignment w:val="baseline"/>
        <w:rPr>
          <w:sz w:val="28"/>
        </w:rPr>
      </w:pPr>
      <w:r w:rsidRPr="00116705">
        <w:rPr>
          <w:sz w:val="28"/>
        </w:rPr>
        <w:t>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p w:rsidR="00116705" w:rsidRPr="00116705" w:rsidRDefault="00116705" w:rsidP="00116705">
      <w:pPr>
        <w:ind w:firstLine="709"/>
        <w:jc w:val="both"/>
        <w:textAlignment w:val="baseline"/>
        <w:rPr>
          <w:sz w:val="28"/>
        </w:rPr>
      </w:pPr>
      <w:r w:rsidRPr="00116705">
        <w:rPr>
          <w:sz w:val="28"/>
        </w:rPr>
        <w:t xml:space="preserve">2. Форма разработана в соответствии с подпунктом 65) части второй статьи 15 Закона Республики Казахстан от 30 марта 1995 года </w:t>
      </w:r>
      <w:r w:rsidRPr="00116705">
        <w:rPr>
          <w:sz w:val="28"/>
        </w:rPr>
        <w:br/>
        <w:t>«О Национальном Банке Республики Казахстан».</w:t>
      </w:r>
    </w:p>
    <w:p w:rsidR="00116705" w:rsidRPr="00116705" w:rsidRDefault="00116705" w:rsidP="00116705">
      <w:pPr>
        <w:ind w:firstLine="709"/>
        <w:jc w:val="both"/>
        <w:textAlignment w:val="baseline"/>
        <w:rPr>
          <w:sz w:val="28"/>
        </w:rPr>
      </w:pPr>
      <w:r w:rsidRPr="00116705">
        <w:rPr>
          <w:sz w:val="28"/>
        </w:rPr>
        <w:t xml:space="preserve">3. Форма заполняется ежеквартально </w:t>
      </w:r>
      <w:proofErr w:type="spellStart"/>
      <w:r w:rsidRPr="00116705">
        <w:rPr>
          <w:sz w:val="28"/>
        </w:rPr>
        <w:t>микрофинансовой</w:t>
      </w:r>
      <w:proofErr w:type="spellEnd"/>
      <w:r w:rsidRPr="00116705">
        <w:rPr>
          <w:sz w:val="28"/>
        </w:rPr>
        <w:t xml:space="preserve"> организацией, кредитным товариществом и ломбардом, применяющими международные стандарты финансовой отчетности </w:t>
      </w:r>
      <w:r w:rsidRPr="00116705">
        <w:rPr>
          <w:sz w:val="28"/>
          <w:szCs w:val="20"/>
        </w:rPr>
        <w:t xml:space="preserve">для малого и среднего бизнеса </w:t>
      </w:r>
      <w:r w:rsidRPr="00116705">
        <w:rPr>
          <w:sz w:val="28"/>
        </w:rPr>
        <w:t>или требований национальных стандартов, по состоянию на конец отчетного периода.</w:t>
      </w:r>
    </w:p>
    <w:p w:rsidR="00116705" w:rsidRPr="00116705" w:rsidRDefault="00116705" w:rsidP="00116705">
      <w:pPr>
        <w:ind w:firstLine="709"/>
        <w:jc w:val="both"/>
        <w:textAlignment w:val="baseline"/>
        <w:rPr>
          <w:sz w:val="28"/>
        </w:rPr>
      </w:pPr>
      <w:r w:rsidRPr="00116705">
        <w:rPr>
          <w:sz w:val="28"/>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rPr>
      </w:pPr>
      <w:r w:rsidRPr="00116705">
        <w:rPr>
          <w:sz w:val="28"/>
        </w:rPr>
        <w:t xml:space="preserve">5. </w:t>
      </w:r>
      <w:r w:rsidRPr="00116705">
        <w:rPr>
          <w:sz w:val="28"/>
          <w:szCs w:val="20"/>
        </w:rPr>
        <w:t>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center"/>
        <w:textAlignment w:val="baseline"/>
        <w:rPr>
          <w:sz w:val="28"/>
        </w:rPr>
      </w:pPr>
    </w:p>
    <w:p w:rsidR="00116705" w:rsidRPr="00116705" w:rsidRDefault="00116705" w:rsidP="00116705">
      <w:pPr>
        <w:ind w:firstLine="709"/>
        <w:jc w:val="center"/>
        <w:textAlignment w:val="baseline"/>
        <w:rPr>
          <w:sz w:val="28"/>
        </w:rPr>
      </w:pPr>
    </w:p>
    <w:p w:rsidR="00116705" w:rsidRPr="00116705" w:rsidRDefault="00116705" w:rsidP="00116705">
      <w:pPr>
        <w:jc w:val="center"/>
        <w:rPr>
          <w:sz w:val="28"/>
        </w:rPr>
      </w:pPr>
      <w:r w:rsidRPr="00116705">
        <w:rPr>
          <w:bCs/>
          <w:sz w:val="28"/>
        </w:rPr>
        <w:t>Глава 2. Заполнение формы</w:t>
      </w:r>
    </w:p>
    <w:p w:rsidR="00116705" w:rsidRPr="00116705" w:rsidRDefault="00116705" w:rsidP="00116705">
      <w:pPr>
        <w:ind w:firstLine="709"/>
        <w:jc w:val="center"/>
        <w:textAlignment w:val="baseline"/>
        <w:rPr>
          <w:sz w:val="28"/>
        </w:rPr>
      </w:pPr>
    </w:p>
    <w:p w:rsidR="00116705" w:rsidRPr="00116705" w:rsidRDefault="00116705" w:rsidP="00116705">
      <w:pPr>
        <w:ind w:firstLine="709"/>
        <w:jc w:val="both"/>
        <w:textAlignment w:val="baseline"/>
        <w:rPr>
          <w:sz w:val="28"/>
        </w:rPr>
      </w:pPr>
      <w:r w:rsidRPr="00116705">
        <w:rPr>
          <w:sz w:val="28"/>
        </w:rPr>
        <w:t>6. При заполнении графы 3 указываются данные на конец отчетного периода, включая последний день отчетного периода.</w:t>
      </w:r>
    </w:p>
    <w:p w:rsidR="00116705" w:rsidRPr="00116705" w:rsidRDefault="00116705" w:rsidP="00116705">
      <w:pPr>
        <w:ind w:firstLine="709"/>
        <w:jc w:val="both"/>
        <w:textAlignment w:val="baseline"/>
        <w:rPr>
          <w:sz w:val="28"/>
        </w:rPr>
      </w:pPr>
      <w:r w:rsidRPr="00116705">
        <w:rPr>
          <w:sz w:val="28"/>
        </w:rPr>
        <w:t>7. В графе 4 указываются данные на конец предыдущего года.</w:t>
      </w:r>
    </w:p>
    <w:p w:rsidR="00116705" w:rsidRPr="00116705" w:rsidRDefault="00116705" w:rsidP="00116705">
      <w:pPr>
        <w:ind w:firstLine="709"/>
        <w:jc w:val="both"/>
        <w:textAlignment w:val="baseline"/>
        <w:rPr>
          <w:sz w:val="28"/>
        </w:rPr>
      </w:pPr>
      <w:r w:rsidRPr="00116705">
        <w:rPr>
          <w:sz w:val="28"/>
        </w:rPr>
        <w:t xml:space="preserve">8. В строках с 1 по 34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w:t>
      </w:r>
      <w:r w:rsidRPr="00116705">
        <w:rPr>
          <w:sz w:val="28"/>
          <w:szCs w:val="20"/>
        </w:rPr>
        <w:t xml:space="preserve">для малого и среднего бизнеса </w:t>
      </w:r>
      <w:r w:rsidRPr="00116705">
        <w:rPr>
          <w:sz w:val="28"/>
        </w:rPr>
        <w:t>или требований национальных стандартов.</w:t>
      </w:r>
    </w:p>
    <w:p w:rsidR="00116705" w:rsidRPr="00116705" w:rsidRDefault="00116705" w:rsidP="00116705">
      <w:pPr>
        <w:ind w:firstLine="709"/>
        <w:jc w:val="both"/>
        <w:textAlignment w:val="baseline"/>
        <w:rPr>
          <w:sz w:val="28"/>
        </w:rPr>
      </w:pPr>
      <w:r w:rsidRPr="00116705">
        <w:rPr>
          <w:sz w:val="28"/>
        </w:rPr>
        <w:lastRenderedPageBreak/>
        <w:t xml:space="preserve">9. </w:t>
      </w:r>
      <w:r w:rsidRPr="00116705">
        <w:rPr>
          <w:sz w:val="28"/>
          <w:szCs w:val="20"/>
        </w:rPr>
        <w:t>Вид финансовой отчетности: отдельная.</w:t>
      </w:r>
      <w:r w:rsidRPr="00116705">
        <w:rPr>
          <w:sz w:val="28"/>
        </w:rPr>
        <w:br w:type="page"/>
      </w:r>
    </w:p>
    <w:p w:rsidR="00116705" w:rsidRPr="00116705" w:rsidRDefault="00116705" w:rsidP="00116705">
      <w:pPr>
        <w:ind w:firstLine="709"/>
        <w:jc w:val="right"/>
        <w:rPr>
          <w:sz w:val="28"/>
          <w:szCs w:val="20"/>
        </w:rPr>
      </w:pPr>
      <w:r w:rsidRPr="00116705">
        <w:rPr>
          <w:sz w:val="28"/>
          <w:szCs w:val="20"/>
        </w:rPr>
        <w:lastRenderedPageBreak/>
        <w:t>Приложение 19</w:t>
      </w:r>
    </w:p>
    <w:p w:rsidR="00116705" w:rsidRPr="00116705" w:rsidRDefault="00116705" w:rsidP="00116705">
      <w:pPr>
        <w:ind w:firstLine="709"/>
        <w:jc w:val="right"/>
        <w:rPr>
          <w:sz w:val="28"/>
          <w:szCs w:val="20"/>
        </w:rPr>
      </w:pPr>
      <w:r w:rsidRPr="00116705">
        <w:rPr>
          <w:sz w:val="28"/>
          <w:szCs w:val="20"/>
        </w:rPr>
        <w:t>к постановлению Правления</w:t>
      </w:r>
    </w:p>
    <w:p w:rsidR="00116705" w:rsidRPr="00116705" w:rsidRDefault="00116705" w:rsidP="00116705">
      <w:pPr>
        <w:ind w:firstLine="709"/>
        <w:jc w:val="right"/>
        <w:rPr>
          <w:sz w:val="28"/>
          <w:szCs w:val="20"/>
        </w:rPr>
      </w:pPr>
      <w:r w:rsidRPr="00116705">
        <w:rPr>
          <w:sz w:val="28"/>
          <w:szCs w:val="20"/>
        </w:rPr>
        <w:t>Национального Банка</w:t>
      </w:r>
    </w:p>
    <w:p w:rsidR="00116705" w:rsidRPr="00116705" w:rsidRDefault="00116705" w:rsidP="00116705">
      <w:pPr>
        <w:ind w:firstLine="709"/>
        <w:jc w:val="right"/>
        <w:rPr>
          <w:sz w:val="28"/>
          <w:szCs w:val="20"/>
        </w:rPr>
      </w:pPr>
      <w:r w:rsidRPr="00116705">
        <w:rPr>
          <w:sz w:val="28"/>
          <w:szCs w:val="20"/>
        </w:rPr>
        <w:t>Республики Казахстан</w:t>
      </w:r>
    </w:p>
    <w:p w:rsidR="00116705" w:rsidRPr="00116705" w:rsidRDefault="00A96AF0" w:rsidP="00116705">
      <w:pPr>
        <w:ind w:firstLine="709"/>
        <w:jc w:val="right"/>
        <w:rPr>
          <w:sz w:val="28"/>
          <w:szCs w:val="20"/>
        </w:rPr>
      </w:pPr>
      <w:r w:rsidRPr="00A96AF0">
        <w:rPr>
          <w:sz w:val="28"/>
          <w:szCs w:val="20"/>
        </w:rPr>
        <w:t>от «18» мая 2020 года № 68</w:t>
      </w:r>
    </w:p>
    <w:p w:rsidR="00116705" w:rsidRPr="00116705" w:rsidRDefault="00116705" w:rsidP="00116705">
      <w:pPr>
        <w:ind w:firstLine="709"/>
        <w:jc w:val="right"/>
        <w:rPr>
          <w:sz w:val="28"/>
        </w:rPr>
      </w:pPr>
    </w:p>
    <w:p w:rsidR="00116705" w:rsidRPr="00116705" w:rsidRDefault="00116705" w:rsidP="00116705">
      <w:pPr>
        <w:ind w:firstLine="709"/>
        <w:jc w:val="right"/>
        <w:rPr>
          <w:sz w:val="28"/>
        </w:rPr>
      </w:pPr>
    </w:p>
    <w:p w:rsidR="00116705" w:rsidRPr="00116705" w:rsidRDefault="00116705" w:rsidP="00116705">
      <w:pPr>
        <w:ind w:firstLine="709"/>
        <w:jc w:val="right"/>
        <w:rPr>
          <w:sz w:val="28"/>
        </w:rPr>
      </w:pPr>
      <w:r w:rsidRPr="00116705">
        <w:rPr>
          <w:sz w:val="28"/>
        </w:rPr>
        <w:t>Приложение 18</w:t>
      </w:r>
    </w:p>
    <w:p w:rsidR="00116705" w:rsidRPr="00116705" w:rsidRDefault="00116705" w:rsidP="00116705">
      <w:pPr>
        <w:ind w:firstLine="709"/>
        <w:jc w:val="right"/>
        <w:rPr>
          <w:sz w:val="28"/>
        </w:rPr>
      </w:pPr>
      <w:r w:rsidRPr="00116705">
        <w:rPr>
          <w:sz w:val="28"/>
        </w:rPr>
        <w:t>к Правилам представления финансовой</w:t>
      </w:r>
    </w:p>
    <w:p w:rsidR="00116705" w:rsidRPr="00116705" w:rsidRDefault="00116705" w:rsidP="00116705">
      <w:pPr>
        <w:ind w:firstLine="709"/>
        <w:jc w:val="right"/>
        <w:rPr>
          <w:sz w:val="28"/>
        </w:rPr>
      </w:pPr>
      <w:r w:rsidRPr="00116705">
        <w:rPr>
          <w:sz w:val="28"/>
        </w:rPr>
        <w:t>отчетности финансовыми организациями</w:t>
      </w:r>
    </w:p>
    <w:p w:rsidR="00116705" w:rsidRPr="00116705" w:rsidRDefault="00116705" w:rsidP="00116705">
      <w:pPr>
        <w:ind w:firstLine="709"/>
        <w:jc w:val="right"/>
        <w:rPr>
          <w:sz w:val="28"/>
        </w:rPr>
      </w:pPr>
      <w:r w:rsidRPr="00116705">
        <w:rPr>
          <w:sz w:val="28"/>
        </w:rPr>
        <w:t>и организациями, осуществляющими</w:t>
      </w:r>
    </w:p>
    <w:p w:rsidR="00116705" w:rsidRPr="00116705" w:rsidRDefault="00116705" w:rsidP="00116705">
      <w:pPr>
        <w:ind w:firstLine="709"/>
        <w:jc w:val="right"/>
        <w:rPr>
          <w:sz w:val="28"/>
        </w:rPr>
      </w:pPr>
      <w:proofErr w:type="spellStart"/>
      <w:r w:rsidRPr="00116705">
        <w:rPr>
          <w:sz w:val="28"/>
        </w:rPr>
        <w:t>микрофинансовую</w:t>
      </w:r>
      <w:proofErr w:type="spellEnd"/>
      <w:r w:rsidRPr="00116705">
        <w:rPr>
          <w:sz w:val="28"/>
        </w:rPr>
        <w:t xml:space="preserve"> деятельность</w:t>
      </w:r>
    </w:p>
    <w:p w:rsidR="00116705" w:rsidRPr="00116705" w:rsidRDefault="00116705" w:rsidP="00116705">
      <w:pPr>
        <w:ind w:firstLine="709"/>
        <w:jc w:val="right"/>
        <w:rPr>
          <w:sz w:val="28"/>
        </w:rPr>
      </w:pPr>
    </w:p>
    <w:p w:rsidR="00116705" w:rsidRPr="00116705" w:rsidRDefault="00116705" w:rsidP="00116705">
      <w:pPr>
        <w:ind w:firstLine="709"/>
        <w:jc w:val="right"/>
        <w:rPr>
          <w:sz w:val="28"/>
        </w:rPr>
      </w:pPr>
      <w:r w:rsidRPr="00116705">
        <w:rPr>
          <w:sz w:val="28"/>
        </w:rPr>
        <w:t> </w:t>
      </w:r>
    </w:p>
    <w:p w:rsidR="00116705" w:rsidRPr="00116705" w:rsidRDefault="00116705" w:rsidP="00116705">
      <w:pPr>
        <w:jc w:val="center"/>
        <w:rPr>
          <w:color w:val="000000"/>
          <w:sz w:val="28"/>
          <w:szCs w:val="20"/>
          <w:lang w:val="kk-KZ"/>
        </w:rPr>
      </w:pPr>
      <w:r w:rsidRPr="00116705">
        <w:rPr>
          <w:color w:val="000000"/>
          <w:sz w:val="28"/>
          <w:szCs w:val="20"/>
        </w:rPr>
        <w:t>Форма, предназначенная для сбора административных данных</w:t>
      </w:r>
      <w:r w:rsidRPr="00116705">
        <w:rPr>
          <w:color w:val="000000"/>
          <w:sz w:val="28"/>
          <w:szCs w:val="20"/>
        </w:rPr>
        <w:br/>
      </w:r>
    </w:p>
    <w:p w:rsidR="00116705" w:rsidRPr="00116705" w:rsidRDefault="00116705" w:rsidP="00116705">
      <w:pPr>
        <w:ind w:firstLine="709"/>
        <w:jc w:val="both"/>
        <w:textAlignment w:val="baseline"/>
        <w:rPr>
          <w:sz w:val="28"/>
          <w:szCs w:val="20"/>
        </w:rPr>
      </w:pPr>
      <w:r w:rsidRPr="00116705">
        <w:rPr>
          <w:sz w:val="28"/>
          <w:szCs w:val="20"/>
        </w:rPr>
        <w:t>Представляется: в территориальный филиал Национального Банка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Форма административных данных размещена на </w:t>
      </w:r>
      <w:proofErr w:type="spellStart"/>
      <w:r w:rsidRPr="00116705">
        <w:rPr>
          <w:sz w:val="28"/>
          <w:szCs w:val="20"/>
        </w:rPr>
        <w:t>интернет-ресурсе</w:t>
      </w:r>
      <w:proofErr w:type="spellEnd"/>
      <w:r w:rsidRPr="00116705">
        <w:rPr>
          <w:sz w:val="28"/>
          <w:szCs w:val="20"/>
        </w:rPr>
        <w:t>: www.nationalbank.kz.</w:t>
      </w:r>
    </w:p>
    <w:p w:rsidR="00116705" w:rsidRPr="00116705" w:rsidRDefault="00116705" w:rsidP="00116705">
      <w:pPr>
        <w:ind w:firstLine="397"/>
        <w:jc w:val="both"/>
        <w:textAlignment w:val="baseline"/>
        <w:rPr>
          <w:sz w:val="28"/>
          <w:szCs w:val="20"/>
        </w:rPr>
      </w:pPr>
    </w:p>
    <w:p w:rsidR="00116705" w:rsidRPr="00116705" w:rsidRDefault="00116705" w:rsidP="00116705">
      <w:pPr>
        <w:jc w:val="center"/>
        <w:rPr>
          <w:sz w:val="28"/>
          <w:szCs w:val="20"/>
        </w:rPr>
      </w:pPr>
      <w:r w:rsidRPr="00116705">
        <w:rPr>
          <w:color w:val="000000"/>
          <w:sz w:val="28"/>
          <w:szCs w:val="20"/>
        </w:rPr>
        <w:t>Отчет о прибылях и убытка</w:t>
      </w:r>
      <w:r w:rsidRPr="00116705">
        <w:rPr>
          <w:sz w:val="28"/>
          <w:szCs w:val="20"/>
        </w:rPr>
        <w:t>х</w:t>
      </w:r>
    </w:p>
    <w:p w:rsidR="00116705" w:rsidRPr="00116705" w:rsidRDefault="00116705" w:rsidP="00116705">
      <w:pPr>
        <w:ind w:firstLine="397"/>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Индекс формы административных данных: Ф2-МФО.</w:t>
      </w:r>
    </w:p>
    <w:p w:rsidR="00116705" w:rsidRPr="00116705" w:rsidRDefault="00116705" w:rsidP="00116705">
      <w:pPr>
        <w:ind w:firstLine="709"/>
        <w:jc w:val="both"/>
        <w:textAlignment w:val="baseline"/>
        <w:rPr>
          <w:sz w:val="28"/>
          <w:szCs w:val="20"/>
        </w:rPr>
      </w:pPr>
      <w:r w:rsidRPr="00116705">
        <w:rPr>
          <w:sz w:val="28"/>
          <w:szCs w:val="20"/>
        </w:rPr>
        <w:t>Периодичность: ежеквартальная.</w:t>
      </w:r>
    </w:p>
    <w:p w:rsidR="00116705" w:rsidRPr="00116705" w:rsidRDefault="00116705" w:rsidP="00116705">
      <w:pPr>
        <w:ind w:firstLine="709"/>
        <w:jc w:val="both"/>
        <w:textAlignment w:val="baseline"/>
        <w:rPr>
          <w:sz w:val="28"/>
          <w:szCs w:val="20"/>
        </w:rPr>
      </w:pPr>
      <w:r w:rsidRPr="00116705">
        <w:rPr>
          <w:sz w:val="28"/>
          <w:szCs w:val="20"/>
        </w:rPr>
        <w:t xml:space="preserve">Отчетный период: по состоянию на </w:t>
      </w:r>
      <w:r w:rsidRPr="00116705">
        <w:rPr>
          <w:color w:val="000000"/>
          <w:sz w:val="28"/>
        </w:rPr>
        <w:t xml:space="preserve">«___»____________ </w:t>
      </w:r>
      <w:r w:rsidRPr="00116705">
        <w:rPr>
          <w:sz w:val="28"/>
          <w:szCs w:val="20"/>
        </w:rPr>
        <w:t>20___года</w:t>
      </w:r>
    </w:p>
    <w:p w:rsidR="00116705" w:rsidRPr="00116705" w:rsidRDefault="00116705" w:rsidP="00116705">
      <w:pPr>
        <w:ind w:firstLine="709"/>
        <w:jc w:val="both"/>
        <w:textAlignment w:val="baseline"/>
        <w:rPr>
          <w:sz w:val="28"/>
          <w:szCs w:val="20"/>
        </w:rPr>
      </w:pPr>
      <w:r w:rsidRPr="00116705">
        <w:rPr>
          <w:sz w:val="28"/>
          <w:szCs w:val="20"/>
        </w:rPr>
        <w:t xml:space="preserve">Круг лиц представляющих информацию: </w:t>
      </w:r>
      <w:proofErr w:type="spellStart"/>
      <w:r w:rsidRPr="00116705">
        <w:rPr>
          <w:sz w:val="28"/>
          <w:szCs w:val="20"/>
        </w:rPr>
        <w:t>микрофинансовые</w:t>
      </w:r>
      <w:proofErr w:type="spellEnd"/>
      <w:r w:rsidRPr="00116705">
        <w:rPr>
          <w:sz w:val="28"/>
          <w:szCs w:val="20"/>
        </w:rPr>
        <w:t xml:space="preserve"> организации,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w:t>
      </w:r>
    </w:p>
    <w:p w:rsidR="00116705" w:rsidRPr="00116705" w:rsidRDefault="00116705" w:rsidP="00116705">
      <w:pPr>
        <w:ind w:firstLine="709"/>
        <w:jc w:val="both"/>
        <w:textAlignment w:val="baseline"/>
        <w:rPr>
          <w:sz w:val="28"/>
          <w:szCs w:val="20"/>
        </w:rPr>
      </w:pPr>
      <w:r w:rsidRPr="00116705">
        <w:rPr>
          <w:sz w:val="28"/>
          <w:szCs w:val="20"/>
        </w:rPr>
        <w:t>Срок представления:</w:t>
      </w:r>
    </w:p>
    <w:p w:rsidR="00116705" w:rsidRPr="00116705" w:rsidRDefault="00116705" w:rsidP="00116705">
      <w:pPr>
        <w:ind w:firstLine="709"/>
        <w:jc w:val="both"/>
        <w:textAlignment w:val="baseline"/>
        <w:rPr>
          <w:sz w:val="28"/>
          <w:szCs w:val="20"/>
        </w:rPr>
      </w:pPr>
      <w:r w:rsidRPr="00116705">
        <w:rPr>
          <w:sz w:val="28"/>
          <w:szCs w:val="20"/>
        </w:rPr>
        <w:t xml:space="preserve">1) </w:t>
      </w:r>
      <w:proofErr w:type="spellStart"/>
      <w:r w:rsidRPr="00116705">
        <w:rPr>
          <w:sz w:val="28"/>
          <w:szCs w:val="20"/>
        </w:rPr>
        <w:t>микрофинансовые</w:t>
      </w:r>
      <w:proofErr w:type="spellEnd"/>
      <w:r w:rsidRPr="00116705">
        <w:rPr>
          <w:sz w:val="28"/>
          <w:szCs w:val="20"/>
        </w:rPr>
        <w:t xml:space="preserve"> организации,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двадцатого числа месяца, следующего за отчетным кварталом; </w:t>
      </w:r>
    </w:p>
    <w:p w:rsidR="00116705" w:rsidRPr="00116705" w:rsidRDefault="00116705" w:rsidP="00116705">
      <w:pPr>
        <w:ind w:firstLine="709"/>
        <w:jc w:val="both"/>
        <w:textAlignment w:val="baseline"/>
        <w:rPr>
          <w:sz w:val="28"/>
          <w:szCs w:val="20"/>
        </w:rPr>
      </w:pPr>
      <w:r w:rsidRPr="00116705">
        <w:rPr>
          <w:sz w:val="28"/>
          <w:szCs w:val="20"/>
        </w:rPr>
        <w:t>2) кредитные товарищества и ломбарды, применяющие международные стандарты финансовой отчетности для малого и среднего бизнеса или Национальные стандарты финансовой отчетности – не позднее двадцать пятого числа месяца, следующего за отчетным кварталом.</w:t>
      </w:r>
    </w:p>
    <w:p w:rsidR="00116705" w:rsidRPr="00116705" w:rsidRDefault="00116705" w:rsidP="00116705">
      <w:pPr>
        <w:jc w:val="center"/>
        <w:rPr>
          <w:sz w:val="28"/>
        </w:rPr>
      </w:pPr>
    </w:p>
    <w:p w:rsidR="00116705" w:rsidRPr="00116705" w:rsidRDefault="00116705" w:rsidP="00116705">
      <w:pPr>
        <w:ind w:firstLine="709"/>
        <w:jc w:val="both"/>
        <w:textAlignment w:val="baseline"/>
        <w:rPr>
          <w:sz w:val="28"/>
        </w:rPr>
      </w:pPr>
    </w:p>
    <w:p w:rsidR="00116705" w:rsidRPr="00116705" w:rsidRDefault="00116705" w:rsidP="00116705">
      <w:pPr>
        <w:spacing w:after="200" w:line="276" w:lineRule="auto"/>
        <w:rPr>
          <w:sz w:val="28"/>
        </w:rPr>
      </w:pPr>
      <w:r w:rsidRPr="00116705">
        <w:rPr>
          <w:sz w:val="28"/>
        </w:rPr>
        <w:br w:type="page"/>
      </w:r>
    </w:p>
    <w:p w:rsidR="00116705" w:rsidRPr="00116705" w:rsidRDefault="00116705" w:rsidP="00116705">
      <w:pPr>
        <w:ind w:right="139" w:firstLine="397"/>
        <w:jc w:val="right"/>
        <w:textAlignment w:val="baseline"/>
      </w:pPr>
      <w:r w:rsidRPr="00116705">
        <w:lastRenderedPageBreak/>
        <w:t>(в тысячах тенге)</w:t>
      </w:r>
    </w:p>
    <w:tbl>
      <w:tblPr>
        <w:tblW w:w="4886" w:type="pct"/>
        <w:jc w:val="center"/>
        <w:tblInd w:w="-87" w:type="dxa"/>
        <w:tblCellMar>
          <w:left w:w="0" w:type="dxa"/>
          <w:right w:w="0" w:type="dxa"/>
        </w:tblCellMar>
        <w:tblLook w:val="04A0" w:firstRow="1" w:lastRow="0" w:firstColumn="1" w:lastColumn="0" w:noHBand="0" w:noVBand="1"/>
      </w:tblPr>
      <w:tblGrid>
        <w:gridCol w:w="2366"/>
        <w:gridCol w:w="941"/>
        <w:gridCol w:w="1229"/>
        <w:gridCol w:w="1687"/>
        <w:gridCol w:w="1658"/>
        <w:gridCol w:w="1747"/>
      </w:tblGrid>
      <w:tr w:rsidR="00116705" w:rsidRPr="00116705" w:rsidTr="0055045E">
        <w:trPr>
          <w:jc w:val="center"/>
        </w:trPr>
        <w:tc>
          <w:tcPr>
            <w:tcW w:w="12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Наименование статьи</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Код</w:t>
            </w:r>
          </w:p>
          <w:p w:rsidR="00116705" w:rsidRPr="00116705" w:rsidRDefault="00116705" w:rsidP="00116705">
            <w:pPr>
              <w:jc w:val="center"/>
              <w:textAlignment w:val="baseline"/>
            </w:pPr>
            <w:r w:rsidRPr="00116705">
              <w:t>строки</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отчетный</w:t>
            </w:r>
          </w:p>
          <w:p w:rsidR="00116705" w:rsidRPr="00116705" w:rsidRDefault="00116705" w:rsidP="00116705">
            <w:pPr>
              <w:jc w:val="center"/>
              <w:textAlignment w:val="baseline"/>
            </w:pPr>
            <w:r w:rsidRPr="00116705">
              <w:t>период</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период с начала текущего года</w:t>
            </w:r>
          </w:p>
          <w:p w:rsidR="00116705" w:rsidRPr="00116705" w:rsidRDefault="00116705" w:rsidP="00116705">
            <w:pPr>
              <w:jc w:val="center"/>
              <w:textAlignment w:val="baseline"/>
            </w:pPr>
            <w:r w:rsidRPr="00116705">
              <w:t>(с нарастающим итогом)</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предыдущего года</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За аналогичный период с начала предыдущего года (с нарастающим итогом)</w:t>
            </w: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4</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5</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rPr>
                <w:bCs/>
              </w:rPr>
              <w:t>6</w:t>
            </w: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связанные с получением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текущим счетам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размещенным вкладам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предоставленным займам (</w:t>
            </w:r>
            <w:proofErr w:type="spellStart"/>
            <w:r w:rsidRPr="00116705">
              <w:t>микрокредитам</w:t>
            </w:r>
            <w:proofErr w:type="spellEnd"/>
            <w:r w:rsidRPr="00116705">
              <w:t>)</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F74FD9">
              <w:t xml:space="preserve">по предоставленной </w:t>
            </w:r>
            <w:r w:rsidRPr="00F74FD9">
              <w:rPr>
                <w:lang w:val="kk-KZ"/>
              </w:rPr>
              <w:t>финансовой</w:t>
            </w:r>
            <w:r w:rsidR="0074378C" w:rsidRPr="00F74FD9">
              <w:rPr>
                <w:lang w:val="kk-KZ"/>
              </w:rPr>
              <w:t xml:space="preserve"> </w:t>
            </w:r>
            <w:r w:rsidRPr="00F74FD9">
              <w:t>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приобретенным ценным бумагам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 связанные с получением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по финансовым активам (нетто)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доходы (расходы) от купли-продажи финансовых активов (нетто)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3.1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доходы (расходы) от изменения стоимости финансовых активов, оцениваемых по справедливой стоимости, изменения которой отражаются в составе прибыли </w:t>
            </w:r>
            <w:r w:rsidRPr="00116705">
              <w:lastRenderedPageBreak/>
              <w:t>или убытка (нетто)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3.2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Доходы (расходы) от переоценки иностранной валюты (нетто)</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доходы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доходов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связанные с выплатой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полученным займам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по полученной</w:t>
            </w:r>
            <w:r w:rsidRPr="00116705">
              <w:rPr>
                <w:lang w:val="kk-KZ"/>
              </w:rPr>
              <w:t xml:space="preserve"> финансовой</w:t>
            </w:r>
            <w:r w:rsidRPr="00116705">
              <w:t xml:space="preserve"> 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 связанные с выплатой вознаграждения</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7.3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Комиссионные расходы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8</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созданию резервов на возможные потери по финансовым активам</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9</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Операционные расходы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в том числе: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на оплату труда и командировочные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rPr>
                <w:lang w:val="kk-KZ"/>
              </w:rPr>
            </w:pPr>
            <w:r w:rsidRPr="00116705">
              <w:t>амортизационные отчисления</w:t>
            </w:r>
            <w:r w:rsidRPr="00116705">
              <w:rPr>
                <w:lang w:val="kk-KZ"/>
              </w:rPr>
              <w:t xml:space="preserve"> и износ</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rPr>
                <w:lang w:val="kk-KZ"/>
              </w:rPr>
            </w:pPr>
            <w:r w:rsidRPr="00116705">
              <w:t xml:space="preserve">расходы </w:t>
            </w:r>
            <w:r w:rsidRPr="00116705">
              <w:rPr>
                <w:lang w:val="kk-KZ"/>
              </w:rPr>
              <w:t>по операционной аренде</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расходы по уплате налогов и других обязательных платежей в бюджет, за исключением корпоративного подоходного налога</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10.4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Прочие расходы</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11</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расходов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Чистая прибыль (убыток) до уплаты </w:t>
            </w:r>
            <w:r w:rsidRPr="00116705">
              <w:lastRenderedPageBreak/>
              <w:t xml:space="preserve">корпоративного подоходного налога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lastRenderedPageBreak/>
              <w:t>13</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lastRenderedPageBreak/>
              <w:t>Корпоративный подоходный налог</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Чистая прибыль (убыток) после уплаты корпоративного подоходного налога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15</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Прибыль (убыток) от прекращенной деятельности</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r w:rsidR="00116705" w:rsidRPr="00116705" w:rsidTr="0055045E">
        <w:trPr>
          <w:jc w:val="center"/>
        </w:trPr>
        <w:tc>
          <w:tcPr>
            <w:tcW w:w="1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textAlignment w:val="baseline"/>
            </w:pPr>
            <w:r w:rsidRPr="00116705">
              <w:t xml:space="preserve">Итого чистая прибыль (убыток) за период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center"/>
              <w:textAlignment w:val="baseline"/>
            </w:pPr>
            <w:r w:rsidRPr="00116705">
              <w:t>17</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116705" w:rsidRPr="00116705" w:rsidRDefault="00116705" w:rsidP="00116705">
            <w:pPr>
              <w:jc w:val="both"/>
            </w:pPr>
          </w:p>
        </w:tc>
      </w:tr>
    </w:tbl>
    <w:p w:rsidR="00116705" w:rsidRPr="00116705" w:rsidRDefault="00116705" w:rsidP="00116705">
      <w:pPr>
        <w:ind w:firstLine="397"/>
        <w:jc w:val="both"/>
        <w:textAlignment w:val="baseline"/>
      </w:pPr>
      <w:r w:rsidRPr="00116705">
        <w:t> </w:t>
      </w:r>
    </w:p>
    <w:tbl>
      <w:tblPr>
        <w:tblW w:w="4882" w:type="pct"/>
        <w:jc w:val="center"/>
        <w:tblInd w:w="-271" w:type="dxa"/>
        <w:tblCellMar>
          <w:left w:w="0" w:type="dxa"/>
          <w:right w:w="0" w:type="dxa"/>
        </w:tblCellMar>
        <w:tblLook w:val="04A0" w:firstRow="1" w:lastRow="0" w:firstColumn="1" w:lastColumn="0" w:noHBand="0" w:noVBand="1"/>
      </w:tblPr>
      <w:tblGrid>
        <w:gridCol w:w="6421"/>
        <w:gridCol w:w="1714"/>
        <w:gridCol w:w="1485"/>
      </w:tblGrid>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Наименование ____________________________</w:t>
            </w:r>
          </w:p>
          <w:p w:rsidR="00116705" w:rsidRPr="00116705" w:rsidRDefault="00116705" w:rsidP="00116705">
            <w:pPr>
              <w:textAlignment w:val="baseline"/>
              <w:rPr>
                <w:color w:val="000000"/>
              </w:rPr>
            </w:pPr>
            <w:r w:rsidRPr="00116705">
              <w:rPr>
                <w:color w:val="000000"/>
              </w:rPr>
              <w:t>_________________________________________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ind w:left="-82"/>
              <w:textAlignment w:val="baseline"/>
              <w:rPr>
                <w:color w:val="000000"/>
              </w:rPr>
            </w:pPr>
            <w:r w:rsidRPr="00116705">
              <w:rPr>
                <w:color w:val="000000"/>
              </w:rPr>
              <w:t>Адрес ________________________</w:t>
            </w:r>
          </w:p>
          <w:p w:rsidR="00116705" w:rsidRPr="00116705" w:rsidRDefault="00116705" w:rsidP="00116705">
            <w:pPr>
              <w:ind w:left="-82"/>
              <w:textAlignment w:val="baseline"/>
              <w:rPr>
                <w:color w:val="000000"/>
              </w:rPr>
            </w:pPr>
            <w:r w:rsidRPr="00116705">
              <w:rPr>
                <w:color w:val="000000"/>
              </w:rPr>
              <w:t>________________________</w:t>
            </w:r>
          </w:p>
        </w:tc>
      </w:tr>
      <w:tr w:rsidR="00116705" w:rsidRPr="00116705" w:rsidTr="0055045E">
        <w:trPr>
          <w:trHeight w:val="330"/>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Телефон ______________________________________________________</w:t>
            </w:r>
          </w:p>
        </w:tc>
      </w:tr>
      <w:tr w:rsidR="00116705" w:rsidRPr="00116705" w:rsidTr="0055045E">
        <w:trPr>
          <w:jc w:val="center"/>
        </w:trPr>
        <w:tc>
          <w:tcPr>
            <w:tcW w:w="5000" w:type="pct"/>
            <w:gridSpan w:val="3"/>
            <w:tcMar>
              <w:top w:w="0" w:type="dxa"/>
              <w:left w:w="108" w:type="dxa"/>
              <w:bottom w:w="0" w:type="dxa"/>
              <w:right w:w="108" w:type="dxa"/>
            </w:tcMar>
            <w:hideMark/>
          </w:tcPr>
          <w:p w:rsidR="00116705" w:rsidRPr="00116705" w:rsidRDefault="00116705" w:rsidP="00116705"/>
        </w:tc>
      </w:tr>
      <w:tr w:rsidR="00116705" w:rsidRPr="00116705" w:rsidTr="0055045E">
        <w:trPr>
          <w:trHeight w:val="308"/>
          <w:jc w:val="center"/>
        </w:trPr>
        <w:tc>
          <w:tcPr>
            <w:tcW w:w="5000" w:type="pct"/>
            <w:gridSpan w:val="3"/>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Адрес электронной почты _______________________________________</w:t>
            </w:r>
          </w:p>
        </w:tc>
      </w:tr>
      <w:tr w:rsidR="00116705" w:rsidRPr="00116705" w:rsidTr="0055045E">
        <w:trPr>
          <w:trHeight w:val="159"/>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61"/>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Исполнитель______________________________________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 телефон</w:t>
            </w:r>
          </w:p>
        </w:tc>
      </w:tr>
      <w:tr w:rsidR="00116705" w:rsidRPr="00116705" w:rsidTr="0055045E">
        <w:trPr>
          <w:jc w:val="center"/>
        </w:trPr>
        <w:tc>
          <w:tcPr>
            <w:tcW w:w="3337" w:type="pct"/>
            <w:tcMar>
              <w:top w:w="0" w:type="dxa"/>
              <w:left w:w="108" w:type="dxa"/>
              <w:bottom w:w="0" w:type="dxa"/>
              <w:right w:w="108" w:type="dxa"/>
            </w:tcMar>
            <w:hideMark/>
          </w:tcPr>
          <w:p w:rsidR="00116705" w:rsidRPr="00116705" w:rsidRDefault="00116705" w:rsidP="00116705"/>
        </w:tc>
        <w:tc>
          <w:tcPr>
            <w:tcW w:w="1663" w:type="pct"/>
            <w:gridSpan w:val="2"/>
            <w:tcMar>
              <w:top w:w="0" w:type="dxa"/>
              <w:left w:w="108" w:type="dxa"/>
              <w:bottom w:w="0" w:type="dxa"/>
              <w:right w:w="108" w:type="dxa"/>
            </w:tcMar>
            <w:hideMark/>
          </w:tcPr>
          <w:p w:rsidR="00116705" w:rsidRPr="00116705" w:rsidRDefault="00116705" w:rsidP="00116705"/>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p>
          <w:p w:rsidR="00116705" w:rsidRPr="00116705" w:rsidRDefault="00116705" w:rsidP="00116705">
            <w:pPr>
              <w:textAlignment w:val="baseline"/>
              <w:rPr>
                <w:color w:val="000000"/>
              </w:rPr>
            </w:pPr>
            <w:r w:rsidRPr="00116705">
              <w:rPr>
                <w:color w:val="000000"/>
              </w:rPr>
              <w:t>Главный бухгалтер ________________________________</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w:t>
            </w:r>
          </w:p>
        </w:tc>
      </w:tr>
      <w:tr w:rsidR="00116705" w:rsidRPr="00116705" w:rsidTr="0055045E">
        <w:trPr>
          <w:trHeight w:val="33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отчество (при его наличии)</w:t>
            </w:r>
          </w:p>
        </w:tc>
        <w:tc>
          <w:tcPr>
            <w:tcW w:w="891"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c>
          <w:tcPr>
            <w:tcW w:w="772"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дата</w:t>
            </w:r>
          </w:p>
        </w:tc>
      </w:tr>
      <w:tr w:rsidR="00116705" w:rsidRPr="00116705" w:rsidTr="0055045E">
        <w:trPr>
          <w:trHeight w:val="325"/>
          <w:jc w:val="center"/>
        </w:trPr>
        <w:tc>
          <w:tcPr>
            <w:tcW w:w="3337" w:type="pct"/>
            <w:tcMar>
              <w:top w:w="0" w:type="dxa"/>
              <w:left w:w="108" w:type="dxa"/>
              <w:bottom w:w="0" w:type="dxa"/>
              <w:right w:w="108" w:type="dxa"/>
            </w:tcMar>
          </w:tcPr>
          <w:p w:rsidR="00116705" w:rsidRPr="00116705" w:rsidRDefault="00116705" w:rsidP="00116705">
            <w:pPr>
              <w:textAlignment w:val="baseline"/>
              <w:rPr>
                <w:color w:val="000000"/>
              </w:rPr>
            </w:pPr>
          </w:p>
        </w:tc>
        <w:tc>
          <w:tcPr>
            <w:tcW w:w="1663" w:type="pct"/>
            <w:gridSpan w:val="2"/>
            <w:tcMar>
              <w:top w:w="0" w:type="dxa"/>
              <w:left w:w="108" w:type="dxa"/>
              <w:bottom w:w="0" w:type="dxa"/>
              <w:right w:w="108" w:type="dxa"/>
            </w:tcMar>
          </w:tcPr>
          <w:p w:rsidR="00116705" w:rsidRPr="00116705" w:rsidRDefault="00116705" w:rsidP="00116705">
            <w:pPr>
              <w:jc w:val="center"/>
              <w:textAlignment w:val="baseline"/>
              <w:rPr>
                <w:color w:val="000000"/>
              </w:rPr>
            </w:pPr>
          </w:p>
        </w:tc>
      </w:tr>
      <w:tr w:rsidR="00116705" w:rsidRPr="00116705" w:rsidTr="0055045E">
        <w:trPr>
          <w:trHeight w:val="639"/>
          <w:jc w:val="center"/>
        </w:trPr>
        <w:tc>
          <w:tcPr>
            <w:tcW w:w="3337" w:type="pct"/>
            <w:tcMar>
              <w:top w:w="0" w:type="dxa"/>
              <w:left w:w="108" w:type="dxa"/>
              <w:bottom w:w="0" w:type="dxa"/>
              <w:right w:w="108" w:type="dxa"/>
            </w:tcMar>
            <w:hideMark/>
          </w:tcPr>
          <w:p w:rsidR="00116705" w:rsidRPr="00116705" w:rsidRDefault="00116705" w:rsidP="00116705">
            <w:pPr>
              <w:textAlignment w:val="baseline"/>
              <w:rPr>
                <w:color w:val="000000"/>
              </w:rPr>
            </w:pPr>
            <w:r w:rsidRPr="00116705">
              <w:rPr>
                <w:color w:val="000000"/>
              </w:rPr>
              <w:t xml:space="preserve">Руководитель или лицо, исполняющее его </w:t>
            </w:r>
          </w:p>
          <w:p w:rsidR="00116705" w:rsidRPr="00116705" w:rsidRDefault="00116705" w:rsidP="00116705">
            <w:pPr>
              <w:textAlignment w:val="baseline"/>
              <w:rPr>
                <w:color w:val="000000"/>
              </w:rPr>
            </w:pPr>
            <w:r w:rsidRPr="00116705">
              <w:rPr>
                <w:color w:val="000000"/>
              </w:rPr>
              <w:t>обязанности ________________________________</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p>
          <w:p w:rsidR="00116705" w:rsidRPr="00116705" w:rsidRDefault="00116705" w:rsidP="00116705">
            <w:pPr>
              <w:jc w:val="center"/>
              <w:textAlignment w:val="baseline"/>
              <w:rPr>
                <w:color w:val="000000"/>
              </w:rPr>
            </w:pPr>
            <w:r w:rsidRPr="00116705">
              <w:rPr>
                <w:color w:val="000000"/>
              </w:rPr>
              <w:t>____________________</w:t>
            </w:r>
          </w:p>
        </w:tc>
      </w:tr>
      <w:tr w:rsidR="00116705" w:rsidRPr="00116705" w:rsidTr="0055045E">
        <w:trPr>
          <w:trHeight w:val="290"/>
          <w:jc w:val="center"/>
        </w:trPr>
        <w:tc>
          <w:tcPr>
            <w:tcW w:w="3337" w:type="pct"/>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 xml:space="preserve">                        фамилия, имя и отчество (при его наличии)</w:t>
            </w:r>
          </w:p>
        </w:tc>
        <w:tc>
          <w:tcPr>
            <w:tcW w:w="1663" w:type="pct"/>
            <w:gridSpan w:val="2"/>
            <w:tcMar>
              <w:top w:w="0" w:type="dxa"/>
              <w:left w:w="108" w:type="dxa"/>
              <w:bottom w:w="0" w:type="dxa"/>
              <w:right w:w="108" w:type="dxa"/>
            </w:tcMar>
            <w:hideMark/>
          </w:tcPr>
          <w:p w:rsidR="00116705" w:rsidRPr="00116705" w:rsidRDefault="00116705" w:rsidP="00116705">
            <w:pPr>
              <w:jc w:val="center"/>
              <w:textAlignment w:val="baseline"/>
              <w:rPr>
                <w:color w:val="000000"/>
              </w:rPr>
            </w:pPr>
            <w:r w:rsidRPr="00116705">
              <w:rPr>
                <w:color w:val="000000"/>
              </w:rPr>
              <w:t>подпись</w:t>
            </w:r>
          </w:p>
        </w:tc>
      </w:tr>
    </w:tbl>
    <w:p w:rsidR="00116705" w:rsidRPr="00116705" w:rsidRDefault="00116705" w:rsidP="00116705">
      <w:pPr>
        <w:ind w:firstLine="709"/>
        <w:jc w:val="right"/>
        <w:textAlignment w:val="baseline"/>
        <w:rPr>
          <w:sz w:val="28"/>
          <w:szCs w:val="20"/>
        </w:rPr>
      </w:pPr>
    </w:p>
    <w:p w:rsidR="00116705" w:rsidRPr="00116705" w:rsidRDefault="00116705" w:rsidP="00116705">
      <w:pPr>
        <w:spacing w:after="200" w:line="276" w:lineRule="auto"/>
        <w:rPr>
          <w:sz w:val="28"/>
          <w:szCs w:val="20"/>
        </w:rPr>
      </w:pPr>
      <w:r w:rsidRPr="00116705">
        <w:rPr>
          <w:sz w:val="28"/>
          <w:szCs w:val="20"/>
        </w:rPr>
        <w:br w:type="page"/>
      </w:r>
    </w:p>
    <w:p w:rsidR="00116705" w:rsidRPr="00116705" w:rsidRDefault="00116705" w:rsidP="00116705">
      <w:pPr>
        <w:ind w:firstLine="709"/>
        <w:jc w:val="right"/>
        <w:textAlignment w:val="baseline"/>
        <w:rPr>
          <w:sz w:val="28"/>
          <w:szCs w:val="20"/>
        </w:rPr>
      </w:pPr>
      <w:r w:rsidRPr="00116705">
        <w:rPr>
          <w:sz w:val="28"/>
          <w:szCs w:val="20"/>
        </w:rPr>
        <w:lastRenderedPageBreak/>
        <w:t>Приложение</w:t>
      </w:r>
    </w:p>
    <w:p w:rsidR="00116705" w:rsidRPr="00116705" w:rsidRDefault="00116705" w:rsidP="00116705">
      <w:pPr>
        <w:ind w:firstLine="709"/>
        <w:jc w:val="right"/>
        <w:textAlignment w:val="baseline"/>
        <w:rPr>
          <w:sz w:val="28"/>
          <w:szCs w:val="20"/>
        </w:rPr>
      </w:pPr>
      <w:r w:rsidRPr="00116705">
        <w:rPr>
          <w:sz w:val="28"/>
          <w:szCs w:val="20"/>
        </w:rPr>
        <w:t>к форме, предназначенной для сбора</w:t>
      </w:r>
    </w:p>
    <w:p w:rsidR="00116705" w:rsidRPr="00116705" w:rsidRDefault="00116705" w:rsidP="00116705">
      <w:pPr>
        <w:ind w:firstLine="709"/>
        <w:jc w:val="right"/>
        <w:textAlignment w:val="baseline"/>
        <w:rPr>
          <w:sz w:val="28"/>
          <w:szCs w:val="20"/>
        </w:rPr>
      </w:pPr>
      <w:r w:rsidRPr="00116705">
        <w:rPr>
          <w:sz w:val="28"/>
          <w:szCs w:val="20"/>
        </w:rPr>
        <w:t>административных данных</w:t>
      </w:r>
    </w:p>
    <w:p w:rsidR="00116705" w:rsidRPr="00116705" w:rsidRDefault="00116705" w:rsidP="00116705">
      <w:pPr>
        <w:ind w:firstLine="709"/>
        <w:jc w:val="right"/>
        <w:textAlignment w:val="baseline"/>
        <w:rPr>
          <w:sz w:val="28"/>
          <w:szCs w:val="20"/>
        </w:rPr>
      </w:pPr>
      <w:r w:rsidRPr="00116705">
        <w:rPr>
          <w:sz w:val="28"/>
          <w:szCs w:val="20"/>
        </w:rPr>
        <w:t>«Отчет о прибылях и убытках»</w:t>
      </w:r>
    </w:p>
    <w:p w:rsidR="00116705" w:rsidRPr="00116705" w:rsidRDefault="00116705" w:rsidP="00116705">
      <w:pPr>
        <w:ind w:firstLine="709"/>
        <w:jc w:val="right"/>
        <w:textAlignment w:val="baseline"/>
        <w:rPr>
          <w:sz w:val="28"/>
          <w:szCs w:val="20"/>
        </w:rPr>
      </w:pPr>
    </w:p>
    <w:p w:rsidR="00116705" w:rsidRPr="00116705" w:rsidRDefault="00116705" w:rsidP="00116705">
      <w:pPr>
        <w:ind w:firstLine="709"/>
        <w:jc w:val="right"/>
        <w:textAlignment w:val="baseline"/>
        <w:rPr>
          <w:sz w:val="28"/>
          <w:szCs w:val="20"/>
        </w:rPr>
      </w:pPr>
    </w:p>
    <w:p w:rsidR="00116705" w:rsidRPr="00116705" w:rsidRDefault="00116705" w:rsidP="00116705">
      <w:pPr>
        <w:jc w:val="center"/>
        <w:rPr>
          <w:bCs/>
          <w:sz w:val="28"/>
          <w:szCs w:val="20"/>
        </w:rPr>
      </w:pPr>
      <w:r w:rsidRPr="00116705">
        <w:rPr>
          <w:bCs/>
          <w:sz w:val="28"/>
          <w:szCs w:val="20"/>
        </w:rPr>
        <w:t xml:space="preserve">Пояснение по заполнению формы административных данных </w:t>
      </w:r>
    </w:p>
    <w:p w:rsidR="00116705" w:rsidRPr="00116705" w:rsidRDefault="00116705" w:rsidP="00116705">
      <w:pPr>
        <w:jc w:val="center"/>
        <w:rPr>
          <w:bCs/>
          <w:sz w:val="28"/>
          <w:szCs w:val="20"/>
        </w:rPr>
      </w:pPr>
      <w:r w:rsidRPr="00116705">
        <w:rPr>
          <w:bCs/>
          <w:sz w:val="28"/>
          <w:szCs w:val="20"/>
        </w:rPr>
        <w:t xml:space="preserve">«Отчет о прибылях и убытках» </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r w:rsidRPr="00116705">
        <w:rPr>
          <w:bCs/>
          <w:sz w:val="28"/>
          <w:szCs w:val="20"/>
        </w:rPr>
        <w:t xml:space="preserve">(индекс – Ф2-МФО, периодичность: </w:t>
      </w:r>
      <w:r w:rsidRPr="00116705">
        <w:rPr>
          <w:sz w:val="28"/>
          <w:szCs w:val="20"/>
        </w:rPr>
        <w:t>ежеквартальная</w:t>
      </w:r>
      <w:r w:rsidRPr="00116705">
        <w:rPr>
          <w:bCs/>
          <w:sz w:val="28"/>
          <w:szCs w:val="20"/>
        </w:rPr>
        <w:t>)</w:t>
      </w:r>
    </w:p>
    <w:p w:rsidR="00116705" w:rsidRPr="00116705" w:rsidRDefault="00116705" w:rsidP="00116705">
      <w:pPr>
        <w:jc w:val="center"/>
        <w:rPr>
          <w:bCs/>
          <w:sz w:val="28"/>
          <w:szCs w:val="20"/>
        </w:rPr>
      </w:pPr>
    </w:p>
    <w:p w:rsidR="00116705" w:rsidRPr="00116705" w:rsidRDefault="00116705" w:rsidP="00116705">
      <w:pPr>
        <w:jc w:val="center"/>
        <w:rPr>
          <w:bCs/>
          <w:sz w:val="28"/>
          <w:szCs w:val="20"/>
        </w:rPr>
      </w:pPr>
    </w:p>
    <w:p w:rsidR="00116705" w:rsidRPr="00116705" w:rsidRDefault="00116705" w:rsidP="00116705">
      <w:pPr>
        <w:jc w:val="center"/>
        <w:rPr>
          <w:sz w:val="28"/>
          <w:szCs w:val="20"/>
        </w:rPr>
      </w:pPr>
      <w:r w:rsidRPr="00116705">
        <w:rPr>
          <w:bCs/>
          <w:sz w:val="28"/>
          <w:szCs w:val="20"/>
        </w:rPr>
        <w:t>Глава 1. Общие положения</w:t>
      </w:r>
    </w:p>
    <w:p w:rsidR="00116705" w:rsidRPr="00116705" w:rsidRDefault="00116705" w:rsidP="00116705">
      <w:pPr>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p w:rsidR="00116705" w:rsidRPr="00116705" w:rsidRDefault="00116705" w:rsidP="00116705">
      <w:pPr>
        <w:ind w:firstLine="709"/>
        <w:jc w:val="both"/>
        <w:textAlignment w:val="baseline"/>
        <w:rPr>
          <w:sz w:val="28"/>
          <w:szCs w:val="20"/>
        </w:rPr>
      </w:pPr>
      <w:r w:rsidRPr="00116705">
        <w:rPr>
          <w:sz w:val="28"/>
          <w:szCs w:val="20"/>
        </w:rPr>
        <w:t xml:space="preserve">2. Форма разработана в соответствии с подпунктом 65) части второй статьи 15 Закона Республики Казахстан от 30 марта 1995 года </w:t>
      </w:r>
      <w:r w:rsidRPr="00116705">
        <w:rPr>
          <w:sz w:val="28"/>
          <w:szCs w:val="20"/>
        </w:rPr>
        <w:br/>
        <w:t>«О Национальном Банке Республики Казахстан».</w:t>
      </w:r>
    </w:p>
    <w:p w:rsidR="00116705" w:rsidRPr="00116705" w:rsidRDefault="00116705" w:rsidP="00116705">
      <w:pPr>
        <w:ind w:firstLine="709"/>
        <w:jc w:val="both"/>
        <w:textAlignment w:val="baseline"/>
        <w:rPr>
          <w:sz w:val="28"/>
          <w:szCs w:val="20"/>
        </w:rPr>
      </w:pPr>
      <w:r w:rsidRPr="00116705">
        <w:rPr>
          <w:sz w:val="28"/>
          <w:szCs w:val="20"/>
        </w:rPr>
        <w:t xml:space="preserve">3. Форма заполняется ежеквартально </w:t>
      </w:r>
      <w:proofErr w:type="spellStart"/>
      <w:r w:rsidRPr="00116705">
        <w:rPr>
          <w:sz w:val="28"/>
          <w:szCs w:val="20"/>
        </w:rPr>
        <w:t>микрофинансовой</w:t>
      </w:r>
      <w:proofErr w:type="spellEnd"/>
      <w:r w:rsidRPr="00116705">
        <w:rPr>
          <w:sz w:val="28"/>
          <w:szCs w:val="20"/>
        </w:rPr>
        <w:t xml:space="preserve"> организацией, кредитным товариществом и ломбардом, применяющими международные стандарты финансовой отчетности для малого и среднего бизнеса или Национальные стандарты финансовой отчетности, по состоянию на конец отчетного периода.</w:t>
      </w:r>
    </w:p>
    <w:p w:rsidR="00116705" w:rsidRPr="00116705" w:rsidRDefault="00116705" w:rsidP="00116705">
      <w:pPr>
        <w:ind w:firstLine="709"/>
        <w:jc w:val="both"/>
        <w:textAlignment w:val="baseline"/>
        <w:rPr>
          <w:sz w:val="28"/>
          <w:szCs w:val="20"/>
        </w:rPr>
      </w:pPr>
      <w:r w:rsidRPr="00116705">
        <w:rPr>
          <w:sz w:val="28"/>
          <w:szCs w:val="20"/>
        </w:rPr>
        <w:t>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p w:rsidR="00116705" w:rsidRPr="00116705" w:rsidRDefault="00116705" w:rsidP="00116705">
      <w:pPr>
        <w:ind w:firstLine="709"/>
        <w:jc w:val="both"/>
        <w:textAlignment w:val="baseline"/>
        <w:rPr>
          <w:sz w:val="28"/>
          <w:szCs w:val="20"/>
        </w:rPr>
      </w:pPr>
      <w:r w:rsidRPr="00116705">
        <w:rPr>
          <w:sz w:val="28"/>
          <w:szCs w:val="20"/>
        </w:rPr>
        <w:t>5. Заполненную форму подписывают руководитель или лицо, исполняющее его обязанности, главный бухгалтер и исполнитель.</w:t>
      </w:r>
    </w:p>
    <w:p w:rsidR="00116705" w:rsidRPr="00116705" w:rsidRDefault="00116705" w:rsidP="00116705">
      <w:pPr>
        <w:ind w:firstLine="709"/>
        <w:jc w:val="both"/>
        <w:textAlignment w:val="baseline"/>
        <w:rPr>
          <w:sz w:val="28"/>
          <w:szCs w:val="20"/>
        </w:rPr>
      </w:pPr>
    </w:p>
    <w:p w:rsidR="00116705" w:rsidRPr="00116705" w:rsidRDefault="00116705" w:rsidP="00116705">
      <w:pPr>
        <w:ind w:firstLine="709"/>
        <w:jc w:val="both"/>
        <w:textAlignment w:val="baseline"/>
        <w:rPr>
          <w:sz w:val="28"/>
          <w:szCs w:val="20"/>
        </w:rPr>
      </w:pPr>
    </w:p>
    <w:p w:rsidR="00116705" w:rsidRPr="00116705" w:rsidRDefault="00116705" w:rsidP="00116705">
      <w:pPr>
        <w:ind w:firstLine="709"/>
        <w:jc w:val="center"/>
        <w:textAlignment w:val="baseline"/>
        <w:rPr>
          <w:bCs/>
          <w:sz w:val="28"/>
          <w:szCs w:val="20"/>
        </w:rPr>
      </w:pPr>
      <w:r w:rsidRPr="00116705">
        <w:rPr>
          <w:bCs/>
          <w:sz w:val="28"/>
          <w:szCs w:val="20"/>
        </w:rPr>
        <w:t>Глава 2. Заполнение формы</w:t>
      </w:r>
    </w:p>
    <w:p w:rsidR="00116705" w:rsidRPr="00116705" w:rsidRDefault="00116705" w:rsidP="00116705">
      <w:pPr>
        <w:ind w:firstLine="709"/>
        <w:jc w:val="center"/>
        <w:textAlignment w:val="baseline"/>
        <w:rPr>
          <w:sz w:val="28"/>
          <w:szCs w:val="20"/>
        </w:rPr>
      </w:pPr>
    </w:p>
    <w:p w:rsidR="00116705" w:rsidRPr="00116705" w:rsidRDefault="00116705" w:rsidP="00116705">
      <w:pPr>
        <w:ind w:firstLine="709"/>
        <w:jc w:val="both"/>
        <w:textAlignment w:val="baseline"/>
        <w:rPr>
          <w:sz w:val="28"/>
          <w:szCs w:val="20"/>
        </w:rPr>
      </w:pPr>
      <w:r w:rsidRPr="00116705">
        <w:rPr>
          <w:sz w:val="28"/>
          <w:szCs w:val="20"/>
        </w:rPr>
        <w:t>6. При заполнении графы 3 указываются данные за отчетный период, включая последний день отчетного периода.</w:t>
      </w:r>
    </w:p>
    <w:p w:rsidR="00F74FD9" w:rsidRDefault="00116705" w:rsidP="00116705">
      <w:pPr>
        <w:ind w:firstLine="709"/>
        <w:jc w:val="both"/>
        <w:textAlignment w:val="baseline"/>
        <w:rPr>
          <w:sz w:val="28"/>
          <w:szCs w:val="20"/>
        </w:rPr>
      </w:pPr>
      <w:r w:rsidRPr="00116705">
        <w:rPr>
          <w:sz w:val="28"/>
          <w:szCs w:val="20"/>
        </w:rPr>
        <w:t xml:space="preserve">7. В графе 4 указываются данные за период с начала текущего года (с нарастающим итогом). </w:t>
      </w:r>
    </w:p>
    <w:p w:rsidR="00116705" w:rsidRPr="00116705" w:rsidRDefault="00F74FD9" w:rsidP="00116705">
      <w:pPr>
        <w:ind w:firstLine="709"/>
        <w:jc w:val="both"/>
        <w:textAlignment w:val="baseline"/>
        <w:rPr>
          <w:sz w:val="28"/>
          <w:szCs w:val="20"/>
        </w:rPr>
      </w:pPr>
      <w:r w:rsidRPr="00C34CDF">
        <w:rPr>
          <w:sz w:val="28"/>
          <w:szCs w:val="20"/>
        </w:rPr>
        <w:t xml:space="preserve">8. В </w:t>
      </w:r>
      <w:r w:rsidR="00116705" w:rsidRPr="00C34CDF">
        <w:rPr>
          <w:sz w:val="28"/>
          <w:szCs w:val="20"/>
        </w:rPr>
        <w:t>графе 5 указываются данные за аналогичный период предыдущего года.</w:t>
      </w:r>
    </w:p>
    <w:p w:rsidR="00116705" w:rsidRPr="00116705" w:rsidRDefault="00116705" w:rsidP="00116705">
      <w:pPr>
        <w:ind w:firstLine="709"/>
        <w:jc w:val="both"/>
        <w:textAlignment w:val="baseline"/>
        <w:rPr>
          <w:sz w:val="28"/>
          <w:szCs w:val="20"/>
        </w:rPr>
      </w:pPr>
      <w:r w:rsidRPr="00116705">
        <w:rPr>
          <w:sz w:val="28"/>
          <w:szCs w:val="20"/>
        </w:rPr>
        <w:t>9. В графе 6 указываются данные за аналогичный период с начала предыдущего года (с нарастающим итогом).</w:t>
      </w:r>
    </w:p>
    <w:p w:rsidR="00116705" w:rsidRPr="00116705" w:rsidRDefault="00116705" w:rsidP="00116705">
      <w:pPr>
        <w:ind w:firstLine="709"/>
        <w:jc w:val="both"/>
        <w:textAlignment w:val="baseline"/>
        <w:rPr>
          <w:sz w:val="28"/>
          <w:szCs w:val="20"/>
        </w:rPr>
      </w:pPr>
      <w:r w:rsidRPr="00116705">
        <w:rPr>
          <w:sz w:val="28"/>
          <w:szCs w:val="20"/>
        </w:rPr>
        <w:lastRenderedPageBreak/>
        <w:t>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 или требований национальных стандартов.</w:t>
      </w:r>
    </w:p>
    <w:p w:rsidR="00116705" w:rsidRPr="00116705" w:rsidRDefault="00116705" w:rsidP="00116705">
      <w:pPr>
        <w:ind w:firstLine="709"/>
        <w:jc w:val="both"/>
        <w:rPr>
          <w:sz w:val="28"/>
          <w:szCs w:val="20"/>
        </w:rPr>
      </w:pPr>
      <w:r w:rsidRPr="00116705">
        <w:rPr>
          <w:sz w:val="28"/>
          <w:szCs w:val="20"/>
        </w:rPr>
        <w:t>11. Вид финансовой отчетности: отдельная.</w:t>
      </w:r>
    </w:p>
    <w:p w:rsidR="006546C2" w:rsidRPr="006546C2" w:rsidRDefault="006546C2" w:rsidP="00116705">
      <w:pPr>
        <w:jc w:val="center"/>
        <w:rPr>
          <w:sz w:val="28"/>
          <w:szCs w:val="28"/>
        </w:rPr>
      </w:pPr>
    </w:p>
    <w:sectPr w:rsidR="006546C2" w:rsidRPr="006546C2" w:rsidSect="00116705">
      <w:headerReference w:type="default" r:id="rId12"/>
      <w:headerReference w:type="first" r:id="rId1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FF8" w:rsidRDefault="00192FF8" w:rsidP="006546C2">
      <w:r>
        <w:separator/>
      </w:r>
    </w:p>
  </w:endnote>
  <w:endnote w:type="continuationSeparator" w:id="0">
    <w:p w:rsidR="00192FF8" w:rsidRDefault="00192FF8" w:rsidP="0065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FF8" w:rsidRDefault="00192FF8" w:rsidP="006546C2">
      <w:r>
        <w:separator/>
      </w:r>
    </w:p>
  </w:footnote>
  <w:footnote w:type="continuationSeparator" w:id="0">
    <w:p w:rsidR="00192FF8" w:rsidRDefault="00192FF8" w:rsidP="00654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895775"/>
      <w:docPartObj>
        <w:docPartGallery w:val="Page Numbers (Top of Page)"/>
        <w:docPartUnique/>
      </w:docPartObj>
    </w:sdtPr>
    <w:sdtEndPr/>
    <w:sdtContent>
      <w:p w:rsidR="00A22010" w:rsidRDefault="00A22010">
        <w:pPr>
          <w:pStyle w:val="af0"/>
          <w:jc w:val="center"/>
        </w:pPr>
        <w:r>
          <w:fldChar w:fldCharType="begin"/>
        </w:r>
        <w:r>
          <w:instrText>PAGE   \* MERGEFORMAT</w:instrText>
        </w:r>
        <w:r>
          <w:fldChar w:fldCharType="separate"/>
        </w:r>
        <w:r w:rsidR="006A2EAF">
          <w:rPr>
            <w:noProof/>
          </w:rPr>
          <w:t>46</w:t>
        </w:r>
        <w:r>
          <w:fldChar w:fldCharType="end"/>
        </w:r>
      </w:p>
    </w:sdtContent>
  </w:sdt>
  <w:p w:rsidR="00A22010" w:rsidRDefault="00A22010" w:rsidP="0055045E">
    <w:pPr>
      <w:pStyle w:val="af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88389"/>
      <w:docPartObj>
        <w:docPartGallery w:val="Page Numbers (Top of Page)"/>
        <w:docPartUnique/>
      </w:docPartObj>
    </w:sdtPr>
    <w:sdtEndPr/>
    <w:sdtContent>
      <w:p w:rsidR="00D74FD3" w:rsidRPr="00EA2CF3" w:rsidRDefault="00D74FD3" w:rsidP="00D74FD3">
        <w:pPr>
          <w:pStyle w:val="af0"/>
          <w:jc w:val="center"/>
          <w:rPr>
            <w:i/>
          </w:rPr>
        </w:pPr>
        <w:r w:rsidRPr="00EA2CF3">
          <w:rPr>
            <w:i/>
          </w:rPr>
          <w:t>Зарегистрировано в Министерстве юстиции Республики Казахстан</w:t>
        </w:r>
      </w:p>
      <w:p w:rsidR="00A22010" w:rsidRPr="00D74FD3" w:rsidRDefault="00D74FD3" w:rsidP="00D74FD3">
        <w:pPr>
          <w:pStyle w:val="af0"/>
          <w:jc w:val="center"/>
          <w:rPr>
            <w:i/>
          </w:rPr>
        </w:pPr>
        <w:r w:rsidRPr="00EA2CF3">
          <w:rPr>
            <w:i/>
          </w:rPr>
          <w:t xml:space="preserve">от </w:t>
        </w:r>
        <w:r>
          <w:rPr>
            <w:i/>
          </w:rPr>
          <w:t>25 мая</w:t>
        </w:r>
        <w:r w:rsidRPr="00EA2CF3">
          <w:rPr>
            <w:i/>
          </w:rPr>
          <w:t xml:space="preserve"> 20</w:t>
        </w:r>
        <w:r>
          <w:rPr>
            <w:i/>
          </w:rPr>
          <w:t>20</w:t>
        </w:r>
        <w:r w:rsidRPr="00EA2CF3">
          <w:rPr>
            <w:i/>
          </w:rPr>
          <w:t xml:space="preserve"> года под №</w:t>
        </w:r>
        <w:r>
          <w:rPr>
            <w:i/>
          </w:rPr>
          <w:t>20714</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010" w:rsidRPr="007A30C2" w:rsidRDefault="00A22010">
    <w:pPr>
      <w:pStyle w:val="af0"/>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sidR="006A2EAF">
      <w:rPr>
        <w:noProof/>
        <w:sz w:val="28"/>
        <w:szCs w:val="28"/>
      </w:rPr>
      <w:t>118</w:t>
    </w:r>
    <w:r w:rsidRPr="007A30C2">
      <w:rPr>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028072"/>
      <w:docPartObj>
        <w:docPartGallery w:val="Page Numbers (Top of Page)"/>
        <w:docPartUnique/>
      </w:docPartObj>
    </w:sdtPr>
    <w:sdtEndPr/>
    <w:sdtContent>
      <w:p w:rsidR="00A22010" w:rsidRDefault="00A22010">
        <w:pPr>
          <w:pStyle w:val="af0"/>
          <w:jc w:val="center"/>
        </w:pPr>
        <w:r>
          <w:fldChar w:fldCharType="begin"/>
        </w:r>
        <w:r>
          <w:instrText>PAGE   \* MERGEFORMAT</w:instrText>
        </w:r>
        <w:r>
          <w:fldChar w:fldCharType="separate"/>
        </w:r>
        <w:r w:rsidR="006A2EAF">
          <w:rPr>
            <w:noProof/>
          </w:rPr>
          <w:t>47</w:t>
        </w:r>
        <w:r>
          <w:fldChar w:fldCharType="end"/>
        </w:r>
      </w:p>
    </w:sdtContent>
  </w:sdt>
  <w:p w:rsidR="00A22010" w:rsidRDefault="00A2201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9A3"/>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3A219E7"/>
    <w:multiLevelType w:val="hybridMultilevel"/>
    <w:tmpl w:val="7922A2A6"/>
    <w:lvl w:ilvl="0" w:tplc="B8005DE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70A94D22"/>
    <w:multiLevelType w:val="hybridMultilevel"/>
    <w:tmpl w:val="6CE631E6"/>
    <w:lvl w:ilvl="0" w:tplc="9008173C">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63639"/>
    <w:rsid w:val="000D68F9"/>
    <w:rsid w:val="00116705"/>
    <w:rsid w:val="001416AD"/>
    <w:rsid w:val="0015398A"/>
    <w:rsid w:val="00163F4A"/>
    <w:rsid w:val="00172CEA"/>
    <w:rsid w:val="00192FF8"/>
    <w:rsid w:val="00196968"/>
    <w:rsid w:val="00206C96"/>
    <w:rsid w:val="002242D6"/>
    <w:rsid w:val="00253712"/>
    <w:rsid w:val="0026102F"/>
    <w:rsid w:val="00277418"/>
    <w:rsid w:val="002B0FB8"/>
    <w:rsid w:val="002E524A"/>
    <w:rsid w:val="002E5274"/>
    <w:rsid w:val="002F04C7"/>
    <w:rsid w:val="0031190D"/>
    <w:rsid w:val="00331167"/>
    <w:rsid w:val="0033573A"/>
    <w:rsid w:val="00355560"/>
    <w:rsid w:val="00360764"/>
    <w:rsid w:val="0037532B"/>
    <w:rsid w:val="00380A66"/>
    <w:rsid w:val="003B03BA"/>
    <w:rsid w:val="003B4812"/>
    <w:rsid w:val="003B7A83"/>
    <w:rsid w:val="003F1567"/>
    <w:rsid w:val="003F29B2"/>
    <w:rsid w:val="0047770D"/>
    <w:rsid w:val="004C049C"/>
    <w:rsid w:val="004D30BD"/>
    <w:rsid w:val="004F6D21"/>
    <w:rsid w:val="0055045E"/>
    <w:rsid w:val="00586DF4"/>
    <w:rsid w:val="00587F6E"/>
    <w:rsid w:val="005A6D28"/>
    <w:rsid w:val="005C27DE"/>
    <w:rsid w:val="005E2911"/>
    <w:rsid w:val="005E4AF4"/>
    <w:rsid w:val="005F14E6"/>
    <w:rsid w:val="005F6D95"/>
    <w:rsid w:val="006126C2"/>
    <w:rsid w:val="00650290"/>
    <w:rsid w:val="006546C2"/>
    <w:rsid w:val="0065766A"/>
    <w:rsid w:val="00664407"/>
    <w:rsid w:val="00675D63"/>
    <w:rsid w:val="00690D85"/>
    <w:rsid w:val="006A0B9F"/>
    <w:rsid w:val="006A2EAF"/>
    <w:rsid w:val="006B4CBC"/>
    <w:rsid w:val="006C0DAB"/>
    <w:rsid w:val="006D2224"/>
    <w:rsid w:val="006E692F"/>
    <w:rsid w:val="00707220"/>
    <w:rsid w:val="00737B24"/>
    <w:rsid w:val="0074378C"/>
    <w:rsid w:val="0075040A"/>
    <w:rsid w:val="00786B98"/>
    <w:rsid w:val="007E5495"/>
    <w:rsid w:val="007F5B87"/>
    <w:rsid w:val="008444BD"/>
    <w:rsid w:val="0087320C"/>
    <w:rsid w:val="00897019"/>
    <w:rsid w:val="008B25A1"/>
    <w:rsid w:val="00921D94"/>
    <w:rsid w:val="009226B1"/>
    <w:rsid w:val="00932558"/>
    <w:rsid w:val="009415E6"/>
    <w:rsid w:val="0099366C"/>
    <w:rsid w:val="00994054"/>
    <w:rsid w:val="009D19B8"/>
    <w:rsid w:val="00A22010"/>
    <w:rsid w:val="00A3487C"/>
    <w:rsid w:val="00A51C6C"/>
    <w:rsid w:val="00A57C6C"/>
    <w:rsid w:val="00A61A48"/>
    <w:rsid w:val="00A96AF0"/>
    <w:rsid w:val="00AA0945"/>
    <w:rsid w:val="00B15CE7"/>
    <w:rsid w:val="00B5779B"/>
    <w:rsid w:val="00BD7766"/>
    <w:rsid w:val="00BF382B"/>
    <w:rsid w:val="00C14102"/>
    <w:rsid w:val="00C34CDF"/>
    <w:rsid w:val="00C607D1"/>
    <w:rsid w:val="00C865C8"/>
    <w:rsid w:val="00C930B0"/>
    <w:rsid w:val="00C9516F"/>
    <w:rsid w:val="00D356E2"/>
    <w:rsid w:val="00D67412"/>
    <w:rsid w:val="00D74FD3"/>
    <w:rsid w:val="00D865FA"/>
    <w:rsid w:val="00DB6FB1"/>
    <w:rsid w:val="00DC6770"/>
    <w:rsid w:val="00DE6315"/>
    <w:rsid w:val="00E05CD9"/>
    <w:rsid w:val="00E31F26"/>
    <w:rsid w:val="00E32081"/>
    <w:rsid w:val="00E819E6"/>
    <w:rsid w:val="00EA52D3"/>
    <w:rsid w:val="00EB5997"/>
    <w:rsid w:val="00EC5F14"/>
    <w:rsid w:val="00EE794E"/>
    <w:rsid w:val="00F276D3"/>
    <w:rsid w:val="00F55982"/>
    <w:rsid w:val="00F74FD9"/>
    <w:rsid w:val="00FA584D"/>
    <w:rsid w:val="00FA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6546C2"/>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6546C2"/>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6546C2"/>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6546C2"/>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6546C2"/>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6546C2"/>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6546C2"/>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6546C2"/>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6546C2"/>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6546C2"/>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6546C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6546C2"/>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rsid w:val="006546C2"/>
  </w:style>
  <w:style w:type="character" w:customStyle="1" w:styleId="s0">
    <w:name w:val="s0"/>
    <w:qFormat/>
    <w:rsid w:val="006546C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6546C2"/>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65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b"/>
    <w:uiPriority w:val="99"/>
    <w:unhideWhenUsed/>
    <w:rsid w:val="006546C2"/>
    <w:pPr>
      <w:spacing w:before="100" w:beforeAutospacing="1" w:after="100" w:afterAutospacing="1"/>
    </w:p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6546C2"/>
    <w:pPr>
      <w:ind w:left="720"/>
      <w:contextualSpacing/>
    </w:pPr>
    <w:rPr>
      <w:color w:val="000000"/>
      <w:sz w:val="22"/>
      <w:szCs w:val="22"/>
    </w:rPr>
  </w:style>
  <w:style w:type="character" w:styleId="ae">
    <w:name w:val="Hyperlink"/>
    <w:uiPriority w:val="99"/>
    <w:unhideWhenUsed/>
    <w:rsid w:val="006546C2"/>
    <w:rPr>
      <w:color w:val="333399"/>
      <w:u w:val="single"/>
    </w:rPr>
  </w:style>
  <w:style w:type="character" w:customStyle="1" w:styleId="s1">
    <w:name w:val="s1"/>
    <w:rsid w:val="006546C2"/>
    <w:rPr>
      <w:rFonts w:ascii="Times New Roman" w:hAnsi="Times New Roman" w:cs="Times New Roman" w:hint="default"/>
      <w:b/>
      <w:bCs/>
      <w:color w:val="000000"/>
    </w:rPr>
  </w:style>
  <w:style w:type="character" w:customStyle="1" w:styleId="s3">
    <w:name w:val="s3"/>
    <w:rsid w:val="006546C2"/>
    <w:rPr>
      <w:rFonts w:ascii="Times New Roman" w:hAnsi="Times New Roman" w:cs="Times New Roman" w:hint="default"/>
      <w:b/>
      <w:bCs/>
      <w:i/>
      <w:iCs/>
      <w:color w:val="FF0000"/>
    </w:rPr>
  </w:style>
  <w:style w:type="character" w:customStyle="1" w:styleId="s9">
    <w:name w:val="s9"/>
    <w:rsid w:val="006546C2"/>
    <w:rPr>
      <w:rFonts w:ascii="Times New Roman" w:hAnsi="Times New Roman" w:cs="Times New Roman" w:hint="default"/>
      <w:i/>
      <w:iCs/>
      <w:color w:val="333399"/>
      <w:u w:val="single"/>
    </w:rPr>
  </w:style>
  <w:style w:type="character" w:customStyle="1" w:styleId="af">
    <w:name w:val="Верхний колонтитул Знак"/>
    <w:basedOn w:val="a0"/>
    <w:link w:val="af0"/>
    <w:uiPriority w:val="99"/>
    <w:rsid w:val="006546C2"/>
    <w:rPr>
      <w:rFonts w:ascii="Times New Roman" w:eastAsia="Times New Roman" w:hAnsi="Times New Roman" w:cs="Times New Roman"/>
      <w:color w:val="000000"/>
      <w:sz w:val="24"/>
      <w:szCs w:val="24"/>
      <w:lang w:eastAsia="ru-RU"/>
    </w:rPr>
  </w:style>
  <w:style w:type="paragraph" w:styleId="af0">
    <w:name w:val="header"/>
    <w:basedOn w:val="a"/>
    <w:link w:val="af"/>
    <w:uiPriority w:val="99"/>
    <w:unhideWhenUsed/>
    <w:rsid w:val="006546C2"/>
    <w:pPr>
      <w:tabs>
        <w:tab w:val="center" w:pos="4677"/>
        <w:tab w:val="right" w:pos="9355"/>
      </w:tabs>
    </w:pPr>
    <w:rPr>
      <w:color w:val="000000"/>
    </w:rPr>
  </w:style>
  <w:style w:type="character" w:customStyle="1" w:styleId="13">
    <w:name w:val="Верхний колонтитул Знак1"/>
    <w:basedOn w:val="a0"/>
    <w:uiPriority w:val="99"/>
    <w:semiHidden/>
    <w:rsid w:val="006546C2"/>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rsid w:val="006546C2"/>
    <w:rPr>
      <w:rFonts w:ascii="Times New Roman" w:eastAsia="Times New Roman" w:hAnsi="Times New Roman" w:cs="Times New Roman"/>
      <w:color w:val="000000"/>
      <w:sz w:val="24"/>
      <w:szCs w:val="24"/>
      <w:lang w:eastAsia="ru-RU"/>
    </w:rPr>
  </w:style>
  <w:style w:type="paragraph" w:styleId="af2">
    <w:name w:val="footer"/>
    <w:basedOn w:val="a"/>
    <w:link w:val="af1"/>
    <w:uiPriority w:val="99"/>
    <w:unhideWhenUsed/>
    <w:rsid w:val="006546C2"/>
    <w:pPr>
      <w:tabs>
        <w:tab w:val="center" w:pos="4677"/>
        <w:tab w:val="right" w:pos="9355"/>
      </w:tabs>
    </w:pPr>
    <w:rPr>
      <w:color w:val="000000"/>
    </w:rPr>
  </w:style>
  <w:style w:type="character" w:customStyle="1" w:styleId="14">
    <w:name w:val="Нижний колонтитул Знак1"/>
    <w:basedOn w:val="a0"/>
    <w:uiPriority w:val="99"/>
    <w:semiHidden/>
    <w:rsid w:val="006546C2"/>
    <w:rPr>
      <w:rFonts w:ascii="Times New Roman" w:eastAsia="Times New Roman" w:hAnsi="Times New Roman" w:cs="Times New Roman"/>
      <w:sz w:val="24"/>
      <w:szCs w:val="24"/>
      <w:lang w:eastAsia="ru-RU"/>
    </w:rPr>
  </w:style>
  <w:style w:type="paragraph" w:customStyle="1" w:styleId="15">
    <w:name w:val="Абзац списка1"/>
    <w:basedOn w:val="a"/>
    <w:rsid w:val="006546C2"/>
    <w:pPr>
      <w:spacing w:after="200" w:line="276" w:lineRule="auto"/>
      <w:ind w:left="720"/>
    </w:pPr>
    <w:rPr>
      <w:rFonts w:ascii="Calibri" w:hAnsi="Calibri"/>
      <w:sz w:val="22"/>
      <w:szCs w:val="22"/>
    </w:rPr>
  </w:style>
  <w:style w:type="character" w:styleId="af3">
    <w:name w:val="FollowedHyperlink"/>
    <w:uiPriority w:val="99"/>
    <w:semiHidden/>
    <w:unhideWhenUsed/>
    <w:rsid w:val="006546C2"/>
    <w:rPr>
      <w:color w:val="800080"/>
      <w:u w:val="single"/>
    </w:rPr>
  </w:style>
  <w:style w:type="paragraph" w:customStyle="1" w:styleId="s8">
    <w:name w:val="s8"/>
    <w:basedOn w:val="a"/>
    <w:rsid w:val="006546C2"/>
    <w:rPr>
      <w:color w:val="333399"/>
    </w:rPr>
  </w:style>
  <w:style w:type="character" w:customStyle="1" w:styleId="s2">
    <w:name w:val="s2"/>
    <w:rsid w:val="006546C2"/>
    <w:rPr>
      <w:rFonts w:ascii="Times New Roman" w:hAnsi="Times New Roman" w:cs="Times New Roman" w:hint="default"/>
      <w:color w:val="333399"/>
      <w:u w:val="single"/>
    </w:rPr>
  </w:style>
  <w:style w:type="character" w:customStyle="1" w:styleId="s19">
    <w:name w:val="s19"/>
    <w:rsid w:val="006546C2"/>
    <w:rPr>
      <w:rFonts w:ascii="Times New Roman" w:hAnsi="Times New Roman" w:cs="Times New Roman" w:hint="default"/>
      <w:b w:val="0"/>
      <w:bCs w:val="0"/>
      <w:i w:val="0"/>
      <w:iCs w:val="0"/>
      <w:color w:val="008000"/>
    </w:rPr>
  </w:style>
  <w:style w:type="character" w:customStyle="1" w:styleId="s7">
    <w:name w:val="s7"/>
    <w:rsid w:val="006546C2"/>
    <w:rPr>
      <w:rFonts w:ascii="Courier New" w:hAnsi="Courier New" w:cs="Courier New" w:hint="default"/>
      <w:b w:val="0"/>
      <w:bCs w:val="0"/>
      <w:color w:val="000000"/>
    </w:rPr>
  </w:style>
  <w:style w:type="character" w:customStyle="1" w:styleId="s10">
    <w:name w:val="s10"/>
    <w:rsid w:val="006546C2"/>
    <w:rPr>
      <w:rFonts w:ascii="Times New Roman" w:hAnsi="Times New Roman" w:cs="Times New Roman" w:hint="default"/>
      <w:color w:val="333399"/>
      <w:u w:val="single"/>
    </w:rPr>
  </w:style>
  <w:style w:type="character" w:customStyle="1" w:styleId="s16">
    <w:name w:val="s16"/>
    <w:rsid w:val="006546C2"/>
    <w:rPr>
      <w:rFonts w:ascii="Times New Roman" w:hAnsi="Times New Roman" w:cs="Times New Roman" w:hint="default"/>
      <w:b w:val="0"/>
      <w:bCs w:val="0"/>
      <w:i/>
      <w:iCs/>
      <w:caps w:val="0"/>
      <w:color w:val="000000"/>
    </w:rPr>
  </w:style>
  <w:style w:type="character" w:customStyle="1" w:styleId="s17">
    <w:name w:val="s17"/>
    <w:rsid w:val="006546C2"/>
    <w:rPr>
      <w:rFonts w:ascii="Times New Roman" w:hAnsi="Times New Roman" w:cs="Times New Roman" w:hint="default"/>
      <w:b w:val="0"/>
      <w:bCs w:val="0"/>
      <w:color w:val="000000"/>
    </w:rPr>
  </w:style>
  <w:style w:type="character" w:customStyle="1" w:styleId="s18">
    <w:name w:val="s18"/>
    <w:rsid w:val="006546C2"/>
    <w:rPr>
      <w:rFonts w:ascii="Times New Roman" w:hAnsi="Times New Roman" w:cs="Times New Roman" w:hint="default"/>
      <w:b w:val="0"/>
      <w:bCs w:val="0"/>
      <w:color w:val="000000"/>
    </w:rPr>
  </w:style>
  <w:style w:type="character" w:customStyle="1" w:styleId="s11">
    <w:name w:val="s11"/>
    <w:rsid w:val="006546C2"/>
    <w:rPr>
      <w:rFonts w:ascii="Courier New" w:hAnsi="Courier New" w:cs="Courier New" w:hint="default"/>
      <w:b/>
      <w:bCs/>
      <w:color w:val="000000"/>
    </w:rPr>
  </w:style>
  <w:style w:type="character" w:customStyle="1" w:styleId="s12">
    <w:name w:val="s12"/>
    <w:rsid w:val="006546C2"/>
    <w:rPr>
      <w:rFonts w:ascii="Courier New" w:hAnsi="Courier New" w:cs="Courier New" w:hint="default"/>
      <w:b w:val="0"/>
      <w:bCs w:val="0"/>
      <w:color w:val="333399"/>
      <w:u w:val="single"/>
    </w:rPr>
  </w:style>
  <w:style w:type="character" w:customStyle="1" w:styleId="s13">
    <w:name w:val="s13"/>
    <w:rsid w:val="006546C2"/>
    <w:rPr>
      <w:rFonts w:ascii="Courier New" w:hAnsi="Courier New" w:cs="Courier New" w:hint="default"/>
      <w:i/>
      <w:iCs/>
      <w:color w:val="FF0000"/>
    </w:rPr>
  </w:style>
  <w:style w:type="character" w:customStyle="1" w:styleId="s14">
    <w:name w:val="s14"/>
    <w:rsid w:val="006546C2"/>
    <w:rPr>
      <w:rFonts w:ascii="Courier New" w:hAnsi="Courier New" w:cs="Courier New" w:hint="default"/>
      <w:color w:val="008000"/>
    </w:rPr>
  </w:style>
  <w:style w:type="character" w:customStyle="1" w:styleId="s15">
    <w:name w:val="s15"/>
    <w:rsid w:val="006546C2"/>
    <w:rPr>
      <w:rFonts w:ascii="Courier New" w:hAnsi="Courier New" w:cs="Courier New" w:hint="default"/>
      <w:color w:val="333399"/>
      <w:u w:val="single"/>
    </w:rPr>
  </w:style>
  <w:style w:type="character" w:customStyle="1" w:styleId="s01">
    <w:name w:val="s01"/>
    <w:uiPriority w:val="99"/>
    <w:rsid w:val="006546C2"/>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6546C2"/>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6546C2"/>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semiHidden/>
    <w:rsid w:val="006546C2"/>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6546C2"/>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6546C2"/>
    <w:rPr>
      <w:rFonts w:ascii="Times New Roman" w:eastAsia="Times New Roman" w:hAnsi="Times New Roman" w:cs="Times New Roman"/>
      <w:color w:val="000000"/>
      <w:lang w:eastAsia="ru-RU"/>
    </w:rPr>
  </w:style>
  <w:style w:type="character" w:customStyle="1" w:styleId="s02">
    <w:name w:val="s02"/>
    <w:rsid w:val="006546C2"/>
    <w:rPr>
      <w:rFonts w:ascii="Times New Roman" w:hAnsi="Times New Roman" w:cs="Times New Roman" w:hint="default"/>
      <w:b w:val="0"/>
      <w:bCs w:val="0"/>
      <w:i w:val="0"/>
      <w:iCs w:val="0"/>
      <w:color w:val="000000"/>
    </w:rPr>
  </w:style>
  <w:style w:type="character" w:customStyle="1" w:styleId="s00">
    <w:name w:val="s00"/>
    <w:uiPriority w:val="99"/>
    <w:rsid w:val="006546C2"/>
  </w:style>
  <w:style w:type="character" w:styleId="af4">
    <w:name w:val="line number"/>
    <w:uiPriority w:val="99"/>
    <w:semiHidden/>
    <w:unhideWhenUsed/>
    <w:rsid w:val="006546C2"/>
  </w:style>
  <w:style w:type="paragraph" w:customStyle="1" w:styleId="25">
    <w:name w:val="Абзац списка2"/>
    <w:basedOn w:val="a"/>
    <w:rsid w:val="006546C2"/>
    <w:pPr>
      <w:spacing w:after="200" w:line="276" w:lineRule="auto"/>
      <w:ind w:left="720"/>
    </w:pPr>
    <w:rPr>
      <w:rFonts w:ascii="Calibri" w:hAnsi="Calibri"/>
      <w:sz w:val="22"/>
      <w:szCs w:val="22"/>
    </w:rPr>
  </w:style>
  <w:style w:type="paragraph" w:customStyle="1" w:styleId="Default">
    <w:name w:val="Default"/>
    <w:rsid w:val="006546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6546C2"/>
    <w:rPr>
      <w:i/>
      <w:iCs/>
    </w:rPr>
  </w:style>
  <w:style w:type="paragraph" w:styleId="af6">
    <w:name w:val="Revision"/>
    <w:hidden/>
    <w:uiPriority w:val="99"/>
    <w:semiHidden/>
    <w:rsid w:val="006546C2"/>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6546C2"/>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6546C2"/>
  </w:style>
  <w:style w:type="character" w:styleId="HTML2">
    <w:name w:val="HTML Code"/>
    <w:uiPriority w:val="99"/>
    <w:semiHidden/>
    <w:unhideWhenUsed/>
    <w:rsid w:val="006546C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6546C2"/>
    <w:rPr>
      <w:rFonts w:ascii="Courier New" w:eastAsia="Times New Roman" w:hAnsi="Courier New" w:cs="Courier New" w:hint="default"/>
      <w:sz w:val="20"/>
      <w:szCs w:val="20"/>
    </w:rPr>
  </w:style>
  <w:style w:type="paragraph" w:customStyle="1" w:styleId="msochpdefault">
    <w:name w:val="msochpdefault"/>
    <w:basedOn w:val="a"/>
    <w:rsid w:val="006546C2"/>
    <w:pPr>
      <w:spacing w:before="100" w:beforeAutospacing="1" w:after="100" w:afterAutospacing="1"/>
    </w:pPr>
    <w:rPr>
      <w:sz w:val="20"/>
      <w:szCs w:val="20"/>
    </w:rPr>
  </w:style>
  <w:style w:type="paragraph" w:styleId="af8">
    <w:name w:val="footnote text"/>
    <w:basedOn w:val="a"/>
    <w:link w:val="af9"/>
    <w:uiPriority w:val="99"/>
    <w:unhideWhenUsed/>
    <w:rsid w:val="006546C2"/>
    <w:rPr>
      <w:rFonts w:ascii="Calibri" w:eastAsia="Calibri" w:hAnsi="Calibri"/>
      <w:sz w:val="20"/>
      <w:szCs w:val="20"/>
    </w:rPr>
  </w:style>
  <w:style w:type="character" w:customStyle="1" w:styleId="af9">
    <w:name w:val="Текст сноски Знак"/>
    <w:basedOn w:val="a0"/>
    <w:link w:val="af8"/>
    <w:uiPriority w:val="99"/>
    <w:rsid w:val="006546C2"/>
    <w:rPr>
      <w:rFonts w:ascii="Calibri" w:eastAsia="Calibri" w:hAnsi="Calibri" w:cs="Times New Roman"/>
      <w:sz w:val="20"/>
      <w:szCs w:val="20"/>
      <w:lang w:eastAsia="ru-RU"/>
    </w:rPr>
  </w:style>
  <w:style w:type="character" w:styleId="afa">
    <w:name w:val="footnote reference"/>
    <w:uiPriority w:val="99"/>
    <w:unhideWhenUsed/>
    <w:rsid w:val="006546C2"/>
    <w:rPr>
      <w:vertAlign w:val="superscript"/>
    </w:rPr>
  </w:style>
  <w:style w:type="table" w:customStyle="1" w:styleId="16">
    <w:name w:val="Сетка таблицы1"/>
    <w:basedOn w:val="a1"/>
    <w:next w:val="a3"/>
    <w:uiPriority w:val="59"/>
    <w:rsid w:val="006546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6546C2"/>
  </w:style>
  <w:style w:type="character" w:customStyle="1" w:styleId="BalloonTextChar1">
    <w:name w:val="Balloon Text Char1"/>
    <w:uiPriority w:val="99"/>
    <w:semiHidden/>
    <w:rsid w:val="006546C2"/>
    <w:rPr>
      <w:rFonts w:ascii="Times New Roman" w:hAnsi="Times New Roman"/>
      <w:color w:val="000000"/>
      <w:sz w:val="0"/>
      <w:szCs w:val="0"/>
    </w:rPr>
  </w:style>
  <w:style w:type="character" w:customStyle="1" w:styleId="FooterChar">
    <w:name w:val="Footer Char"/>
    <w:uiPriority w:val="99"/>
    <w:locked/>
    <w:rsid w:val="006546C2"/>
    <w:rPr>
      <w:rFonts w:eastAsia="Times New Roman"/>
      <w:color w:val="000000"/>
    </w:rPr>
  </w:style>
  <w:style w:type="character" w:customStyle="1" w:styleId="FooterChar1">
    <w:name w:val="Footer Char1"/>
    <w:uiPriority w:val="99"/>
    <w:semiHidden/>
    <w:rsid w:val="006546C2"/>
    <w:rPr>
      <w:rFonts w:ascii="Times New Roman" w:hAnsi="Times New Roman"/>
      <w:color w:val="000000"/>
    </w:rPr>
  </w:style>
  <w:style w:type="character" w:customStyle="1" w:styleId="afb">
    <w:name w:val="Основной текст Знак"/>
    <w:link w:val="afc"/>
    <w:locked/>
    <w:rsid w:val="006546C2"/>
    <w:rPr>
      <w:rFonts w:ascii="Times New Roman" w:hAnsi="Times New Roman" w:cs="Times New Roman"/>
      <w:b/>
      <w:color w:val="008000"/>
      <w:sz w:val="20"/>
      <w:szCs w:val="20"/>
      <w:lang w:eastAsia="ru-RU"/>
    </w:rPr>
  </w:style>
  <w:style w:type="paragraph" w:customStyle="1" w:styleId="17">
    <w:name w:val="Основной текст1"/>
    <w:basedOn w:val="a"/>
    <w:next w:val="afc"/>
    <w:rsid w:val="006546C2"/>
    <w:pPr>
      <w:jc w:val="both"/>
    </w:pPr>
    <w:rPr>
      <w:rFonts w:eastAsia="Calibri"/>
      <w:b/>
      <w:color w:val="008000"/>
      <w:sz w:val="20"/>
      <w:szCs w:val="20"/>
    </w:rPr>
  </w:style>
  <w:style w:type="character" w:customStyle="1" w:styleId="18">
    <w:name w:val="Основной текст Знак1"/>
    <w:basedOn w:val="a0"/>
    <w:uiPriority w:val="99"/>
    <w:semiHidden/>
    <w:rsid w:val="006546C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6546C2"/>
    <w:rPr>
      <w:rFonts w:ascii="Times New Roman" w:hAnsi="Times New Roman"/>
      <w:color w:val="000000"/>
    </w:rPr>
  </w:style>
  <w:style w:type="character" w:customStyle="1" w:styleId="HTMLPreformattedChar">
    <w:name w:val="HTML Preformatted Char"/>
    <w:uiPriority w:val="99"/>
    <w:semiHidden/>
    <w:locked/>
    <w:rsid w:val="006546C2"/>
    <w:rPr>
      <w:rFonts w:ascii="Courier New" w:hAnsi="Courier New" w:cs="Courier New"/>
      <w:color w:val="000000"/>
    </w:rPr>
  </w:style>
  <w:style w:type="character" w:customStyle="1" w:styleId="HTMLPreformattedChar1">
    <w:name w:val="HTML Preformatted Char1"/>
    <w:uiPriority w:val="99"/>
    <w:semiHidden/>
    <w:rsid w:val="006546C2"/>
    <w:rPr>
      <w:rFonts w:ascii="Courier New" w:hAnsi="Courier New" w:cs="Courier New"/>
      <w:color w:val="000000"/>
    </w:rPr>
  </w:style>
  <w:style w:type="character" w:customStyle="1" w:styleId="19">
    <w:name w:val="Текст выноски Знак1"/>
    <w:uiPriority w:val="99"/>
    <w:semiHidden/>
    <w:rsid w:val="006546C2"/>
    <w:rPr>
      <w:rFonts w:ascii="Tahoma" w:hAnsi="Tahoma" w:cs="Tahoma"/>
      <w:color w:val="000000"/>
      <w:sz w:val="16"/>
      <w:szCs w:val="16"/>
      <w:lang w:eastAsia="ru-RU"/>
    </w:rPr>
  </w:style>
  <w:style w:type="table" w:customStyle="1" w:styleId="111">
    <w:name w:val="Сетка таблицы11"/>
    <w:basedOn w:val="a1"/>
    <w:next w:val="a3"/>
    <w:uiPriority w:val="59"/>
    <w:rsid w:val="006546C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Стиль1"/>
    <w:basedOn w:val="a"/>
    <w:rsid w:val="006546C2"/>
    <w:pPr>
      <w:widowControl w:val="0"/>
      <w:jc w:val="both"/>
    </w:pPr>
    <w:rPr>
      <w:snapToGrid w:val="0"/>
      <w:sz w:val="28"/>
    </w:rPr>
  </w:style>
  <w:style w:type="numbering" w:customStyle="1" w:styleId="31">
    <w:name w:val="Нет списка3"/>
    <w:next w:val="a2"/>
    <w:uiPriority w:val="99"/>
    <w:semiHidden/>
    <w:unhideWhenUsed/>
    <w:rsid w:val="006546C2"/>
  </w:style>
  <w:style w:type="paragraph" w:styleId="afd">
    <w:name w:val="No Spacing"/>
    <w:uiPriority w:val="1"/>
    <w:qFormat/>
    <w:rsid w:val="006546C2"/>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546C2"/>
    <w:pPr>
      <w:spacing w:before="100" w:beforeAutospacing="1" w:after="100" w:afterAutospacing="1"/>
    </w:pPr>
    <w:rPr>
      <w:rFonts w:ascii="Calibri" w:hAnsi="Calibri"/>
      <w:sz w:val="22"/>
      <w:szCs w:val="22"/>
    </w:rPr>
  </w:style>
  <w:style w:type="paragraph" w:customStyle="1" w:styleId="font6">
    <w:name w:val="font6"/>
    <w:basedOn w:val="a"/>
    <w:rsid w:val="006546C2"/>
    <w:pPr>
      <w:spacing w:before="100" w:beforeAutospacing="1" w:after="100" w:afterAutospacing="1"/>
    </w:pPr>
    <w:rPr>
      <w:i/>
      <w:iCs/>
      <w:sz w:val="22"/>
      <w:szCs w:val="22"/>
    </w:rPr>
  </w:style>
  <w:style w:type="paragraph" w:customStyle="1" w:styleId="xl129">
    <w:name w:val="xl129"/>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6546C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6546C2"/>
    <w:pPr>
      <w:spacing w:before="100" w:beforeAutospacing="1" w:after="100" w:afterAutospacing="1"/>
    </w:pPr>
  </w:style>
  <w:style w:type="paragraph" w:customStyle="1" w:styleId="xl136">
    <w:name w:val="xl136"/>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6546C2"/>
  </w:style>
  <w:style w:type="character" w:customStyle="1" w:styleId="s6">
    <w:name w:val="s6"/>
    <w:rsid w:val="006546C2"/>
    <w:rPr>
      <w:rFonts w:ascii="Times New Roman" w:hAnsi="Times New Roman" w:cs="Times New Roman" w:hint="default"/>
      <w:b w:val="0"/>
      <w:bCs w:val="0"/>
      <w:i w:val="0"/>
      <w:iCs w:val="0"/>
      <w:strike/>
      <w:color w:val="808000"/>
      <w:sz w:val="20"/>
      <w:szCs w:val="20"/>
    </w:rPr>
  </w:style>
  <w:style w:type="character" w:customStyle="1" w:styleId="s5">
    <w:name w:val="s5"/>
    <w:rsid w:val="006546C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6546C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654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46C2"/>
  </w:style>
  <w:style w:type="numbering" w:customStyle="1" w:styleId="1111">
    <w:name w:val="Нет списка1111"/>
    <w:next w:val="a2"/>
    <w:uiPriority w:val="99"/>
    <w:semiHidden/>
    <w:unhideWhenUsed/>
    <w:rsid w:val="006546C2"/>
  </w:style>
  <w:style w:type="character" w:customStyle="1" w:styleId="S1a">
    <w:name w:val="S1"/>
    <w:rsid w:val="006546C2"/>
    <w:rPr>
      <w:rFonts w:ascii="Times New Roman" w:hAnsi="Times New Roman" w:cs="Times New Roman" w:hint="default"/>
      <w:b/>
      <w:bCs/>
      <w:color w:val="000000"/>
    </w:rPr>
  </w:style>
  <w:style w:type="table" w:customStyle="1" w:styleId="1112">
    <w:name w:val="Сетка таблицы111"/>
    <w:basedOn w:val="a1"/>
    <w:next w:val="a3"/>
    <w:uiPriority w:val="59"/>
    <w:rsid w:val="006546C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546C2"/>
  </w:style>
  <w:style w:type="numbering" w:customStyle="1" w:styleId="310">
    <w:name w:val="Нет списка31"/>
    <w:next w:val="a2"/>
    <w:uiPriority w:val="99"/>
    <w:semiHidden/>
    <w:unhideWhenUsed/>
    <w:rsid w:val="006546C2"/>
  </w:style>
  <w:style w:type="character" w:customStyle="1" w:styleId="s20">
    <w:name w:val="s20"/>
    <w:basedOn w:val="a0"/>
    <w:rsid w:val="006546C2"/>
  </w:style>
  <w:style w:type="character" w:customStyle="1" w:styleId="S80">
    <w:name w:val="S8 Знак"/>
    <w:basedOn w:val="a0"/>
    <w:link w:val="S81"/>
    <w:rsid w:val="006546C2"/>
  </w:style>
  <w:style w:type="paragraph" w:customStyle="1" w:styleId="S81">
    <w:name w:val="S8"/>
    <w:basedOn w:val="a"/>
    <w:link w:val="S80"/>
    <w:rsid w:val="006546C2"/>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6546C2"/>
    <w:pPr>
      <w:spacing w:before="100" w:beforeAutospacing="1" w:after="200" w:line="276" w:lineRule="auto"/>
    </w:pPr>
  </w:style>
  <w:style w:type="character" w:customStyle="1" w:styleId="S30">
    <w:name w:val="S3"/>
    <w:rsid w:val="006546C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6546C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6546C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6546C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6546C2"/>
    <w:rPr>
      <w:rFonts w:ascii="Times New Roman" w:hAnsi="Times New Roman" w:cs="Times New Roman" w:hint="default"/>
      <w:b w:val="0"/>
      <w:bCs w:val="0"/>
      <w:i/>
      <w:iCs/>
      <w:color w:val="333399"/>
      <w:u w:val="single"/>
    </w:rPr>
  </w:style>
  <w:style w:type="character" w:customStyle="1" w:styleId="S100">
    <w:name w:val="S10"/>
    <w:rsid w:val="006546C2"/>
    <w:rPr>
      <w:rFonts w:ascii="Times New Roman" w:hAnsi="Times New Roman" w:cs="Times New Roman" w:hint="default"/>
      <w:b w:val="0"/>
      <w:bCs w:val="0"/>
      <w:i w:val="0"/>
      <w:iCs w:val="0"/>
      <w:color w:val="333399"/>
      <w:u w:val="single"/>
    </w:rPr>
  </w:style>
  <w:style w:type="character" w:customStyle="1" w:styleId="S160">
    <w:name w:val="S16"/>
    <w:rsid w:val="006546C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6546C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6546C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6546C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6546C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6546C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6546C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6546C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6546C2"/>
  </w:style>
  <w:style w:type="paragraph" w:customStyle="1" w:styleId="112">
    <w:name w:val="Заголовок 11"/>
    <w:basedOn w:val="a"/>
    <w:next w:val="a"/>
    <w:link w:val="7"/>
    <w:qFormat/>
    <w:rsid w:val="006546C2"/>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6546C2"/>
    <w:rPr>
      <w:rFonts w:ascii="Arial" w:eastAsia="Calibri" w:hAnsi="Arial" w:cs="Times New Roman"/>
      <w:b/>
      <w:sz w:val="32"/>
      <w:szCs w:val="20"/>
      <w:lang w:val="x-none" w:eastAsia="x-none"/>
    </w:rPr>
  </w:style>
  <w:style w:type="paragraph" w:customStyle="1" w:styleId="afe">
    <w:name w:val="Знак"/>
    <w:basedOn w:val="a"/>
    <w:autoRedefine/>
    <w:rsid w:val="006546C2"/>
    <w:pPr>
      <w:spacing w:after="160" w:line="240" w:lineRule="exact"/>
    </w:pPr>
    <w:rPr>
      <w:rFonts w:eastAsia="SimSun"/>
      <w:b/>
      <w:sz w:val="28"/>
      <w:lang w:val="en-US" w:eastAsia="en-US"/>
    </w:rPr>
  </w:style>
  <w:style w:type="character" w:styleId="aff">
    <w:name w:val="page number"/>
    <w:uiPriority w:val="99"/>
    <w:rsid w:val="006546C2"/>
  </w:style>
  <w:style w:type="paragraph" w:customStyle="1" w:styleId="floatpanel">
    <w:name w:val="floatpanel"/>
    <w:basedOn w:val="a"/>
    <w:rsid w:val="006546C2"/>
    <w:pPr>
      <w:spacing w:before="100" w:beforeAutospacing="1" w:after="100" w:afterAutospacing="1"/>
      <w:ind w:right="150"/>
    </w:pPr>
  </w:style>
  <w:style w:type="paragraph" w:customStyle="1" w:styleId="floatpanel-demo">
    <w:name w:val="floatpanel-demo"/>
    <w:basedOn w:val="a"/>
    <w:rsid w:val="006546C2"/>
    <w:pPr>
      <w:spacing w:before="100" w:beforeAutospacing="1" w:after="100" w:afterAutospacing="1"/>
    </w:pPr>
  </w:style>
  <w:style w:type="paragraph" w:customStyle="1" w:styleId="floatpanel-preactive">
    <w:name w:val="floatpanel-preactive"/>
    <w:basedOn w:val="a"/>
    <w:rsid w:val="006546C2"/>
    <w:pPr>
      <w:spacing w:before="100" w:beforeAutospacing="1" w:after="100" w:afterAutospacing="1"/>
    </w:pPr>
  </w:style>
  <w:style w:type="paragraph" w:customStyle="1" w:styleId="floatpanel-abolished">
    <w:name w:val="floatpanel-abolished"/>
    <w:basedOn w:val="a"/>
    <w:rsid w:val="006546C2"/>
    <w:pPr>
      <w:spacing w:before="100" w:beforeAutospacing="1" w:after="100" w:afterAutospacing="1"/>
    </w:pPr>
  </w:style>
  <w:style w:type="paragraph" w:customStyle="1" w:styleId="floatpanel-inwork">
    <w:name w:val="floatpanel-inwork"/>
    <w:basedOn w:val="a"/>
    <w:rsid w:val="006546C2"/>
    <w:pPr>
      <w:spacing w:before="100" w:beforeAutospacing="1" w:after="100" w:afterAutospacing="1"/>
    </w:pPr>
  </w:style>
  <w:style w:type="paragraph" w:customStyle="1" w:styleId="floatpanel-message">
    <w:name w:val="floatpanel-message"/>
    <w:basedOn w:val="a"/>
    <w:rsid w:val="006546C2"/>
    <w:pPr>
      <w:spacing w:before="100" w:beforeAutospacing="1" w:after="100" w:afterAutospacing="1"/>
    </w:pPr>
  </w:style>
  <w:style w:type="paragraph" w:customStyle="1" w:styleId="floatpanel-oldredaction">
    <w:name w:val="floatpanel-oldredaction"/>
    <w:basedOn w:val="a"/>
    <w:rsid w:val="006546C2"/>
    <w:pPr>
      <w:spacing w:before="100" w:beforeAutospacing="1" w:after="100" w:afterAutospacing="1"/>
    </w:pPr>
  </w:style>
  <w:style w:type="character" w:customStyle="1" w:styleId="s1000">
    <w:name w:val="s100"/>
    <w:rsid w:val="006546C2"/>
    <w:rPr>
      <w:color w:val="000000"/>
    </w:rPr>
  </w:style>
  <w:style w:type="character" w:customStyle="1" w:styleId="s91">
    <w:name w:val="s91"/>
    <w:rsid w:val="006546C2"/>
    <w:rPr>
      <w:vanish/>
      <w:webHidden w:val="0"/>
      <w:bdr w:val="none" w:sz="0" w:space="0" w:color="auto" w:frame="1"/>
      <w:specVanish w:val="0"/>
    </w:rPr>
  </w:style>
  <w:style w:type="character" w:customStyle="1" w:styleId="s31">
    <w:name w:val="s31"/>
    <w:rsid w:val="006546C2"/>
    <w:rPr>
      <w:vanish/>
      <w:webHidden w:val="0"/>
      <w:color w:val="FF0000"/>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6546C2"/>
    <w:rPr>
      <w:rFonts w:ascii="Times New Roman" w:eastAsia="Times New Roman" w:hAnsi="Times New Roman" w:cs="Times New Roman"/>
      <w:color w:val="000000"/>
      <w:lang w:eastAsia="ru-RU"/>
    </w:rPr>
  </w:style>
  <w:style w:type="table" w:customStyle="1" w:styleId="TableNormal">
    <w:name w:val="Table Normal"/>
    <w:rsid w:val="006546C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6546C2"/>
    <w:pPr>
      <w:keepNext/>
      <w:keepLines/>
      <w:widowControl w:val="0"/>
      <w:spacing w:before="480" w:after="120"/>
      <w:contextualSpacing/>
    </w:pPr>
    <w:rPr>
      <w:b/>
      <w:color w:val="000000"/>
      <w:sz w:val="72"/>
      <w:szCs w:val="72"/>
    </w:rPr>
  </w:style>
  <w:style w:type="character" w:customStyle="1" w:styleId="aff1">
    <w:name w:val="Название Знак"/>
    <w:basedOn w:val="a0"/>
    <w:link w:val="aff0"/>
    <w:rsid w:val="006546C2"/>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6546C2"/>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6546C2"/>
    <w:rPr>
      <w:rFonts w:ascii="Georgia" w:eastAsia="Georgia" w:hAnsi="Georgia" w:cs="Georgia"/>
      <w:i/>
      <w:color w:val="666666"/>
      <w:sz w:val="48"/>
      <w:szCs w:val="48"/>
      <w:lang w:eastAsia="ru-RU"/>
    </w:rPr>
  </w:style>
  <w:style w:type="table" w:customStyle="1" w:styleId="1b">
    <w:name w:val="1"/>
    <w:basedOn w:val="TableNormal"/>
    <w:rsid w:val="006546C2"/>
    <w:tblPr>
      <w:tblStyleRowBandSize w:val="1"/>
      <w:tblStyleColBandSize w:val="1"/>
      <w:tblCellMar>
        <w:top w:w="0" w:type="dxa"/>
        <w:left w:w="108" w:type="dxa"/>
        <w:bottom w:w="0" w:type="dxa"/>
        <w:right w:w="108" w:type="dxa"/>
      </w:tblCellMar>
    </w:tblPr>
  </w:style>
  <w:style w:type="paragraph" w:customStyle="1" w:styleId="ConsPlusNormal">
    <w:name w:val="ConsPlusNormal"/>
    <w:rsid w:val="006546C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6546C2"/>
  </w:style>
  <w:style w:type="numbering" w:customStyle="1" w:styleId="120">
    <w:name w:val="Нет списка12"/>
    <w:next w:val="a2"/>
    <w:uiPriority w:val="99"/>
    <w:semiHidden/>
    <w:unhideWhenUsed/>
    <w:rsid w:val="006546C2"/>
  </w:style>
  <w:style w:type="character" w:customStyle="1" w:styleId="Heading1Char">
    <w:name w:val="Heading 1 Char"/>
    <w:uiPriority w:val="99"/>
    <w:locked/>
    <w:rsid w:val="006546C2"/>
    <w:rPr>
      <w:rFonts w:ascii="Cambria" w:hAnsi="Cambria" w:cs="Times New Roman"/>
      <w:b/>
      <w:bCs/>
      <w:kern w:val="32"/>
      <w:sz w:val="32"/>
      <w:szCs w:val="32"/>
      <w:lang w:eastAsia="en-US"/>
    </w:rPr>
  </w:style>
  <w:style w:type="character" w:customStyle="1" w:styleId="S03">
    <w:name w:val="S0"/>
    <w:uiPriority w:val="99"/>
    <w:rsid w:val="006546C2"/>
    <w:rPr>
      <w:rFonts w:ascii="Times New Roman" w:hAnsi="Times New Roman"/>
      <w:color w:val="000000"/>
      <w:sz w:val="24"/>
      <w:u w:val="none"/>
      <w:effect w:val="none"/>
    </w:rPr>
  </w:style>
  <w:style w:type="character" w:customStyle="1" w:styleId="highlightselected">
    <w:name w:val="highlight selected"/>
    <w:uiPriority w:val="99"/>
    <w:rsid w:val="006546C2"/>
    <w:rPr>
      <w:rFonts w:cs="Times New Roman"/>
    </w:rPr>
  </w:style>
  <w:style w:type="character" w:customStyle="1" w:styleId="s202">
    <w:name w:val="s202"/>
    <w:rsid w:val="006546C2"/>
    <w:rPr>
      <w:rFonts w:cs="Times New Roman"/>
    </w:rPr>
  </w:style>
  <w:style w:type="character" w:customStyle="1" w:styleId="apple-converted-space">
    <w:name w:val="apple-converted-space"/>
    <w:rsid w:val="006546C2"/>
  </w:style>
  <w:style w:type="character" w:customStyle="1" w:styleId="HTML10">
    <w:name w:val="Стандартный HTML Знак1"/>
    <w:basedOn w:val="a0"/>
    <w:uiPriority w:val="99"/>
    <w:semiHidden/>
    <w:rsid w:val="006546C2"/>
    <w:rPr>
      <w:rFonts w:ascii="Consolas" w:eastAsia="Calibri" w:hAnsi="Consolas" w:cs="Times New Roman"/>
      <w:sz w:val="20"/>
      <w:szCs w:val="20"/>
    </w:rPr>
  </w:style>
  <w:style w:type="numbering" w:customStyle="1" w:styleId="61">
    <w:name w:val="Нет списка6"/>
    <w:next w:val="a2"/>
    <w:uiPriority w:val="99"/>
    <w:semiHidden/>
    <w:unhideWhenUsed/>
    <w:rsid w:val="006546C2"/>
  </w:style>
  <w:style w:type="paragraph" w:styleId="HTML0">
    <w:name w:val="HTML Preformatted"/>
    <w:basedOn w:val="a"/>
    <w:link w:val="HTML"/>
    <w:uiPriority w:val="99"/>
    <w:semiHidden/>
    <w:unhideWhenUsed/>
    <w:rsid w:val="006546C2"/>
    <w:rPr>
      <w:rFonts w:ascii="Courier New" w:hAnsi="Courier New" w:cs="Courier New"/>
      <w:sz w:val="20"/>
      <w:szCs w:val="20"/>
    </w:rPr>
  </w:style>
  <w:style w:type="character" w:customStyle="1" w:styleId="HTML20">
    <w:name w:val="Стандартный HTML Знак2"/>
    <w:basedOn w:val="a0"/>
    <w:uiPriority w:val="99"/>
    <w:semiHidden/>
    <w:rsid w:val="006546C2"/>
    <w:rPr>
      <w:rFonts w:ascii="Consolas" w:eastAsia="Times New Roman" w:hAnsi="Consolas" w:cs="Consolas"/>
      <w:sz w:val="20"/>
      <w:szCs w:val="20"/>
      <w:lang w:eastAsia="ru-RU"/>
    </w:rPr>
  </w:style>
  <w:style w:type="paragraph" w:styleId="ab">
    <w:name w:val="Normal (Web)"/>
    <w:basedOn w:val="a"/>
    <w:uiPriority w:val="99"/>
    <w:semiHidden/>
    <w:unhideWhenUsed/>
    <w:rsid w:val="006546C2"/>
  </w:style>
  <w:style w:type="paragraph" w:styleId="24">
    <w:name w:val="Body Text Indent 2"/>
    <w:basedOn w:val="a"/>
    <w:link w:val="23"/>
    <w:uiPriority w:val="99"/>
    <w:semiHidden/>
    <w:unhideWhenUsed/>
    <w:rsid w:val="006546C2"/>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6546C2"/>
    <w:rPr>
      <w:rFonts w:ascii="Times New Roman" w:eastAsia="Times New Roman" w:hAnsi="Times New Roman" w:cs="Times New Roman"/>
      <w:sz w:val="24"/>
      <w:szCs w:val="24"/>
      <w:lang w:eastAsia="ru-RU"/>
    </w:rPr>
  </w:style>
  <w:style w:type="paragraph" w:styleId="afc">
    <w:name w:val="Body Text"/>
    <w:basedOn w:val="a"/>
    <w:link w:val="afb"/>
    <w:semiHidden/>
    <w:unhideWhenUsed/>
    <w:rsid w:val="006546C2"/>
    <w:pPr>
      <w:spacing w:after="120"/>
    </w:pPr>
    <w:rPr>
      <w:rFonts w:eastAsiaTheme="minorHAnsi"/>
      <w:b/>
      <w:color w:val="008000"/>
      <w:sz w:val="20"/>
      <w:szCs w:val="20"/>
    </w:rPr>
  </w:style>
  <w:style w:type="character" w:customStyle="1" w:styleId="28">
    <w:name w:val="Основной текст Знак2"/>
    <w:basedOn w:val="a0"/>
    <w:uiPriority w:val="99"/>
    <w:semiHidden/>
    <w:rsid w:val="006546C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116705"/>
  </w:style>
  <w:style w:type="table" w:customStyle="1" w:styleId="32">
    <w:name w:val="Сетка таблицы3"/>
    <w:basedOn w:val="a1"/>
    <w:next w:val="a3"/>
    <w:uiPriority w:val="59"/>
    <w:rsid w:val="00116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veIASBSubsectionTitle">
    <w:name w:val="Dave IASB Subsection Title"/>
    <w:basedOn w:val="a"/>
    <w:rsid w:val="00116705"/>
    <w:pPr>
      <w:keepNext/>
      <w:keepLines/>
      <w:spacing w:before="300" w:after="200"/>
      <w:ind w:left="780"/>
    </w:pPr>
    <w:rPr>
      <w:rFonts w:ascii="Arial" w:hAnsi="Arial" w:cs="Arial"/>
      <w:b/>
      <w:sz w:val="26"/>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6546C2"/>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qFormat/>
    <w:rsid w:val="006546C2"/>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6546C2"/>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6546C2"/>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6546C2"/>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6546C2"/>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6546C2"/>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rsid w:val="006546C2"/>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6546C2"/>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6546C2"/>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6546C2"/>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6546C2"/>
    <w:rPr>
      <w:rFonts w:ascii="Arial" w:eastAsia="Times New Roman" w:hAnsi="Arial" w:cs="Times New Roman"/>
      <w:color w:val="444444"/>
      <w:sz w:val="20"/>
      <w:szCs w:val="20"/>
      <w:lang w:val="x-none" w:eastAsia="x-none"/>
    </w:rPr>
  </w:style>
  <w:style w:type="numbering" w:customStyle="1" w:styleId="11">
    <w:name w:val="Нет списка1"/>
    <w:next w:val="a2"/>
    <w:uiPriority w:val="99"/>
    <w:semiHidden/>
    <w:unhideWhenUsed/>
    <w:rsid w:val="006546C2"/>
  </w:style>
  <w:style w:type="character" w:customStyle="1" w:styleId="s0">
    <w:name w:val="s0"/>
    <w:qFormat/>
    <w:rsid w:val="006546C2"/>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HTML">
    <w:name w:val="Стандартный HTML Знак"/>
    <w:basedOn w:val="a0"/>
    <w:link w:val="HTML0"/>
    <w:uiPriority w:val="99"/>
    <w:semiHidden/>
    <w:rsid w:val="006546C2"/>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65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b"/>
    <w:uiPriority w:val="99"/>
    <w:unhideWhenUsed/>
    <w:rsid w:val="006546C2"/>
    <w:pPr>
      <w:spacing w:before="100" w:beforeAutospacing="1" w:after="100" w:afterAutospacing="1"/>
    </w:pPr>
  </w:style>
  <w:style w:type="paragraph" w:styleId="ac">
    <w:name w:val="List Paragraph"/>
    <w:aliases w:val="List Paragraph (numbered (a)),Use Case List Paragraph,NUMBERED PARAGRAPH,List Paragraph 1,маркированный,Citation List,Heading1,Colorful List - Accent 11"/>
    <w:basedOn w:val="a"/>
    <w:link w:val="ad"/>
    <w:uiPriority w:val="34"/>
    <w:qFormat/>
    <w:rsid w:val="006546C2"/>
    <w:pPr>
      <w:ind w:left="720"/>
      <w:contextualSpacing/>
    </w:pPr>
    <w:rPr>
      <w:color w:val="000000"/>
      <w:sz w:val="22"/>
      <w:szCs w:val="22"/>
    </w:rPr>
  </w:style>
  <w:style w:type="character" w:styleId="ae">
    <w:name w:val="Hyperlink"/>
    <w:uiPriority w:val="99"/>
    <w:unhideWhenUsed/>
    <w:rsid w:val="006546C2"/>
    <w:rPr>
      <w:color w:val="333399"/>
      <w:u w:val="single"/>
    </w:rPr>
  </w:style>
  <w:style w:type="character" w:customStyle="1" w:styleId="s1">
    <w:name w:val="s1"/>
    <w:rsid w:val="006546C2"/>
    <w:rPr>
      <w:rFonts w:ascii="Times New Roman" w:hAnsi="Times New Roman" w:cs="Times New Roman" w:hint="default"/>
      <w:b/>
      <w:bCs/>
      <w:color w:val="000000"/>
    </w:rPr>
  </w:style>
  <w:style w:type="character" w:customStyle="1" w:styleId="s3">
    <w:name w:val="s3"/>
    <w:rsid w:val="006546C2"/>
    <w:rPr>
      <w:rFonts w:ascii="Times New Roman" w:hAnsi="Times New Roman" w:cs="Times New Roman" w:hint="default"/>
      <w:b/>
      <w:bCs/>
      <w:i/>
      <w:iCs/>
      <w:color w:val="FF0000"/>
    </w:rPr>
  </w:style>
  <w:style w:type="character" w:customStyle="1" w:styleId="s9">
    <w:name w:val="s9"/>
    <w:rsid w:val="006546C2"/>
    <w:rPr>
      <w:rFonts w:ascii="Times New Roman" w:hAnsi="Times New Roman" w:cs="Times New Roman" w:hint="default"/>
      <w:i/>
      <w:iCs/>
      <w:color w:val="333399"/>
      <w:u w:val="single"/>
    </w:rPr>
  </w:style>
  <w:style w:type="character" w:customStyle="1" w:styleId="af">
    <w:name w:val="Верхний колонтитул Знак"/>
    <w:basedOn w:val="a0"/>
    <w:link w:val="af0"/>
    <w:uiPriority w:val="99"/>
    <w:rsid w:val="006546C2"/>
    <w:rPr>
      <w:rFonts w:ascii="Times New Roman" w:eastAsia="Times New Roman" w:hAnsi="Times New Roman" w:cs="Times New Roman"/>
      <w:color w:val="000000"/>
      <w:sz w:val="24"/>
      <w:szCs w:val="24"/>
      <w:lang w:eastAsia="ru-RU"/>
    </w:rPr>
  </w:style>
  <w:style w:type="paragraph" w:styleId="af0">
    <w:name w:val="header"/>
    <w:basedOn w:val="a"/>
    <w:link w:val="af"/>
    <w:uiPriority w:val="99"/>
    <w:unhideWhenUsed/>
    <w:rsid w:val="006546C2"/>
    <w:pPr>
      <w:tabs>
        <w:tab w:val="center" w:pos="4677"/>
        <w:tab w:val="right" w:pos="9355"/>
      </w:tabs>
    </w:pPr>
    <w:rPr>
      <w:color w:val="000000"/>
    </w:rPr>
  </w:style>
  <w:style w:type="character" w:customStyle="1" w:styleId="13">
    <w:name w:val="Верхний колонтитул Знак1"/>
    <w:basedOn w:val="a0"/>
    <w:uiPriority w:val="99"/>
    <w:semiHidden/>
    <w:rsid w:val="006546C2"/>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2"/>
    <w:uiPriority w:val="99"/>
    <w:rsid w:val="006546C2"/>
    <w:rPr>
      <w:rFonts w:ascii="Times New Roman" w:eastAsia="Times New Roman" w:hAnsi="Times New Roman" w:cs="Times New Roman"/>
      <w:color w:val="000000"/>
      <w:sz w:val="24"/>
      <w:szCs w:val="24"/>
      <w:lang w:eastAsia="ru-RU"/>
    </w:rPr>
  </w:style>
  <w:style w:type="paragraph" w:styleId="af2">
    <w:name w:val="footer"/>
    <w:basedOn w:val="a"/>
    <w:link w:val="af1"/>
    <w:uiPriority w:val="99"/>
    <w:unhideWhenUsed/>
    <w:rsid w:val="006546C2"/>
    <w:pPr>
      <w:tabs>
        <w:tab w:val="center" w:pos="4677"/>
        <w:tab w:val="right" w:pos="9355"/>
      </w:tabs>
    </w:pPr>
    <w:rPr>
      <w:color w:val="000000"/>
    </w:rPr>
  </w:style>
  <w:style w:type="character" w:customStyle="1" w:styleId="14">
    <w:name w:val="Нижний колонтитул Знак1"/>
    <w:basedOn w:val="a0"/>
    <w:uiPriority w:val="99"/>
    <w:semiHidden/>
    <w:rsid w:val="006546C2"/>
    <w:rPr>
      <w:rFonts w:ascii="Times New Roman" w:eastAsia="Times New Roman" w:hAnsi="Times New Roman" w:cs="Times New Roman"/>
      <w:sz w:val="24"/>
      <w:szCs w:val="24"/>
      <w:lang w:eastAsia="ru-RU"/>
    </w:rPr>
  </w:style>
  <w:style w:type="paragraph" w:customStyle="1" w:styleId="15">
    <w:name w:val="Абзац списка1"/>
    <w:basedOn w:val="a"/>
    <w:rsid w:val="006546C2"/>
    <w:pPr>
      <w:spacing w:after="200" w:line="276" w:lineRule="auto"/>
      <w:ind w:left="720"/>
    </w:pPr>
    <w:rPr>
      <w:rFonts w:ascii="Calibri" w:hAnsi="Calibri"/>
      <w:sz w:val="22"/>
      <w:szCs w:val="22"/>
    </w:rPr>
  </w:style>
  <w:style w:type="character" w:styleId="af3">
    <w:name w:val="FollowedHyperlink"/>
    <w:uiPriority w:val="99"/>
    <w:semiHidden/>
    <w:unhideWhenUsed/>
    <w:rsid w:val="006546C2"/>
    <w:rPr>
      <w:color w:val="800080"/>
      <w:u w:val="single"/>
    </w:rPr>
  </w:style>
  <w:style w:type="paragraph" w:customStyle="1" w:styleId="s8">
    <w:name w:val="s8"/>
    <w:basedOn w:val="a"/>
    <w:rsid w:val="006546C2"/>
    <w:rPr>
      <w:color w:val="333399"/>
    </w:rPr>
  </w:style>
  <w:style w:type="character" w:customStyle="1" w:styleId="s2">
    <w:name w:val="s2"/>
    <w:rsid w:val="006546C2"/>
    <w:rPr>
      <w:rFonts w:ascii="Times New Roman" w:hAnsi="Times New Roman" w:cs="Times New Roman" w:hint="default"/>
      <w:color w:val="333399"/>
      <w:u w:val="single"/>
    </w:rPr>
  </w:style>
  <w:style w:type="character" w:customStyle="1" w:styleId="s19">
    <w:name w:val="s19"/>
    <w:rsid w:val="006546C2"/>
    <w:rPr>
      <w:rFonts w:ascii="Times New Roman" w:hAnsi="Times New Roman" w:cs="Times New Roman" w:hint="default"/>
      <w:b w:val="0"/>
      <w:bCs w:val="0"/>
      <w:i w:val="0"/>
      <w:iCs w:val="0"/>
      <w:color w:val="008000"/>
    </w:rPr>
  </w:style>
  <w:style w:type="character" w:customStyle="1" w:styleId="s7">
    <w:name w:val="s7"/>
    <w:rsid w:val="006546C2"/>
    <w:rPr>
      <w:rFonts w:ascii="Courier New" w:hAnsi="Courier New" w:cs="Courier New" w:hint="default"/>
      <w:b w:val="0"/>
      <w:bCs w:val="0"/>
      <w:color w:val="000000"/>
    </w:rPr>
  </w:style>
  <w:style w:type="character" w:customStyle="1" w:styleId="s10">
    <w:name w:val="s10"/>
    <w:rsid w:val="006546C2"/>
    <w:rPr>
      <w:rFonts w:ascii="Times New Roman" w:hAnsi="Times New Roman" w:cs="Times New Roman" w:hint="default"/>
      <w:color w:val="333399"/>
      <w:u w:val="single"/>
    </w:rPr>
  </w:style>
  <w:style w:type="character" w:customStyle="1" w:styleId="s16">
    <w:name w:val="s16"/>
    <w:rsid w:val="006546C2"/>
    <w:rPr>
      <w:rFonts w:ascii="Times New Roman" w:hAnsi="Times New Roman" w:cs="Times New Roman" w:hint="default"/>
      <w:b w:val="0"/>
      <w:bCs w:val="0"/>
      <w:i/>
      <w:iCs/>
      <w:caps w:val="0"/>
      <w:color w:val="000000"/>
    </w:rPr>
  </w:style>
  <w:style w:type="character" w:customStyle="1" w:styleId="s17">
    <w:name w:val="s17"/>
    <w:rsid w:val="006546C2"/>
    <w:rPr>
      <w:rFonts w:ascii="Times New Roman" w:hAnsi="Times New Roman" w:cs="Times New Roman" w:hint="default"/>
      <w:b w:val="0"/>
      <w:bCs w:val="0"/>
      <w:color w:val="000000"/>
    </w:rPr>
  </w:style>
  <w:style w:type="character" w:customStyle="1" w:styleId="s18">
    <w:name w:val="s18"/>
    <w:rsid w:val="006546C2"/>
    <w:rPr>
      <w:rFonts w:ascii="Times New Roman" w:hAnsi="Times New Roman" w:cs="Times New Roman" w:hint="default"/>
      <w:b w:val="0"/>
      <w:bCs w:val="0"/>
      <w:color w:val="000000"/>
    </w:rPr>
  </w:style>
  <w:style w:type="character" w:customStyle="1" w:styleId="s11">
    <w:name w:val="s11"/>
    <w:rsid w:val="006546C2"/>
    <w:rPr>
      <w:rFonts w:ascii="Courier New" w:hAnsi="Courier New" w:cs="Courier New" w:hint="default"/>
      <w:b/>
      <w:bCs/>
      <w:color w:val="000000"/>
    </w:rPr>
  </w:style>
  <w:style w:type="character" w:customStyle="1" w:styleId="s12">
    <w:name w:val="s12"/>
    <w:rsid w:val="006546C2"/>
    <w:rPr>
      <w:rFonts w:ascii="Courier New" w:hAnsi="Courier New" w:cs="Courier New" w:hint="default"/>
      <w:b w:val="0"/>
      <w:bCs w:val="0"/>
      <w:color w:val="333399"/>
      <w:u w:val="single"/>
    </w:rPr>
  </w:style>
  <w:style w:type="character" w:customStyle="1" w:styleId="s13">
    <w:name w:val="s13"/>
    <w:rsid w:val="006546C2"/>
    <w:rPr>
      <w:rFonts w:ascii="Courier New" w:hAnsi="Courier New" w:cs="Courier New" w:hint="default"/>
      <w:i/>
      <w:iCs/>
      <w:color w:val="FF0000"/>
    </w:rPr>
  </w:style>
  <w:style w:type="character" w:customStyle="1" w:styleId="s14">
    <w:name w:val="s14"/>
    <w:rsid w:val="006546C2"/>
    <w:rPr>
      <w:rFonts w:ascii="Courier New" w:hAnsi="Courier New" w:cs="Courier New" w:hint="default"/>
      <w:color w:val="008000"/>
    </w:rPr>
  </w:style>
  <w:style w:type="character" w:customStyle="1" w:styleId="s15">
    <w:name w:val="s15"/>
    <w:rsid w:val="006546C2"/>
    <w:rPr>
      <w:rFonts w:ascii="Courier New" w:hAnsi="Courier New" w:cs="Courier New" w:hint="default"/>
      <w:color w:val="333399"/>
      <w:u w:val="single"/>
    </w:rPr>
  </w:style>
  <w:style w:type="character" w:customStyle="1" w:styleId="s01">
    <w:name w:val="s01"/>
    <w:uiPriority w:val="99"/>
    <w:rsid w:val="006546C2"/>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6546C2"/>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6546C2"/>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semiHidden/>
    <w:rsid w:val="006546C2"/>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6546C2"/>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6546C2"/>
    <w:rPr>
      <w:rFonts w:ascii="Times New Roman" w:eastAsia="Times New Roman" w:hAnsi="Times New Roman" w:cs="Times New Roman"/>
      <w:color w:val="000000"/>
      <w:lang w:eastAsia="ru-RU"/>
    </w:rPr>
  </w:style>
  <w:style w:type="character" w:customStyle="1" w:styleId="s02">
    <w:name w:val="s02"/>
    <w:rsid w:val="006546C2"/>
    <w:rPr>
      <w:rFonts w:ascii="Times New Roman" w:hAnsi="Times New Roman" w:cs="Times New Roman" w:hint="default"/>
      <w:b w:val="0"/>
      <w:bCs w:val="0"/>
      <w:i w:val="0"/>
      <w:iCs w:val="0"/>
      <w:color w:val="000000"/>
    </w:rPr>
  </w:style>
  <w:style w:type="character" w:customStyle="1" w:styleId="s00">
    <w:name w:val="s00"/>
    <w:uiPriority w:val="99"/>
    <w:rsid w:val="006546C2"/>
  </w:style>
  <w:style w:type="character" w:styleId="af4">
    <w:name w:val="line number"/>
    <w:uiPriority w:val="99"/>
    <w:semiHidden/>
    <w:unhideWhenUsed/>
    <w:rsid w:val="006546C2"/>
  </w:style>
  <w:style w:type="paragraph" w:customStyle="1" w:styleId="25">
    <w:name w:val="Абзац списка2"/>
    <w:basedOn w:val="a"/>
    <w:rsid w:val="006546C2"/>
    <w:pPr>
      <w:spacing w:after="200" w:line="276" w:lineRule="auto"/>
      <w:ind w:left="720"/>
    </w:pPr>
    <w:rPr>
      <w:rFonts w:ascii="Calibri" w:hAnsi="Calibri"/>
      <w:sz w:val="22"/>
      <w:szCs w:val="22"/>
    </w:rPr>
  </w:style>
  <w:style w:type="paragraph" w:customStyle="1" w:styleId="Default">
    <w:name w:val="Default"/>
    <w:rsid w:val="006546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5">
    <w:name w:val="Emphasis"/>
    <w:uiPriority w:val="20"/>
    <w:qFormat/>
    <w:rsid w:val="006546C2"/>
    <w:rPr>
      <w:i/>
      <w:iCs/>
    </w:rPr>
  </w:style>
  <w:style w:type="paragraph" w:styleId="af6">
    <w:name w:val="Revision"/>
    <w:hidden/>
    <w:uiPriority w:val="99"/>
    <w:semiHidden/>
    <w:rsid w:val="006546C2"/>
    <w:pPr>
      <w:spacing w:after="0" w:line="240" w:lineRule="auto"/>
    </w:pPr>
    <w:rPr>
      <w:rFonts w:ascii="Times New Roman" w:eastAsia="Times New Roman" w:hAnsi="Times New Roman" w:cs="Times New Roman"/>
      <w:color w:val="000000"/>
      <w:lang w:eastAsia="ru-RU"/>
    </w:rPr>
  </w:style>
  <w:style w:type="paragraph" w:customStyle="1" w:styleId="af7">
    <w:name w:val="Знак Знак Знак Знак Знак Знак"/>
    <w:basedOn w:val="a"/>
    <w:autoRedefine/>
    <w:rsid w:val="006546C2"/>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6546C2"/>
  </w:style>
  <w:style w:type="character" w:styleId="HTML2">
    <w:name w:val="HTML Code"/>
    <w:uiPriority w:val="99"/>
    <w:semiHidden/>
    <w:unhideWhenUsed/>
    <w:rsid w:val="006546C2"/>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6546C2"/>
    <w:rPr>
      <w:rFonts w:ascii="Courier New" w:eastAsia="Times New Roman" w:hAnsi="Courier New" w:cs="Courier New" w:hint="default"/>
      <w:sz w:val="20"/>
      <w:szCs w:val="20"/>
    </w:rPr>
  </w:style>
  <w:style w:type="paragraph" w:customStyle="1" w:styleId="msochpdefault">
    <w:name w:val="msochpdefault"/>
    <w:basedOn w:val="a"/>
    <w:rsid w:val="006546C2"/>
    <w:pPr>
      <w:spacing w:before="100" w:beforeAutospacing="1" w:after="100" w:afterAutospacing="1"/>
    </w:pPr>
    <w:rPr>
      <w:sz w:val="20"/>
      <w:szCs w:val="20"/>
    </w:rPr>
  </w:style>
  <w:style w:type="paragraph" w:styleId="af8">
    <w:name w:val="footnote text"/>
    <w:basedOn w:val="a"/>
    <w:link w:val="af9"/>
    <w:uiPriority w:val="99"/>
    <w:unhideWhenUsed/>
    <w:rsid w:val="006546C2"/>
    <w:rPr>
      <w:rFonts w:ascii="Calibri" w:eastAsia="Calibri" w:hAnsi="Calibri"/>
      <w:sz w:val="20"/>
      <w:szCs w:val="20"/>
    </w:rPr>
  </w:style>
  <w:style w:type="character" w:customStyle="1" w:styleId="af9">
    <w:name w:val="Текст сноски Знак"/>
    <w:basedOn w:val="a0"/>
    <w:link w:val="af8"/>
    <w:uiPriority w:val="99"/>
    <w:rsid w:val="006546C2"/>
    <w:rPr>
      <w:rFonts w:ascii="Calibri" w:eastAsia="Calibri" w:hAnsi="Calibri" w:cs="Times New Roman"/>
      <w:sz w:val="20"/>
      <w:szCs w:val="20"/>
      <w:lang w:eastAsia="ru-RU"/>
    </w:rPr>
  </w:style>
  <w:style w:type="character" w:styleId="afa">
    <w:name w:val="footnote reference"/>
    <w:uiPriority w:val="99"/>
    <w:unhideWhenUsed/>
    <w:rsid w:val="006546C2"/>
    <w:rPr>
      <w:vertAlign w:val="superscript"/>
    </w:rPr>
  </w:style>
  <w:style w:type="table" w:customStyle="1" w:styleId="16">
    <w:name w:val="Сетка таблицы1"/>
    <w:basedOn w:val="a1"/>
    <w:next w:val="a3"/>
    <w:uiPriority w:val="59"/>
    <w:rsid w:val="006546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6546C2"/>
  </w:style>
  <w:style w:type="character" w:customStyle="1" w:styleId="BalloonTextChar1">
    <w:name w:val="Balloon Text Char1"/>
    <w:uiPriority w:val="99"/>
    <w:semiHidden/>
    <w:rsid w:val="006546C2"/>
    <w:rPr>
      <w:rFonts w:ascii="Times New Roman" w:hAnsi="Times New Roman"/>
      <w:color w:val="000000"/>
      <w:sz w:val="0"/>
      <w:szCs w:val="0"/>
    </w:rPr>
  </w:style>
  <w:style w:type="character" w:customStyle="1" w:styleId="FooterChar">
    <w:name w:val="Footer Char"/>
    <w:uiPriority w:val="99"/>
    <w:locked/>
    <w:rsid w:val="006546C2"/>
    <w:rPr>
      <w:rFonts w:eastAsia="Times New Roman"/>
      <w:color w:val="000000"/>
    </w:rPr>
  </w:style>
  <w:style w:type="character" w:customStyle="1" w:styleId="FooterChar1">
    <w:name w:val="Footer Char1"/>
    <w:uiPriority w:val="99"/>
    <w:semiHidden/>
    <w:rsid w:val="006546C2"/>
    <w:rPr>
      <w:rFonts w:ascii="Times New Roman" w:hAnsi="Times New Roman"/>
      <w:color w:val="000000"/>
    </w:rPr>
  </w:style>
  <w:style w:type="character" w:customStyle="1" w:styleId="afb">
    <w:name w:val="Основной текст Знак"/>
    <w:link w:val="afc"/>
    <w:locked/>
    <w:rsid w:val="006546C2"/>
    <w:rPr>
      <w:rFonts w:ascii="Times New Roman" w:hAnsi="Times New Roman" w:cs="Times New Roman"/>
      <w:b/>
      <w:color w:val="008000"/>
      <w:sz w:val="20"/>
      <w:szCs w:val="20"/>
      <w:lang w:eastAsia="ru-RU"/>
    </w:rPr>
  </w:style>
  <w:style w:type="paragraph" w:customStyle="1" w:styleId="17">
    <w:name w:val="Основной текст1"/>
    <w:basedOn w:val="a"/>
    <w:next w:val="afc"/>
    <w:rsid w:val="006546C2"/>
    <w:pPr>
      <w:jc w:val="both"/>
    </w:pPr>
    <w:rPr>
      <w:rFonts w:eastAsia="Calibri"/>
      <w:b/>
      <w:color w:val="008000"/>
      <w:sz w:val="20"/>
      <w:szCs w:val="20"/>
    </w:rPr>
  </w:style>
  <w:style w:type="character" w:customStyle="1" w:styleId="18">
    <w:name w:val="Основной текст Знак1"/>
    <w:basedOn w:val="a0"/>
    <w:uiPriority w:val="99"/>
    <w:semiHidden/>
    <w:rsid w:val="006546C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6546C2"/>
    <w:rPr>
      <w:rFonts w:ascii="Times New Roman" w:hAnsi="Times New Roman"/>
      <w:color w:val="000000"/>
    </w:rPr>
  </w:style>
  <w:style w:type="character" w:customStyle="1" w:styleId="HTMLPreformattedChar">
    <w:name w:val="HTML Preformatted Char"/>
    <w:uiPriority w:val="99"/>
    <w:semiHidden/>
    <w:locked/>
    <w:rsid w:val="006546C2"/>
    <w:rPr>
      <w:rFonts w:ascii="Courier New" w:hAnsi="Courier New" w:cs="Courier New"/>
      <w:color w:val="000000"/>
    </w:rPr>
  </w:style>
  <w:style w:type="character" w:customStyle="1" w:styleId="HTMLPreformattedChar1">
    <w:name w:val="HTML Preformatted Char1"/>
    <w:uiPriority w:val="99"/>
    <w:semiHidden/>
    <w:rsid w:val="006546C2"/>
    <w:rPr>
      <w:rFonts w:ascii="Courier New" w:hAnsi="Courier New" w:cs="Courier New"/>
      <w:color w:val="000000"/>
    </w:rPr>
  </w:style>
  <w:style w:type="character" w:customStyle="1" w:styleId="19">
    <w:name w:val="Текст выноски Знак1"/>
    <w:uiPriority w:val="99"/>
    <w:semiHidden/>
    <w:rsid w:val="006546C2"/>
    <w:rPr>
      <w:rFonts w:ascii="Tahoma" w:hAnsi="Tahoma" w:cs="Tahoma"/>
      <w:color w:val="000000"/>
      <w:sz w:val="16"/>
      <w:szCs w:val="16"/>
      <w:lang w:eastAsia="ru-RU"/>
    </w:rPr>
  </w:style>
  <w:style w:type="table" w:customStyle="1" w:styleId="111">
    <w:name w:val="Сетка таблицы11"/>
    <w:basedOn w:val="a1"/>
    <w:next w:val="a3"/>
    <w:uiPriority w:val="59"/>
    <w:rsid w:val="006546C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Стиль1"/>
    <w:basedOn w:val="a"/>
    <w:rsid w:val="006546C2"/>
    <w:pPr>
      <w:widowControl w:val="0"/>
      <w:jc w:val="both"/>
    </w:pPr>
    <w:rPr>
      <w:snapToGrid w:val="0"/>
      <w:sz w:val="28"/>
    </w:rPr>
  </w:style>
  <w:style w:type="numbering" w:customStyle="1" w:styleId="31">
    <w:name w:val="Нет списка3"/>
    <w:next w:val="a2"/>
    <w:uiPriority w:val="99"/>
    <w:semiHidden/>
    <w:unhideWhenUsed/>
    <w:rsid w:val="006546C2"/>
  </w:style>
  <w:style w:type="paragraph" w:styleId="afd">
    <w:name w:val="No Spacing"/>
    <w:uiPriority w:val="1"/>
    <w:qFormat/>
    <w:rsid w:val="006546C2"/>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546C2"/>
    <w:pPr>
      <w:spacing w:before="100" w:beforeAutospacing="1" w:after="100" w:afterAutospacing="1"/>
    </w:pPr>
    <w:rPr>
      <w:rFonts w:ascii="Calibri" w:hAnsi="Calibri"/>
      <w:sz w:val="22"/>
      <w:szCs w:val="22"/>
    </w:rPr>
  </w:style>
  <w:style w:type="paragraph" w:customStyle="1" w:styleId="font6">
    <w:name w:val="font6"/>
    <w:basedOn w:val="a"/>
    <w:rsid w:val="006546C2"/>
    <w:pPr>
      <w:spacing w:before="100" w:beforeAutospacing="1" w:after="100" w:afterAutospacing="1"/>
    </w:pPr>
    <w:rPr>
      <w:i/>
      <w:iCs/>
      <w:sz w:val="22"/>
      <w:szCs w:val="22"/>
    </w:rPr>
  </w:style>
  <w:style w:type="paragraph" w:customStyle="1" w:styleId="xl129">
    <w:name w:val="xl129"/>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6546C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6546C2"/>
    <w:pPr>
      <w:spacing w:before="100" w:beforeAutospacing="1" w:after="100" w:afterAutospacing="1"/>
    </w:pPr>
  </w:style>
  <w:style w:type="paragraph" w:customStyle="1" w:styleId="xl136">
    <w:name w:val="xl136"/>
    <w:basedOn w:val="a"/>
    <w:rsid w:val="006546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6546C2"/>
  </w:style>
  <w:style w:type="character" w:customStyle="1" w:styleId="s6">
    <w:name w:val="s6"/>
    <w:rsid w:val="006546C2"/>
    <w:rPr>
      <w:rFonts w:ascii="Times New Roman" w:hAnsi="Times New Roman" w:cs="Times New Roman" w:hint="default"/>
      <w:b w:val="0"/>
      <w:bCs w:val="0"/>
      <w:i w:val="0"/>
      <w:iCs w:val="0"/>
      <w:strike/>
      <w:color w:val="808000"/>
      <w:sz w:val="20"/>
      <w:szCs w:val="20"/>
    </w:rPr>
  </w:style>
  <w:style w:type="character" w:customStyle="1" w:styleId="s5">
    <w:name w:val="s5"/>
    <w:rsid w:val="006546C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6546C2"/>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6546C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6546C2"/>
  </w:style>
  <w:style w:type="numbering" w:customStyle="1" w:styleId="1111">
    <w:name w:val="Нет списка1111"/>
    <w:next w:val="a2"/>
    <w:uiPriority w:val="99"/>
    <w:semiHidden/>
    <w:unhideWhenUsed/>
    <w:rsid w:val="006546C2"/>
  </w:style>
  <w:style w:type="character" w:customStyle="1" w:styleId="S1a">
    <w:name w:val="S1"/>
    <w:rsid w:val="006546C2"/>
    <w:rPr>
      <w:rFonts w:ascii="Times New Roman" w:hAnsi="Times New Roman" w:cs="Times New Roman" w:hint="default"/>
      <w:b/>
      <w:bCs/>
      <w:color w:val="000000"/>
    </w:rPr>
  </w:style>
  <w:style w:type="table" w:customStyle="1" w:styleId="1112">
    <w:name w:val="Сетка таблицы111"/>
    <w:basedOn w:val="a1"/>
    <w:next w:val="a3"/>
    <w:uiPriority w:val="59"/>
    <w:rsid w:val="006546C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6546C2"/>
  </w:style>
  <w:style w:type="numbering" w:customStyle="1" w:styleId="310">
    <w:name w:val="Нет списка31"/>
    <w:next w:val="a2"/>
    <w:uiPriority w:val="99"/>
    <w:semiHidden/>
    <w:unhideWhenUsed/>
    <w:rsid w:val="006546C2"/>
  </w:style>
  <w:style w:type="character" w:customStyle="1" w:styleId="s20">
    <w:name w:val="s20"/>
    <w:basedOn w:val="a0"/>
    <w:rsid w:val="006546C2"/>
  </w:style>
  <w:style w:type="character" w:customStyle="1" w:styleId="S80">
    <w:name w:val="S8 Знак"/>
    <w:basedOn w:val="a0"/>
    <w:link w:val="S81"/>
    <w:rsid w:val="006546C2"/>
  </w:style>
  <w:style w:type="paragraph" w:customStyle="1" w:styleId="S81">
    <w:name w:val="S8"/>
    <w:basedOn w:val="a"/>
    <w:link w:val="S80"/>
    <w:rsid w:val="006546C2"/>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6546C2"/>
    <w:pPr>
      <w:spacing w:before="100" w:beforeAutospacing="1" w:after="200" w:line="276" w:lineRule="auto"/>
    </w:pPr>
  </w:style>
  <w:style w:type="character" w:customStyle="1" w:styleId="S30">
    <w:name w:val="S3"/>
    <w:rsid w:val="006546C2"/>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6546C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6546C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6546C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6546C2"/>
    <w:rPr>
      <w:rFonts w:ascii="Times New Roman" w:hAnsi="Times New Roman" w:cs="Times New Roman" w:hint="default"/>
      <w:b w:val="0"/>
      <w:bCs w:val="0"/>
      <w:i/>
      <w:iCs/>
      <w:color w:val="333399"/>
      <w:u w:val="single"/>
    </w:rPr>
  </w:style>
  <w:style w:type="character" w:customStyle="1" w:styleId="S100">
    <w:name w:val="S10"/>
    <w:rsid w:val="006546C2"/>
    <w:rPr>
      <w:rFonts w:ascii="Times New Roman" w:hAnsi="Times New Roman" w:cs="Times New Roman" w:hint="default"/>
      <w:b w:val="0"/>
      <w:bCs w:val="0"/>
      <w:i w:val="0"/>
      <w:iCs w:val="0"/>
      <w:color w:val="333399"/>
      <w:u w:val="single"/>
    </w:rPr>
  </w:style>
  <w:style w:type="character" w:customStyle="1" w:styleId="S160">
    <w:name w:val="S16"/>
    <w:rsid w:val="006546C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6546C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6546C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6546C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6546C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6546C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6546C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6546C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6546C2"/>
  </w:style>
  <w:style w:type="paragraph" w:customStyle="1" w:styleId="112">
    <w:name w:val="Заголовок 11"/>
    <w:basedOn w:val="a"/>
    <w:next w:val="a"/>
    <w:link w:val="7"/>
    <w:qFormat/>
    <w:rsid w:val="006546C2"/>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6546C2"/>
    <w:rPr>
      <w:rFonts w:ascii="Arial" w:eastAsia="Calibri" w:hAnsi="Arial" w:cs="Times New Roman"/>
      <w:b/>
      <w:sz w:val="32"/>
      <w:szCs w:val="20"/>
      <w:lang w:val="x-none" w:eastAsia="x-none"/>
    </w:rPr>
  </w:style>
  <w:style w:type="paragraph" w:customStyle="1" w:styleId="afe">
    <w:name w:val="Знак"/>
    <w:basedOn w:val="a"/>
    <w:autoRedefine/>
    <w:rsid w:val="006546C2"/>
    <w:pPr>
      <w:spacing w:after="160" w:line="240" w:lineRule="exact"/>
    </w:pPr>
    <w:rPr>
      <w:rFonts w:eastAsia="SimSun"/>
      <w:b/>
      <w:sz w:val="28"/>
      <w:lang w:val="en-US" w:eastAsia="en-US"/>
    </w:rPr>
  </w:style>
  <w:style w:type="character" w:styleId="aff">
    <w:name w:val="page number"/>
    <w:uiPriority w:val="99"/>
    <w:rsid w:val="006546C2"/>
  </w:style>
  <w:style w:type="paragraph" w:customStyle="1" w:styleId="floatpanel">
    <w:name w:val="floatpanel"/>
    <w:basedOn w:val="a"/>
    <w:rsid w:val="006546C2"/>
    <w:pPr>
      <w:spacing w:before="100" w:beforeAutospacing="1" w:after="100" w:afterAutospacing="1"/>
      <w:ind w:right="150"/>
    </w:pPr>
  </w:style>
  <w:style w:type="paragraph" w:customStyle="1" w:styleId="floatpanel-demo">
    <w:name w:val="floatpanel-demo"/>
    <w:basedOn w:val="a"/>
    <w:rsid w:val="006546C2"/>
    <w:pPr>
      <w:spacing w:before="100" w:beforeAutospacing="1" w:after="100" w:afterAutospacing="1"/>
    </w:pPr>
  </w:style>
  <w:style w:type="paragraph" w:customStyle="1" w:styleId="floatpanel-preactive">
    <w:name w:val="floatpanel-preactive"/>
    <w:basedOn w:val="a"/>
    <w:rsid w:val="006546C2"/>
    <w:pPr>
      <w:spacing w:before="100" w:beforeAutospacing="1" w:after="100" w:afterAutospacing="1"/>
    </w:pPr>
  </w:style>
  <w:style w:type="paragraph" w:customStyle="1" w:styleId="floatpanel-abolished">
    <w:name w:val="floatpanel-abolished"/>
    <w:basedOn w:val="a"/>
    <w:rsid w:val="006546C2"/>
    <w:pPr>
      <w:spacing w:before="100" w:beforeAutospacing="1" w:after="100" w:afterAutospacing="1"/>
    </w:pPr>
  </w:style>
  <w:style w:type="paragraph" w:customStyle="1" w:styleId="floatpanel-inwork">
    <w:name w:val="floatpanel-inwork"/>
    <w:basedOn w:val="a"/>
    <w:rsid w:val="006546C2"/>
    <w:pPr>
      <w:spacing w:before="100" w:beforeAutospacing="1" w:after="100" w:afterAutospacing="1"/>
    </w:pPr>
  </w:style>
  <w:style w:type="paragraph" w:customStyle="1" w:styleId="floatpanel-message">
    <w:name w:val="floatpanel-message"/>
    <w:basedOn w:val="a"/>
    <w:rsid w:val="006546C2"/>
    <w:pPr>
      <w:spacing w:before="100" w:beforeAutospacing="1" w:after="100" w:afterAutospacing="1"/>
    </w:pPr>
  </w:style>
  <w:style w:type="paragraph" w:customStyle="1" w:styleId="floatpanel-oldredaction">
    <w:name w:val="floatpanel-oldredaction"/>
    <w:basedOn w:val="a"/>
    <w:rsid w:val="006546C2"/>
    <w:pPr>
      <w:spacing w:before="100" w:beforeAutospacing="1" w:after="100" w:afterAutospacing="1"/>
    </w:pPr>
  </w:style>
  <w:style w:type="character" w:customStyle="1" w:styleId="s1000">
    <w:name w:val="s100"/>
    <w:rsid w:val="006546C2"/>
    <w:rPr>
      <w:color w:val="000000"/>
    </w:rPr>
  </w:style>
  <w:style w:type="character" w:customStyle="1" w:styleId="s91">
    <w:name w:val="s91"/>
    <w:rsid w:val="006546C2"/>
    <w:rPr>
      <w:vanish/>
      <w:webHidden w:val="0"/>
      <w:bdr w:val="none" w:sz="0" w:space="0" w:color="auto" w:frame="1"/>
      <w:specVanish w:val="0"/>
    </w:rPr>
  </w:style>
  <w:style w:type="character" w:customStyle="1" w:styleId="s31">
    <w:name w:val="s31"/>
    <w:rsid w:val="006546C2"/>
    <w:rPr>
      <w:vanish/>
      <w:webHidden w:val="0"/>
      <w:color w:val="FF0000"/>
      <w:specVanish w:val="0"/>
    </w:rPr>
  </w:style>
  <w:style w:type="character" w:customStyle="1" w:styleId="ad">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c"/>
    <w:uiPriority w:val="34"/>
    <w:locked/>
    <w:rsid w:val="006546C2"/>
    <w:rPr>
      <w:rFonts w:ascii="Times New Roman" w:eastAsia="Times New Roman" w:hAnsi="Times New Roman" w:cs="Times New Roman"/>
      <w:color w:val="000000"/>
      <w:lang w:eastAsia="ru-RU"/>
    </w:rPr>
  </w:style>
  <w:style w:type="table" w:customStyle="1" w:styleId="TableNormal">
    <w:name w:val="Table Normal"/>
    <w:rsid w:val="006546C2"/>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rsid w:val="006546C2"/>
    <w:pPr>
      <w:keepNext/>
      <w:keepLines/>
      <w:widowControl w:val="0"/>
      <w:spacing w:before="480" w:after="120"/>
      <w:contextualSpacing/>
    </w:pPr>
    <w:rPr>
      <w:b/>
      <w:color w:val="000000"/>
      <w:sz w:val="72"/>
      <w:szCs w:val="72"/>
    </w:rPr>
  </w:style>
  <w:style w:type="character" w:customStyle="1" w:styleId="aff1">
    <w:name w:val="Название Знак"/>
    <w:basedOn w:val="a0"/>
    <w:link w:val="aff0"/>
    <w:rsid w:val="006546C2"/>
    <w:rPr>
      <w:rFonts w:ascii="Times New Roman" w:eastAsia="Times New Roman" w:hAnsi="Times New Roman" w:cs="Times New Roman"/>
      <w:b/>
      <w:color w:val="000000"/>
      <w:sz w:val="72"/>
      <w:szCs w:val="72"/>
      <w:lang w:eastAsia="ru-RU"/>
    </w:rPr>
  </w:style>
  <w:style w:type="paragraph" w:styleId="aff2">
    <w:name w:val="Subtitle"/>
    <w:basedOn w:val="a"/>
    <w:next w:val="a"/>
    <w:link w:val="aff3"/>
    <w:rsid w:val="006546C2"/>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rsid w:val="006546C2"/>
    <w:rPr>
      <w:rFonts w:ascii="Georgia" w:eastAsia="Georgia" w:hAnsi="Georgia" w:cs="Georgia"/>
      <w:i/>
      <w:color w:val="666666"/>
      <w:sz w:val="48"/>
      <w:szCs w:val="48"/>
      <w:lang w:eastAsia="ru-RU"/>
    </w:rPr>
  </w:style>
  <w:style w:type="table" w:customStyle="1" w:styleId="1b">
    <w:name w:val="1"/>
    <w:basedOn w:val="TableNormal"/>
    <w:rsid w:val="006546C2"/>
    <w:tblPr>
      <w:tblStyleRowBandSize w:val="1"/>
      <w:tblStyleColBandSize w:val="1"/>
      <w:tblCellMar>
        <w:top w:w="0" w:type="dxa"/>
        <w:left w:w="108" w:type="dxa"/>
        <w:bottom w:w="0" w:type="dxa"/>
        <w:right w:w="108" w:type="dxa"/>
      </w:tblCellMar>
    </w:tblPr>
  </w:style>
  <w:style w:type="paragraph" w:customStyle="1" w:styleId="ConsPlusNormal">
    <w:name w:val="ConsPlusNormal"/>
    <w:rsid w:val="006546C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6546C2"/>
  </w:style>
  <w:style w:type="numbering" w:customStyle="1" w:styleId="120">
    <w:name w:val="Нет списка12"/>
    <w:next w:val="a2"/>
    <w:uiPriority w:val="99"/>
    <w:semiHidden/>
    <w:unhideWhenUsed/>
    <w:rsid w:val="006546C2"/>
  </w:style>
  <w:style w:type="character" w:customStyle="1" w:styleId="Heading1Char">
    <w:name w:val="Heading 1 Char"/>
    <w:uiPriority w:val="99"/>
    <w:locked/>
    <w:rsid w:val="006546C2"/>
    <w:rPr>
      <w:rFonts w:ascii="Cambria" w:hAnsi="Cambria" w:cs="Times New Roman"/>
      <w:b/>
      <w:bCs/>
      <w:kern w:val="32"/>
      <w:sz w:val="32"/>
      <w:szCs w:val="32"/>
      <w:lang w:eastAsia="en-US"/>
    </w:rPr>
  </w:style>
  <w:style w:type="character" w:customStyle="1" w:styleId="S03">
    <w:name w:val="S0"/>
    <w:uiPriority w:val="99"/>
    <w:rsid w:val="006546C2"/>
    <w:rPr>
      <w:rFonts w:ascii="Times New Roman" w:hAnsi="Times New Roman"/>
      <w:color w:val="000000"/>
      <w:sz w:val="24"/>
      <w:u w:val="none"/>
      <w:effect w:val="none"/>
    </w:rPr>
  </w:style>
  <w:style w:type="character" w:customStyle="1" w:styleId="highlightselected">
    <w:name w:val="highlight selected"/>
    <w:uiPriority w:val="99"/>
    <w:rsid w:val="006546C2"/>
    <w:rPr>
      <w:rFonts w:cs="Times New Roman"/>
    </w:rPr>
  </w:style>
  <w:style w:type="character" w:customStyle="1" w:styleId="s202">
    <w:name w:val="s202"/>
    <w:rsid w:val="006546C2"/>
    <w:rPr>
      <w:rFonts w:cs="Times New Roman"/>
    </w:rPr>
  </w:style>
  <w:style w:type="character" w:customStyle="1" w:styleId="apple-converted-space">
    <w:name w:val="apple-converted-space"/>
    <w:rsid w:val="006546C2"/>
  </w:style>
  <w:style w:type="character" w:customStyle="1" w:styleId="HTML10">
    <w:name w:val="Стандартный HTML Знак1"/>
    <w:basedOn w:val="a0"/>
    <w:uiPriority w:val="99"/>
    <w:semiHidden/>
    <w:rsid w:val="006546C2"/>
    <w:rPr>
      <w:rFonts w:ascii="Consolas" w:eastAsia="Calibri" w:hAnsi="Consolas" w:cs="Times New Roman"/>
      <w:sz w:val="20"/>
      <w:szCs w:val="20"/>
    </w:rPr>
  </w:style>
  <w:style w:type="numbering" w:customStyle="1" w:styleId="61">
    <w:name w:val="Нет списка6"/>
    <w:next w:val="a2"/>
    <w:uiPriority w:val="99"/>
    <w:semiHidden/>
    <w:unhideWhenUsed/>
    <w:rsid w:val="006546C2"/>
  </w:style>
  <w:style w:type="paragraph" w:styleId="HTML0">
    <w:name w:val="HTML Preformatted"/>
    <w:basedOn w:val="a"/>
    <w:link w:val="HTML"/>
    <w:uiPriority w:val="99"/>
    <w:semiHidden/>
    <w:unhideWhenUsed/>
    <w:rsid w:val="006546C2"/>
    <w:rPr>
      <w:rFonts w:ascii="Courier New" w:hAnsi="Courier New" w:cs="Courier New"/>
      <w:sz w:val="20"/>
      <w:szCs w:val="20"/>
    </w:rPr>
  </w:style>
  <w:style w:type="character" w:customStyle="1" w:styleId="HTML20">
    <w:name w:val="Стандартный HTML Знак2"/>
    <w:basedOn w:val="a0"/>
    <w:uiPriority w:val="99"/>
    <w:semiHidden/>
    <w:rsid w:val="006546C2"/>
    <w:rPr>
      <w:rFonts w:ascii="Consolas" w:eastAsia="Times New Roman" w:hAnsi="Consolas" w:cs="Consolas"/>
      <w:sz w:val="20"/>
      <w:szCs w:val="20"/>
      <w:lang w:eastAsia="ru-RU"/>
    </w:rPr>
  </w:style>
  <w:style w:type="paragraph" w:styleId="ab">
    <w:name w:val="Normal (Web)"/>
    <w:basedOn w:val="a"/>
    <w:uiPriority w:val="99"/>
    <w:semiHidden/>
    <w:unhideWhenUsed/>
    <w:rsid w:val="006546C2"/>
  </w:style>
  <w:style w:type="paragraph" w:styleId="24">
    <w:name w:val="Body Text Indent 2"/>
    <w:basedOn w:val="a"/>
    <w:link w:val="23"/>
    <w:uiPriority w:val="99"/>
    <w:semiHidden/>
    <w:unhideWhenUsed/>
    <w:rsid w:val="006546C2"/>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6546C2"/>
    <w:rPr>
      <w:rFonts w:ascii="Times New Roman" w:eastAsia="Times New Roman" w:hAnsi="Times New Roman" w:cs="Times New Roman"/>
      <w:sz w:val="24"/>
      <w:szCs w:val="24"/>
      <w:lang w:eastAsia="ru-RU"/>
    </w:rPr>
  </w:style>
  <w:style w:type="paragraph" w:styleId="afc">
    <w:name w:val="Body Text"/>
    <w:basedOn w:val="a"/>
    <w:link w:val="afb"/>
    <w:semiHidden/>
    <w:unhideWhenUsed/>
    <w:rsid w:val="006546C2"/>
    <w:pPr>
      <w:spacing w:after="120"/>
    </w:pPr>
    <w:rPr>
      <w:rFonts w:eastAsiaTheme="minorHAnsi"/>
      <w:b/>
      <w:color w:val="008000"/>
      <w:sz w:val="20"/>
      <w:szCs w:val="20"/>
    </w:rPr>
  </w:style>
  <w:style w:type="character" w:customStyle="1" w:styleId="28">
    <w:name w:val="Основной текст Знак2"/>
    <w:basedOn w:val="a0"/>
    <w:uiPriority w:val="99"/>
    <w:semiHidden/>
    <w:rsid w:val="006546C2"/>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116705"/>
  </w:style>
  <w:style w:type="table" w:customStyle="1" w:styleId="32">
    <w:name w:val="Сетка таблицы3"/>
    <w:basedOn w:val="a1"/>
    <w:next w:val="a3"/>
    <w:uiPriority w:val="59"/>
    <w:rsid w:val="00116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veIASBSubsectionTitle">
    <w:name w:val="Dave IASB Subsection Title"/>
    <w:basedOn w:val="a"/>
    <w:rsid w:val="00116705"/>
    <w:pPr>
      <w:keepNext/>
      <w:keepLines/>
      <w:spacing w:before="300" w:after="200"/>
      <w:ind w:left="780"/>
    </w:pPr>
    <w:rPr>
      <w:rFonts w:ascii="Arial" w:hAnsi="Arial" w:cs="Arial"/>
      <w:b/>
      <w:sz w:val="2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93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6DF10-C725-47A4-AEA0-B6FDF27D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19460</Words>
  <Characters>110927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Әйгерім Амангелдыева</cp:lastModifiedBy>
  <cp:revision>17</cp:revision>
  <cp:lastPrinted>2020-02-25T08:51:00Z</cp:lastPrinted>
  <dcterms:created xsi:type="dcterms:W3CDTF">2020-03-17T04:49:00Z</dcterms:created>
  <dcterms:modified xsi:type="dcterms:W3CDTF">2020-06-01T06:50:00Z</dcterms:modified>
</cp:coreProperties>
</file>