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B66" w:rsidRPr="00E00E30" w:rsidRDefault="00A40B66">
      <w:pPr>
        <w:rPr>
          <w:sz w:val="12"/>
        </w:rPr>
      </w:pPr>
      <w:bookmarkStart w:id="0" w:name="_GoBack"/>
      <w:bookmarkEnd w:id="0"/>
    </w:p>
    <w:p w:rsidR="003D1CCE" w:rsidRDefault="00BE1456" w:rsidP="00550EDC">
      <w:pPr>
        <w:tabs>
          <w:tab w:val="left" w:pos="8640"/>
        </w:tabs>
        <w:spacing w:after="0" w:line="240" w:lineRule="auto"/>
        <w:jc w:val="center"/>
        <w:rPr>
          <w:rFonts w:ascii="Times New Roman" w:eastAsia="Times New Roman" w:hAnsi="Times New Roman"/>
          <w:sz w:val="16"/>
          <w:szCs w:val="28"/>
          <w:lang w:val="kk-KZ" w:eastAsia="ru-RU"/>
        </w:rPr>
      </w:pPr>
      <w:r>
        <w:rPr>
          <w:rFonts w:ascii="Times New Roman" w:eastAsia="Times New Roman" w:hAnsi="Times New Roman"/>
          <w:sz w:val="16"/>
          <w:szCs w:val="28"/>
          <w:lang w:val="kk-KZ" w:eastAsia="ru-RU"/>
        </w:rPr>
        <w:tab/>
      </w:r>
    </w:p>
    <w:p w:rsidR="00550EDC" w:rsidRPr="00653E76" w:rsidRDefault="00550EDC" w:rsidP="00550EDC">
      <w:pPr>
        <w:tabs>
          <w:tab w:val="left" w:pos="8640"/>
        </w:tabs>
        <w:spacing w:after="0" w:line="240" w:lineRule="auto"/>
        <w:jc w:val="center"/>
        <w:rPr>
          <w:rFonts w:ascii="Times New Roman" w:eastAsia="Times New Roman" w:hAnsi="Times New Roman"/>
          <w:i/>
          <w:sz w:val="24"/>
          <w:szCs w:val="24"/>
          <w:lang w:val="kk-KZ" w:eastAsia="ru-RU"/>
        </w:rPr>
      </w:pPr>
      <w:r w:rsidRPr="00653E76">
        <w:rPr>
          <w:rFonts w:ascii="Times New Roman" w:eastAsia="Times New Roman" w:hAnsi="Times New Roman"/>
          <w:i/>
          <w:sz w:val="24"/>
          <w:szCs w:val="24"/>
          <w:lang w:val="kk-KZ" w:eastAsia="ru-RU"/>
        </w:rPr>
        <w:t>Қ Р Әділет министрлігінде 201</w:t>
      </w:r>
      <w:r w:rsidRPr="00550EDC">
        <w:rPr>
          <w:rFonts w:ascii="Times New Roman" w:eastAsia="Times New Roman" w:hAnsi="Times New Roman"/>
          <w:i/>
          <w:sz w:val="24"/>
          <w:szCs w:val="24"/>
          <w:lang w:val="kk-KZ" w:eastAsia="ru-RU"/>
        </w:rPr>
        <w:t>7</w:t>
      </w:r>
      <w:r w:rsidRPr="00653E76">
        <w:rPr>
          <w:rFonts w:ascii="Times New Roman" w:eastAsia="Times New Roman" w:hAnsi="Times New Roman"/>
          <w:i/>
          <w:sz w:val="24"/>
          <w:szCs w:val="24"/>
          <w:lang w:val="kk-KZ" w:eastAsia="ru-RU"/>
        </w:rPr>
        <w:t xml:space="preserve"> жылғы </w:t>
      </w:r>
      <w:r>
        <w:rPr>
          <w:rFonts w:ascii="Times New Roman" w:eastAsia="Times New Roman" w:hAnsi="Times New Roman"/>
          <w:i/>
          <w:sz w:val="24"/>
          <w:szCs w:val="24"/>
          <w:lang w:val="kk-KZ" w:eastAsia="ru-RU"/>
        </w:rPr>
        <w:t>12</w:t>
      </w:r>
      <w:r w:rsidRPr="000B3646">
        <w:rPr>
          <w:rFonts w:ascii="Times New Roman" w:eastAsia="Times New Roman" w:hAnsi="Times New Roman"/>
          <w:i/>
          <w:sz w:val="24"/>
          <w:szCs w:val="24"/>
          <w:lang w:val="kk-KZ" w:eastAsia="ru-RU"/>
        </w:rPr>
        <w:t>-ш</w:t>
      </w:r>
      <w:r>
        <w:rPr>
          <w:rFonts w:ascii="Times New Roman" w:eastAsia="Times New Roman" w:hAnsi="Times New Roman"/>
          <w:i/>
          <w:sz w:val="24"/>
          <w:szCs w:val="24"/>
          <w:lang w:val="kk-KZ" w:eastAsia="ru-RU"/>
        </w:rPr>
        <w:t>і</w:t>
      </w:r>
      <w:r w:rsidRPr="000B3646">
        <w:rPr>
          <w:rFonts w:ascii="Times New Roman" w:eastAsia="Times New Roman" w:hAnsi="Times New Roman"/>
          <w:i/>
          <w:sz w:val="24"/>
          <w:szCs w:val="24"/>
          <w:lang w:val="kk-KZ" w:eastAsia="ru-RU"/>
        </w:rPr>
        <w:t xml:space="preserve"> қ</w:t>
      </w:r>
      <w:r>
        <w:rPr>
          <w:rFonts w:ascii="Times New Roman" w:eastAsia="Times New Roman" w:hAnsi="Times New Roman"/>
          <w:i/>
          <w:sz w:val="24"/>
          <w:szCs w:val="24"/>
          <w:lang w:val="kk-KZ" w:eastAsia="ru-RU"/>
        </w:rPr>
        <w:t>азанда</w:t>
      </w:r>
      <w:r>
        <w:rPr>
          <w:lang w:val="kk-KZ"/>
        </w:rPr>
        <w:t xml:space="preserve"> </w:t>
      </w:r>
      <w:r w:rsidRPr="00653E76">
        <w:rPr>
          <w:rFonts w:ascii="Times New Roman" w:eastAsia="Times New Roman" w:hAnsi="Times New Roman"/>
          <w:i/>
          <w:sz w:val="24"/>
          <w:szCs w:val="24"/>
          <w:lang w:val="kk-KZ" w:eastAsia="ru-RU"/>
        </w:rPr>
        <w:t>№ 1</w:t>
      </w:r>
      <w:r>
        <w:rPr>
          <w:rFonts w:ascii="Times New Roman" w:eastAsia="Times New Roman" w:hAnsi="Times New Roman"/>
          <w:i/>
          <w:sz w:val="24"/>
          <w:szCs w:val="24"/>
          <w:lang w:val="kk-KZ" w:eastAsia="ru-RU"/>
        </w:rPr>
        <w:t xml:space="preserve">5886 </w:t>
      </w:r>
      <w:r w:rsidRPr="00653E76">
        <w:rPr>
          <w:rFonts w:ascii="Times New Roman" w:eastAsia="Times New Roman" w:hAnsi="Times New Roman"/>
          <w:i/>
          <w:sz w:val="24"/>
          <w:szCs w:val="24"/>
          <w:lang w:val="kk-KZ" w:eastAsia="ru-RU"/>
        </w:rPr>
        <w:t>тіркелген</w:t>
      </w:r>
    </w:p>
    <w:p w:rsidR="00550EDC" w:rsidRPr="00550EDC" w:rsidRDefault="00550EDC" w:rsidP="00550EDC">
      <w:pPr>
        <w:spacing w:after="0" w:line="240" w:lineRule="auto"/>
        <w:jc w:val="center"/>
        <w:rPr>
          <w:rFonts w:ascii="Times New Roman" w:hAnsi="Times New Roman"/>
          <w:b/>
          <w:sz w:val="28"/>
          <w:szCs w:val="28"/>
          <w:lang w:val="kk-KZ"/>
        </w:rPr>
      </w:pPr>
    </w:p>
    <w:tbl>
      <w:tblPr>
        <w:tblW w:w="10188" w:type="dxa"/>
        <w:tblLayout w:type="fixed"/>
        <w:tblLook w:val="01E0" w:firstRow="1" w:lastRow="1" w:firstColumn="1" w:lastColumn="1" w:noHBand="0" w:noVBand="0"/>
      </w:tblPr>
      <w:tblGrid>
        <w:gridCol w:w="4367"/>
        <w:gridCol w:w="1819"/>
        <w:gridCol w:w="4002"/>
      </w:tblGrid>
      <w:tr w:rsidR="00550EDC" w:rsidRPr="002D0C1E" w:rsidTr="008147A1">
        <w:trPr>
          <w:trHeight w:val="964"/>
        </w:trPr>
        <w:tc>
          <w:tcPr>
            <w:tcW w:w="4367" w:type="dxa"/>
            <w:shd w:val="clear" w:color="auto" w:fill="auto"/>
          </w:tcPr>
          <w:p w:rsidR="00550EDC" w:rsidRPr="00550EDC" w:rsidRDefault="00550EDC" w:rsidP="008147A1">
            <w:pPr>
              <w:spacing w:after="0" w:line="240" w:lineRule="auto"/>
              <w:jc w:val="center"/>
              <w:rPr>
                <w:lang w:val="kk-KZ"/>
              </w:rPr>
            </w:pPr>
          </w:p>
          <w:p w:rsidR="00550EDC" w:rsidRPr="00777222" w:rsidRDefault="00550EDC" w:rsidP="008147A1">
            <w:pPr>
              <w:spacing w:after="0" w:line="240" w:lineRule="auto"/>
              <w:jc w:val="center"/>
              <w:rPr>
                <w:rFonts w:ascii="Times New Roman" w:eastAsia="Times New Roman" w:hAnsi="Times New Roman"/>
                <w:b/>
                <w:lang w:val="kk-KZ" w:eastAsia="ru-RU"/>
              </w:rPr>
            </w:pPr>
            <w:r w:rsidRPr="00777222">
              <w:rPr>
                <w:rFonts w:ascii="Times New Roman" w:eastAsia="Times New Roman" w:hAnsi="Times New Roman"/>
                <w:b/>
                <w:lang w:val="kk-KZ" w:eastAsia="ru-RU"/>
              </w:rPr>
              <w:t>«ҚАЗАҚСТАН РЕСПУБЛИКАСЫНЫҢ</w:t>
            </w:r>
          </w:p>
          <w:p w:rsidR="00550EDC" w:rsidRPr="00777222" w:rsidRDefault="00550EDC" w:rsidP="008147A1">
            <w:pPr>
              <w:spacing w:after="0" w:line="240" w:lineRule="auto"/>
              <w:jc w:val="center"/>
              <w:rPr>
                <w:rFonts w:ascii="Times New Roman" w:eastAsia="Times New Roman" w:hAnsi="Times New Roman"/>
                <w:b/>
                <w:lang w:val="kk-KZ" w:eastAsia="ru-RU"/>
              </w:rPr>
            </w:pPr>
            <w:r w:rsidRPr="00777222">
              <w:rPr>
                <w:rFonts w:ascii="Times New Roman" w:eastAsia="Times New Roman" w:hAnsi="Times New Roman"/>
                <w:b/>
                <w:lang w:val="kk-KZ" w:eastAsia="ru-RU"/>
              </w:rPr>
              <w:t>ҰЛТТЫҚ БАНКІ»</w:t>
            </w:r>
          </w:p>
          <w:p w:rsidR="00550EDC" w:rsidRPr="00777222" w:rsidRDefault="00550EDC" w:rsidP="008147A1">
            <w:pPr>
              <w:spacing w:after="0" w:line="240" w:lineRule="auto"/>
              <w:jc w:val="center"/>
            </w:pPr>
          </w:p>
          <w:p w:rsidR="00550EDC" w:rsidRPr="00777222" w:rsidRDefault="00550EDC" w:rsidP="008147A1">
            <w:pPr>
              <w:spacing w:after="0" w:line="240" w:lineRule="auto"/>
              <w:jc w:val="center"/>
              <w:rPr>
                <w:rFonts w:ascii="Times New Roman" w:eastAsia="Times New Roman" w:hAnsi="Times New Roman"/>
                <w:lang w:val="kk-KZ" w:eastAsia="ru-RU"/>
              </w:rPr>
            </w:pPr>
            <w:r w:rsidRPr="00777222">
              <w:rPr>
                <w:rFonts w:ascii="Times New Roman" w:eastAsia="Times New Roman" w:hAnsi="Times New Roman"/>
                <w:lang w:val="kk-KZ" w:eastAsia="ru-RU"/>
              </w:rPr>
              <w:t xml:space="preserve">РЕСПУБЛИКАЛЫҚ </w:t>
            </w:r>
          </w:p>
          <w:p w:rsidR="00550EDC" w:rsidRPr="00777222" w:rsidRDefault="00550EDC" w:rsidP="008147A1">
            <w:pPr>
              <w:spacing w:after="0" w:line="240" w:lineRule="auto"/>
              <w:jc w:val="center"/>
              <w:rPr>
                <w:rFonts w:ascii="Times New Roman" w:eastAsia="Times New Roman" w:hAnsi="Times New Roman"/>
                <w:lang w:val="kk-KZ" w:eastAsia="ru-RU"/>
              </w:rPr>
            </w:pPr>
            <w:r w:rsidRPr="00777222">
              <w:rPr>
                <w:rFonts w:ascii="Times New Roman" w:eastAsia="Times New Roman" w:hAnsi="Times New Roman"/>
                <w:lang w:val="kk-KZ" w:eastAsia="ru-RU"/>
              </w:rPr>
              <w:t>МЕМЛЕКЕТТІК МЕКЕМЕСІ</w:t>
            </w:r>
          </w:p>
          <w:p w:rsidR="00550EDC" w:rsidRPr="00777222" w:rsidRDefault="00550EDC" w:rsidP="008147A1">
            <w:pPr>
              <w:spacing w:after="0" w:line="240" w:lineRule="auto"/>
              <w:jc w:val="center"/>
            </w:pPr>
          </w:p>
        </w:tc>
        <w:tc>
          <w:tcPr>
            <w:tcW w:w="1819" w:type="dxa"/>
            <w:shd w:val="clear" w:color="auto" w:fill="auto"/>
          </w:tcPr>
          <w:p w:rsidR="00550EDC" w:rsidRPr="00777222" w:rsidRDefault="00550EDC" w:rsidP="008147A1">
            <w:pPr>
              <w:jc w:val="center"/>
            </w:pPr>
            <w:r w:rsidRPr="0077722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81pt">
                  <v:imagedata r:id="rId8" o:title=""/>
                </v:shape>
              </w:pict>
            </w:r>
          </w:p>
        </w:tc>
        <w:tc>
          <w:tcPr>
            <w:tcW w:w="4002" w:type="dxa"/>
            <w:shd w:val="clear" w:color="auto" w:fill="auto"/>
          </w:tcPr>
          <w:p w:rsidR="00550EDC" w:rsidRPr="00777222" w:rsidRDefault="00550EDC" w:rsidP="008147A1">
            <w:pPr>
              <w:spacing w:after="0" w:line="240" w:lineRule="auto"/>
              <w:jc w:val="center"/>
            </w:pPr>
          </w:p>
          <w:p w:rsidR="00550EDC" w:rsidRPr="00777222" w:rsidRDefault="00550EDC" w:rsidP="008147A1">
            <w:pPr>
              <w:spacing w:after="0" w:line="240" w:lineRule="auto"/>
              <w:jc w:val="center"/>
              <w:rPr>
                <w:rFonts w:ascii="Times New Roman" w:eastAsia="Times New Roman" w:hAnsi="Times New Roman"/>
                <w:lang w:eastAsia="ru-RU"/>
              </w:rPr>
            </w:pPr>
            <w:r w:rsidRPr="00777222">
              <w:rPr>
                <w:rFonts w:ascii="Times New Roman" w:eastAsia="Times New Roman" w:hAnsi="Times New Roman"/>
                <w:lang w:eastAsia="ru-RU"/>
              </w:rPr>
              <w:t xml:space="preserve">РЕСПУБЛИКАНСКОЕ </w:t>
            </w:r>
          </w:p>
          <w:p w:rsidR="00550EDC" w:rsidRPr="00777222" w:rsidRDefault="00550EDC" w:rsidP="008147A1">
            <w:pPr>
              <w:spacing w:after="0" w:line="240" w:lineRule="auto"/>
              <w:jc w:val="center"/>
              <w:rPr>
                <w:rFonts w:ascii="Times New Roman" w:eastAsia="Times New Roman" w:hAnsi="Times New Roman"/>
                <w:lang w:eastAsia="ru-RU"/>
              </w:rPr>
            </w:pPr>
            <w:r w:rsidRPr="00777222">
              <w:rPr>
                <w:rFonts w:ascii="Times New Roman" w:eastAsia="Times New Roman" w:hAnsi="Times New Roman"/>
                <w:lang w:eastAsia="ru-RU"/>
              </w:rPr>
              <w:t>ГОСУДАРСТВЕННОЕ УЧРЕЖДЕНИЕ</w:t>
            </w:r>
          </w:p>
          <w:p w:rsidR="00550EDC" w:rsidRPr="00777222" w:rsidRDefault="00550EDC" w:rsidP="008147A1">
            <w:pPr>
              <w:spacing w:after="0" w:line="240" w:lineRule="auto"/>
              <w:jc w:val="center"/>
            </w:pPr>
          </w:p>
          <w:p w:rsidR="00550EDC" w:rsidRPr="00777222" w:rsidRDefault="00550EDC" w:rsidP="008147A1">
            <w:pPr>
              <w:spacing w:after="0" w:line="240" w:lineRule="auto"/>
              <w:jc w:val="center"/>
              <w:rPr>
                <w:rFonts w:ascii="Times New Roman" w:eastAsia="Times New Roman" w:hAnsi="Times New Roman"/>
                <w:b/>
                <w:lang w:eastAsia="ru-RU"/>
              </w:rPr>
            </w:pPr>
            <w:r w:rsidRPr="00777222">
              <w:rPr>
                <w:rFonts w:ascii="Times New Roman" w:eastAsia="Times New Roman" w:hAnsi="Times New Roman"/>
                <w:b/>
                <w:lang w:eastAsia="ru-RU"/>
              </w:rPr>
              <w:t>«НАЦИОНАЛЬНЫЙ БАНК</w:t>
            </w:r>
          </w:p>
          <w:p w:rsidR="00550EDC" w:rsidRPr="00777222" w:rsidRDefault="00550EDC" w:rsidP="008147A1">
            <w:pPr>
              <w:spacing w:after="0" w:line="240" w:lineRule="auto"/>
              <w:jc w:val="center"/>
              <w:rPr>
                <w:rFonts w:ascii="Times New Roman" w:eastAsia="Times New Roman" w:hAnsi="Times New Roman"/>
                <w:b/>
                <w:lang w:eastAsia="ru-RU"/>
              </w:rPr>
            </w:pPr>
            <w:r w:rsidRPr="00777222">
              <w:rPr>
                <w:rFonts w:ascii="Times New Roman" w:eastAsia="Times New Roman" w:hAnsi="Times New Roman"/>
                <w:b/>
                <w:lang w:eastAsia="ru-RU"/>
              </w:rPr>
              <w:t>РЕСПУБЛИКИ КАЗАХСТАН»</w:t>
            </w:r>
          </w:p>
          <w:p w:rsidR="00550EDC" w:rsidRPr="00777222" w:rsidRDefault="00550EDC" w:rsidP="008147A1">
            <w:pPr>
              <w:spacing w:after="0" w:line="240" w:lineRule="auto"/>
              <w:jc w:val="center"/>
            </w:pPr>
          </w:p>
        </w:tc>
      </w:tr>
      <w:tr w:rsidR="00550EDC" w:rsidRPr="00C136A5" w:rsidTr="008147A1">
        <w:trPr>
          <w:trHeight w:val="694"/>
        </w:trPr>
        <w:tc>
          <w:tcPr>
            <w:tcW w:w="4367" w:type="dxa"/>
            <w:shd w:val="clear" w:color="auto" w:fill="auto"/>
          </w:tcPr>
          <w:p w:rsidR="00550EDC" w:rsidRPr="00777222" w:rsidRDefault="00550EDC" w:rsidP="008147A1">
            <w:pPr>
              <w:spacing w:after="0" w:line="240" w:lineRule="auto"/>
              <w:jc w:val="center"/>
              <w:rPr>
                <w:rFonts w:ascii="Times New Roman" w:eastAsia="Times New Roman" w:hAnsi="Times New Roman"/>
                <w:b/>
                <w:sz w:val="24"/>
                <w:szCs w:val="24"/>
                <w:lang w:eastAsia="ru-RU"/>
              </w:rPr>
            </w:pPr>
            <w:r w:rsidRPr="00777222">
              <w:rPr>
                <w:rFonts w:ascii="Times New Roman" w:eastAsia="Times New Roman" w:hAnsi="Times New Roman"/>
                <w:b/>
                <w:sz w:val="24"/>
                <w:szCs w:val="24"/>
                <w:lang w:eastAsia="ru-RU"/>
              </w:rPr>
              <w:t>БАСҚАРМАСЫНЫҢ</w:t>
            </w:r>
          </w:p>
          <w:p w:rsidR="00550EDC" w:rsidRPr="00777222" w:rsidRDefault="00550EDC" w:rsidP="008147A1">
            <w:pPr>
              <w:spacing w:after="0" w:line="240" w:lineRule="auto"/>
              <w:jc w:val="center"/>
            </w:pPr>
            <w:r w:rsidRPr="00777222">
              <w:rPr>
                <w:rFonts w:ascii="Times New Roman" w:eastAsia="Times New Roman" w:hAnsi="Times New Roman"/>
                <w:b/>
                <w:sz w:val="24"/>
                <w:szCs w:val="24"/>
                <w:lang w:eastAsia="ru-RU"/>
              </w:rPr>
              <w:t>ҚАУЛЫСЫ</w:t>
            </w:r>
          </w:p>
        </w:tc>
        <w:tc>
          <w:tcPr>
            <w:tcW w:w="1819" w:type="dxa"/>
            <w:shd w:val="clear" w:color="auto" w:fill="auto"/>
          </w:tcPr>
          <w:p w:rsidR="00550EDC" w:rsidRPr="00777222" w:rsidRDefault="00550EDC" w:rsidP="008147A1">
            <w:pPr>
              <w:jc w:val="center"/>
            </w:pPr>
          </w:p>
        </w:tc>
        <w:tc>
          <w:tcPr>
            <w:tcW w:w="4002" w:type="dxa"/>
            <w:shd w:val="clear" w:color="auto" w:fill="auto"/>
          </w:tcPr>
          <w:p w:rsidR="00550EDC" w:rsidRPr="00777222" w:rsidRDefault="00550EDC" w:rsidP="008147A1">
            <w:pPr>
              <w:spacing w:after="0" w:line="240" w:lineRule="auto"/>
              <w:jc w:val="center"/>
              <w:rPr>
                <w:rFonts w:ascii="Times New Roman" w:eastAsia="Times New Roman" w:hAnsi="Times New Roman"/>
                <w:b/>
                <w:sz w:val="24"/>
                <w:szCs w:val="24"/>
                <w:lang w:val="kk-KZ" w:eastAsia="ru-RU"/>
              </w:rPr>
            </w:pPr>
            <w:r w:rsidRPr="00777222">
              <w:rPr>
                <w:rFonts w:ascii="Times New Roman" w:eastAsia="Times New Roman" w:hAnsi="Times New Roman"/>
                <w:b/>
                <w:sz w:val="24"/>
                <w:szCs w:val="24"/>
                <w:lang w:val="kk-KZ" w:eastAsia="ru-RU"/>
              </w:rPr>
              <w:t xml:space="preserve">ПОСТАНОВЛЕНИЕ </w:t>
            </w:r>
          </w:p>
          <w:p w:rsidR="00550EDC" w:rsidRPr="00777222" w:rsidRDefault="00550EDC" w:rsidP="008147A1">
            <w:pPr>
              <w:spacing w:after="0" w:line="240" w:lineRule="auto"/>
              <w:jc w:val="center"/>
              <w:rPr>
                <w:rFonts w:ascii="Times New Roman" w:eastAsia="Times New Roman" w:hAnsi="Times New Roman"/>
                <w:b/>
                <w:sz w:val="24"/>
                <w:szCs w:val="24"/>
                <w:lang w:val="kk-KZ" w:eastAsia="ru-RU"/>
              </w:rPr>
            </w:pPr>
            <w:r w:rsidRPr="00777222">
              <w:rPr>
                <w:rFonts w:ascii="Times New Roman" w:eastAsia="Times New Roman" w:hAnsi="Times New Roman"/>
                <w:b/>
                <w:sz w:val="24"/>
                <w:szCs w:val="24"/>
                <w:lang w:val="kk-KZ" w:eastAsia="ru-RU"/>
              </w:rPr>
              <w:t>ПРАВЛЕНИЯ</w:t>
            </w:r>
          </w:p>
        </w:tc>
      </w:tr>
      <w:tr w:rsidR="00550EDC" w:rsidRPr="008C544A" w:rsidTr="008147A1">
        <w:trPr>
          <w:trHeight w:val="964"/>
        </w:trPr>
        <w:tc>
          <w:tcPr>
            <w:tcW w:w="4367" w:type="dxa"/>
            <w:shd w:val="clear" w:color="auto" w:fill="auto"/>
          </w:tcPr>
          <w:p w:rsidR="00550EDC" w:rsidRPr="008C544A" w:rsidRDefault="00550EDC" w:rsidP="008147A1">
            <w:pPr>
              <w:spacing w:after="0" w:line="240" w:lineRule="auto"/>
              <w:jc w:val="center"/>
            </w:pPr>
          </w:p>
          <w:p w:rsidR="00550EDC" w:rsidRPr="000C52E1" w:rsidRDefault="00550EDC" w:rsidP="008147A1">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eastAsia="ru-RU"/>
              </w:rPr>
              <w:t xml:space="preserve">2017 </w:t>
            </w:r>
            <w:r>
              <w:rPr>
                <w:rFonts w:ascii="Times New Roman" w:eastAsia="Times New Roman" w:hAnsi="Times New Roman"/>
                <w:sz w:val="24"/>
                <w:szCs w:val="24"/>
                <w:lang w:val="kk-KZ" w:eastAsia="ru-RU"/>
              </w:rPr>
              <w:t>жылғы 13 қыркүйек</w:t>
            </w:r>
          </w:p>
          <w:p w:rsidR="00550EDC" w:rsidRPr="008C544A" w:rsidRDefault="00550EDC" w:rsidP="008147A1">
            <w:pPr>
              <w:spacing w:after="0" w:line="240" w:lineRule="auto"/>
              <w:jc w:val="center"/>
            </w:pPr>
          </w:p>
          <w:p w:rsidR="00550EDC" w:rsidRPr="008C544A" w:rsidRDefault="00550EDC" w:rsidP="008147A1">
            <w:pPr>
              <w:spacing w:after="0" w:line="240" w:lineRule="auto"/>
              <w:jc w:val="center"/>
            </w:pPr>
            <w:r w:rsidRPr="00777222">
              <w:rPr>
                <w:rFonts w:ascii="Times New Roman" w:eastAsia="Times New Roman" w:hAnsi="Times New Roman"/>
                <w:sz w:val="24"/>
                <w:szCs w:val="24"/>
                <w:lang w:eastAsia="ru-RU"/>
              </w:rPr>
              <w:t>Алматы қаласы</w:t>
            </w:r>
          </w:p>
        </w:tc>
        <w:tc>
          <w:tcPr>
            <w:tcW w:w="1819" w:type="dxa"/>
            <w:shd w:val="clear" w:color="auto" w:fill="auto"/>
          </w:tcPr>
          <w:p w:rsidR="00550EDC" w:rsidRPr="008C544A" w:rsidRDefault="00550EDC" w:rsidP="008147A1">
            <w:pPr>
              <w:jc w:val="center"/>
            </w:pPr>
          </w:p>
        </w:tc>
        <w:tc>
          <w:tcPr>
            <w:tcW w:w="4002" w:type="dxa"/>
            <w:shd w:val="clear" w:color="auto" w:fill="auto"/>
          </w:tcPr>
          <w:p w:rsidR="00550EDC" w:rsidRPr="008C544A" w:rsidRDefault="00550EDC" w:rsidP="008147A1">
            <w:pPr>
              <w:spacing w:after="0" w:line="240" w:lineRule="auto"/>
              <w:jc w:val="center"/>
            </w:pPr>
          </w:p>
          <w:p w:rsidR="00550EDC" w:rsidRPr="00550EDC" w:rsidRDefault="00550EDC" w:rsidP="008147A1">
            <w:pPr>
              <w:spacing w:after="0" w:line="240" w:lineRule="auto"/>
              <w:jc w:val="center"/>
              <w:rPr>
                <w:rFonts w:ascii="Times New Roman" w:eastAsia="Times New Roman" w:hAnsi="Times New Roman"/>
                <w:sz w:val="24"/>
                <w:szCs w:val="24"/>
                <w:lang w:val="kk-KZ" w:eastAsia="ru-RU"/>
              </w:rPr>
            </w:pPr>
            <w:r w:rsidRPr="00777222">
              <w:rPr>
                <w:rFonts w:ascii="Times New Roman" w:eastAsia="Times New Roman" w:hAnsi="Times New Roman"/>
                <w:sz w:val="24"/>
                <w:szCs w:val="24"/>
                <w:lang w:eastAsia="ru-RU"/>
              </w:rPr>
              <w:t xml:space="preserve">№ </w:t>
            </w:r>
            <w:r>
              <w:rPr>
                <w:rFonts w:ascii="Times New Roman" w:eastAsia="Times New Roman" w:hAnsi="Times New Roman"/>
                <w:sz w:val="24"/>
                <w:szCs w:val="24"/>
                <w:lang w:val="kk-KZ" w:eastAsia="ru-RU"/>
              </w:rPr>
              <w:t>170</w:t>
            </w:r>
          </w:p>
          <w:p w:rsidR="00550EDC" w:rsidRDefault="00550EDC" w:rsidP="008147A1">
            <w:pPr>
              <w:spacing w:after="0" w:line="240" w:lineRule="auto"/>
              <w:jc w:val="center"/>
            </w:pPr>
          </w:p>
          <w:p w:rsidR="00550EDC" w:rsidRPr="008C544A" w:rsidRDefault="00550EDC" w:rsidP="008147A1">
            <w:pPr>
              <w:spacing w:after="0" w:line="240" w:lineRule="auto"/>
              <w:jc w:val="center"/>
            </w:pPr>
            <w:r w:rsidRPr="00777222">
              <w:rPr>
                <w:rFonts w:ascii="Times New Roman" w:eastAsia="Times New Roman" w:hAnsi="Times New Roman"/>
                <w:sz w:val="24"/>
                <w:szCs w:val="24"/>
                <w:lang w:eastAsia="ru-RU"/>
              </w:rPr>
              <w:t>город Алматы</w:t>
            </w:r>
          </w:p>
        </w:tc>
      </w:tr>
    </w:tbl>
    <w:p w:rsidR="003E3443" w:rsidRPr="00E00E30" w:rsidRDefault="003E3443" w:rsidP="00267951">
      <w:pPr>
        <w:shd w:val="clear" w:color="auto" w:fill="FFFFFF"/>
        <w:spacing w:after="0" w:line="240" w:lineRule="auto"/>
        <w:jc w:val="both"/>
        <w:rPr>
          <w:rFonts w:ascii="Times New Roman" w:eastAsia="Times New Roman" w:hAnsi="Times New Roman"/>
          <w:sz w:val="16"/>
          <w:szCs w:val="28"/>
          <w:lang w:val="kk-KZ"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tblGrid>
      <w:tr w:rsidR="003E3443" w:rsidRPr="005D21C1" w:rsidTr="00E60938">
        <w:tc>
          <w:tcPr>
            <w:tcW w:w="4928" w:type="dxa"/>
            <w:tcBorders>
              <w:top w:val="nil"/>
              <w:left w:val="nil"/>
              <w:bottom w:val="nil"/>
              <w:right w:val="nil"/>
            </w:tcBorders>
            <w:shd w:val="clear" w:color="auto" w:fill="auto"/>
          </w:tcPr>
          <w:p w:rsidR="00BB13D9" w:rsidRPr="005D21C1" w:rsidRDefault="00875A65" w:rsidP="00654C49">
            <w:pPr>
              <w:shd w:val="clear" w:color="auto" w:fill="FFFFFF"/>
              <w:spacing w:after="0" w:line="240" w:lineRule="auto"/>
              <w:jc w:val="both"/>
              <w:rPr>
                <w:rFonts w:ascii="Times New Roman" w:eastAsia="Times New Roman" w:hAnsi="Times New Roman"/>
                <w:b/>
                <w:bCs/>
                <w:sz w:val="28"/>
                <w:szCs w:val="28"/>
                <w:lang w:val="kk-KZ" w:eastAsia="ru-RU"/>
              </w:rPr>
            </w:pPr>
            <w:r w:rsidRPr="005D21C1">
              <w:rPr>
                <w:rFonts w:ascii="Times New Roman" w:eastAsia="Times New Roman" w:hAnsi="Times New Roman"/>
                <w:b/>
                <w:bCs/>
                <w:sz w:val="28"/>
                <w:szCs w:val="28"/>
                <w:lang w:val="kk-KZ" w:eastAsia="ru-RU"/>
              </w:rPr>
              <w:t>Пруденциалдық қалыптардың қалыптық және өзге де орындалуы мiндеттi нормалар мен лимиттердi маңызы мен есептеу әдiстемелерiн</w:t>
            </w:r>
            <w:r w:rsidR="00C75D1E" w:rsidRPr="005D21C1">
              <w:rPr>
                <w:rFonts w:ascii="Times New Roman" w:eastAsia="Times New Roman" w:hAnsi="Times New Roman"/>
                <w:b/>
                <w:bCs/>
                <w:sz w:val="28"/>
                <w:szCs w:val="28"/>
                <w:lang w:val="kk-KZ" w:eastAsia="ru-RU"/>
              </w:rPr>
              <w:t>,</w:t>
            </w:r>
            <w:r w:rsidRPr="005D21C1">
              <w:rPr>
                <w:rFonts w:ascii="Times New Roman" w:eastAsia="Times New Roman" w:hAnsi="Times New Roman"/>
                <w:b/>
                <w:bCs/>
                <w:sz w:val="28"/>
                <w:szCs w:val="28"/>
                <w:lang w:val="kk-KZ" w:eastAsia="ru-RU"/>
              </w:rPr>
              <w:t xml:space="preserve"> белгiлi бір күнге шектi банк капиталының мөлшерiн және Ашық валюталық позицияларды есептеу </w:t>
            </w:r>
            <w:bookmarkStart w:id="1" w:name="sub1005291366"/>
            <w:r w:rsidRPr="005D21C1">
              <w:rPr>
                <w:rFonts w:ascii="Times New Roman" w:eastAsia="Times New Roman" w:hAnsi="Times New Roman"/>
                <w:b/>
                <w:bCs/>
                <w:sz w:val="28"/>
                <w:szCs w:val="28"/>
                <w:lang w:val="kk-KZ" w:eastAsia="ru-RU"/>
              </w:rPr>
              <w:fldChar w:fldCharType="begin"/>
            </w:r>
            <w:r w:rsidRPr="005D21C1">
              <w:rPr>
                <w:rFonts w:ascii="Times New Roman" w:eastAsia="Times New Roman" w:hAnsi="Times New Roman"/>
                <w:b/>
                <w:bCs/>
                <w:sz w:val="28"/>
                <w:szCs w:val="28"/>
                <w:lang w:val="kk-KZ" w:eastAsia="ru-RU"/>
              </w:rPr>
              <w:instrText xml:space="preserve"> HYPERLINK "jl:38469232.100%20" </w:instrText>
            </w:r>
            <w:r w:rsidRPr="005D21C1">
              <w:rPr>
                <w:rFonts w:ascii="Times New Roman" w:eastAsia="Times New Roman" w:hAnsi="Times New Roman"/>
                <w:b/>
                <w:bCs/>
                <w:sz w:val="28"/>
                <w:szCs w:val="28"/>
                <w:lang w:val="kk-KZ" w:eastAsia="ru-RU"/>
              </w:rPr>
              <w:fldChar w:fldCharType="separate"/>
            </w:r>
            <w:r w:rsidRPr="005D21C1">
              <w:rPr>
                <w:rFonts w:ascii="Times New Roman" w:eastAsia="Times New Roman" w:hAnsi="Times New Roman"/>
                <w:b/>
                <w:bCs/>
                <w:sz w:val="28"/>
                <w:szCs w:val="28"/>
                <w:lang w:val="kk-KZ" w:eastAsia="ru-RU"/>
              </w:rPr>
              <w:t>қағидалары</w:t>
            </w:r>
            <w:r w:rsidRPr="005D21C1">
              <w:rPr>
                <w:rFonts w:ascii="Times New Roman" w:eastAsia="Times New Roman" w:hAnsi="Times New Roman"/>
                <w:b/>
                <w:bCs/>
                <w:sz w:val="28"/>
                <w:szCs w:val="28"/>
                <w:lang w:val="kk-KZ" w:eastAsia="ru-RU"/>
              </w:rPr>
              <w:fldChar w:fldCharType="end"/>
            </w:r>
            <w:bookmarkEnd w:id="1"/>
            <w:r w:rsidRPr="005D21C1">
              <w:rPr>
                <w:rFonts w:ascii="Times New Roman" w:eastAsia="Times New Roman" w:hAnsi="Times New Roman"/>
                <w:b/>
                <w:bCs/>
                <w:sz w:val="28"/>
                <w:szCs w:val="28"/>
                <w:lang w:val="kk-KZ" w:eastAsia="ru-RU"/>
              </w:rPr>
              <w:t xml:space="preserve"> мен олардың </w:t>
            </w:r>
            <w:bookmarkStart w:id="2" w:name="sub1005291507"/>
            <w:r w:rsidRPr="005D21C1">
              <w:rPr>
                <w:rFonts w:ascii="Times New Roman" w:eastAsia="Times New Roman" w:hAnsi="Times New Roman"/>
                <w:b/>
                <w:bCs/>
                <w:sz w:val="28"/>
                <w:szCs w:val="28"/>
                <w:lang w:val="kk-KZ" w:eastAsia="ru-RU"/>
              </w:rPr>
              <w:fldChar w:fldCharType="begin"/>
            </w:r>
            <w:r w:rsidRPr="005D21C1">
              <w:rPr>
                <w:rFonts w:ascii="Times New Roman" w:eastAsia="Times New Roman" w:hAnsi="Times New Roman"/>
                <w:b/>
                <w:bCs/>
                <w:sz w:val="28"/>
                <w:szCs w:val="28"/>
                <w:lang w:val="kk-KZ" w:eastAsia="ru-RU"/>
              </w:rPr>
              <w:instrText xml:space="preserve"> HYPERLINK "jl:38469232.102%20" </w:instrText>
            </w:r>
            <w:r w:rsidRPr="005D21C1">
              <w:rPr>
                <w:rFonts w:ascii="Times New Roman" w:eastAsia="Times New Roman" w:hAnsi="Times New Roman"/>
                <w:b/>
                <w:bCs/>
                <w:sz w:val="28"/>
                <w:szCs w:val="28"/>
                <w:lang w:val="kk-KZ" w:eastAsia="ru-RU"/>
              </w:rPr>
              <w:fldChar w:fldCharType="separate"/>
            </w:r>
            <w:r w:rsidRPr="005D21C1">
              <w:rPr>
                <w:rFonts w:ascii="Times New Roman" w:eastAsia="Times New Roman" w:hAnsi="Times New Roman"/>
                <w:b/>
                <w:bCs/>
                <w:sz w:val="28"/>
                <w:szCs w:val="28"/>
                <w:lang w:val="kk-KZ" w:eastAsia="ru-RU"/>
              </w:rPr>
              <w:t>лимиттерiн</w:t>
            </w:r>
            <w:r w:rsidRPr="005D21C1">
              <w:rPr>
                <w:rFonts w:ascii="Times New Roman" w:eastAsia="Times New Roman" w:hAnsi="Times New Roman"/>
                <w:b/>
                <w:bCs/>
                <w:sz w:val="28"/>
                <w:szCs w:val="28"/>
                <w:lang w:val="kk-KZ" w:eastAsia="ru-RU"/>
              </w:rPr>
              <w:fldChar w:fldCharType="end"/>
            </w:r>
            <w:bookmarkEnd w:id="2"/>
            <w:r w:rsidRPr="005D21C1">
              <w:rPr>
                <w:rFonts w:ascii="Times New Roman" w:eastAsia="Times New Roman" w:hAnsi="Times New Roman"/>
                <w:b/>
                <w:bCs/>
                <w:sz w:val="28"/>
                <w:szCs w:val="28"/>
                <w:lang w:val="kk-KZ" w:eastAsia="ru-RU"/>
              </w:rPr>
              <w:t xml:space="preserve"> белгiлеу туралы</w:t>
            </w:r>
          </w:p>
        </w:tc>
      </w:tr>
    </w:tbl>
    <w:p w:rsidR="00875A65" w:rsidRPr="005D21C1" w:rsidRDefault="00875A65" w:rsidP="00875A65">
      <w:pPr>
        <w:spacing w:after="0" w:line="240" w:lineRule="auto"/>
        <w:ind w:firstLine="400"/>
        <w:jc w:val="both"/>
        <w:rPr>
          <w:rFonts w:ascii="Times New Roman" w:eastAsia="Times New Roman" w:hAnsi="Times New Roman"/>
          <w:color w:val="000000"/>
          <w:sz w:val="20"/>
          <w:szCs w:val="20"/>
          <w:lang w:val="kk-KZ" w:eastAsia="kk-KZ"/>
        </w:rPr>
      </w:pPr>
    </w:p>
    <w:p w:rsidR="003E3443" w:rsidRPr="005D21C1" w:rsidRDefault="003E3443" w:rsidP="00267951">
      <w:pPr>
        <w:shd w:val="clear" w:color="auto" w:fill="FFFFFF"/>
        <w:spacing w:after="0" w:line="240" w:lineRule="auto"/>
        <w:jc w:val="both"/>
        <w:rPr>
          <w:rFonts w:ascii="Times New Roman" w:eastAsia="Times New Roman" w:hAnsi="Times New Roman"/>
          <w:b/>
          <w:bCs/>
          <w:sz w:val="28"/>
          <w:szCs w:val="28"/>
          <w:lang w:val="kk-KZ" w:eastAsia="ru-RU"/>
        </w:rPr>
      </w:pPr>
      <w:r w:rsidRPr="005D21C1">
        <w:rPr>
          <w:rFonts w:ascii="Times New Roman" w:eastAsia="Times New Roman" w:hAnsi="Times New Roman"/>
          <w:b/>
          <w:bCs/>
          <w:sz w:val="28"/>
          <w:szCs w:val="28"/>
          <w:lang w:val="kk-KZ" w:eastAsia="ru-RU"/>
        </w:rPr>
        <w:t xml:space="preserve"> </w:t>
      </w:r>
    </w:p>
    <w:p w:rsidR="006B6287" w:rsidRPr="005D21C1" w:rsidRDefault="00A53AE1" w:rsidP="006B6287">
      <w:pPr>
        <w:spacing w:after="0" w:line="240" w:lineRule="auto"/>
        <w:ind w:firstLine="709"/>
        <w:jc w:val="both"/>
        <w:rPr>
          <w:rFonts w:ascii="Times New Roman" w:hAnsi="Times New Roman"/>
          <w:sz w:val="28"/>
          <w:szCs w:val="28"/>
          <w:lang w:val="kk-KZ"/>
        </w:rPr>
      </w:pPr>
      <w:r w:rsidRPr="005D21C1">
        <w:rPr>
          <w:rFonts w:ascii="Times New Roman" w:hAnsi="Times New Roman"/>
          <w:color w:val="000000"/>
          <w:sz w:val="28"/>
          <w:szCs w:val="28"/>
          <w:lang w:val="kk-KZ" w:eastAsia="ru-RU"/>
        </w:rPr>
        <w:t>«Қазақстан Республикасындағы банктер және банк қызметі туралы» 1995 жылғы 31 тамыздағы және «Мемлекеттік статистика туралы» 2010 жылғы</w:t>
      </w:r>
      <w:r w:rsidR="00590F40" w:rsidRPr="005D21C1">
        <w:rPr>
          <w:rFonts w:ascii="Times New Roman" w:hAnsi="Times New Roman"/>
          <w:color w:val="000000"/>
          <w:sz w:val="28"/>
          <w:szCs w:val="28"/>
          <w:lang w:val="kk-KZ" w:eastAsia="ru-RU"/>
        </w:rPr>
        <w:br/>
      </w:r>
      <w:r w:rsidRPr="005D21C1">
        <w:rPr>
          <w:rFonts w:ascii="Times New Roman" w:hAnsi="Times New Roman"/>
          <w:color w:val="000000"/>
          <w:sz w:val="28"/>
          <w:szCs w:val="28"/>
          <w:lang w:val="kk-KZ" w:eastAsia="ru-RU"/>
        </w:rPr>
        <w:t xml:space="preserve">19 наурыздағы Қазақстан Республикасы </w:t>
      </w:r>
      <w:r w:rsidR="00590F40" w:rsidRPr="005D21C1">
        <w:rPr>
          <w:rFonts w:ascii="Times New Roman" w:hAnsi="Times New Roman"/>
          <w:color w:val="000000"/>
          <w:sz w:val="28"/>
          <w:szCs w:val="28"/>
          <w:lang w:val="kk-KZ" w:eastAsia="ru-RU"/>
        </w:rPr>
        <w:t>з</w:t>
      </w:r>
      <w:r w:rsidRPr="005D21C1">
        <w:rPr>
          <w:rFonts w:ascii="Times New Roman" w:hAnsi="Times New Roman"/>
          <w:color w:val="000000"/>
          <w:sz w:val="28"/>
          <w:szCs w:val="28"/>
          <w:lang w:val="kk-KZ" w:eastAsia="ru-RU"/>
        </w:rPr>
        <w:t>аң</w:t>
      </w:r>
      <w:r w:rsidR="00590F40" w:rsidRPr="005D21C1">
        <w:rPr>
          <w:rFonts w:ascii="Times New Roman" w:hAnsi="Times New Roman"/>
          <w:color w:val="000000"/>
          <w:sz w:val="28"/>
          <w:szCs w:val="28"/>
          <w:lang w:val="kk-KZ" w:eastAsia="ru-RU"/>
        </w:rPr>
        <w:t xml:space="preserve">дарына </w:t>
      </w:r>
      <w:r w:rsidRPr="005D21C1">
        <w:rPr>
          <w:rFonts w:ascii="Times New Roman" w:hAnsi="Times New Roman"/>
          <w:color w:val="000000"/>
          <w:sz w:val="28"/>
          <w:szCs w:val="28"/>
          <w:lang w:val="kk-KZ" w:eastAsia="ru-RU"/>
        </w:rPr>
        <w:t xml:space="preserve">сәйкес Қазақстан Республикасы Ұлттық Банкінің Басқармасы </w:t>
      </w:r>
      <w:r w:rsidRPr="005D21C1">
        <w:rPr>
          <w:rFonts w:ascii="Times New Roman" w:hAnsi="Times New Roman"/>
          <w:b/>
          <w:bCs/>
          <w:color w:val="000000"/>
          <w:sz w:val="28"/>
          <w:szCs w:val="28"/>
          <w:lang w:val="kk-KZ" w:eastAsia="ru-RU"/>
        </w:rPr>
        <w:t>ҚАУЛЫ ЕТЕДІ:</w:t>
      </w:r>
    </w:p>
    <w:p w:rsidR="00035625" w:rsidRPr="005D21C1" w:rsidRDefault="00035625" w:rsidP="006B6287">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bookmarkStart w:id="3" w:name="sub1000101763"/>
      <w:r w:rsidRPr="005D21C1">
        <w:rPr>
          <w:rFonts w:ascii="Times New Roman" w:eastAsia="Times New Roman" w:hAnsi="Times New Roman"/>
          <w:color w:val="000000"/>
          <w:sz w:val="28"/>
          <w:szCs w:val="28"/>
          <w:lang w:val="kk-KZ" w:eastAsia="ru-RU"/>
        </w:rPr>
        <w:t xml:space="preserve">1. </w:t>
      </w:r>
      <w:r w:rsidR="006B6287" w:rsidRPr="005D21C1">
        <w:rPr>
          <w:rFonts w:ascii="Times New Roman" w:eastAsia="Times New Roman" w:hAnsi="Times New Roman"/>
          <w:color w:val="000000"/>
          <w:sz w:val="28"/>
          <w:szCs w:val="28"/>
          <w:lang w:val="kk-KZ" w:eastAsia="ru-RU"/>
        </w:rPr>
        <w:t>Мына</w:t>
      </w:r>
      <w:r w:rsidRPr="005D21C1">
        <w:rPr>
          <w:rFonts w:ascii="Times New Roman" w:eastAsia="Times New Roman" w:hAnsi="Times New Roman"/>
          <w:color w:val="000000"/>
          <w:sz w:val="28"/>
          <w:szCs w:val="28"/>
          <w:lang w:val="kk-KZ" w:eastAsia="ru-RU"/>
        </w:rPr>
        <w:t>:</w:t>
      </w:r>
    </w:p>
    <w:p w:rsidR="006B6287" w:rsidRPr="005D21C1" w:rsidRDefault="00035625" w:rsidP="003764F9">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xml:space="preserve">1) </w:t>
      </w:r>
      <w:r w:rsidR="006B6287" w:rsidRPr="005D21C1">
        <w:rPr>
          <w:rFonts w:ascii="Times New Roman" w:eastAsia="Times New Roman" w:hAnsi="Times New Roman"/>
          <w:color w:val="000000"/>
          <w:sz w:val="28"/>
          <w:szCs w:val="28"/>
          <w:lang w:val="kk-KZ" w:eastAsia="ru-RU"/>
        </w:rPr>
        <w:t xml:space="preserve">осы қаулыға 1-қосымшаға сәйкес </w:t>
      </w:r>
      <w:r w:rsidR="006B6287" w:rsidRPr="005D21C1">
        <w:rPr>
          <w:rFonts w:ascii="Times New Roman" w:eastAsia="Times New Roman" w:hAnsi="Times New Roman"/>
          <w:bCs/>
          <w:sz w:val="28"/>
          <w:szCs w:val="28"/>
          <w:lang w:val="kk-KZ" w:eastAsia="ru-RU"/>
        </w:rPr>
        <w:t>Пруденциалдық қалыптардың қалыптық және өзге де орындалуы мiндеттi нормалар мен лимиттердi маңызы мен есептеу әдiстемелерi</w:t>
      </w:r>
      <w:r w:rsidR="00C75D1E" w:rsidRPr="005D21C1">
        <w:rPr>
          <w:rFonts w:ascii="Times New Roman" w:eastAsia="Times New Roman" w:hAnsi="Times New Roman"/>
          <w:bCs/>
          <w:sz w:val="28"/>
          <w:szCs w:val="28"/>
          <w:lang w:val="kk-KZ" w:eastAsia="ru-RU"/>
        </w:rPr>
        <w:t>,</w:t>
      </w:r>
      <w:r w:rsidR="006B6287" w:rsidRPr="005D21C1">
        <w:rPr>
          <w:rFonts w:ascii="Times New Roman" w:eastAsia="Times New Roman" w:hAnsi="Times New Roman"/>
          <w:color w:val="000000"/>
          <w:sz w:val="28"/>
          <w:szCs w:val="28"/>
          <w:lang w:val="kk-KZ" w:eastAsia="ru-RU"/>
        </w:rPr>
        <w:t xml:space="preserve"> </w:t>
      </w:r>
      <w:r w:rsidR="006B6287" w:rsidRPr="005D21C1">
        <w:rPr>
          <w:rFonts w:ascii="Times New Roman" w:eastAsia="Times New Roman" w:hAnsi="Times New Roman"/>
          <w:bCs/>
          <w:sz w:val="28"/>
          <w:szCs w:val="28"/>
          <w:lang w:val="kk-KZ" w:eastAsia="ru-RU"/>
        </w:rPr>
        <w:t>белгiлi бір күнге шектi банк капиталының мөлшерi</w:t>
      </w:r>
      <w:r w:rsidR="006B6287" w:rsidRPr="005D21C1">
        <w:rPr>
          <w:rFonts w:ascii="Times New Roman" w:eastAsia="Times New Roman" w:hAnsi="Times New Roman"/>
          <w:color w:val="000000"/>
          <w:sz w:val="28"/>
          <w:szCs w:val="28"/>
          <w:lang w:val="kk-KZ" w:eastAsia="ru-RU"/>
        </w:rPr>
        <w:t>;</w:t>
      </w:r>
    </w:p>
    <w:p w:rsidR="006B6287" w:rsidRPr="005D21C1" w:rsidRDefault="006B6287" w:rsidP="003764F9">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2) осы қаулыға 2-қосымшаға сәйкес</w:t>
      </w:r>
      <w:r w:rsidR="00B748F3" w:rsidRPr="005D21C1">
        <w:rPr>
          <w:rFonts w:ascii="Times New Roman" w:eastAsia="Times New Roman" w:hAnsi="Times New Roman"/>
          <w:color w:val="000000"/>
          <w:sz w:val="28"/>
          <w:szCs w:val="28"/>
          <w:lang w:val="kk-KZ" w:eastAsia="ru-RU"/>
        </w:rPr>
        <w:t xml:space="preserve"> </w:t>
      </w:r>
      <w:r w:rsidR="00B748F3" w:rsidRPr="005D21C1">
        <w:rPr>
          <w:rFonts w:ascii="Times New Roman" w:eastAsia="Times New Roman" w:hAnsi="Times New Roman"/>
          <w:bCs/>
          <w:sz w:val="28"/>
          <w:szCs w:val="28"/>
          <w:lang w:val="kk-KZ" w:eastAsia="ru-RU"/>
        </w:rPr>
        <w:t xml:space="preserve">Ашық валюталық позицияларды есептеу </w:t>
      </w:r>
      <w:hyperlink r:id="rId9" w:history="1">
        <w:r w:rsidR="00B748F3" w:rsidRPr="005D21C1">
          <w:rPr>
            <w:rFonts w:ascii="Times New Roman" w:eastAsia="Times New Roman" w:hAnsi="Times New Roman"/>
            <w:bCs/>
            <w:sz w:val="28"/>
            <w:szCs w:val="28"/>
            <w:lang w:val="kk-KZ" w:eastAsia="ru-RU"/>
          </w:rPr>
          <w:t>қағидалары</w:t>
        </w:r>
      </w:hyperlink>
      <w:r w:rsidR="00B748F3" w:rsidRPr="005D21C1">
        <w:rPr>
          <w:rFonts w:ascii="Times New Roman" w:eastAsia="Times New Roman" w:hAnsi="Times New Roman"/>
          <w:bCs/>
          <w:sz w:val="28"/>
          <w:szCs w:val="28"/>
          <w:lang w:val="kk-KZ" w:eastAsia="ru-RU"/>
        </w:rPr>
        <w:t xml:space="preserve"> мен олардың </w:t>
      </w:r>
      <w:hyperlink r:id="rId10" w:history="1">
        <w:r w:rsidR="00B748F3" w:rsidRPr="005D21C1">
          <w:rPr>
            <w:rFonts w:ascii="Times New Roman" w:eastAsia="Times New Roman" w:hAnsi="Times New Roman"/>
            <w:bCs/>
            <w:sz w:val="28"/>
            <w:szCs w:val="28"/>
            <w:lang w:val="kk-KZ" w:eastAsia="ru-RU"/>
          </w:rPr>
          <w:t>лимиттерi</w:t>
        </w:r>
      </w:hyperlink>
      <w:r w:rsidR="00B748F3" w:rsidRPr="005D21C1">
        <w:rPr>
          <w:rFonts w:ascii="Times New Roman" w:eastAsia="Times New Roman" w:hAnsi="Times New Roman"/>
          <w:bCs/>
          <w:sz w:val="28"/>
          <w:szCs w:val="28"/>
          <w:lang w:val="kk-KZ" w:eastAsia="ru-RU"/>
        </w:rPr>
        <w:t xml:space="preserve"> белгіленсін. </w:t>
      </w:r>
      <w:r w:rsidRPr="005D21C1">
        <w:rPr>
          <w:rFonts w:ascii="Times New Roman" w:eastAsia="Times New Roman" w:hAnsi="Times New Roman"/>
          <w:color w:val="000000"/>
          <w:sz w:val="28"/>
          <w:szCs w:val="28"/>
          <w:lang w:val="kk-KZ" w:eastAsia="ru-RU"/>
        </w:rPr>
        <w:t xml:space="preserve">   </w:t>
      </w:r>
    </w:p>
    <w:p w:rsidR="00001233" w:rsidRPr="005D21C1" w:rsidRDefault="00035625" w:rsidP="000261B0">
      <w:pPr>
        <w:spacing w:after="0" w:line="240" w:lineRule="auto"/>
        <w:ind w:firstLine="709"/>
        <w:jc w:val="both"/>
        <w:rPr>
          <w:rFonts w:ascii="Times New Roman" w:eastAsia="Times New Roman" w:hAnsi="Times New Roman"/>
          <w:color w:val="000000"/>
          <w:sz w:val="28"/>
          <w:szCs w:val="28"/>
          <w:lang w:val="kk-KZ" w:eastAsia="ru-RU"/>
        </w:rPr>
      </w:pPr>
      <w:bookmarkStart w:id="4" w:name="sub1005274425"/>
      <w:bookmarkStart w:id="5" w:name="sub1005274426"/>
      <w:r w:rsidRPr="005D21C1">
        <w:rPr>
          <w:rFonts w:ascii="Times New Roman" w:eastAsia="Times New Roman" w:hAnsi="Times New Roman"/>
          <w:color w:val="000000"/>
          <w:sz w:val="28"/>
          <w:szCs w:val="28"/>
          <w:lang w:val="kk-KZ" w:eastAsia="ru-RU"/>
        </w:rPr>
        <w:t xml:space="preserve">2. </w:t>
      </w:r>
      <w:r w:rsidR="00B748F3" w:rsidRPr="005D21C1">
        <w:rPr>
          <w:rFonts w:ascii="Times New Roman" w:eastAsia="Times New Roman" w:hAnsi="Times New Roman"/>
          <w:color w:val="000000"/>
          <w:sz w:val="28"/>
          <w:szCs w:val="28"/>
          <w:lang w:val="kk-KZ" w:eastAsia="ru-RU"/>
        </w:rPr>
        <w:t>Мына</w:t>
      </w:r>
      <w:r w:rsidR="00001233" w:rsidRPr="005D21C1">
        <w:rPr>
          <w:rFonts w:ascii="Times New Roman" w:eastAsia="Times New Roman" w:hAnsi="Times New Roman"/>
          <w:color w:val="000000"/>
          <w:sz w:val="28"/>
          <w:szCs w:val="28"/>
          <w:lang w:val="kk-KZ" w:eastAsia="ru-RU"/>
        </w:rPr>
        <w:t xml:space="preserve">: </w:t>
      </w:r>
    </w:p>
    <w:p w:rsidR="00B748F3" w:rsidRPr="005D21C1" w:rsidRDefault="00001233" w:rsidP="00B748F3">
      <w:pPr>
        <w:spacing w:after="0" w:line="240" w:lineRule="auto"/>
        <w:ind w:firstLine="709"/>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xml:space="preserve">1) </w:t>
      </w:r>
      <w:r w:rsidR="007D3AD7" w:rsidRPr="005D21C1">
        <w:rPr>
          <w:rFonts w:ascii="Times New Roman" w:eastAsia="Times New Roman" w:hAnsi="Times New Roman"/>
          <w:color w:val="000000"/>
          <w:sz w:val="28"/>
          <w:szCs w:val="28"/>
          <w:lang w:val="kk-KZ" w:eastAsia="ru-RU"/>
        </w:rPr>
        <w:t>«</w:t>
      </w:r>
      <w:r w:rsidR="00B748F3" w:rsidRPr="005D21C1">
        <w:rPr>
          <w:rFonts w:ascii="Times New Roman" w:eastAsia="Times New Roman" w:hAnsi="Times New Roman"/>
          <w:color w:val="000000"/>
          <w:sz w:val="28"/>
          <w:szCs w:val="28"/>
          <w:lang w:val="kk-KZ" w:eastAsia="ru-RU"/>
        </w:rPr>
        <w:t>Пруденциялық нормативтердің және сақталуға міндетті өзге де нормалар мен белгілі бір күнге банк капиталының мөлшері лимиттерінің нормативтік мәндерін және есептеу әдістемесін және Банктің ашық валюталық позициясын есептеу қағидаларын және лимиттерін белгілеу туралы</w:t>
      </w:r>
      <w:r w:rsidR="007D3AD7" w:rsidRPr="005D21C1">
        <w:rPr>
          <w:rFonts w:ascii="Times New Roman" w:eastAsia="Times New Roman" w:hAnsi="Times New Roman"/>
          <w:color w:val="000000"/>
          <w:sz w:val="28"/>
          <w:szCs w:val="28"/>
          <w:lang w:val="kk-KZ" w:eastAsia="ru-RU"/>
        </w:rPr>
        <w:t>»</w:t>
      </w:r>
      <w:r w:rsidR="00B748F3" w:rsidRPr="005D21C1">
        <w:rPr>
          <w:rFonts w:ascii="Times New Roman" w:eastAsia="Times New Roman" w:hAnsi="Times New Roman"/>
          <w:color w:val="000000"/>
          <w:sz w:val="28"/>
          <w:szCs w:val="28"/>
          <w:lang w:val="kk-KZ" w:eastAsia="ru-RU"/>
        </w:rPr>
        <w:br/>
        <w:t>Қазақстан Республикасы Ұлттық Банкі Басқармасының 2016 жылғы</w:t>
      </w:r>
      <w:r w:rsidR="00590F40" w:rsidRPr="005D21C1">
        <w:rPr>
          <w:rFonts w:ascii="Times New Roman" w:eastAsia="Times New Roman" w:hAnsi="Times New Roman"/>
          <w:color w:val="000000"/>
          <w:sz w:val="28"/>
          <w:szCs w:val="28"/>
          <w:lang w:val="kk-KZ" w:eastAsia="ru-RU"/>
        </w:rPr>
        <w:br/>
      </w:r>
      <w:r w:rsidR="00B748F3" w:rsidRPr="005D21C1">
        <w:rPr>
          <w:rFonts w:ascii="Times New Roman" w:eastAsia="Times New Roman" w:hAnsi="Times New Roman"/>
          <w:color w:val="000000"/>
          <w:sz w:val="28"/>
          <w:szCs w:val="28"/>
          <w:lang w:val="kk-KZ" w:eastAsia="ru-RU"/>
        </w:rPr>
        <w:lastRenderedPageBreak/>
        <w:t>30 мамырдағы № 147 қаулысы</w:t>
      </w:r>
      <w:r w:rsidR="007D3AD7" w:rsidRPr="005D21C1">
        <w:rPr>
          <w:rFonts w:ascii="Times New Roman" w:eastAsia="Times New Roman" w:hAnsi="Times New Roman"/>
          <w:color w:val="000000"/>
          <w:sz w:val="28"/>
          <w:szCs w:val="28"/>
          <w:lang w:val="kk-KZ" w:eastAsia="ru-RU"/>
        </w:rPr>
        <w:t>ның</w:t>
      </w:r>
      <w:r w:rsidR="00B748F3" w:rsidRPr="005D21C1">
        <w:rPr>
          <w:rFonts w:ascii="Times New Roman" w:eastAsia="Times New Roman" w:hAnsi="Times New Roman"/>
          <w:color w:val="000000"/>
          <w:sz w:val="28"/>
          <w:szCs w:val="28"/>
          <w:lang w:val="kk-KZ" w:eastAsia="ru-RU"/>
        </w:rPr>
        <w:t xml:space="preserve"> (</w:t>
      </w:r>
      <w:r w:rsidR="00B748F3" w:rsidRPr="005D21C1">
        <w:rPr>
          <w:rStyle w:val="s0"/>
          <w:color w:val="auto"/>
          <w:sz w:val="28"/>
          <w:szCs w:val="28"/>
          <w:lang w:val="kk-KZ"/>
        </w:rPr>
        <w:t xml:space="preserve">Нормативтік құқықтық актілерді мемлекеттік тіркеу тізілімінде № </w:t>
      </w:r>
      <w:r w:rsidR="00B748F3" w:rsidRPr="005D21C1">
        <w:rPr>
          <w:rFonts w:ascii="Times New Roman" w:eastAsia="Times New Roman" w:hAnsi="Times New Roman"/>
          <w:sz w:val="28"/>
          <w:szCs w:val="28"/>
          <w:lang w:val="kk-KZ" w:eastAsia="ru-RU"/>
        </w:rPr>
        <w:t>13919</w:t>
      </w:r>
      <w:r w:rsidR="00B748F3" w:rsidRPr="005D21C1">
        <w:rPr>
          <w:rStyle w:val="s0"/>
          <w:color w:val="auto"/>
          <w:sz w:val="28"/>
          <w:szCs w:val="28"/>
          <w:lang w:val="kk-KZ"/>
        </w:rPr>
        <w:t xml:space="preserve"> болып тіркелген, </w:t>
      </w:r>
      <w:r w:rsidR="007D3AD7" w:rsidRPr="005D21C1">
        <w:rPr>
          <w:rStyle w:val="s0"/>
          <w:color w:val="auto"/>
          <w:sz w:val="28"/>
          <w:szCs w:val="28"/>
          <w:lang w:val="kk-KZ"/>
        </w:rPr>
        <w:t xml:space="preserve">2016 жылғы 26 шілдеде </w:t>
      </w:r>
      <w:r w:rsidR="00B748F3" w:rsidRPr="005D21C1">
        <w:rPr>
          <w:rStyle w:val="s0"/>
          <w:color w:val="auto"/>
          <w:sz w:val="28"/>
          <w:szCs w:val="28"/>
          <w:lang w:val="kk-KZ"/>
        </w:rPr>
        <w:t>«Әділет» ақпараттық</w:t>
      </w:r>
      <w:r w:rsidR="007D3AD7" w:rsidRPr="005D21C1">
        <w:rPr>
          <w:rStyle w:val="s0"/>
          <w:color w:val="auto"/>
          <w:sz w:val="28"/>
          <w:szCs w:val="28"/>
          <w:lang w:val="kk-KZ"/>
        </w:rPr>
        <w:t>-құқықтық жүйесінде жарияланған</w:t>
      </w:r>
      <w:r w:rsidR="00B748F3" w:rsidRPr="005D21C1">
        <w:rPr>
          <w:rFonts w:ascii="Times New Roman" w:eastAsia="Times New Roman" w:hAnsi="Times New Roman"/>
          <w:color w:val="000000"/>
          <w:sz w:val="28"/>
          <w:szCs w:val="28"/>
          <w:lang w:val="kk-KZ" w:eastAsia="ru-RU"/>
        </w:rPr>
        <w:t>)</w:t>
      </w:r>
      <w:r w:rsidR="007D3AD7" w:rsidRPr="005D21C1">
        <w:rPr>
          <w:rFonts w:ascii="Times New Roman" w:eastAsia="Times New Roman" w:hAnsi="Times New Roman"/>
          <w:color w:val="000000"/>
          <w:sz w:val="28"/>
          <w:szCs w:val="28"/>
          <w:lang w:val="kk-KZ" w:eastAsia="ru-RU"/>
        </w:rPr>
        <w:t>;</w:t>
      </w:r>
    </w:p>
    <w:p w:rsidR="007D3AD7" w:rsidRPr="005D21C1" w:rsidRDefault="00001233" w:rsidP="006A2F6B">
      <w:pPr>
        <w:spacing w:after="0" w:line="240" w:lineRule="auto"/>
        <w:ind w:firstLine="708"/>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xml:space="preserve">2) </w:t>
      </w:r>
      <w:r w:rsidR="007D3AD7" w:rsidRPr="005D21C1">
        <w:rPr>
          <w:rFonts w:ascii="Times New Roman" w:eastAsia="Times New Roman" w:hAnsi="Times New Roman"/>
          <w:color w:val="000000"/>
          <w:sz w:val="28"/>
          <w:szCs w:val="28"/>
          <w:lang w:val="kk-KZ" w:eastAsia="ru-RU"/>
        </w:rPr>
        <w:t>«Қазақстан Республикасының кейбір нормативтік құқықтық актілеріне банк қызметін реттеу мәселелері бойынша өзгерістер енгізу туралы» Қазақстан Республикасы Ұлттық Банкі Басқармасының 2016 жылғы 8 тамыздағы</w:t>
      </w:r>
      <w:r w:rsidR="00590F40" w:rsidRPr="005D21C1">
        <w:rPr>
          <w:rFonts w:ascii="Times New Roman" w:eastAsia="Times New Roman" w:hAnsi="Times New Roman"/>
          <w:color w:val="000000"/>
          <w:sz w:val="28"/>
          <w:szCs w:val="28"/>
          <w:lang w:val="kk-KZ" w:eastAsia="ru-RU"/>
        </w:rPr>
        <w:br/>
      </w:r>
      <w:r w:rsidR="007D3AD7" w:rsidRPr="005D21C1">
        <w:rPr>
          <w:rFonts w:ascii="Times New Roman" w:eastAsia="Times New Roman" w:hAnsi="Times New Roman"/>
          <w:color w:val="000000"/>
          <w:sz w:val="28"/>
          <w:szCs w:val="28"/>
          <w:lang w:val="kk-KZ" w:eastAsia="ru-RU"/>
        </w:rPr>
        <w:t>№ 188 қаулысының (</w:t>
      </w:r>
      <w:r w:rsidR="007D3AD7" w:rsidRPr="005D21C1">
        <w:rPr>
          <w:rStyle w:val="s0"/>
          <w:color w:val="auto"/>
          <w:sz w:val="28"/>
          <w:szCs w:val="28"/>
          <w:lang w:val="kk-KZ"/>
        </w:rPr>
        <w:t xml:space="preserve">Нормативтік құқықтық актілерді мемлекеттік тіркеу тізілімінде № </w:t>
      </w:r>
      <w:r w:rsidR="007D3AD7" w:rsidRPr="005D21C1">
        <w:rPr>
          <w:rFonts w:ascii="Times New Roman" w:eastAsia="Times New Roman" w:hAnsi="Times New Roman"/>
          <w:color w:val="000000"/>
          <w:sz w:val="28"/>
          <w:szCs w:val="28"/>
          <w:lang w:val="kk-KZ" w:eastAsia="ru-RU"/>
        </w:rPr>
        <w:t>14263</w:t>
      </w:r>
      <w:r w:rsidR="007D3AD7" w:rsidRPr="005D21C1">
        <w:rPr>
          <w:rStyle w:val="s0"/>
          <w:color w:val="auto"/>
          <w:sz w:val="28"/>
          <w:szCs w:val="28"/>
          <w:lang w:val="kk-KZ"/>
        </w:rPr>
        <w:t xml:space="preserve"> болып тіркелген, 2016 жылғы 5 қазанда </w:t>
      </w:r>
      <w:hyperlink r:id="rId11" w:anchor="!/doc/109874/kaz" w:history="1">
        <w:r w:rsidR="006A2F6B" w:rsidRPr="005D21C1">
          <w:rPr>
            <w:rStyle w:val="a3"/>
            <w:rFonts w:ascii="Times New Roman" w:hAnsi="Times New Roman"/>
            <w:color w:val="auto"/>
            <w:sz w:val="28"/>
            <w:szCs w:val="28"/>
            <w:u w:val="none"/>
            <w:lang w:val="kk-KZ"/>
          </w:rPr>
          <w:t>Қазақстан Республикасы нормативтік-құқықтық актілерінің эталондық бақылау банкі</w:t>
        </w:r>
      </w:hyperlink>
      <w:r w:rsidR="006A2F6B" w:rsidRPr="005D21C1">
        <w:rPr>
          <w:rStyle w:val="s2"/>
          <w:color w:val="auto"/>
          <w:sz w:val="28"/>
          <w:szCs w:val="28"/>
          <w:u w:val="none"/>
          <w:lang w:val="kk-KZ"/>
        </w:rPr>
        <w:t>нде</w:t>
      </w:r>
      <w:r w:rsidR="006A2F6B" w:rsidRPr="005D21C1">
        <w:rPr>
          <w:rFonts w:ascii="Times New Roman" w:hAnsi="Times New Roman"/>
          <w:sz w:val="28"/>
          <w:szCs w:val="28"/>
          <w:lang w:val="kk-KZ"/>
        </w:rPr>
        <w:t xml:space="preserve"> жарияланған</w:t>
      </w:r>
      <w:r w:rsidR="007D3AD7" w:rsidRPr="005D21C1">
        <w:rPr>
          <w:rFonts w:ascii="Times New Roman" w:eastAsia="Times New Roman" w:hAnsi="Times New Roman"/>
          <w:color w:val="000000"/>
          <w:sz w:val="28"/>
          <w:szCs w:val="28"/>
          <w:lang w:val="kk-KZ" w:eastAsia="ru-RU"/>
        </w:rPr>
        <w:t xml:space="preserve">) </w:t>
      </w:r>
      <w:r w:rsidR="00B17B73" w:rsidRPr="005D21C1">
        <w:rPr>
          <w:rFonts w:ascii="Times New Roman" w:eastAsia="Times New Roman" w:hAnsi="Times New Roman"/>
          <w:color w:val="000000"/>
          <w:sz w:val="28"/>
          <w:szCs w:val="28"/>
          <w:lang w:val="kk-KZ" w:eastAsia="ru-RU"/>
        </w:rPr>
        <w:t xml:space="preserve">2-тармағының </w:t>
      </w:r>
      <w:r w:rsidR="007D3AD7" w:rsidRPr="005D21C1">
        <w:rPr>
          <w:rFonts w:ascii="Times New Roman" w:eastAsia="Times New Roman" w:hAnsi="Times New Roman"/>
          <w:color w:val="000000"/>
          <w:sz w:val="28"/>
          <w:szCs w:val="28"/>
          <w:lang w:val="kk-KZ" w:eastAsia="ru-RU"/>
        </w:rPr>
        <w:t>күші жойылды деп танылсын.</w:t>
      </w:r>
    </w:p>
    <w:p w:rsidR="00AD6A92" w:rsidRPr="005D21C1" w:rsidRDefault="003764F9" w:rsidP="00AD6A92">
      <w:pPr>
        <w:spacing w:after="0" w:line="240" w:lineRule="auto"/>
        <w:ind w:firstLine="709"/>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sz w:val="28"/>
          <w:szCs w:val="28"/>
          <w:lang w:val="kk-KZ" w:eastAsia="ru-RU"/>
        </w:rPr>
        <w:t xml:space="preserve">3. </w:t>
      </w:r>
      <w:r w:rsidR="00AD6A92" w:rsidRPr="005D21C1">
        <w:rPr>
          <w:rFonts w:ascii="Times New Roman" w:eastAsia="Times New Roman" w:hAnsi="Times New Roman"/>
          <w:color w:val="000000"/>
          <w:sz w:val="28"/>
          <w:szCs w:val="28"/>
          <w:lang w:val="kk-KZ" w:eastAsia="ru-RU"/>
        </w:rPr>
        <w:t>Қаржы нарығының әдіснамасы департаменті (Әбдірахманов Н.А.) Қазақстан Республикасының заңнамасында белгіленген тәртіппен:</w:t>
      </w:r>
    </w:p>
    <w:p w:rsidR="00AD6A92" w:rsidRPr="005D21C1" w:rsidRDefault="00AD6A92" w:rsidP="00AD6A92">
      <w:pPr>
        <w:spacing w:after="0" w:line="240" w:lineRule="auto"/>
        <w:ind w:firstLine="709"/>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xml:space="preserve">1) </w:t>
      </w:r>
      <w:r w:rsidRPr="005D21C1">
        <w:rPr>
          <w:rFonts w:ascii="Times New Roman" w:eastAsia="Times New Roman" w:hAnsi="Times New Roman"/>
          <w:sz w:val="28"/>
          <w:szCs w:val="28"/>
          <w:lang w:val="kk-KZ" w:eastAsia="ru-RU"/>
        </w:rPr>
        <w:t xml:space="preserve">Заң департаментімен (Сәрсенова Н.В.) бірлесіп осы қаулыны Қазақстан Республикасының Әділет министрлігінде мемлекеттік </w:t>
      </w:r>
      <w:hyperlink r:id="rId12" w:history="1">
        <w:r w:rsidRPr="005D21C1">
          <w:rPr>
            <w:rFonts w:ascii="Times New Roman" w:eastAsia="Times New Roman" w:hAnsi="Times New Roman"/>
            <w:color w:val="000000"/>
            <w:sz w:val="28"/>
            <w:szCs w:val="28"/>
            <w:lang w:val="kk-KZ" w:eastAsia="ru-RU"/>
          </w:rPr>
          <w:t>тіркеуді</w:t>
        </w:r>
      </w:hyperlink>
      <w:r w:rsidRPr="005D21C1">
        <w:rPr>
          <w:rFonts w:ascii="Times New Roman" w:eastAsia="Times New Roman" w:hAnsi="Times New Roman"/>
          <w:color w:val="000000"/>
          <w:sz w:val="28"/>
          <w:szCs w:val="28"/>
          <w:lang w:val="kk-KZ" w:eastAsia="ru-RU"/>
        </w:rPr>
        <w:t>;</w:t>
      </w:r>
    </w:p>
    <w:p w:rsidR="00AD6A92" w:rsidRPr="005D21C1" w:rsidRDefault="00AD6A92" w:rsidP="00AD6A92">
      <w:pPr>
        <w:spacing w:after="0" w:line="240" w:lineRule="auto"/>
        <w:ind w:firstLine="709"/>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2)</w:t>
      </w:r>
      <w:r w:rsidRPr="005D21C1">
        <w:rPr>
          <w:rFonts w:ascii="Times New Roman" w:eastAsia="Times New Roman" w:hAnsi="Times New Roman"/>
          <w:color w:val="000000"/>
          <w:sz w:val="28"/>
          <w:szCs w:val="28"/>
          <w:lang w:val="kk-KZ" w:eastAsia="ru-RU"/>
        </w:rPr>
        <w:tab/>
      </w:r>
      <w:r w:rsidRPr="005D21C1">
        <w:rPr>
          <w:rFonts w:ascii="Times New Roman" w:eastAsia="Times New Roman" w:hAnsi="Times New Roman"/>
          <w:sz w:val="28"/>
          <w:lang w:val="kk-KZ" w:eastAsia="ru-RU"/>
        </w:rPr>
        <w:t>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оған енгізу үшін жіберуді;</w:t>
      </w:r>
    </w:p>
    <w:p w:rsidR="00654C49" w:rsidRPr="005D21C1" w:rsidRDefault="00AD6A92" w:rsidP="00AD6A92">
      <w:pPr>
        <w:spacing w:after="0" w:line="240" w:lineRule="auto"/>
        <w:ind w:firstLine="709"/>
        <w:jc w:val="both"/>
        <w:rPr>
          <w:rFonts w:ascii="Times New Roman" w:eastAsia="Times New Roman" w:hAnsi="Times New Roman"/>
          <w:sz w:val="28"/>
          <w:lang w:val="kk-KZ" w:eastAsia="ru-RU"/>
        </w:rPr>
      </w:pPr>
      <w:r w:rsidRPr="005D21C1">
        <w:rPr>
          <w:rFonts w:ascii="Times New Roman" w:eastAsia="Times New Roman" w:hAnsi="Times New Roman"/>
          <w:sz w:val="28"/>
          <w:lang w:val="kk-KZ" w:eastAsia="ru-RU"/>
        </w:rPr>
        <w:t>3) осы қаулы ресми жарияланғаннан кейін оны Қазақстан Республикасы Ұлттық Банкінің ресми интернет-ресурсына орналастыруды</w:t>
      </w:r>
      <w:r w:rsidR="00B30936" w:rsidRPr="005D21C1">
        <w:rPr>
          <w:rFonts w:ascii="Times New Roman" w:eastAsia="Times New Roman" w:hAnsi="Times New Roman"/>
          <w:sz w:val="28"/>
          <w:lang w:val="kk-KZ" w:eastAsia="ru-RU"/>
        </w:rPr>
        <w:t xml:space="preserve"> қамтамасыз етсін.</w:t>
      </w:r>
    </w:p>
    <w:p w:rsidR="00AD6A92" w:rsidRPr="005D21C1" w:rsidRDefault="00AD6A92" w:rsidP="00AD6A92">
      <w:pPr>
        <w:spacing w:after="0" w:line="240" w:lineRule="auto"/>
        <w:ind w:firstLine="709"/>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4.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p w:rsidR="00AD6A92" w:rsidRPr="005D21C1" w:rsidRDefault="00AD6A92" w:rsidP="00AD6A92">
      <w:pPr>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5D21C1">
        <w:rPr>
          <w:rFonts w:ascii="Times New Roman" w:eastAsia="Times New Roman" w:hAnsi="Times New Roman"/>
          <w:color w:val="000000"/>
          <w:sz w:val="28"/>
          <w:szCs w:val="28"/>
          <w:lang w:val="kk-KZ" w:eastAsia="ru-RU"/>
        </w:rPr>
        <w:t>5. Осы қаулының орындалуын бақылау Қазақстан Республикасының Ұлттық Банкі Төрағасының орынбасары О.А. Смоляковқа жүктелсін</w:t>
      </w:r>
      <w:r w:rsidRPr="005D21C1">
        <w:rPr>
          <w:rFonts w:ascii="Times New Roman" w:hAnsi="Times New Roman"/>
          <w:sz w:val="28"/>
          <w:szCs w:val="28"/>
          <w:lang w:val="kk-KZ"/>
        </w:rPr>
        <w:t>.</w:t>
      </w:r>
    </w:p>
    <w:p w:rsidR="00AD6A92" w:rsidRPr="005D21C1" w:rsidRDefault="00AD6A92" w:rsidP="00AD6A92">
      <w:pPr>
        <w:shd w:val="clear" w:color="auto" w:fill="FFFFFF"/>
        <w:spacing w:after="0" w:line="240" w:lineRule="auto"/>
        <w:ind w:firstLine="709"/>
        <w:jc w:val="both"/>
        <w:rPr>
          <w:rFonts w:ascii="Times New Roman" w:eastAsia="Times New Roman" w:hAnsi="Times New Roman"/>
          <w:sz w:val="28"/>
          <w:szCs w:val="28"/>
          <w:lang w:val="kk-KZ" w:eastAsia="ru-RU"/>
        </w:rPr>
      </w:pPr>
      <w:r w:rsidRPr="005D21C1">
        <w:rPr>
          <w:rFonts w:ascii="Times New Roman" w:eastAsia="Times New Roman" w:hAnsi="Times New Roman"/>
          <w:sz w:val="28"/>
          <w:szCs w:val="28"/>
          <w:lang w:val="kk-KZ" w:eastAsia="ru-RU"/>
        </w:rPr>
        <w:t>6. Осы қаулы 2017 жылғы 2</w:t>
      </w:r>
      <w:r w:rsidR="00CF2FBE" w:rsidRPr="005D21C1">
        <w:rPr>
          <w:rFonts w:ascii="Times New Roman" w:eastAsia="Times New Roman" w:hAnsi="Times New Roman"/>
          <w:sz w:val="28"/>
          <w:szCs w:val="28"/>
          <w:lang w:val="kk-KZ" w:eastAsia="ru-RU"/>
        </w:rPr>
        <w:t>5</w:t>
      </w:r>
      <w:r w:rsidRPr="005D21C1">
        <w:rPr>
          <w:rFonts w:ascii="Times New Roman" w:eastAsia="Times New Roman" w:hAnsi="Times New Roman"/>
          <w:sz w:val="28"/>
          <w:szCs w:val="28"/>
          <w:lang w:val="kk-KZ" w:eastAsia="ru-RU"/>
        </w:rPr>
        <w:t xml:space="preserve"> қыркүйектен бастап қолданысқа енгізіледі және ресми жариялануға жатады.</w:t>
      </w:r>
    </w:p>
    <w:p w:rsidR="00AD6A92" w:rsidRPr="005D21C1" w:rsidRDefault="00AD6A92" w:rsidP="00AD6A92">
      <w:pPr>
        <w:shd w:val="clear" w:color="auto" w:fill="FFFFFF"/>
        <w:spacing w:after="0" w:line="240" w:lineRule="auto"/>
        <w:ind w:firstLine="709"/>
        <w:jc w:val="both"/>
        <w:rPr>
          <w:rFonts w:ascii="Times New Roman" w:eastAsia="Times New Roman" w:hAnsi="Times New Roman"/>
          <w:sz w:val="28"/>
          <w:szCs w:val="28"/>
          <w:lang w:val="kk-KZ" w:eastAsia="ru-RU"/>
        </w:rPr>
      </w:pPr>
    </w:p>
    <w:p w:rsidR="000B59E6" w:rsidRPr="005D21C1" w:rsidRDefault="000B59E6" w:rsidP="00AD6A92">
      <w:pPr>
        <w:shd w:val="clear" w:color="auto" w:fill="FFFFFF"/>
        <w:spacing w:after="0" w:line="240" w:lineRule="auto"/>
        <w:ind w:firstLine="709"/>
        <w:jc w:val="both"/>
        <w:rPr>
          <w:rFonts w:ascii="Times New Roman" w:eastAsia="Times New Roman" w:hAnsi="Times New Roman"/>
          <w:sz w:val="28"/>
          <w:szCs w:val="28"/>
          <w:lang w:val="kk-KZ" w:eastAsia="ru-RU"/>
        </w:rPr>
      </w:pPr>
    </w:p>
    <w:p w:rsidR="00AD6A92" w:rsidRPr="005D21C1" w:rsidRDefault="00AD6A92" w:rsidP="00AD6A92">
      <w:pPr>
        <w:shd w:val="clear" w:color="auto" w:fill="FFFFFF"/>
        <w:spacing w:after="0" w:line="240" w:lineRule="auto"/>
        <w:ind w:firstLine="709"/>
        <w:jc w:val="both"/>
        <w:rPr>
          <w:rFonts w:ascii="Times New Roman" w:eastAsia="Times New Roman" w:hAnsi="Times New Roman"/>
          <w:b/>
          <w:sz w:val="28"/>
          <w:szCs w:val="28"/>
          <w:lang w:val="kk-KZ" w:eastAsia="ru-RU"/>
        </w:rPr>
      </w:pPr>
      <w:r w:rsidRPr="005D21C1">
        <w:rPr>
          <w:rFonts w:ascii="Times New Roman" w:eastAsia="Times New Roman" w:hAnsi="Times New Roman"/>
          <w:b/>
          <w:sz w:val="28"/>
          <w:szCs w:val="28"/>
          <w:lang w:val="kk-KZ" w:eastAsia="ru-RU"/>
        </w:rPr>
        <w:t xml:space="preserve">Ұлттық Банк </w:t>
      </w:r>
    </w:p>
    <w:p w:rsidR="007D3AD7" w:rsidRPr="005D21C1" w:rsidRDefault="00AD6A92" w:rsidP="00AD6A92">
      <w:pPr>
        <w:shd w:val="clear" w:color="auto" w:fill="FFFFFF"/>
        <w:spacing w:after="0" w:line="240" w:lineRule="auto"/>
        <w:ind w:firstLine="709"/>
        <w:jc w:val="both"/>
        <w:rPr>
          <w:rStyle w:val="s0"/>
          <w:b/>
          <w:bCs/>
          <w:color w:val="auto"/>
          <w:sz w:val="28"/>
          <w:szCs w:val="28"/>
          <w:lang w:val="kk-KZ"/>
        </w:rPr>
      </w:pPr>
      <w:r w:rsidRPr="005D21C1">
        <w:rPr>
          <w:rFonts w:ascii="Times New Roman" w:eastAsia="Times New Roman" w:hAnsi="Times New Roman"/>
          <w:b/>
          <w:sz w:val="28"/>
          <w:szCs w:val="28"/>
          <w:lang w:val="kk-KZ" w:eastAsia="ru-RU"/>
        </w:rPr>
        <w:t xml:space="preserve">    Төрағасы</w:t>
      </w:r>
      <w:r w:rsidRPr="005D21C1">
        <w:rPr>
          <w:rFonts w:ascii="Times New Roman" w:eastAsia="Times New Roman" w:hAnsi="Times New Roman"/>
          <w:b/>
          <w:sz w:val="28"/>
          <w:szCs w:val="28"/>
          <w:lang w:val="kk-KZ" w:eastAsia="ru-RU"/>
        </w:rPr>
        <w:tab/>
      </w:r>
      <w:r w:rsidRPr="005D21C1">
        <w:rPr>
          <w:rFonts w:ascii="Times New Roman" w:eastAsia="Times New Roman" w:hAnsi="Times New Roman"/>
          <w:b/>
          <w:sz w:val="28"/>
          <w:szCs w:val="28"/>
          <w:lang w:val="kk-KZ" w:eastAsia="ru-RU"/>
        </w:rPr>
        <w:tab/>
      </w:r>
      <w:r w:rsidRPr="005D21C1">
        <w:rPr>
          <w:rFonts w:ascii="Times New Roman" w:eastAsia="Times New Roman" w:hAnsi="Times New Roman"/>
          <w:b/>
          <w:sz w:val="28"/>
          <w:szCs w:val="28"/>
          <w:lang w:val="kk-KZ" w:eastAsia="ru-RU"/>
        </w:rPr>
        <w:tab/>
      </w:r>
      <w:r w:rsidRPr="005D21C1">
        <w:rPr>
          <w:rFonts w:ascii="Times New Roman" w:eastAsia="Times New Roman" w:hAnsi="Times New Roman"/>
          <w:b/>
          <w:sz w:val="28"/>
          <w:szCs w:val="28"/>
          <w:lang w:val="kk-KZ" w:eastAsia="ru-RU"/>
        </w:rPr>
        <w:tab/>
      </w:r>
      <w:r w:rsidRPr="005D21C1">
        <w:rPr>
          <w:rFonts w:ascii="Times New Roman" w:eastAsia="Times New Roman" w:hAnsi="Times New Roman"/>
          <w:b/>
          <w:sz w:val="28"/>
          <w:szCs w:val="28"/>
          <w:lang w:val="kk-KZ" w:eastAsia="ru-RU"/>
        </w:rPr>
        <w:tab/>
      </w:r>
      <w:r w:rsidRPr="005D21C1">
        <w:rPr>
          <w:rFonts w:ascii="Times New Roman" w:eastAsia="Times New Roman" w:hAnsi="Times New Roman"/>
          <w:b/>
          <w:sz w:val="28"/>
          <w:szCs w:val="28"/>
          <w:lang w:val="kk-KZ" w:eastAsia="ru-RU"/>
        </w:rPr>
        <w:tab/>
      </w:r>
      <w:r w:rsidRPr="005D21C1">
        <w:rPr>
          <w:rFonts w:ascii="Times New Roman" w:eastAsia="Times New Roman" w:hAnsi="Times New Roman"/>
          <w:b/>
          <w:sz w:val="28"/>
          <w:szCs w:val="28"/>
          <w:lang w:val="kk-KZ" w:eastAsia="ru-RU"/>
        </w:rPr>
        <w:tab/>
      </w:r>
      <w:r w:rsidRPr="005D21C1">
        <w:rPr>
          <w:rFonts w:ascii="Times New Roman" w:eastAsia="Times New Roman" w:hAnsi="Times New Roman"/>
          <w:b/>
          <w:sz w:val="28"/>
          <w:szCs w:val="28"/>
          <w:lang w:val="kk-KZ" w:eastAsia="ru-RU"/>
        </w:rPr>
        <w:tab/>
      </w:r>
      <w:r w:rsidRPr="005D21C1">
        <w:rPr>
          <w:rStyle w:val="s0"/>
          <w:b/>
          <w:bCs/>
          <w:color w:val="auto"/>
          <w:sz w:val="28"/>
          <w:szCs w:val="28"/>
          <w:lang w:val="kk-KZ"/>
        </w:rPr>
        <w:t>Д. Ақышев</w:t>
      </w:r>
    </w:p>
    <w:p w:rsidR="00AD6A92" w:rsidRPr="005D21C1" w:rsidRDefault="00AD6A92" w:rsidP="00AD6A92">
      <w:pPr>
        <w:shd w:val="clear" w:color="auto" w:fill="FFFFFF"/>
        <w:spacing w:after="0" w:line="240" w:lineRule="auto"/>
        <w:ind w:firstLine="709"/>
        <w:jc w:val="both"/>
        <w:rPr>
          <w:rFonts w:ascii="Times New Roman" w:eastAsia="Times New Roman" w:hAnsi="Times New Roman"/>
          <w:sz w:val="28"/>
          <w:szCs w:val="28"/>
          <w:lang w:val="kk-KZ" w:eastAsia="ru-RU"/>
        </w:rPr>
      </w:pPr>
    </w:p>
    <w:p w:rsidR="00590F40" w:rsidRPr="005D21C1" w:rsidRDefault="00590F40" w:rsidP="00AD6A92">
      <w:pPr>
        <w:shd w:val="clear" w:color="auto" w:fill="FFFFFF"/>
        <w:spacing w:after="0" w:line="240" w:lineRule="auto"/>
        <w:ind w:firstLine="709"/>
        <w:jc w:val="both"/>
        <w:rPr>
          <w:rFonts w:ascii="Times New Roman" w:eastAsia="Times New Roman" w:hAnsi="Times New Roman"/>
          <w:sz w:val="28"/>
          <w:szCs w:val="28"/>
          <w:lang w:val="kk-KZ" w:eastAsia="ru-RU"/>
        </w:rPr>
      </w:pPr>
    </w:p>
    <w:p w:rsidR="007F1C78" w:rsidRPr="005D21C1" w:rsidRDefault="007F1C78" w:rsidP="007F1C78">
      <w:pPr>
        <w:autoSpaceDE w:val="0"/>
        <w:autoSpaceDN w:val="0"/>
        <w:adjustRightInd w:val="0"/>
        <w:spacing w:after="0" w:line="240" w:lineRule="auto"/>
        <w:rPr>
          <w:rFonts w:ascii="Times New Roman" w:hAnsi="Times New Roman"/>
          <w:color w:val="000000"/>
          <w:sz w:val="28"/>
          <w:szCs w:val="28"/>
          <w:lang w:val="kk-KZ"/>
        </w:rPr>
      </w:pPr>
      <w:bookmarkStart w:id="6" w:name="SUB100"/>
      <w:bookmarkEnd w:id="6"/>
      <w:r w:rsidRPr="005D21C1">
        <w:rPr>
          <w:rFonts w:ascii="Times New Roman" w:hAnsi="Times New Roman"/>
          <w:color w:val="000000"/>
          <w:sz w:val="28"/>
          <w:szCs w:val="28"/>
          <w:lang w:val="kk-KZ"/>
        </w:rPr>
        <w:t>«</w:t>
      </w:r>
      <w:r w:rsidR="00AD6A92" w:rsidRPr="005D21C1">
        <w:rPr>
          <w:rFonts w:ascii="Times New Roman" w:hAnsi="Times New Roman"/>
          <w:color w:val="000000"/>
          <w:sz w:val="28"/>
          <w:szCs w:val="28"/>
          <w:lang w:val="kk-KZ"/>
        </w:rPr>
        <w:t>КЕЛІСІЛДІ</w:t>
      </w:r>
      <w:r w:rsidRPr="005D21C1">
        <w:rPr>
          <w:rFonts w:ascii="Times New Roman" w:hAnsi="Times New Roman"/>
          <w:color w:val="000000"/>
          <w:sz w:val="28"/>
          <w:szCs w:val="28"/>
          <w:lang w:val="kk-KZ"/>
        </w:rPr>
        <w:t>»</w:t>
      </w:r>
    </w:p>
    <w:p w:rsidR="00AD6A92" w:rsidRPr="005D21C1" w:rsidRDefault="00AD6A92" w:rsidP="007F1C78">
      <w:pPr>
        <w:autoSpaceDE w:val="0"/>
        <w:autoSpaceDN w:val="0"/>
        <w:adjustRightInd w:val="0"/>
        <w:spacing w:after="0" w:line="240" w:lineRule="auto"/>
        <w:rPr>
          <w:rFonts w:ascii="Times New Roman" w:hAnsi="Times New Roman"/>
          <w:color w:val="000000"/>
          <w:sz w:val="28"/>
          <w:szCs w:val="28"/>
          <w:lang w:val="kk-KZ"/>
        </w:rPr>
      </w:pPr>
      <w:r w:rsidRPr="005D21C1">
        <w:rPr>
          <w:rFonts w:ascii="Times New Roman" w:hAnsi="Times New Roman"/>
          <w:color w:val="000000"/>
          <w:sz w:val="28"/>
          <w:szCs w:val="28"/>
          <w:lang w:val="kk-KZ"/>
        </w:rPr>
        <w:t>Қазақстан Республикасының</w:t>
      </w:r>
    </w:p>
    <w:p w:rsidR="00AD6A92" w:rsidRPr="005D21C1" w:rsidRDefault="00AD6A92" w:rsidP="007F1C78">
      <w:pPr>
        <w:autoSpaceDE w:val="0"/>
        <w:autoSpaceDN w:val="0"/>
        <w:adjustRightInd w:val="0"/>
        <w:spacing w:after="0" w:line="240" w:lineRule="auto"/>
        <w:rPr>
          <w:rFonts w:ascii="Times New Roman" w:hAnsi="Times New Roman"/>
          <w:color w:val="000000"/>
          <w:sz w:val="28"/>
          <w:szCs w:val="28"/>
          <w:lang w:val="kk-KZ"/>
        </w:rPr>
      </w:pPr>
      <w:r w:rsidRPr="005D21C1">
        <w:rPr>
          <w:rFonts w:ascii="Times New Roman" w:hAnsi="Times New Roman"/>
          <w:color w:val="000000"/>
          <w:sz w:val="28"/>
          <w:szCs w:val="28"/>
          <w:lang w:val="kk-KZ"/>
        </w:rPr>
        <w:t>Ұлттық экономика министрлігі</w:t>
      </w:r>
    </w:p>
    <w:p w:rsidR="00AD6A92" w:rsidRPr="005D21C1" w:rsidRDefault="00211DA0" w:rsidP="00AD6A92">
      <w:pPr>
        <w:autoSpaceDE w:val="0"/>
        <w:autoSpaceDN w:val="0"/>
        <w:adjustRightInd w:val="0"/>
        <w:spacing w:after="0" w:line="240" w:lineRule="auto"/>
        <w:rPr>
          <w:rFonts w:ascii="Times New Roman" w:hAnsi="Times New Roman"/>
          <w:color w:val="000000"/>
          <w:sz w:val="28"/>
          <w:szCs w:val="28"/>
          <w:lang w:val="kk-KZ"/>
        </w:rPr>
      </w:pPr>
      <w:r w:rsidRPr="005D21C1">
        <w:rPr>
          <w:rFonts w:ascii="Times New Roman" w:hAnsi="Times New Roman"/>
          <w:color w:val="000000"/>
          <w:sz w:val="28"/>
          <w:szCs w:val="28"/>
          <w:lang w:val="kk-KZ"/>
        </w:rPr>
        <w:t>Статистика комитетінің т</w:t>
      </w:r>
      <w:r w:rsidR="00AD6A92" w:rsidRPr="005D21C1">
        <w:rPr>
          <w:rFonts w:ascii="Times New Roman" w:hAnsi="Times New Roman"/>
          <w:color w:val="000000"/>
          <w:sz w:val="28"/>
          <w:szCs w:val="28"/>
          <w:lang w:val="kk-KZ"/>
        </w:rPr>
        <w:t>өрағасы</w:t>
      </w:r>
    </w:p>
    <w:p w:rsidR="007F1C78" w:rsidRPr="005D21C1" w:rsidRDefault="007F1C78" w:rsidP="007F1C78">
      <w:pPr>
        <w:spacing w:after="0" w:line="20" w:lineRule="atLeast"/>
        <w:rPr>
          <w:rFonts w:ascii="Times New Roman" w:hAnsi="Times New Roman"/>
          <w:color w:val="000000"/>
          <w:sz w:val="28"/>
          <w:szCs w:val="28"/>
          <w:lang w:val="kk-KZ"/>
        </w:rPr>
      </w:pPr>
      <w:r w:rsidRPr="005D21C1">
        <w:rPr>
          <w:rFonts w:ascii="Times New Roman" w:hAnsi="Times New Roman"/>
          <w:color w:val="000000"/>
          <w:sz w:val="28"/>
          <w:szCs w:val="28"/>
          <w:lang w:val="kk-KZ"/>
        </w:rPr>
        <w:t>__________________ Н. Айдапкелов</w:t>
      </w:r>
    </w:p>
    <w:p w:rsidR="007F1C78" w:rsidRPr="005D21C1" w:rsidRDefault="00AD6A92" w:rsidP="007F1C78">
      <w:pPr>
        <w:spacing w:after="0" w:line="240" w:lineRule="auto"/>
        <w:jc w:val="both"/>
        <w:rPr>
          <w:rFonts w:ascii="Times New Roman" w:eastAsia="Times New Roman" w:hAnsi="Times New Roman"/>
          <w:sz w:val="28"/>
          <w:szCs w:val="28"/>
          <w:lang w:val="kk-KZ" w:eastAsia="ru-RU"/>
        </w:rPr>
      </w:pPr>
      <w:r w:rsidRPr="005D21C1">
        <w:rPr>
          <w:rFonts w:ascii="Times New Roman" w:eastAsia="Times New Roman" w:hAnsi="Times New Roman"/>
          <w:sz w:val="28"/>
          <w:szCs w:val="28"/>
          <w:lang w:val="kk-KZ" w:eastAsia="ru-RU"/>
        </w:rPr>
        <w:t xml:space="preserve">2017 жылғы </w:t>
      </w:r>
      <w:r w:rsidR="007F1C78" w:rsidRPr="005D21C1">
        <w:rPr>
          <w:rFonts w:ascii="Times New Roman" w:eastAsia="Times New Roman" w:hAnsi="Times New Roman"/>
          <w:sz w:val="28"/>
          <w:szCs w:val="28"/>
          <w:lang w:val="kk-KZ" w:eastAsia="ru-RU"/>
        </w:rPr>
        <w:t>«____»____________</w:t>
      </w:r>
    </w:p>
    <w:p w:rsidR="00211DA0" w:rsidRPr="005D21C1" w:rsidRDefault="00AD6A92" w:rsidP="00035625">
      <w:pPr>
        <w:autoSpaceDE w:val="0"/>
        <w:autoSpaceDN w:val="0"/>
        <w:spacing w:after="0" w:line="240" w:lineRule="auto"/>
        <w:ind w:firstLine="400"/>
        <w:jc w:val="right"/>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br w:type="page"/>
      </w:r>
      <w:r w:rsidR="00211DA0" w:rsidRPr="005D21C1">
        <w:rPr>
          <w:rFonts w:ascii="Times New Roman" w:eastAsia="Times New Roman" w:hAnsi="Times New Roman"/>
          <w:color w:val="000000"/>
          <w:sz w:val="28"/>
          <w:szCs w:val="28"/>
          <w:lang w:val="kk-KZ" w:eastAsia="ru-RU"/>
        </w:rPr>
        <w:lastRenderedPageBreak/>
        <w:t>Қазақстан Республикасы</w:t>
      </w:r>
    </w:p>
    <w:p w:rsidR="001163CB" w:rsidRPr="005D21C1" w:rsidRDefault="00211DA0" w:rsidP="00035625">
      <w:pPr>
        <w:autoSpaceDE w:val="0"/>
        <w:autoSpaceDN w:val="0"/>
        <w:spacing w:after="0" w:line="240" w:lineRule="auto"/>
        <w:ind w:firstLine="400"/>
        <w:jc w:val="right"/>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xml:space="preserve">Ұлттық Банкі Басқармасының </w:t>
      </w:r>
    </w:p>
    <w:p w:rsidR="00211DA0" w:rsidRPr="005D21C1" w:rsidRDefault="00211DA0" w:rsidP="00035625">
      <w:pPr>
        <w:autoSpaceDE w:val="0"/>
        <w:autoSpaceDN w:val="0"/>
        <w:spacing w:after="0" w:line="240" w:lineRule="auto"/>
        <w:ind w:firstLine="400"/>
        <w:jc w:val="right"/>
        <w:rPr>
          <w:rFonts w:ascii="Times New Roman" w:eastAsia="Times New Roman" w:hAnsi="Times New Roman"/>
          <w:sz w:val="28"/>
          <w:szCs w:val="28"/>
          <w:lang w:val="kk-KZ" w:eastAsia="ru-RU"/>
        </w:rPr>
      </w:pPr>
      <w:r w:rsidRPr="005D21C1">
        <w:rPr>
          <w:rFonts w:ascii="Times New Roman" w:eastAsia="Times New Roman" w:hAnsi="Times New Roman"/>
          <w:color w:val="000000"/>
          <w:sz w:val="28"/>
          <w:szCs w:val="28"/>
          <w:lang w:val="kk-KZ" w:eastAsia="ru-RU"/>
        </w:rPr>
        <w:t>2017 жылғы</w:t>
      </w:r>
      <w:r w:rsidR="001163CB" w:rsidRPr="005D21C1">
        <w:rPr>
          <w:rFonts w:ascii="Times New Roman" w:eastAsia="Times New Roman" w:hAnsi="Times New Roman"/>
          <w:color w:val="000000"/>
          <w:sz w:val="28"/>
          <w:szCs w:val="28"/>
          <w:lang w:val="kk-KZ" w:eastAsia="ru-RU"/>
        </w:rPr>
        <w:t xml:space="preserve"> </w:t>
      </w:r>
      <w:r w:rsidRPr="005D21C1">
        <w:rPr>
          <w:rFonts w:ascii="Times New Roman" w:eastAsia="Times New Roman" w:hAnsi="Times New Roman"/>
          <w:sz w:val="28"/>
          <w:szCs w:val="28"/>
          <w:lang w:val="kk-KZ" w:eastAsia="ru-RU"/>
        </w:rPr>
        <w:t>«</w:t>
      </w:r>
      <w:r w:rsidR="003749C0" w:rsidRPr="005D21C1">
        <w:rPr>
          <w:rFonts w:ascii="Times New Roman" w:eastAsia="Times New Roman" w:hAnsi="Times New Roman"/>
          <w:sz w:val="28"/>
          <w:szCs w:val="28"/>
          <w:lang w:val="kk-KZ" w:eastAsia="ru-RU"/>
        </w:rPr>
        <w:t>13</w:t>
      </w:r>
      <w:r w:rsidRPr="005D21C1">
        <w:rPr>
          <w:rFonts w:ascii="Times New Roman" w:eastAsia="Times New Roman" w:hAnsi="Times New Roman"/>
          <w:sz w:val="28"/>
          <w:szCs w:val="28"/>
          <w:lang w:val="kk-KZ" w:eastAsia="ru-RU"/>
        </w:rPr>
        <w:t>»</w:t>
      </w:r>
      <w:r w:rsidR="003749C0" w:rsidRPr="005D21C1">
        <w:rPr>
          <w:rFonts w:ascii="Times New Roman" w:eastAsia="Times New Roman" w:hAnsi="Times New Roman"/>
          <w:sz w:val="28"/>
          <w:szCs w:val="28"/>
          <w:lang w:val="kk-KZ" w:eastAsia="ru-RU"/>
        </w:rPr>
        <w:t xml:space="preserve"> қыркүйектегі</w:t>
      </w:r>
    </w:p>
    <w:p w:rsidR="00211DA0" w:rsidRPr="005D21C1" w:rsidRDefault="00211DA0" w:rsidP="00035625">
      <w:pPr>
        <w:autoSpaceDE w:val="0"/>
        <w:autoSpaceDN w:val="0"/>
        <w:spacing w:after="0" w:line="240" w:lineRule="auto"/>
        <w:ind w:firstLine="400"/>
        <w:jc w:val="right"/>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xml:space="preserve">№ </w:t>
      </w:r>
      <w:r w:rsidR="003749C0" w:rsidRPr="005D21C1">
        <w:rPr>
          <w:rFonts w:ascii="Times New Roman" w:eastAsia="Times New Roman" w:hAnsi="Times New Roman"/>
          <w:color w:val="000000"/>
          <w:sz w:val="28"/>
          <w:szCs w:val="28"/>
          <w:lang w:val="kk-KZ" w:eastAsia="ru-RU"/>
        </w:rPr>
        <w:t>170</w:t>
      </w:r>
      <w:r w:rsidRPr="005D21C1">
        <w:rPr>
          <w:rFonts w:ascii="Times New Roman" w:eastAsia="Times New Roman" w:hAnsi="Times New Roman"/>
          <w:color w:val="000000"/>
          <w:sz w:val="28"/>
          <w:szCs w:val="28"/>
          <w:lang w:val="kk-KZ" w:eastAsia="ru-RU"/>
        </w:rPr>
        <w:t xml:space="preserve"> қаулысына </w:t>
      </w:r>
    </w:p>
    <w:p w:rsidR="00211DA0" w:rsidRPr="005D21C1" w:rsidRDefault="00211DA0" w:rsidP="00211DA0">
      <w:pPr>
        <w:autoSpaceDE w:val="0"/>
        <w:autoSpaceDN w:val="0"/>
        <w:spacing w:after="0" w:line="240" w:lineRule="auto"/>
        <w:ind w:firstLine="400"/>
        <w:jc w:val="right"/>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1-қосымша</w:t>
      </w:r>
      <w:bookmarkStart w:id="7" w:name="sub1005266456"/>
    </w:p>
    <w:p w:rsidR="00035625" w:rsidRPr="005D21C1" w:rsidRDefault="00035625" w:rsidP="00035625">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r w:rsidRPr="005D21C1">
        <w:rPr>
          <w:rFonts w:ascii="Times New Roman" w:eastAsia="Times New Roman" w:hAnsi="Times New Roman"/>
          <w:color w:val="000000"/>
          <w:sz w:val="28"/>
          <w:szCs w:val="28"/>
          <w:lang w:val="kk-KZ" w:eastAsia="ru-RU"/>
        </w:rPr>
        <w:t xml:space="preserve"> </w:t>
      </w:r>
    </w:p>
    <w:p w:rsidR="00035625" w:rsidRPr="005D21C1" w:rsidRDefault="00035625" w:rsidP="00035625">
      <w:pPr>
        <w:autoSpaceDE w:val="0"/>
        <w:autoSpaceDN w:val="0"/>
        <w:spacing w:after="0" w:line="240" w:lineRule="auto"/>
        <w:ind w:firstLine="400"/>
        <w:jc w:val="both"/>
        <w:rPr>
          <w:rFonts w:ascii="Times New Roman" w:eastAsia="Times New Roman" w:hAnsi="Times New Roman"/>
          <w:color w:val="000000"/>
          <w:sz w:val="28"/>
          <w:szCs w:val="24"/>
          <w:lang w:val="kk-KZ" w:eastAsia="ru-RU"/>
        </w:rPr>
      </w:pPr>
      <w:r w:rsidRPr="005D21C1">
        <w:rPr>
          <w:rFonts w:ascii="Times New Roman" w:eastAsia="Times New Roman" w:hAnsi="Times New Roman"/>
          <w:color w:val="000000"/>
          <w:sz w:val="28"/>
          <w:szCs w:val="24"/>
          <w:lang w:val="kk-KZ" w:eastAsia="ru-RU"/>
        </w:rPr>
        <w:t> </w:t>
      </w:r>
    </w:p>
    <w:p w:rsidR="005B3A85" w:rsidRPr="005D21C1" w:rsidRDefault="00211DA0" w:rsidP="00211DA0">
      <w:pPr>
        <w:autoSpaceDE w:val="0"/>
        <w:autoSpaceDN w:val="0"/>
        <w:spacing w:after="0" w:line="240" w:lineRule="auto"/>
        <w:jc w:val="center"/>
        <w:rPr>
          <w:rFonts w:ascii="Times New Roman" w:eastAsia="Times New Roman" w:hAnsi="Times New Roman"/>
          <w:b/>
          <w:color w:val="000000"/>
          <w:sz w:val="28"/>
          <w:szCs w:val="24"/>
          <w:lang w:val="kk-KZ" w:eastAsia="ru-RU"/>
        </w:rPr>
      </w:pPr>
      <w:r w:rsidRPr="005D21C1">
        <w:rPr>
          <w:rFonts w:ascii="Times New Roman" w:eastAsia="Times New Roman" w:hAnsi="Times New Roman"/>
          <w:b/>
          <w:bCs/>
          <w:sz w:val="28"/>
          <w:szCs w:val="28"/>
          <w:lang w:val="kk-KZ" w:eastAsia="ru-RU"/>
        </w:rPr>
        <w:t>Пруденциалдық қалыптардың қалыптық және өзге де орындалуы мiндеттi нормалар мен лимиттердi маңызы мен есептеу әдiстемелерi</w:t>
      </w:r>
      <w:r w:rsidR="00C75D1E" w:rsidRPr="005D21C1">
        <w:rPr>
          <w:rFonts w:ascii="Times New Roman" w:eastAsia="Times New Roman" w:hAnsi="Times New Roman"/>
          <w:b/>
          <w:bCs/>
          <w:sz w:val="28"/>
          <w:szCs w:val="28"/>
          <w:lang w:val="kk-KZ" w:eastAsia="ru-RU"/>
        </w:rPr>
        <w:t>,</w:t>
      </w:r>
      <w:r w:rsidRPr="005D21C1">
        <w:rPr>
          <w:rFonts w:ascii="Times New Roman" w:eastAsia="Times New Roman" w:hAnsi="Times New Roman"/>
          <w:b/>
          <w:color w:val="000000"/>
          <w:sz w:val="28"/>
          <w:szCs w:val="28"/>
          <w:lang w:val="kk-KZ" w:eastAsia="ru-RU"/>
        </w:rPr>
        <w:t xml:space="preserve"> </w:t>
      </w:r>
      <w:r w:rsidRPr="005D21C1">
        <w:rPr>
          <w:rFonts w:ascii="Times New Roman" w:eastAsia="Times New Roman" w:hAnsi="Times New Roman"/>
          <w:b/>
          <w:bCs/>
          <w:sz w:val="28"/>
          <w:szCs w:val="28"/>
          <w:lang w:val="kk-KZ" w:eastAsia="ru-RU"/>
        </w:rPr>
        <w:t>белгiлi бір күнге шектi банк капиталының мөлшерi</w:t>
      </w:r>
    </w:p>
    <w:p w:rsidR="00035625" w:rsidRPr="005D21C1" w:rsidRDefault="00035625" w:rsidP="00035625">
      <w:pPr>
        <w:autoSpaceDE w:val="0"/>
        <w:autoSpaceDN w:val="0"/>
        <w:spacing w:after="0" w:line="240" w:lineRule="auto"/>
        <w:ind w:firstLine="400"/>
        <w:jc w:val="both"/>
        <w:rPr>
          <w:rFonts w:ascii="Times New Roman" w:eastAsia="Times New Roman" w:hAnsi="Times New Roman"/>
          <w:color w:val="000000"/>
          <w:sz w:val="24"/>
          <w:szCs w:val="24"/>
          <w:lang w:val="kk-KZ" w:eastAsia="ru-RU"/>
        </w:rPr>
      </w:pPr>
      <w:r w:rsidRPr="005D21C1">
        <w:rPr>
          <w:rFonts w:ascii="Times New Roman" w:eastAsia="Times New Roman" w:hAnsi="Times New Roman"/>
          <w:color w:val="000000"/>
          <w:sz w:val="24"/>
          <w:szCs w:val="24"/>
          <w:lang w:val="kk-KZ" w:eastAsia="ru-RU"/>
        </w:rPr>
        <w:t> </w:t>
      </w:r>
    </w:p>
    <w:p w:rsidR="000261B0" w:rsidRPr="005D21C1" w:rsidRDefault="000261B0" w:rsidP="00035625">
      <w:pPr>
        <w:autoSpaceDE w:val="0"/>
        <w:autoSpaceDN w:val="0"/>
        <w:spacing w:after="0" w:line="240" w:lineRule="auto"/>
        <w:ind w:firstLine="400"/>
        <w:jc w:val="both"/>
        <w:rPr>
          <w:rFonts w:ascii="Times New Roman" w:eastAsia="Times New Roman" w:hAnsi="Times New Roman"/>
          <w:color w:val="000000"/>
          <w:sz w:val="28"/>
          <w:szCs w:val="24"/>
          <w:lang w:val="kk-KZ" w:eastAsia="ru-RU"/>
        </w:rPr>
      </w:pPr>
    </w:p>
    <w:p w:rsidR="000261B0" w:rsidRPr="005D21C1" w:rsidRDefault="000261B0" w:rsidP="00C75D1E">
      <w:pPr>
        <w:autoSpaceDE w:val="0"/>
        <w:autoSpaceDN w:val="0"/>
        <w:spacing w:after="0" w:line="240" w:lineRule="auto"/>
        <w:jc w:val="center"/>
        <w:rPr>
          <w:rFonts w:ascii="Times New Roman" w:eastAsia="Times New Roman" w:hAnsi="Times New Roman"/>
          <w:b/>
          <w:bCs/>
          <w:color w:val="000000"/>
          <w:sz w:val="28"/>
          <w:szCs w:val="28"/>
          <w:lang w:val="kk-KZ" w:eastAsia="ru-RU"/>
        </w:rPr>
      </w:pPr>
      <w:r w:rsidRPr="005D21C1">
        <w:rPr>
          <w:rFonts w:ascii="Times New Roman" w:eastAsia="Times New Roman" w:hAnsi="Times New Roman"/>
          <w:b/>
          <w:bCs/>
          <w:color w:val="000000"/>
          <w:sz w:val="28"/>
          <w:szCs w:val="28"/>
          <w:lang w:val="kk-KZ" w:eastAsia="ru-RU"/>
        </w:rPr>
        <w:t>1</w:t>
      </w:r>
      <w:r w:rsidR="00211DA0" w:rsidRPr="005D21C1">
        <w:rPr>
          <w:rFonts w:ascii="Times New Roman" w:eastAsia="Times New Roman" w:hAnsi="Times New Roman"/>
          <w:b/>
          <w:bCs/>
          <w:color w:val="000000"/>
          <w:sz w:val="28"/>
          <w:szCs w:val="28"/>
          <w:lang w:val="kk-KZ" w:eastAsia="ru-RU"/>
        </w:rPr>
        <w:t>-тарау</w:t>
      </w:r>
      <w:r w:rsidRPr="005D21C1">
        <w:rPr>
          <w:rFonts w:ascii="Times New Roman" w:eastAsia="Times New Roman" w:hAnsi="Times New Roman"/>
          <w:b/>
          <w:bCs/>
          <w:color w:val="000000"/>
          <w:sz w:val="28"/>
          <w:szCs w:val="28"/>
          <w:lang w:val="kk-KZ" w:eastAsia="ru-RU"/>
        </w:rPr>
        <w:t xml:space="preserve">. </w:t>
      </w:r>
      <w:r w:rsidR="00211DA0" w:rsidRPr="005D21C1">
        <w:rPr>
          <w:rFonts w:ascii="Times New Roman" w:eastAsia="Times New Roman" w:hAnsi="Times New Roman"/>
          <w:b/>
          <w:bCs/>
          <w:color w:val="000000"/>
          <w:sz w:val="28"/>
          <w:szCs w:val="28"/>
          <w:lang w:val="kk-KZ" w:eastAsia="ru-RU"/>
        </w:rPr>
        <w:t>Жалпы ережелер</w:t>
      </w:r>
    </w:p>
    <w:p w:rsidR="000261B0" w:rsidRPr="005D21C1" w:rsidRDefault="000261B0" w:rsidP="00B61C2C">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p>
    <w:p w:rsidR="00211DA0" w:rsidRPr="005D21C1" w:rsidRDefault="00021CC9" w:rsidP="00A9706E">
      <w:pPr>
        <w:spacing w:after="0" w:line="240" w:lineRule="auto"/>
        <w:ind w:firstLine="709"/>
        <w:jc w:val="both"/>
        <w:rPr>
          <w:rFonts w:ascii="Times New Roman" w:hAnsi="Times New Roman"/>
          <w:sz w:val="28"/>
          <w:szCs w:val="28"/>
          <w:lang w:val="kk-KZ"/>
        </w:rPr>
      </w:pPr>
      <w:r w:rsidRPr="005D21C1">
        <w:rPr>
          <w:rFonts w:ascii="Times New Roman" w:eastAsia="Times New Roman" w:hAnsi="Times New Roman"/>
          <w:sz w:val="28"/>
          <w:szCs w:val="28"/>
          <w:lang w:val="kk-KZ" w:eastAsia="ru-RU"/>
        </w:rPr>
        <w:t xml:space="preserve">1. </w:t>
      </w:r>
      <w:r w:rsidR="00211DA0" w:rsidRPr="005D21C1">
        <w:rPr>
          <w:rFonts w:ascii="Times New Roman" w:eastAsia="Times New Roman" w:hAnsi="Times New Roman"/>
          <w:sz w:val="28"/>
          <w:szCs w:val="28"/>
          <w:lang w:val="kk-KZ" w:eastAsia="ru-RU"/>
        </w:rPr>
        <w:t xml:space="preserve">Осы </w:t>
      </w:r>
      <w:r w:rsidR="00211DA0" w:rsidRPr="005D21C1">
        <w:rPr>
          <w:rFonts w:ascii="Times New Roman" w:eastAsia="Times New Roman" w:hAnsi="Times New Roman"/>
          <w:bCs/>
          <w:sz w:val="28"/>
          <w:szCs w:val="28"/>
          <w:lang w:val="kk-KZ" w:eastAsia="ru-RU"/>
        </w:rPr>
        <w:t>Пруденциалдық қалыптардың қалыптық және өзге де орындалуы мiндеттi нормалар мен лимиттердi маңызы мен есептеу әдiстемелерi</w:t>
      </w:r>
      <w:r w:rsidR="00C75D1E" w:rsidRPr="005D21C1">
        <w:rPr>
          <w:rFonts w:ascii="Times New Roman" w:eastAsia="Times New Roman" w:hAnsi="Times New Roman"/>
          <w:bCs/>
          <w:sz w:val="28"/>
          <w:szCs w:val="28"/>
          <w:lang w:val="kk-KZ" w:eastAsia="ru-RU"/>
        </w:rPr>
        <w:t xml:space="preserve">, </w:t>
      </w:r>
      <w:r w:rsidR="00211DA0" w:rsidRPr="005D21C1">
        <w:rPr>
          <w:rFonts w:ascii="Times New Roman" w:eastAsia="Times New Roman" w:hAnsi="Times New Roman"/>
          <w:bCs/>
          <w:sz w:val="28"/>
          <w:szCs w:val="28"/>
          <w:lang w:val="kk-KZ" w:eastAsia="ru-RU"/>
        </w:rPr>
        <w:t xml:space="preserve">белгiлi бір күнге шектi банк капиталының мөлшерi </w:t>
      </w:r>
      <w:r w:rsidR="00211DA0" w:rsidRPr="005D21C1">
        <w:rPr>
          <w:rStyle w:val="s0"/>
          <w:color w:val="auto"/>
          <w:sz w:val="28"/>
          <w:szCs w:val="28"/>
          <w:lang w:val="kk-KZ"/>
        </w:rPr>
        <w:t xml:space="preserve">(бұдан әрі – </w:t>
      </w:r>
      <w:r w:rsidR="009F05F1" w:rsidRPr="005D21C1">
        <w:rPr>
          <w:rStyle w:val="s0"/>
          <w:color w:val="auto"/>
          <w:sz w:val="28"/>
          <w:szCs w:val="28"/>
          <w:lang w:val="kk-KZ"/>
        </w:rPr>
        <w:t>Қалыптар</w:t>
      </w:r>
      <w:r w:rsidR="00211DA0" w:rsidRPr="005D21C1">
        <w:rPr>
          <w:rStyle w:val="s0"/>
          <w:color w:val="auto"/>
          <w:sz w:val="28"/>
          <w:szCs w:val="28"/>
          <w:lang w:val="kk-KZ"/>
        </w:rPr>
        <w:t>) «Қазақстан Республикасындағы банктер және банк қызметі туралы» 1995 жылғы</w:t>
      </w:r>
      <w:r w:rsidR="00590F40" w:rsidRPr="005D21C1">
        <w:rPr>
          <w:rStyle w:val="s0"/>
          <w:color w:val="auto"/>
          <w:sz w:val="28"/>
          <w:szCs w:val="28"/>
          <w:lang w:val="kk-KZ"/>
        </w:rPr>
        <w:br/>
      </w:r>
      <w:r w:rsidR="00211DA0" w:rsidRPr="005D21C1">
        <w:rPr>
          <w:rStyle w:val="s0"/>
          <w:color w:val="auto"/>
          <w:sz w:val="28"/>
          <w:szCs w:val="28"/>
          <w:lang w:val="kk-KZ"/>
        </w:rPr>
        <w:t xml:space="preserve">31 тамыздағы Қазақстан Республикасының </w:t>
      </w:r>
      <w:hyperlink r:id="rId13" w:history="1">
        <w:r w:rsidR="00211DA0" w:rsidRPr="005D21C1">
          <w:rPr>
            <w:rStyle w:val="a3"/>
            <w:rFonts w:ascii="Times New Roman" w:hAnsi="Times New Roman"/>
            <w:color w:val="auto"/>
            <w:sz w:val="28"/>
            <w:szCs w:val="28"/>
            <w:u w:val="none"/>
            <w:lang w:val="kk-KZ"/>
          </w:rPr>
          <w:t xml:space="preserve">Заңына </w:t>
        </w:r>
      </w:hyperlink>
      <w:r w:rsidR="00211DA0" w:rsidRPr="005D21C1">
        <w:rPr>
          <w:rStyle w:val="s0"/>
          <w:color w:val="auto"/>
          <w:sz w:val="28"/>
          <w:szCs w:val="28"/>
          <w:lang w:val="kk-KZ"/>
        </w:rPr>
        <w:t xml:space="preserve">(бұдан әрі – Банктер туралы заң) сәйкес әзірленді және </w:t>
      </w:r>
      <w:r w:rsidR="00211DA0" w:rsidRPr="005D21C1">
        <w:rPr>
          <w:rFonts w:ascii="Times New Roman" w:eastAsia="Times New Roman" w:hAnsi="Times New Roman"/>
          <w:bCs/>
          <w:sz w:val="28"/>
          <w:szCs w:val="28"/>
          <w:lang w:val="kk-KZ" w:eastAsia="ru-RU"/>
        </w:rPr>
        <w:t>пруденциалдық қалыптардың қалыптық және өзге де орындалуы мiндеттi нормалар мен лимиттердi маңызы мен есептеу әдiстемелерiн</w:t>
      </w:r>
      <w:r w:rsidR="00C75D1E" w:rsidRPr="005D21C1">
        <w:rPr>
          <w:rFonts w:ascii="Times New Roman" w:eastAsia="Times New Roman" w:hAnsi="Times New Roman"/>
          <w:bCs/>
          <w:sz w:val="28"/>
          <w:szCs w:val="28"/>
          <w:lang w:val="kk-KZ" w:eastAsia="ru-RU"/>
        </w:rPr>
        <w:t>,</w:t>
      </w:r>
      <w:r w:rsidR="00211DA0" w:rsidRPr="005D21C1">
        <w:rPr>
          <w:rFonts w:ascii="Times New Roman" w:eastAsia="Times New Roman" w:hAnsi="Times New Roman"/>
          <w:sz w:val="28"/>
          <w:szCs w:val="28"/>
          <w:lang w:val="kk-KZ" w:eastAsia="ru-RU"/>
        </w:rPr>
        <w:t xml:space="preserve"> </w:t>
      </w:r>
      <w:r w:rsidR="00211DA0" w:rsidRPr="005D21C1">
        <w:rPr>
          <w:rFonts w:ascii="Times New Roman" w:eastAsia="Times New Roman" w:hAnsi="Times New Roman"/>
          <w:bCs/>
          <w:sz w:val="28"/>
          <w:szCs w:val="28"/>
          <w:lang w:val="kk-KZ" w:eastAsia="ru-RU"/>
        </w:rPr>
        <w:t xml:space="preserve">белгiлi бір күнге шектi банк капиталының мөлшерiн </w:t>
      </w:r>
      <w:r w:rsidR="00211DA0" w:rsidRPr="005D21C1">
        <w:rPr>
          <w:rStyle w:val="s0"/>
          <w:color w:val="auto"/>
          <w:sz w:val="28"/>
          <w:szCs w:val="28"/>
          <w:lang w:val="kk-KZ"/>
        </w:rPr>
        <w:t>белгілейді.</w:t>
      </w:r>
    </w:p>
    <w:p w:rsidR="00211DA0" w:rsidRPr="005D21C1" w:rsidRDefault="00211DA0" w:rsidP="00A9706E">
      <w:pPr>
        <w:spacing w:after="0" w:line="240" w:lineRule="auto"/>
        <w:ind w:firstLine="709"/>
        <w:jc w:val="both"/>
        <w:rPr>
          <w:rFonts w:ascii="Times New Roman" w:hAnsi="Times New Roman"/>
          <w:sz w:val="28"/>
          <w:szCs w:val="28"/>
          <w:lang w:val="kk-KZ"/>
        </w:rPr>
      </w:pPr>
      <w:r w:rsidRPr="005D21C1">
        <w:rPr>
          <w:rStyle w:val="s0"/>
          <w:color w:val="auto"/>
          <w:sz w:val="28"/>
          <w:szCs w:val="28"/>
          <w:lang w:val="kk-KZ"/>
        </w:rPr>
        <w:t xml:space="preserve">Банктерге және олардың еншілес ұйымдарына арналған, шоғырландырылған қаржылық есептілік негізінде есептелетін </w:t>
      </w:r>
      <w:r w:rsidR="00021CC9" w:rsidRPr="005D21C1">
        <w:rPr>
          <w:rStyle w:val="s0"/>
          <w:color w:val="auto"/>
          <w:sz w:val="28"/>
          <w:szCs w:val="28"/>
          <w:lang w:val="kk-KZ"/>
        </w:rPr>
        <w:t>қалыптық маңыз</w:t>
      </w:r>
      <w:r w:rsidRPr="005D21C1">
        <w:rPr>
          <w:rStyle w:val="s0"/>
          <w:color w:val="auto"/>
          <w:sz w:val="28"/>
          <w:szCs w:val="28"/>
          <w:lang w:val="kk-KZ"/>
        </w:rPr>
        <w:t xml:space="preserve"> Банктер туралы заңның </w:t>
      </w:r>
      <w:bookmarkStart w:id="8" w:name="sub1000231313"/>
      <w:r w:rsidRPr="005D21C1">
        <w:rPr>
          <w:rStyle w:val="s0"/>
          <w:color w:val="auto"/>
          <w:sz w:val="28"/>
          <w:szCs w:val="28"/>
          <w:lang w:val="kk-KZ"/>
        </w:rPr>
        <w:fldChar w:fldCharType="begin"/>
      </w:r>
      <w:r w:rsidRPr="005D21C1">
        <w:rPr>
          <w:rStyle w:val="s0"/>
          <w:color w:val="auto"/>
          <w:sz w:val="28"/>
          <w:szCs w:val="28"/>
          <w:lang w:val="kk-KZ"/>
        </w:rPr>
        <w:instrText xml:space="preserve"> HYPERLINK "jl:51003931.420000%20" </w:instrText>
      </w:r>
      <w:r w:rsidRPr="005D21C1">
        <w:rPr>
          <w:rStyle w:val="s0"/>
          <w:color w:val="auto"/>
          <w:sz w:val="28"/>
          <w:szCs w:val="28"/>
          <w:lang w:val="kk-KZ"/>
        </w:rPr>
        <w:fldChar w:fldCharType="separate"/>
      </w:r>
      <w:r w:rsidRPr="005D21C1">
        <w:rPr>
          <w:rStyle w:val="a3"/>
          <w:rFonts w:ascii="Times New Roman" w:hAnsi="Times New Roman"/>
          <w:color w:val="auto"/>
          <w:sz w:val="28"/>
          <w:szCs w:val="28"/>
          <w:u w:val="none"/>
          <w:lang w:val="kk-KZ"/>
        </w:rPr>
        <w:t xml:space="preserve">42-бабына </w:t>
      </w:r>
      <w:r w:rsidRPr="005D21C1">
        <w:rPr>
          <w:rStyle w:val="s0"/>
          <w:color w:val="auto"/>
          <w:sz w:val="28"/>
          <w:szCs w:val="28"/>
          <w:lang w:val="kk-KZ"/>
        </w:rPr>
        <w:fldChar w:fldCharType="end"/>
      </w:r>
      <w:bookmarkEnd w:id="8"/>
      <w:r w:rsidRPr="005D21C1">
        <w:rPr>
          <w:rStyle w:val="s0"/>
          <w:color w:val="auto"/>
          <w:sz w:val="28"/>
          <w:szCs w:val="28"/>
          <w:lang w:val="kk-KZ"/>
        </w:rPr>
        <w:t>сәйкес белгіленеді.</w:t>
      </w:r>
    </w:p>
    <w:p w:rsidR="00211DA0" w:rsidRPr="005D21C1" w:rsidRDefault="00021CC9" w:rsidP="00A9706E">
      <w:pPr>
        <w:spacing w:after="0" w:line="240" w:lineRule="auto"/>
        <w:ind w:firstLine="709"/>
        <w:jc w:val="both"/>
        <w:rPr>
          <w:rFonts w:ascii="Times New Roman" w:hAnsi="Times New Roman"/>
          <w:sz w:val="28"/>
          <w:szCs w:val="28"/>
          <w:lang w:val="kk-KZ"/>
        </w:rPr>
      </w:pPr>
      <w:r w:rsidRPr="005D21C1">
        <w:rPr>
          <w:rStyle w:val="s0"/>
          <w:color w:val="auto"/>
          <w:sz w:val="28"/>
          <w:szCs w:val="28"/>
          <w:lang w:val="kk-KZ"/>
        </w:rPr>
        <w:t>Қалыптық маңыз</w:t>
      </w:r>
      <w:r w:rsidR="00211DA0" w:rsidRPr="005D21C1">
        <w:rPr>
          <w:rStyle w:val="s0"/>
          <w:color w:val="auto"/>
          <w:sz w:val="28"/>
          <w:szCs w:val="28"/>
          <w:lang w:val="kk-KZ"/>
        </w:rPr>
        <w:t xml:space="preserve"> үтірден кейін үш таңбалы санмен көрсетіледі.</w:t>
      </w:r>
    </w:p>
    <w:p w:rsidR="00211DA0" w:rsidRPr="005D21C1" w:rsidRDefault="00211DA0" w:rsidP="00A9706E">
      <w:pPr>
        <w:spacing w:after="0" w:line="240" w:lineRule="auto"/>
        <w:ind w:firstLine="709"/>
        <w:jc w:val="both"/>
        <w:rPr>
          <w:rFonts w:ascii="Times New Roman" w:hAnsi="Times New Roman"/>
          <w:sz w:val="28"/>
          <w:szCs w:val="28"/>
          <w:lang w:val="kk-KZ"/>
        </w:rPr>
      </w:pPr>
      <w:r w:rsidRPr="005D21C1">
        <w:rPr>
          <w:rStyle w:val="s0"/>
          <w:color w:val="auto"/>
          <w:sz w:val="28"/>
          <w:szCs w:val="28"/>
          <w:lang w:val="kk-KZ"/>
        </w:rPr>
        <w:t xml:space="preserve">Банктер міндетті түрде </w:t>
      </w:r>
      <w:r w:rsidR="009F05F1" w:rsidRPr="005D21C1">
        <w:rPr>
          <w:rStyle w:val="s0"/>
          <w:color w:val="auto"/>
          <w:sz w:val="28"/>
          <w:szCs w:val="28"/>
          <w:lang w:val="kk-KZ"/>
        </w:rPr>
        <w:t>орынд</w:t>
      </w:r>
      <w:r w:rsidRPr="005D21C1">
        <w:rPr>
          <w:rStyle w:val="s0"/>
          <w:color w:val="auto"/>
          <w:sz w:val="28"/>
          <w:szCs w:val="28"/>
          <w:lang w:val="kk-KZ"/>
        </w:rPr>
        <w:t>ауға тиіс пруденци</w:t>
      </w:r>
      <w:r w:rsidR="00925A79" w:rsidRPr="005D21C1">
        <w:rPr>
          <w:rStyle w:val="s0"/>
          <w:color w:val="auto"/>
          <w:sz w:val="28"/>
          <w:szCs w:val="28"/>
          <w:lang w:val="kk-KZ"/>
        </w:rPr>
        <w:t>а</w:t>
      </w:r>
      <w:r w:rsidRPr="005D21C1">
        <w:rPr>
          <w:rStyle w:val="s0"/>
          <w:color w:val="auto"/>
          <w:sz w:val="28"/>
          <w:szCs w:val="28"/>
          <w:lang w:val="kk-KZ"/>
        </w:rPr>
        <w:t>л</w:t>
      </w:r>
      <w:r w:rsidR="00925A79" w:rsidRPr="005D21C1">
        <w:rPr>
          <w:rStyle w:val="s0"/>
          <w:color w:val="auto"/>
          <w:sz w:val="28"/>
          <w:szCs w:val="28"/>
          <w:lang w:val="kk-KZ"/>
        </w:rPr>
        <w:t>д</w:t>
      </w:r>
      <w:r w:rsidRPr="005D21C1">
        <w:rPr>
          <w:rStyle w:val="s0"/>
          <w:color w:val="auto"/>
          <w:sz w:val="28"/>
          <w:szCs w:val="28"/>
          <w:lang w:val="kk-KZ"/>
        </w:rPr>
        <w:t xml:space="preserve">ық </w:t>
      </w:r>
      <w:r w:rsidR="009F05F1" w:rsidRPr="005D21C1">
        <w:rPr>
          <w:rStyle w:val="s0"/>
          <w:color w:val="auto"/>
          <w:sz w:val="28"/>
          <w:szCs w:val="28"/>
          <w:lang w:val="kk-KZ"/>
        </w:rPr>
        <w:t>қалыптардың</w:t>
      </w:r>
      <w:r w:rsidRPr="005D21C1">
        <w:rPr>
          <w:rStyle w:val="s0"/>
          <w:color w:val="auto"/>
          <w:sz w:val="28"/>
          <w:szCs w:val="28"/>
          <w:lang w:val="kk-KZ"/>
        </w:rPr>
        <w:t xml:space="preserve"> және </w:t>
      </w:r>
      <w:r w:rsidR="009F05F1" w:rsidRPr="005D21C1">
        <w:rPr>
          <w:rStyle w:val="s0"/>
          <w:color w:val="auto"/>
          <w:sz w:val="28"/>
          <w:szCs w:val="28"/>
          <w:lang w:val="kk-KZ"/>
        </w:rPr>
        <w:t>орындалу</w:t>
      </w:r>
      <w:r w:rsidRPr="005D21C1">
        <w:rPr>
          <w:rStyle w:val="s0"/>
          <w:color w:val="auto"/>
          <w:sz w:val="28"/>
          <w:szCs w:val="28"/>
          <w:lang w:val="kk-KZ"/>
        </w:rPr>
        <w:t>ға міндетті өзге де нормалар мен белгілі бір күнге банк капиталы мөлшері</w:t>
      </w:r>
      <w:r w:rsidR="00A9706E" w:rsidRPr="005D21C1">
        <w:rPr>
          <w:rStyle w:val="s0"/>
          <w:color w:val="auto"/>
          <w:sz w:val="28"/>
          <w:szCs w:val="28"/>
          <w:lang w:val="kk-KZ"/>
        </w:rPr>
        <w:t>нің</w:t>
      </w:r>
      <w:r w:rsidRPr="005D21C1">
        <w:rPr>
          <w:rStyle w:val="s0"/>
          <w:color w:val="auto"/>
          <w:sz w:val="28"/>
          <w:szCs w:val="28"/>
          <w:lang w:val="kk-KZ"/>
        </w:rPr>
        <w:t xml:space="preserve"> лимиттеріне:</w:t>
      </w:r>
    </w:p>
    <w:p w:rsidR="00211DA0" w:rsidRPr="005D21C1" w:rsidRDefault="00211DA0" w:rsidP="00A9706E">
      <w:pPr>
        <w:spacing w:after="0" w:line="240" w:lineRule="auto"/>
        <w:ind w:firstLine="709"/>
        <w:jc w:val="both"/>
        <w:rPr>
          <w:rFonts w:ascii="Times New Roman" w:hAnsi="Times New Roman"/>
          <w:sz w:val="28"/>
          <w:szCs w:val="28"/>
          <w:lang w:val="kk-KZ"/>
        </w:rPr>
      </w:pPr>
      <w:r w:rsidRPr="005D21C1">
        <w:rPr>
          <w:rStyle w:val="s0"/>
          <w:color w:val="auto"/>
          <w:sz w:val="28"/>
          <w:szCs w:val="28"/>
          <w:lang w:val="kk-KZ"/>
        </w:rPr>
        <w:t>банктің жарғылық және меншікті капиталының ең төмен мөлшері;</w:t>
      </w:r>
    </w:p>
    <w:p w:rsidR="00211DA0" w:rsidRPr="005D21C1" w:rsidRDefault="00211DA0" w:rsidP="00A9706E">
      <w:pPr>
        <w:spacing w:after="0" w:line="240" w:lineRule="auto"/>
        <w:ind w:firstLine="709"/>
        <w:jc w:val="both"/>
        <w:rPr>
          <w:rFonts w:ascii="Times New Roman" w:hAnsi="Times New Roman"/>
          <w:sz w:val="28"/>
          <w:szCs w:val="28"/>
          <w:lang w:val="kk-KZ"/>
        </w:rPr>
      </w:pPr>
      <w:r w:rsidRPr="005D21C1">
        <w:rPr>
          <w:rStyle w:val="s0"/>
          <w:color w:val="auto"/>
          <w:sz w:val="28"/>
          <w:szCs w:val="28"/>
          <w:lang w:val="kk-KZ"/>
        </w:rPr>
        <w:t>меншiктi капиталдың жеткiлiктiлiк коэффициенті;</w:t>
      </w:r>
    </w:p>
    <w:p w:rsidR="00211DA0" w:rsidRPr="005D21C1" w:rsidRDefault="00211DA0" w:rsidP="00A9706E">
      <w:pPr>
        <w:spacing w:after="0" w:line="240" w:lineRule="auto"/>
        <w:ind w:firstLine="709"/>
        <w:jc w:val="both"/>
        <w:rPr>
          <w:rFonts w:ascii="Times New Roman" w:hAnsi="Times New Roman"/>
          <w:sz w:val="28"/>
          <w:szCs w:val="28"/>
          <w:lang w:val="kk-KZ"/>
        </w:rPr>
      </w:pPr>
      <w:r w:rsidRPr="005D21C1">
        <w:rPr>
          <w:rStyle w:val="s0"/>
          <w:color w:val="auto"/>
          <w:sz w:val="28"/>
          <w:szCs w:val="28"/>
          <w:lang w:val="kk-KZ"/>
        </w:rPr>
        <w:t>бір қарыз алушыға тәуекелдің ең жоғары мөлшері;</w:t>
      </w:r>
    </w:p>
    <w:p w:rsidR="00211DA0" w:rsidRPr="005D21C1" w:rsidRDefault="00211DA0" w:rsidP="00A9706E">
      <w:pPr>
        <w:spacing w:after="0" w:line="240" w:lineRule="auto"/>
        <w:ind w:firstLine="709"/>
        <w:jc w:val="both"/>
        <w:rPr>
          <w:rFonts w:ascii="Times New Roman" w:hAnsi="Times New Roman"/>
          <w:sz w:val="28"/>
          <w:szCs w:val="28"/>
          <w:lang w:val="kk-KZ"/>
        </w:rPr>
      </w:pPr>
      <w:r w:rsidRPr="005D21C1">
        <w:rPr>
          <w:rStyle w:val="s0"/>
          <w:color w:val="auto"/>
          <w:sz w:val="28"/>
          <w:szCs w:val="28"/>
          <w:lang w:val="kk-KZ"/>
        </w:rPr>
        <w:t>өтімділік коэффициенттері;</w:t>
      </w:r>
    </w:p>
    <w:p w:rsidR="00211DA0" w:rsidRPr="005D21C1" w:rsidRDefault="00211DA0" w:rsidP="00A9706E">
      <w:pPr>
        <w:spacing w:after="0" w:line="240" w:lineRule="auto"/>
        <w:ind w:firstLine="709"/>
        <w:jc w:val="both"/>
        <w:rPr>
          <w:rFonts w:ascii="Times New Roman" w:hAnsi="Times New Roman"/>
          <w:sz w:val="28"/>
          <w:szCs w:val="28"/>
          <w:lang w:val="kk-KZ"/>
        </w:rPr>
      </w:pPr>
      <w:r w:rsidRPr="005D21C1">
        <w:rPr>
          <w:rStyle w:val="s0"/>
          <w:color w:val="auto"/>
          <w:sz w:val="28"/>
          <w:szCs w:val="28"/>
          <w:lang w:val="kk-KZ"/>
        </w:rPr>
        <w:t>тұрақты қорландырудың өтімділік және нетто жабылуы коэффициенттері;</w:t>
      </w:r>
    </w:p>
    <w:p w:rsidR="00211DA0" w:rsidRPr="005D21C1" w:rsidRDefault="00211DA0" w:rsidP="00A9706E">
      <w:pPr>
        <w:spacing w:after="0" w:line="240" w:lineRule="auto"/>
        <w:ind w:firstLine="709"/>
        <w:jc w:val="both"/>
        <w:rPr>
          <w:rFonts w:ascii="Times New Roman" w:hAnsi="Times New Roman"/>
          <w:sz w:val="28"/>
          <w:szCs w:val="28"/>
          <w:lang w:val="kk-KZ"/>
        </w:rPr>
      </w:pPr>
      <w:r w:rsidRPr="005D21C1">
        <w:rPr>
          <w:rStyle w:val="s0"/>
          <w:color w:val="auto"/>
          <w:sz w:val="28"/>
          <w:szCs w:val="28"/>
          <w:lang w:val="kk-KZ"/>
        </w:rPr>
        <w:t>Қазақстан Республикасының бейрезиденттері алдындағы міндеттемелеріне банктердің капиталдандыруы;</w:t>
      </w:r>
    </w:p>
    <w:p w:rsidR="00211DA0" w:rsidRPr="005D21C1" w:rsidRDefault="00211DA0" w:rsidP="00A9706E">
      <w:pPr>
        <w:spacing w:after="0" w:line="240" w:lineRule="auto"/>
        <w:ind w:firstLine="709"/>
        <w:jc w:val="both"/>
        <w:rPr>
          <w:rFonts w:ascii="Times New Roman" w:hAnsi="Times New Roman"/>
          <w:sz w:val="28"/>
          <w:szCs w:val="28"/>
          <w:lang w:val="kk-KZ"/>
        </w:rPr>
      </w:pPr>
      <w:r w:rsidRPr="005D21C1">
        <w:rPr>
          <w:rStyle w:val="s0"/>
          <w:color w:val="auto"/>
          <w:sz w:val="28"/>
          <w:szCs w:val="28"/>
          <w:lang w:val="kk-KZ"/>
        </w:rPr>
        <w:t>банк қаражатының бір бөлігін ішкі активтерге орналастыру коэффициенті</w:t>
      </w:r>
      <w:r w:rsidR="000B60BF" w:rsidRPr="005D21C1">
        <w:rPr>
          <w:rStyle w:val="s0"/>
          <w:color w:val="auto"/>
          <w:sz w:val="28"/>
          <w:szCs w:val="28"/>
          <w:lang w:val="kk-KZ"/>
        </w:rPr>
        <w:t xml:space="preserve"> кіреді</w:t>
      </w:r>
      <w:r w:rsidRPr="005D21C1">
        <w:rPr>
          <w:rStyle w:val="s0"/>
          <w:color w:val="auto"/>
          <w:sz w:val="28"/>
          <w:szCs w:val="28"/>
          <w:lang w:val="kk-KZ"/>
        </w:rPr>
        <w:t>.</w:t>
      </w:r>
    </w:p>
    <w:p w:rsidR="00E50826" w:rsidRPr="005D21C1" w:rsidRDefault="00E50826" w:rsidP="00E50826">
      <w:pPr>
        <w:spacing w:after="0" w:line="240" w:lineRule="auto"/>
        <w:ind w:firstLine="709"/>
        <w:jc w:val="both"/>
        <w:rPr>
          <w:rFonts w:ascii="Times New Roman" w:eastAsia="Times New Roman" w:hAnsi="Times New Roman"/>
          <w:sz w:val="28"/>
          <w:szCs w:val="28"/>
          <w:lang w:val="kk-KZ"/>
        </w:rPr>
      </w:pPr>
      <w:r w:rsidRPr="005D21C1">
        <w:rPr>
          <w:rFonts w:ascii="Times New Roman" w:eastAsia="Times New Roman" w:hAnsi="Times New Roman"/>
          <w:color w:val="000000"/>
          <w:sz w:val="28"/>
          <w:szCs w:val="28"/>
          <w:lang w:val="kk-KZ" w:eastAsia="ru-RU"/>
        </w:rPr>
        <w:t>2</w:t>
      </w:r>
      <w:r w:rsidRPr="005D21C1">
        <w:rPr>
          <w:rFonts w:ascii="Times New Roman" w:eastAsia="Times New Roman" w:hAnsi="Times New Roman"/>
          <w:sz w:val="28"/>
          <w:szCs w:val="28"/>
          <w:lang w:val="kk-KZ"/>
        </w:rPr>
        <w:t xml:space="preserve">. </w:t>
      </w:r>
      <w:r w:rsidR="001163CB" w:rsidRPr="005D21C1">
        <w:rPr>
          <w:rFonts w:ascii="Times New Roman" w:eastAsia="Times New Roman" w:hAnsi="Times New Roman"/>
          <w:sz w:val="28"/>
          <w:szCs w:val="28"/>
          <w:lang w:val="kk-KZ"/>
        </w:rPr>
        <w:t xml:space="preserve">Қарыздар мен дебиторлық берешек түріндегі банк активтерінің құнсыздануынан болған провизияларды (резервтерді) қалыптастыру жөніндегі нұсқауда </w:t>
      </w:r>
      <w:r w:rsidR="009F05F1" w:rsidRPr="005D21C1">
        <w:rPr>
          <w:rFonts w:ascii="Times New Roman" w:eastAsia="Times New Roman" w:hAnsi="Times New Roman"/>
          <w:sz w:val="28"/>
          <w:szCs w:val="28"/>
          <w:lang w:val="kk-KZ"/>
        </w:rPr>
        <w:t>Қалыптарға</w:t>
      </w:r>
      <w:r w:rsidR="00E21047" w:rsidRPr="005D21C1">
        <w:rPr>
          <w:rFonts w:ascii="Times New Roman" w:eastAsia="Times New Roman" w:hAnsi="Times New Roman"/>
          <w:sz w:val="28"/>
          <w:szCs w:val="28"/>
          <w:lang w:val="kk-KZ"/>
        </w:rPr>
        <w:t xml:space="preserve"> 1-қосымшаға сәйкес мынадай ұғымдар пайдаланылады: </w:t>
      </w:r>
    </w:p>
    <w:p w:rsidR="00E50826" w:rsidRPr="005D21C1" w:rsidRDefault="00E50826" w:rsidP="00B4489A">
      <w:pPr>
        <w:spacing w:after="0" w:line="240" w:lineRule="auto"/>
        <w:ind w:firstLine="709"/>
        <w:jc w:val="both"/>
        <w:rPr>
          <w:rFonts w:ascii="Times New Roman" w:eastAsia="Times New Roman" w:hAnsi="Times New Roman"/>
          <w:sz w:val="28"/>
          <w:szCs w:val="28"/>
          <w:lang w:val="kk-KZ"/>
        </w:rPr>
      </w:pPr>
      <w:r w:rsidRPr="005D21C1">
        <w:rPr>
          <w:rFonts w:ascii="Times New Roman" w:eastAsia="Times New Roman" w:hAnsi="Times New Roman"/>
          <w:sz w:val="28"/>
          <w:szCs w:val="28"/>
          <w:lang w:val="kk-KZ"/>
        </w:rPr>
        <w:t>1) баланс</w:t>
      </w:r>
      <w:r w:rsidR="00E21047" w:rsidRPr="005D21C1">
        <w:rPr>
          <w:rFonts w:ascii="Times New Roman" w:eastAsia="Times New Roman" w:hAnsi="Times New Roman"/>
          <w:sz w:val="28"/>
          <w:szCs w:val="28"/>
          <w:lang w:val="kk-KZ"/>
        </w:rPr>
        <w:t xml:space="preserve">тық құн </w:t>
      </w:r>
      <w:r w:rsidRPr="005D21C1">
        <w:rPr>
          <w:rFonts w:ascii="Times New Roman" w:eastAsia="Times New Roman" w:hAnsi="Times New Roman"/>
          <w:sz w:val="28"/>
          <w:szCs w:val="28"/>
          <w:lang w:val="kk-KZ"/>
        </w:rPr>
        <w:t>–</w:t>
      </w:r>
      <w:r w:rsidR="00E21047" w:rsidRPr="005D21C1">
        <w:rPr>
          <w:rFonts w:ascii="Times New Roman" w:eastAsia="Times New Roman" w:hAnsi="Times New Roman"/>
          <w:sz w:val="28"/>
          <w:szCs w:val="28"/>
          <w:lang w:val="kk-KZ"/>
        </w:rPr>
        <w:t xml:space="preserve"> бухгалтерлік баланста қарыз бойынша қалыптастырылған провизиялар (резервтер) шегерілгеннен кейін</w:t>
      </w:r>
      <w:r w:rsidR="00B4489A" w:rsidRPr="005D21C1">
        <w:rPr>
          <w:rFonts w:ascii="Times New Roman" w:eastAsia="Times New Roman" w:hAnsi="Times New Roman"/>
          <w:sz w:val="28"/>
          <w:szCs w:val="28"/>
          <w:lang w:val="kk-KZ"/>
        </w:rPr>
        <w:t xml:space="preserve"> танылатын қарыз сомасы;  </w:t>
      </w:r>
      <w:r w:rsidR="00E21047" w:rsidRPr="005D21C1">
        <w:rPr>
          <w:rFonts w:ascii="Times New Roman" w:eastAsia="Times New Roman" w:hAnsi="Times New Roman"/>
          <w:sz w:val="28"/>
          <w:szCs w:val="28"/>
          <w:lang w:val="kk-KZ"/>
        </w:rPr>
        <w:t xml:space="preserve"> </w:t>
      </w:r>
    </w:p>
    <w:p w:rsidR="00E60F97" w:rsidRPr="005D21C1" w:rsidRDefault="00E50826" w:rsidP="00E50826">
      <w:pPr>
        <w:spacing w:after="0" w:line="240" w:lineRule="auto"/>
        <w:ind w:firstLine="709"/>
        <w:jc w:val="both"/>
        <w:rPr>
          <w:rFonts w:ascii="Times New Roman" w:eastAsia="Times New Roman" w:hAnsi="Times New Roman"/>
          <w:sz w:val="28"/>
          <w:szCs w:val="28"/>
          <w:lang w:val="kk-KZ"/>
        </w:rPr>
      </w:pPr>
      <w:r w:rsidRPr="005D21C1">
        <w:rPr>
          <w:rFonts w:ascii="Times New Roman" w:eastAsia="Times New Roman" w:hAnsi="Times New Roman"/>
          <w:sz w:val="28"/>
          <w:szCs w:val="28"/>
          <w:lang w:val="kk-KZ"/>
        </w:rPr>
        <w:t xml:space="preserve">2) </w:t>
      </w:r>
      <w:r w:rsidR="00E60F97" w:rsidRPr="005D21C1">
        <w:rPr>
          <w:rStyle w:val="s0"/>
          <w:sz w:val="28"/>
          <w:szCs w:val="28"/>
          <w:lang w:val="kk-KZ"/>
        </w:rPr>
        <w:t>бірыңғай қарыздар – кредиттік тәуекелге ұқсас сипаттамалары бар қарыздар тобы;</w:t>
      </w:r>
      <w:r w:rsidR="00E60F97" w:rsidRPr="005D21C1">
        <w:rPr>
          <w:rFonts w:ascii="Times New Roman" w:eastAsia="Times New Roman" w:hAnsi="Times New Roman"/>
          <w:sz w:val="28"/>
          <w:szCs w:val="28"/>
          <w:lang w:val="kk-KZ"/>
        </w:rPr>
        <w:t xml:space="preserve"> </w:t>
      </w:r>
    </w:p>
    <w:p w:rsidR="00E60F97" w:rsidRPr="005D21C1" w:rsidRDefault="00E60F97" w:rsidP="00E50826">
      <w:pPr>
        <w:spacing w:after="0" w:line="240" w:lineRule="auto"/>
        <w:ind w:firstLine="709"/>
        <w:jc w:val="both"/>
        <w:rPr>
          <w:rFonts w:ascii="Times New Roman" w:eastAsia="Times New Roman" w:hAnsi="Times New Roman"/>
          <w:sz w:val="28"/>
          <w:szCs w:val="28"/>
          <w:lang w:val="kk-KZ"/>
        </w:rPr>
      </w:pPr>
      <w:r w:rsidRPr="005D21C1">
        <w:rPr>
          <w:rFonts w:ascii="Times New Roman" w:eastAsia="Times New Roman" w:hAnsi="Times New Roman"/>
          <w:sz w:val="28"/>
          <w:szCs w:val="28"/>
          <w:lang w:val="kk-KZ"/>
        </w:rPr>
        <w:t>3) жеке қарыздар – әрбір осындай қарыз бойынша провизиялар (резервтер) есептелетін қарыздар;</w:t>
      </w:r>
    </w:p>
    <w:p w:rsidR="00E60F97" w:rsidRPr="005D21C1" w:rsidRDefault="00E60F97" w:rsidP="00E60F97">
      <w:pPr>
        <w:spacing w:after="0" w:line="240" w:lineRule="auto"/>
        <w:ind w:firstLine="709"/>
        <w:jc w:val="both"/>
        <w:rPr>
          <w:rFonts w:ascii="Times New Roman" w:eastAsia="Times New Roman" w:hAnsi="Times New Roman"/>
          <w:sz w:val="28"/>
          <w:szCs w:val="28"/>
          <w:lang w:val="kk-KZ"/>
        </w:rPr>
      </w:pPr>
      <w:r w:rsidRPr="005D21C1">
        <w:rPr>
          <w:rFonts w:ascii="Times New Roman" w:eastAsia="Times New Roman" w:hAnsi="Times New Roman"/>
          <w:sz w:val="28"/>
          <w:szCs w:val="28"/>
          <w:lang w:val="kk-KZ"/>
        </w:rPr>
        <w:t>4) инвестициялық қарыз (кредит) – мынадай талаптарға сәйкес келетін қарыз (кредит):</w:t>
      </w:r>
    </w:p>
    <w:p w:rsidR="00E60F97" w:rsidRPr="005D21C1" w:rsidRDefault="00E60F97" w:rsidP="00E60F97">
      <w:pPr>
        <w:spacing w:after="0" w:line="240" w:lineRule="auto"/>
        <w:ind w:firstLine="709"/>
        <w:jc w:val="both"/>
        <w:rPr>
          <w:rFonts w:ascii="Times New Roman" w:eastAsia="Times New Roman" w:hAnsi="Times New Roman"/>
          <w:sz w:val="28"/>
          <w:szCs w:val="28"/>
          <w:lang w:val="kk-KZ"/>
        </w:rPr>
      </w:pPr>
      <w:r w:rsidRPr="005D21C1">
        <w:rPr>
          <w:rFonts w:ascii="Times New Roman" w:eastAsia="Times New Roman" w:hAnsi="Times New Roman"/>
          <w:sz w:val="28"/>
          <w:szCs w:val="28"/>
          <w:lang w:val="kk-KZ"/>
        </w:rPr>
        <w:t>қарыз (кредит) мерзімі 5 (бес) және одан а</w:t>
      </w:r>
      <w:r w:rsidR="004455EF" w:rsidRPr="005D21C1">
        <w:rPr>
          <w:rFonts w:ascii="Times New Roman" w:eastAsia="Times New Roman" w:hAnsi="Times New Roman"/>
          <w:sz w:val="28"/>
          <w:szCs w:val="28"/>
          <w:lang w:val="kk-KZ"/>
        </w:rPr>
        <w:t>стам</w:t>
      </w:r>
      <w:r w:rsidRPr="005D21C1">
        <w:rPr>
          <w:rFonts w:ascii="Times New Roman" w:eastAsia="Times New Roman" w:hAnsi="Times New Roman"/>
          <w:sz w:val="28"/>
          <w:szCs w:val="28"/>
          <w:lang w:val="kk-KZ"/>
        </w:rPr>
        <w:t xml:space="preserve"> жылды құрайды;</w:t>
      </w:r>
    </w:p>
    <w:p w:rsidR="00E60F97" w:rsidRPr="005D21C1" w:rsidRDefault="00E60F97" w:rsidP="00E60F97">
      <w:pPr>
        <w:spacing w:after="0" w:line="240" w:lineRule="auto"/>
        <w:ind w:firstLine="709"/>
        <w:jc w:val="both"/>
        <w:rPr>
          <w:rFonts w:ascii="Times New Roman" w:eastAsia="Times New Roman" w:hAnsi="Times New Roman"/>
          <w:sz w:val="28"/>
          <w:szCs w:val="28"/>
          <w:lang w:val="kk-KZ"/>
        </w:rPr>
      </w:pPr>
      <w:r w:rsidRPr="005D21C1">
        <w:rPr>
          <w:rFonts w:ascii="Times New Roman" w:eastAsia="Times New Roman" w:hAnsi="Times New Roman"/>
          <w:sz w:val="28"/>
          <w:szCs w:val="28"/>
          <w:lang w:val="kk-KZ"/>
        </w:rPr>
        <w:t>қарыз (кредит) шартының талаптарымен толық мерзімінен бұрын өтеуге тыйым белгіленген. Қарызды ішінара өтеу қарыз алушының бизнес-жоспарында көзделген мерзімде және тәртіппен жүзеге асырылады;</w:t>
      </w:r>
    </w:p>
    <w:p w:rsidR="00E60F97" w:rsidRPr="005D21C1" w:rsidRDefault="00E60F97" w:rsidP="00E60F97">
      <w:pPr>
        <w:spacing w:after="0" w:line="240" w:lineRule="auto"/>
        <w:ind w:firstLine="709"/>
        <w:jc w:val="both"/>
        <w:rPr>
          <w:rFonts w:ascii="Times New Roman" w:eastAsia="Times New Roman" w:hAnsi="Times New Roman"/>
          <w:sz w:val="28"/>
          <w:szCs w:val="28"/>
          <w:lang w:val="kk-KZ"/>
        </w:rPr>
      </w:pPr>
      <w:r w:rsidRPr="005D21C1">
        <w:rPr>
          <w:rFonts w:ascii="Times New Roman" w:eastAsia="Times New Roman" w:hAnsi="Times New Roman"/>
          <w:sz w:val="28"/>
          <w:szCs w:val="28"/>
          <w:lang w:val="kk-KZ"/>
        </w:rPr>
        <w:t>қарыз (кредит) заңды тұлғаға материалдық өндірісті, өндірістік және көлік инфрақұрылымын құруға, кеңейтуге және жаңғыртуға бағытталған іс-шаралар кешенін іске асыруды көздейтін оның бизнес-жоспарына сәйкес беріледі;</w:t>
      </w:r>
    </w:p>
    <w:p w:rsidR="00C53A53" w:rsidRPr="005D21C1" w:rsidRDefault="00E60F97" w:rsidP="00E50826">
      <w:pPr>
        <w:spacing w:after="0" w:line="240" w:lineRule="auto"/>
        <w:ind w:firstLine="709"/>
        <w:jc w:val="both"/>
        <w:rPr>
          <w:rFonts w:ascii="Times New Roman" w:eastAsia="Times New Roman" w:hAnsi="Times New Roman"/>
          <w:sz w:val="28"/>
          <w:szCs w:val="28"/>
          <w:lang w:val="kk-KZ"/>
        </w:rPr>
      </w:pPr>
      <w:r w:rsidRPr="005D21C1">
        <w:rPr>
          <w:rFonts w:ascii="Times New Roman" w:eastAsia="Times New Roman" w:hAnsi="Times New Roman"/>
          <w:sz w:val="28"/>
          <w:szCs w:val="28"/>
          <w:lang w:val="kk-KZ"/>
        </w:rPr>
        <w:t xml:space="preserve">5) </w:t>
      </w:r>
      <w:r w:rsidR="00C53A53" w:rsidRPr="005D21C1">
        <w:rPr>
          <w:rFonts w:ascii="Times New Roman" w:eastAsia="Times New Roman" w:hAnsi="Times New Roman"/>
          <w:sz w:val="28"/>
          <w:szCs w:val="28"/>
          <w:lang w:val="kk-KZ"/>
        </w:rPr>
        <w:t xml:space="preserve">кепілдің тұрақсыз түрлері – болашақта, оның ішінде үлестік қатысу шарттары бойынша түсетін мүлік және ақша қаражаты (мемлекеттің қатысуы бар компаниялармен (квазимемлекеттік сектор субъектілерімен) жасалған шарттар бойынша келіп түсетін ақша қаражатын қоспағанда), сақтандыру шарттары (Standard&amp;Poor's рейтингтік агенттігінің «ВВ+» төмен емес рейтингі немесе Moody's Investors Service және Fitch агенттіктерінің (бұдан әрі – басқа рейтингтік агенттіктер) рейтингі бар сақтандыру компанияларымен жасалған, міндеттемелерді шартсыз және кері қайтарусыз орындау туралы тармақтары бар сақтандыру шарттарын қоспағанда), жеке немесе заңды тұлғалардың кепілдіктері (Standard&amp;Poor's рейтингтік агенттігінің «ВВ+» төмен емес кредиттік рейтингі немесе басқа рейтингтік агенттіктердің бірінің осындай деңгейдегі рейтингі бар заңды тұлғалардың кепілдіктерін, Standard&amp;Poor's рейтингтік агенттігінің немесе басқа рейтингтік агенттіктердің «В-» төмен емес кредиттік рейтингі бар екінші деңгейдегі банктердің кепілдіктерін, сондай-ақ ұлттық басқарушы холдингтер және олардың еншілес ұйымдары берген кепілдіктерді қоспағанда), материалдық емес активтер, жарғылық капиталға қатысу үлестері немесе </w:t>
      </w:r>
      <w:r w:rsidR="00C53A53" w:rsidRPr="005D21C1">
        <w:rPr>
          <w:rStyle w:val="s0"/>
          <w:color w:val="auto"/>
          <w:sz w:val="28"/>
          <w:szCs w:val="28"/>
          <w:lang w:val="kk-KZ"/>
        </w:rPr>
        <w:t>Қазақстан Республикасының сауда-саттықты ұйымдастырушыларының</w:t>
      </w:r>
      <w:r w:rsidR="00C53A53" w:rsidRPr="005D21C1">
        <w:rPr>
          <w:rFonts w:ascii="Times New Roman" w:eastAsia="Times New Roman" w:hAnsi="Times New Roman"/>
          <w:sz w:val="28"/>
          <w:szCs w:val="28"/>
          <w:lang w:val="kk-KZ"/>
        </w:rPr>
        <w:t xml:space="preserve"> х</w:t>
      </w:r>
      <w:r w:rsidR="00C53A53" w:rsidRPr="005D21C1">
        <w:rPr>
          <w:rStyle w:val="s0"/>
          <w:color w:val="auto"/>
          <w:sz w:val="28"/>
          <w:szCs w:val="28"/>
          <w:lang w:val="kk-KZ"/>
        </w:rPr>
        <w:t xml:space="preserve">алықаралық қор биржалары танитын сауда-саттықты ұйымдастырушылардың ресми тiзiмiне енгiзiлмеген бағалы қағаздар (айналым қаражатын қаржыландырумен байланысты емес мақсаттарға берілген қарыздар бойынша берешегінің есептелген сыйақыларды, салықтық есептеулерді және есептелген амортизацияны </w:t>
      </w:r>
      <w:r w:rsidR="00C53A53" w:rsidRPr="005D21C1">
        <w:rPr>
          <w:rFonts w:ascii="Times New Roman" w:eastAsia="Times New Roman" w:hAnsi="Times New Roman"/>
          <w:sz w:val="28"/>
          <w:szCs w:val="28"/>
          <w:lang w:val="kk-KZ"/>
        </w:rPr>
        <w:t>(EBITDA) төлеу жөніндегі шығыстарды шегергенге дейінгі пайдасына қатынасы 4-тен аспайтын заңды тұлғалардың кепілмен қамтамасыз етуге қабылданған жарғылық капиталына қатысу үлестерін және (немесе) бағалы қағаздарын қоспағанда</w:t>
      </w:r>
      <w:r w:rsidR="00C53A53" w:rsidRPr="005D21C1">
        <w:rPr>
          <w:rStyle w:val="s0"/>
          <w:color w:val="auto"/>
          <w:sz w:val="28"/>
          <w:szCs w:val="28"/>
          <w:lang w:val="kk-KZ"/>
        </w:rPr>
        <w:t>), қағазға басып шығарылған астық қолхаттары</w:t>
      </w:r>
      <w:r w:rsidR="00C53A53" w:rsidRPr="005D21C1">
        <w:rPr>
          <w:rFonts w:ascii="Times New Roman" w:eastAsia="Times New Roman" w:hAnsi="Times New Roman"/>
          <w:sz w:val="28"/>
          <w:szCs w:val="28"/>
          <w:lang w:val="kk-KZ"/>
        </w:rPr>
        <w:t>, Қазақстан Республикасынан тыс жердегі кепілмен қамтамасыз ету (көрсетілген елдердің кепілмен қамтамасыз етудің тиісінше ресімделуін растайтын құқығына сәйкес банктің заң консультанттарының немесе еншілес ұйымдары мамандарының қорытындысы болған кезде Еуразиялық Экономикалық Одақ елдеріндегі кепілмен қамтамасыз етуін қоспағанда);</w:t>
      </w:r>
    </w:p>
    <w:p w:rsidR="00E60F97" w:rsidRPr="005D21C1" w:rsidRDefault="00C53A53" w:rsidP="00E50826">
      <w:pPr>
        <w:spacing w:after="0" w:line="240" w:lineRule="auto"/>
        <w:ind w:firstLine="709"/>
        <w:jc w:val="both"/>
        <w:rPr>
          <w:rFonts w:ascii="Times New Roman" w:eastAsia="Times New Roman" w:hAnsi="Times New Roman"/>
          <w:sz w:val="28"/>
          <w:szCs w:val="28"/>
          <w:lang w:val="kk-KZ"/>
        </w:rPr>
      </w:pPr>
      <w:r w:rsidRPr="005D21C1">
        <w:rPr>
          <w:rFonts w:ascii="Times New Roman" w:eastAsia="Times New Roman" w:hAnsi="Times New Roman"/>
          <w:sz w:val="28"/>
          <w:szCs w:val="28"/>
          <w:lang w:val="kk-KZ"/>
        </w:rPr>
        <w:t xml:space="preserve">6) </w:t>
      </w:r>
      <w:r w:rsidR="00E60F97" w:rsidRPr="005D21C1">
        <w:rPr>
          <w:rFonts w:ascii="Times New Roman" w:eastAsia="Times New Roman" w:hAnsi="Times New Roman"/>
          <w:sz w:val="28"/>
          <w:szCs w:val="28"/>
          <w:lang w:val="kk-KZ"/>
        </w:rPr>
        <w:t>қарыз – банктің банктік қарыз, лизингтік, факторингтік, форфейтингтік операцияларды жүзеге асыруы, вексельдерді есепке алу және бұрын берілген банктік қарыздар бойынша дебиторлық берешек;</w:t>
      </w:r>
    </w:p>
    <w:p w:rsidR="00E60F97" w:rsidRPr="005D21C1" w:rsidRDefault="00C53A53" w:rsidP="00E60F97">
      <w:pPr>
        <w:spacing w:after="0" w:line="240" w:lineRule="auto"/>
        <w:ind w:firstLine="709"/>
        <w:jc w:val="both"/>
        <w:rPr>
          <w:rFonts w:ascii="Times New Roman" w:eastAsia="Times New Roman" w:hAnsi="Times New Roman"/>
          <w:sz w:val="28"/>
          <w:szCs w:val="28"/>
          <w:lang w:val="kk-KZ"/>
        </w:rPr>
      </w:pPr>
      <w:r w:rsidRPr="005D21C1">
        <w:rPr>
          <w:rFonts w:ascii="Times New Roman" w:eastAsia="Times New Roman" w:hAnsi="Times New Roman"/>
          <w:sz w:val="28"/>
          <w:szCs w:val="28"/>
          <w:lang w:val="kk-KZ"/>
        </w:rPr>
        <w:t>7) қарыз алушы – қарыз (кредит) шартын жасасқан жеке немесе заңды тұлға;</w:t>
      </w:r>
    </w:p>
    <w:p w:rsidR="00C53A53" w:rsidRPr="005D21C1" w:rsidRDefault="00C53A53" w:rsidP="00E50826">
      <w:pPr>
        <w:spacing w:after="0" w:line="240" w:lineRule="auto"/>
        <w:ind w:firstLine="709"/>
        <w:jc w:val="both"/>
        <w:rPr>
          <w:rFonts w:ascii="Times New Roman" w:eastAsia="Times New Roman" w:hAnsi="Times New Roman"/>
          <w:sz w:val="28"/>
          <w:szCs w:val="28"/>
          <w:lang w:val="kk-KZ"/>
        </w:rPr>
      </w:pPr>
      <w:r w:rsidRPr="005D21C1">
        <w:rPr>
          <w:rFonts w:ascii="Times New Roman" w:eastAsia="Times New Roman" w:hAnsi="Times New Roman"/>
          <w:sz w:val="28"/>
          <w:szCs w:val="28"/>
          <w:lang w:val="kk-KZ"/>
        </w:rPr>
        <w:t>8) провизиялар (резервтер) – қарыздың құнсыздануына құрылған резервтер;</w:t>
      </w:r>
    </w:p>
    <w:p w:rsidR="00675393" w:rsidRPr="005D21C1" w:rsidRDefault="00C53A53" w:rsidP="00E50826">
      <w:pPr>
        <w:spacing w:after="0" w:line="240" w:lineRule="auto"/>
        <w:ind w:firstLine="709"/>
        <w:jc w:val="both"/>
        <w:rPr>
          <w:rFonts w:ascii="Times New Roman" w:eastAsia="Times New Roman" w:hAnsi="Times New Roman"/>
          <w:sz w:val="28"/>
          <w:szCs w:val="28"/>
          <w:lang w:val="kk-KZ"/>
        </w:rPr>
      </w:pPr>
      <w:r w:rsidRPr="005D21C1">
        <w:rPr>
          <w:rFonts w:ascii="Times New Roman" w:eastAsia="Times New Roman" w:hAnsi="Times New Roman"/>
          <w:sz w:val="28"/>
          <w:szCs w:val="28"/>
          <w:lang w:val="kk-KZ"/>
        </w:rPr>
        <w:t xml:space="preserve">9) </w:t>
      </w:r>
      <w:r w:rsidR="00675393" w:rsidRPr="005D21C1">
        <w:rPr>
          <w:rFonts w:ascii="Times New Roman" w:eastAsia="Times New Roman" w:hAnsi="Times New Roman"/>
          <w:sz w:val="28"/>
          <w:szCs w:val="28"/>
          <w:lang w:val="kk-KZ"/>
        </w:rPr>
        <w:t>тең қарыз алушы – қарыз алушымен бірге қарыз (кредит) шартына қол қоятын және қарыз (кредит) шарты бойынша алған ақшаны қайтару бойынша міндеттемелерді орындауға ортақ жауап беруші ре</w:t>
      </w:r>
      <w:r w:rsidRPr="005D21C1">
        <w:rPr>
          <w:rFonts w:ascii="Times New Roman" w:eastAsia="Times New Roman" w:hAnsi="Times New Roman"/>
          <w:sz w:val="28"/>
          <w:szCs w:val="28"/>
          <w:lang w:val="kk-KZ"/>
        </w:rPr>
        <w:t>тіндегі жеке немесе заңды тұлға.</w:t>
      </w:r>
      <w:r w:rsidR="00675393" w:rsidRPr="005D21C1">
        <w:rPr>
          <w:rFonts w:ascii="Times New Roman" w:eastAsia="Times New Roman" w:hAnsi="Times New Roman"/>
          <w:sz w:val="28"/>
          <w:szCs w:val="28"/>
          <w:lang w:val="kk-KZ"/>
        </w:rPr>
        <w:t xml:space="preserve"> </w:t>
      </w:r>
    </w:p>
    <w:p w:rsidR="00E50826" w:rsidRPr="005D21C1" w:rsidRDefault="00E50826" w:rsidP="0085166A">
      <w:pPr>
        <w:autoSpaceDE w:val="0"/>
        <w:autoSpaceDN w:val="0"/>
        <w:spacing w:after="0" w:line="240" w:lineRule="auto"/>
        <w:jc w:val="center"/>
        <w:rPr>
          <w:rFonts w:ascii="Times New Roman" w:eastAsia="Times New Roman" w:hAnsi="Times New Roman"/>
          <w:b/>
          <w:bCs/>
          <w:color w:val="000000"/>
          <w:sz w:val="28"/>
          <w:szCs w:val="28"/>
          <w:lang w:val="kk-KZ" w:eastAsia="ru-RU"/>
        </w:rPr>
      </w:pPr>
    </w:p>
    <w:p w:rsidR="00C53A53" w:rsidRPr="005D21C1" w:rsidRDefault="00C53A53" w:rsidP="0085166A">
      <w:pPr>
        <w:autoSpaceDE w:val="0"/>
        <w:autoSpaceDN w:val="0"/>
        <w:spacing w:after="0" w:line="240" w:lineRule="auto"/>
        <w:jc w:val="center"/>
        <w:rPr>
          <w:rFonts w:ascii="Times New Roman" w:eastAsia="Times New Roman" w:hAnsi="Times New Roman"/>
          <w:b/>
          <w:bCs/>
          <w:color w:val="000000"/>
          <w:sz w:val="28"/>
          <w:szCs w:val="28"/>
          <w:lang w:val="kk-KZ" w:eastAsia="ru-RU"/>
        </w:rPr>
      </w:pPr>
    </w:p>
    <w:p w:rsidR="00035625" w:rsidRPr="005D21C1" w:rsidRDefault="00F1297E" w:rsidP="00B17B73">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b/>
          <w:bCs/>
          <w:color w:val="000000"/>
          <w:sz w:val="28"/>
          <w:szCs w:val="28"/>
          <w:lang w:val="kk-KZ" w:eastAsia="ru-RU"/>
        </w:rPr>
        <w:t>2</w:t>
      </w:r>
      <w:r w:rsidR="00407595" w:rsidRPr="005D21C1">
        <w:rPr>
          <w:rFonts w:ascii="Times New Roman" w:eastAsia="Times New Roman" w:hAnsi="Times New Roman"/>
          <w:b/>
          <w:bCs/>
          <w:color w:val="000000"/>
          <w:sz w:val="28"/>
          <w:szCs w:val="28"/>
          <w:lang w:val="kk-KZ" w:eastAsia="ru-RU"/>
        </w:rPr>
        <w:t>-тарау</w:t>
      </w:r>
      <w:r w:rsidR="00035625" w:rsidRPr="005D21C1">
        <w:rPr>
          <w:rFonts w:ascii="Times New Roman" w:eastAsia="Times New Roman" w:hAnsi="Times New Roman"/>
          <w:b/>
          <w:bCs/>
          <w:color w:val="000000"/>
          <w:sz w:val="28"/>
          <w:szCs w:val="28"/>
          <w:lang w:val="kk-KZ" w:eastAsia="ru-RU"/>
        </w:rPr>
        <w:t xml:space="preserve">. </w:t>
      </w:r>
      <w:r w:rsidR="00B17B73" w:rsidRPr="005D21C1">
        <w:rPr>
          <w:rFonts w:ascii="Times New Roman" w:eastAsia="Times New Roman" w:hAnsi="Times New Roman"/>
          <w:b/>
          <w:bCs/>
          <w:color w:val="000000"/>
          <w:sz w:val="28"/>
          <w:szCs w:val="28"/>
          <w:lang w:val="kk-KZ" w:eastAsia="ru-RU"/>
        </w:rPr>
        <w:t>Банктің жарғылық және меншікті капиталдарының ең төмен мөлшері</w:t>
      </w:r>
    </w:p>
    <w:p w:rsidR="00035625" w:rsidRPr="005D21C1" w:rsidRDefault="00035625" w:rsidP="0085166A">
      <w:pPr>
        <w:autoSpaceDE w:val="0"/>
        <w:autoSpaceDN w:val="0"/>
        <w:spacing w:after="0" w:line="240" w:lineRule="auto"/>
        <w:ind w:firstLine="400"/>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4"/>
          <w:szCs w:val="24"/>
          <w:lang w:val="kk-KZ" w:eastAsia="ru-RU"/>
        </w:rPr>
        <w:t> </w:t>
      </w:r>
    </w:p>
    <w:p w:rsidR="00B17B73" w:rsidRPr="005D21C1" w:rsidRDefault="00E50826" w:rsidP="00B17B73">
      <w:pPr>
        <w:spacing w:after="0" w:line="240" w:lineRule="auto"/>
        <w:ind w:firstLine="709"/>
        <w:jc w:val="both"/>
        <w:rPr>
          <w:rFonts w:ascii="Times New Roman" w:eastAsia="Times New Roman" w:hAnsi="Times New Roman"/>
          <w:color w:val="000000"/>
          <w:sz w:val="28"/>
          <w:szCs w:val="28"/>
          <w:lang w:val="kk-KZ" w:eastAsia="kk-KZ"/>
        </w:rPr>
      </w:pPr>
      <w:r w:rsidRPr="005D21C1">
        <w:rPr>
          <w:rFonts w:ascii="Times New Roman" w:eastAsia="Times New Roman" w:hAnsi="Times New Roman"/>
          <w:color w:val="000000"/>
          <w:sz w:val="28"/>
          <w:szCs w:val="28"/>
          <w:lang w:val="kk-KZ" w:eastAsia="ru-RU"/>
        </w:rPr>
        <w:t>3</w:t>
      </w:r>
      <w:r w:rsidR="00035625" w:rsidRPr="005D21C1">
        <w:rPr>
          <w:rFonts w:ascii="Times New Roman" w:eastAsia="Times New Roman" w:hAnsi="Times New Roman"/>
          <w:color w:val="000000"/>
          <w:sz w:val="28"/>
          <w:szCs w:val="28"/>
          <w:lang w:val="kk-KZ" w:eastAsia="ru-RU"/>
        </w:rPr>
        <w:t xml:space="preserve">. </w:t>
      </w:r>
      <w:r w:rsidR="00B17B73" w:rsidRPr="005D21C1">
        <w:rPr>
          <w:rFonts w:ascii="Times New Roman" w:eastAsia="Times New Roman" w:hAnsi="Times New Roman"/>
          <w:color w:val="000000"/>
          <w:sz w:val="28"/>
          <w:szCs w:val="28"/>
          <w:lang w:val="kk-KZ" w:eastAsia="kk-KZ"/>
        </w:rPr>
        <w:t>Жаңадан құрылатын банк үшін жарғылық және меншікті капиталдардың ең төмен мөлшері 10 000 000 000 (он миллиард) теңге мөлшерінде белгіленеді.</w:t>
      </w:r>
    </w:p>
    <w:p w:rsidR="00B17B73" w:rsidRPr="005D21C1" w:rsidRDefault="00B17B73" w:rsidP="00B17B73">
      <w:pPr>
        <w:spacing w:after="0" w:line="240" w:lineRule="auto"/>
        <w:ind w:firstLine="709"/>
        <w:jc w:val="both"/>
        <w:rPr>
          <w:rFonts w:ascii="Times New Roman" w:eastAsia="Times New Roman" w:hAnsi="Times New Roman"/>
          <w:color w:val="000000"/>
          <w:sz w:val="28"/>
          <w:szCs w:val="28"/>
          <w:lang w:val="kk-KZ" w:eastAsia="kk-KZ"/>
        </w:rPr>
      </w:pPr>
      <w:r w:rsidRPr="005D21C1">
        <w:rPr>
          <w:rFonts w:ascii="Times New Roman" w:eastAsia="Times New Roman" w:hAnsi="Times New Roman"/>
          <w:color w:val="000000"/>
          <w:sz w:val="28"/>
          <w:szCs w:val="28"/>
          <w:lang w:val="kk-KZ" w:eastAsia="kk-KZ"/>
        </w:rPr>
        <w:t>4. Банктің меншікті капиталының ең төмен мөлшері мынадай тәртіппен белгіленеді:</w:t>
      </w:r>
    </w:p>
    <w:p w:rsidR="00B17B73" w:rsidRPr="005D21C1" w:rsidRDefault="00B17B73" w:rsidP="00B17B73">
      <w:pPr>
        <w:spacing w:after="0" w:line="240" w:lineRule="auto"/>
        <w:ind w:firstLine="709"/>
        <w:jc w:val="both"/>
        <w:rPr>
          <w:rFonts w:ascii="Times New Roman" w:eastAsia="Times New Roman" w:hAnsi="Times New Roman"/>
          <w:color w:val="000000"/>
          <w:sz w:val="28"/>
          <w:szCs w:val="28"/>
          <w:lang w:val="kk-KZ" w:eastAsia="kk-KZ"/>
        </w:rPr>
      </w:pPr>
      <w:r w:rsidRPr="005D21C1">
        <w:rPr>
          <w:rFonts w:ascii="Times New Roman" w:eastAsia="Times New Roman" w:hAnsi="Times New Roman"/>
          <w:color w:val="000000"/>
          <w:sz w:val="28"/>
          <w:szCs w:val="28"/>
          <w:lang w:val="kk-KZ" w:eastAsia="kk-KZ"/>
        </w:rPr>
        <w:t>тұрғын үй құрылыс жинақ банкі және жалғыз акционері басқа мемлекеттің орталық банкі болып табылатын банк үшін 4 000 000 000 (төрт миллиард) теңге мөлшерде;</w:t>
      </w:r>
    </w:p>
    <w:p w:rsidR="00B17B73" w:rsidRPr="005D21C1" w:rsidRDefault="00B17B73" w:rsidP="00B17B73">
      <w:pPr>
        <w:spacing w:after="0" w:line="240" w:lineRule="auto"/>
        <w:ind w:firstLine="709"/>
        <w:jc w:val="both"/>
        <w:rPr>
          <w:rFonts w:ascii="Times New Roman" w:eastAsia="Times New Roman" w:hAnsi="Times New Roman"/>
          <w:color w:val="000000"/>
          <w:sz w:val="28"/>
          <w:szCs w:val="28"/>
          <w:lang w:val="kk-KZ" w:eastAsia="kk-KZ"/>
        </w:rPr>
      </w:pPr>
      <w:r w:rsidRPr="005D21C1">
        <w:rPr>
          <w:rFonts w:ascii="Times New Roman" w:eastAsia="Times New Roman" w:hAnsi="Times New Roman"/>
          <w:color w:val="000000"/>
          <w:sz w:val="28"/>
          <w:szCs w:val="28"/>
          <w:lang w:val="kk-KZ" w:eastAsia="kk-KZ"/>
        </w:rPr>
        <w:t>басқа банктер үшін 10 000 000 000 (он миллиард) теңге мөлшерінде.</w:t>
      </w:r>
    </w:p>
    <w:p w:rsidR="00B17B73" w:rsidRPr="005D21C1" w:rsidRDefault="00B17B73" w:rsidP="00B17B73">
      <w:pPr>
        <w:spacing w:after="0" w:line="240" w:lineRule="auto"/>
        <w:ind w:firstLine="709"/>
        <w:jc w:val="both"/>
        <w:rPr>
          <w:rFonts w:ascii="Times New Roman" w:eastAsia="Times New Roman" w:hAnsi="Times New Roman"/>
          <w:color w:val="000000"/>
          <w:sz w:val="28"/>
          <w:szCs w:val="28"/>
          <w:lang w:val="kk-KZ" w:eastAsia="kk-KZ"/>
        </w:rPr>
      </w:pPr>
      <w:r w:rsidRPr="005D21C1">
        <w:rPr>
          <w:rFonts w:ascii="Times New Roman" w:eastAsia="Times New Roman" w:hAnsi="Times New Roman"/>
          <w:color w:val="000000"/>
          <w:sz w:val="28"/>
          <w:szCs w:val="28"/>
          <w:lang w:val="kk-KZ" w:eastAsia="kk-KZ"/>
        </w:rPr>
        <w:t xml:space="preserve">5. Банк акционерлерден меншікті акцияларды, егер мұндай құнын төлеп сатып алу қаржы нарығын және қаржы ұйымдарын мемлекеттік реттеу, бақылау мен қадағалау жөніндегі уәкілетті орган </w:t>
      </w:r>
      <w:r w:rsidR="007A2A65" w:rsidRPr="005D21C1">
        <w:rPr>
          <w:rFonts w:ascii="Times New Roman" w:eastAsia="Times New Roman" w:hAnsi="Times New Roman"/>
          <w:color w:val="000000"/>
          <w:sz w:val="28"/>
          <w:szCs w:val="28"/>
          <w:lang w:val="kk-KZ" w:eastAsia="kk-KZ"/>
        </w:rPr>
        <w:t xml:space="preserve">(бұдан әрі – уәкілетті орган) </w:t>
      </w:r>
      <w:r w:rsidRPr="005D21C1">
        <w:rPr>
          <w:rFonts w:ascii="Times New Roman" w:eastAsia="Times New Roman" w:hAnsi="Times New Roman"/>
          <w:color w:val="000000"/>
          <w:sz w:val="28"/>
          <w:szCs w:val="28"/>
          <w:lang w:val="kk-KZ" w:eastAsia="kk-KZ"/>
        </w:rPr>
        <w:t>белгілеген кез келген пруденциал</w:t>
      </w:r>
      <w:r w:rsidR="00B4489A" w:rsidRPr="005D21C1">
        <w:rPr>
          <w:rFonts w:ascii="Times New Roman" w:eastAsia="Times New Roman" w:hAnsi="Times New Roman"/>
          <w:color w:val="000000"/>
          <w:sz w:val="28"/>
          <w:szCs w:val="28"/>
          <w:lang w:val="kk-KZ" w:eastAsia="kk-KZ"/>
        </w:rPr>
        <w:t>д</w:t>
      </w:r>
      <w:r w:rsidRPr="005D21C1">
        <w:rPr>
          <w:rFonts w:ascii="Times New Roman" w:eastAsia="Times New Roman" w:hAnsi="Times New Roman"/>
          <w:color w:val="000000"/>
          <w:sz w:val="28"/>
          <w:szCs w:val="28"/>
          <w:lang w:val="kk-KZ" w:eastAsia="kk-KZ"/>
        </w:rPr>
        <w:t xml:space="preserve">ық </w:t>
      </w:r>
      <w:r w:rsidR="009F05F1" w:rsidRPr="005D21C1">
        <w:rPr>
          <w:rFonts w:ascii="Times New Roman" w:eastAsia="Times New Roman" w:hAnsi="Times New Roman"/>
          <w:color w:val="000000"/>
          <w:sz w:val="28"/>
          <w:szCs w:val="28"/>
          <w:lang w:val="kk-KZ" w:eastAsia="kk-KZ"/>
        </w:rPr>
        <w:t>қалыптарды</w:t>
      </w:r>
      <w:r w:rsidRPr="005D21C1">
        <w:rPr>
          <w:rFonts w:ascii="Times New Roman" w:eastAsia="Times New Roman" w:hAnsi="Times New Roman"/>
          <w:color w:val="000000"/>
          <w:sz w:val="28"/>
          <w:szCs w:val="28"/>
          <w:lang w:val="kk-KZ" w:eastAsia="kk-KZ"/>
        </w:rPr>
        <w:t xml:space="preserve"> және басқа да </w:t>
      </w:r>
      <w:r w:rsidR="00F91C57" w:rsidRPr="005D21C1">
        <w:rPr>
          <w:rFonts w:ascii="Times New Roman" w:eastAsia="Times New Roman" w:hAnsi="Times New Roman"/>
          <w:color w:val="000000"/>
          <w:sz w:val="28"/>
          <w:szCs w:val="28"/>
          <w:lang w:val="kk-KZ" w:eastAsia="kk-KZ"/>
        </w:rPr>
        <w:t>орындалуы</w:t>
      </w:r>
      <w:r w:rsidRPr="005D21C1">
        <w:rPr>
          <w:rFonts w:ascii="Times New Roman" w:eastAsia="Times New Roman" w:hAnsi="Times New Roman"/>
          <w:color w:val="000000"/>
          <w:sz w:val="28"/>
          <w:szCs w:val="28"/>
          <w:lang w:val="kk-KZ" w:eastAsia="kk-KZ"/>
        </w:rPr>
        <w:t xml:space="preserve"> міндетті өзге нормалар мен банк капиталының мөлшері лимиттерінің бұзылуына алып келмейтін жағдайда сатып алады.</w:t>
      </w:r>
    </w:p>
    <w:p w:rsidR="00035625" w:rsidRPr="005D21C1" w:rsidRDefault="00035625" w:rsidP="00035625">
      <w:pPr>
        <w:autoSpaceDE w:val="0"/>
        <w:autoSpaceDN w:val="0"/>
        <w:spacing w:after="0" w:line="240" w:lineRule="auto"/>
        <w:ind w:firstLine="400"/>
        <w:jc w:val="both"/>
        <w:rPr>
          <w:rFonts w:ascii="Times New Roman" w:eastAsia="Times New Roman" w:hAnsi="Times New Roman"/>
          <w:color w:val="000000"/>
          <w:sz w:val="28"/>
          <w:szCs w:val="28"/>
          <w:lang w:val="kk-KZ" w:eastAsia="ru-RU"/>
        </w:rPr>
      </w:pPr>
      <w:bookmarkStart w:id="9" w:name="SUB300"/>
      <w:bookmarkEnd w:id="9"/>
      <w:r w:rsidRPr="005D21C1">
        <w:rPr>
          <w:rFonts w:ascii="Times New Roman" w:eastAsia="Times New Roman" w:hAnsi="Times New Roman"/>
          <w:color w:val="000000"/>
          <w:sz w:val="24"/>
          <w:szCs w:val="24"/>
          <w:lang w:val="kk-KZ" w:eastAsia="ru-RU"/>
        </w:rPr>
        <w:t> </w:t>
      </w:r>
    </w:p>
    <w:p w:rsidR="00035625" w:rsidRPr="005D21C1" w:rsidRDefault="00035625" w:rsidP="00035625">
      <w:pPr>
        <w:autoSpaceDE w:val="0"/>
        <w:autoSpaceDN w:val="0"/>
        <w:spacing w:after="0" w:line="240" w:lineRule="auto"/>
        <w:ind w:firstLine="400"/>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p w:rsidR="007A2A65" w:rsidRPr="005D21C1" w:rsidRDefault="00F1297E" w:rsidP="00035625">
      <w:pPr>
        <w:autoSpaceDE w:val="0"/>
        <w:autoSpaceDN w:val="0"/>
        <w:spacing w:after="0" w:line="240" w:lineRule="auto"/>
        <w:jc w:val="center"/>
        <w:rPr>
          <w:rFonts w:ascii="Times New Roman" w:eastAsia="Times New Roman" w:hAnsi="Times New Roman"/>
          <w:b/>
          <w:bCs/>
          <w:color w:val="000000"/>
          <w:sz w:val="28"/>
          <w:szCs w:val="28"/>
          <w:lang w:val="kk-KZ" w:eastAsia="ru-RU"/>
        </w:rPr>
      </w:pPr>
      <w:bookmarkStart w:id="10" w:name="SUB400"/>
      <w:bookmarkEnd w:id="10"/>
      <w:r w:rsidRPr="005D21C1">
        <w:rPr>
          <w:rFonts w:ascii="Times New Roman" w:eastAsia="Times New Roman" w:hAnsi="Times New Roman"/>
          <w:b/>
          <w:bCs/>
          <w:color w:val="000000"/>
          <w:sz w:val="28"/>
          <w:szCs w:val="28"/>
          <w:lang w:val="kk-KZ" w:eastAsia="ru-RU"/>
        </w:rPr>
        <w:t>3</w:t>
      </w:r>
      <w:r w:rsidR="007A2A65" w:rsidRPr="005D21C1">
        <w:rPr>
          <w:rFonts w:ascii="Times New Roman" w:eastAsia="Times New Roman" w:hAnsi="Times New Roman"/>
          <w:b/>
          <w:bCs/>
          <w:color w:val="000000"/>
          <w:sz w:val="28"/>
          <w:szCs w:val="28"/>
          <w:lang w:val="kk-KZ" w:eastAsia="ru-RU"/>
        </w:rPr>
        <w:t>-тарау</w:t>
      </w:r>
      <w:r w:rsidR="00035625" w:rsidRPr="005D21C1">
        <w:rPr>
          <w:rFonts w:ascii="Times New Roman" w:eastAsia="Times New Roman" w:hAnsi="Times New Roman"/>
          <w:b/>
          <w:bCs/>
          <w:color w:val="000000"/>
          <w:sz w:val="28"/>
          <w:szCs w:val="28"/>
          <w:lang w:val="kk-KZ" w:eastAsia="ru-RU"/>
        </w:rPr>
        <w:t xml:space="preserve">. </w:t>
      </w:r>
      <w:r w:rsidR="007A2A65" w:rsidRPr="005D21C1">
        <w:rPr>
          <w:rFonts w:ascii="Times New Roman" w:eastAsia="Times New Roman" w:hAnsi="Times New Roman"/>
          <w:b/>
          <w:bCs/>
          <w:color w:val="000000"/>
          <w:sz w:val="28"/>
          <w:szCs w:val="28"/>
          <w:lang w:val="kk-KZ" w:eastAsia="ru-RU"/>
        </w:rPr>
        <w:t>Меншiктi капитал жеткiлiктiлiгі коэффициенті</w:t>
      </w:r>
    </w:p>
    <w:p w:rsidR="00035625" w:rsidRPr="005D21C1" w:rsidRDefault="00035625" w:rsidP="00035625">
      <w:pPr>
        <w:autoSpaceDE w:val="0"/>
        <w:autoSpaceDN w:val="0"/>
        <w:spacing w:after="0" w:line="240" w:lineRule="auto"/>
        <w:ind w:firstLine="400"/>
        <w:jc w:val="both"/>
        <w:rPr>
          <w:rFonts w:ascii="Times New Roman" w:eastAsia="Times New Roman" w:hAnsi="Times New Roman"/>
          <w:color w:val="000000"/>
          <w:sz w:val="24"/>
          <w:szCs w:val="24"/>
          <w:lang w:val="kk-KZ" w:eastAsia="ru-RU"/>
        </w:rPr>
      </w:pPr>
      <w:r w:rsidRPr="005D21C1">
        <w:rPr>
          <w:rFonts w:ascii="Times New Roman" w:eastAsia="Times New Roman" w:hAnsi="Times New Roman"/>
          <w:color w:val="000000"/>
          <w:sz w:val="24"/>
          <w:szCs w:val="24"/>
          <w:lang w:val="kk-KZ" w:eastAsia="ru-RU"/>
        </w:rPr>
        <w:t> </w:t>
      </w:r>
    </w:p>
    <w:p w:rsidR="007A2A65" w:rsidRPr="005D21C1" w:rsidRDefault="00E50826" w:rsidP="007A2A65">
      <w:pPr>
        <w:spacing w:after="0" w:line="240" w:lineRule="auto"/>
        <w:ind w:firstLine="709"/>
        <w:jc w:val="both"/>
        <w:rPr>
          <w:rFonts w:ascii="Times New Roman" w:eastAsia="Times New Roman" w:hAnsi="Times New Roman"/>
          <w:color w:val="000000"/>
          <w:sz w:val="28"/>
          <w:szCs w:val="28"/>
          <w:lang w:val="kk-KZ" w:eastAsia="kk-KZ"/>
        </w:rPr>
      </w:pPr>
      <w:r w:rsidRPr="005D21C1">
        <w:rPr>
          <w:rFonts w:ascii="Times New Roman" w:eastAsia="Times New Roman" w:hAnsi="Times New Roman"/>
          <w:color w:val="000000"/>
          <w:sz w:val="28"/>
          <w:szCs w:val="28"/>
          <w:lang w:val="kk-KZ" w:eastAsia="ru-RU"/>
        </w:rPr>
        <w:t>6</w:t>
      </w:r>
      <w:r w:rsidR="00035625" w:rsidRPr="005D21C1">
        <w:rPr>
          <w:rFonts w:ascii="Times New Roman" w:eastAsia="Times New Roman" w:hAnsi="Times New Roman"/>
          <w:color w:val="000000"/>
          <w:sz w:val="28"/>
          <w:szCs w:val="28"/>
          <w:lang w:val="kk-KZ" w:eastAsia="ru-RU"/>
        </w:rPr>
        <w:t xml:space="preserve">. </w:t>
      </w:r>
      <w:r w:rsidR="007A2A65" w:rsidRPr="005D21C1">
        <w:rPr>
          <w:rFonts w:ascii="Times New Roman" w:eastAsia="Times New Roman" w:hAnsi="Times New Roman"/>
          <w:color w:val="000000"/>
          <w:sz w:val="28"/>
          <w:szCs w:val="28"/>
          <w:lang w:val="kk-KZ" w:eastAsia="kk-KZ"/>
        </w:rPr>
        <w:t>Банктің меншікті капитал жеткіліктілігі мынадай коэффициенттермен сипатталады:</w:t>
      </w:r>
    </w:p>
    <w:p w:rsidR="007A2A65" w:rsidRPr="005D21C1" w:rsidRDefault="007A2A65" w:rsidP="007A2A65">
      <w:pPr>
        <w:spacing w:after="0" w:line="240" w:lineRule="auto"/>
        <w:ind w:firstLine="709"/>
        <w:jc w:val="both"/>
        <w:rPr>
          <w:rFonts w:ascii="Times New Roman" w:eastAsia="Times New Roman" w:hAnsi="Times New Roman"/>
          <w:color w:val="000000"/>
          <w:sz w:val="28"/>
          <w:szCs w:val="28"/>
          <w:lang w:val="kk-KZ" w:eastAsia="kk-KZ"/>
        </w:rPr>
      </w:pPr>
      <w:r w:rsidRPr="005D21C1">
        <w:rPr>
          <w:rFonts w:ascii="Times New Roman" w:eastAsia="Times New Roman" w:hAnsi="Times New Roman"/>
          <w:color w:val="000000"/>
          <w:sz w:val="28"/>
          <w:szCs w:val="28"/>
          <w:lang w:val="kk-KZ" w:eastAsia="kk-KZ"/>
        </w:rPr>
        <w:t xml:space="preserve">1) </w:t>
      </w:r>
      <w:r w:rsidR="00B11ADB" w:rsidRPr="005D21C1">
        <w:rPr>
          <w:rFonts w:ascii="Times New Roman" w:eastAsia="Times New Roman" w:hAnsi="Times New Roman"/>
          <w:color w:val="000000"/>
          <w:sz w:val="28"/>
          <w:szCs w:val="28"/>
          <w:lang w:val="kk-KZ" w:eastAsia="kk-KZ"/>
        </w:rPr>
        <w:t xml:space="preserve">k1 </w:t>
      </w:r>
      <w:r w:rsidRPr="005D21C1">
        <w:rPr>
          <w:rFonts w:ascii="Times New Roman" w:eastAsia="Times New Roman" w:hAnsi="Times New Roman"/>
          <w:color w:val="000000"/>
          <w:sz w:val="28"/>
          <w:szCs w:val="28"/>
          <w:lang w:val="kk-KZ" w:eastAsia="kk-KZ"/>
        </w:rPr>
        <w:t>негізгі капитал жеткіліктілігі коэффициенті:</w:t>
      </w:r>
    </w:p>
    <w:p w:rsidR="007A2A65" w:rsidRPr="005D21C1" w:rsidRDefault="007A2A65" w:rsidP="007A2A65">
      <w:pPr>
        <w:spacing w:after="0" w:line="240" w:lineRule="auto"/>
        <w:ind w:firstLine="709"/>
        <w:jc w:val="both"/>
        <w:rPr>
          <w:rFonts w:ascii="Times New Roman" w:eastAsia="Times New Roman" w:hAnsi="Times New Roman"/>
          <w:color w:val="000000"/>
          <w:sz w:val="28"/>
          <w:szCs w:val="28"/>
          <w:lang w:val="kk-KZ" w:eastAsia="kk-KZ"/>
        </w:rPr>
      </w:pPr>
      <w:r w:rsidRPr="005D21C1">
        <w:rPr>
          <w:rFonts w:ascii="Times New Roman" w:eastAsia="Times New Roman" w:hAnsi="Times New Roman"/>
          <w:color w:val="000000"/>
          <w:sz w:val="28"/>
          <w:szCs w:val="28"/>
          <w:lang w:val="kk-KZ" w:eastAsia="kk-KZ"/>
        </w:rPr>
        <w:t>негізгі капиталдың:</w:t>
      </w:r>
    </w:p>
    <w:p w:rsidR="007A2A65" w:rsidRPr="005D21C1" w:rsidRDefault="007A2A65" w:rsidP="007A2A65">
      <w:pPr>
        <w:spacing w:after="0" w:line="240" w:lineRule="auto"/>
        <w:ind w:firstLine="709"/>
        <w:jc w:val="both"/>
        <w:rPr>
          <w:rFonts w:ascii="Times New Roman" w:eastAsia="Times New Roman" w:hAnsi="Times New Roman"/>
          <w:color w:val="000000"/>
          <w:sz w:val="28"/>
          <w:szCs w:val="28"/>
          <w:lang w:val="kk-KZ" w:eastAsia="kk-KZ"/>
        </w:rPr>
      </w:pPr>
      <w:r w:rsidRPr="005D21C1">
        <w:rPr>
          <w:rFonts w:ascii="Times New Roman" w:eastAsia="Times New Roman" w:hAnsi="Times New Roman"/>
          <w:color w:val="000000"/>
          <w:sz w:val="28"/>
          <w:szCs w:val="28"/>
          <w:lang w:val="kk-KZ" w:eastAsia="kk-KZ"/>
        </w:rPr>
        <w:t>кредиттік тәуекел дәрежесі бойынша мөлшерленген активтер, шартты және ықтимал міндеттемелер;</w:t>
      </w:r>
    </w:p>
    <w:p w:rsidR="007A2A65" w:rsidRPr="005D21C1" w:rsidRDefault="007A2A65" w:rsidP="007A2A65">
      <w:pPr>
        <w:spacing w:after="0" w:line="240" w:lineRule="auto"/>
        <w:ind w:firstLine="709"/>
        <w:jc w:val="both"/>
        <w:rPr>
          <w:rFonts w:ascii="Times New Roman" w:eastAsia="Times New Roman" w:hAnsi="Times New Roman"/>
          <w:color w:val="000000"/>
          <w:sz w:val="28"/>
          <w:szCs w:val="28"/>
          <w:lang w:val="kk-KZ" w:eastAsia="kk-KZ"/>
        </w:rPr>
      </w:pPr>
      <w:r w:rsidRPr="005D21C1">
        <w:rPr>
          <w:rFonts w:ascii="Times New Roman" w:eastAsia="Times New Roman" w:hAnsi="Times New Roman"/>
          <w:color w:val="000000"/>
          <w:sz w:val="28"/>
          <w:szCs w:val="28"/>
          <w:lang w:val="kk-KZ" w:eastAsia="kk-KZ"/>
        </w:rPr>
        <w:t>нарықтық тәуекелді ескере отырып есептелген активтер, шартты және ықтимал талаптар мен міндеттемелер;</w:t>
      </w:r>
    </w:p>
    <w:p w:rsidR="007A2A65" w:rsidRPr="005D21C1" w:rsidRDefault="007A2A65" w:rsidP="007A2A65">
      <w:pPr>
        <w:spacing w:after="0" w:line="240" w:lineRule="auto"/>
        <w:ind w:firstLine="709"/>
        <w:jc w:val="both"/>
        <w:rPr>
          <w:rFonts w:ascii="Times New Roman" w:eastAsia="Times New Roman" w:hAnsi="Times New Roman"/>
          <w:color w:val="000000"/>
          <w:sz w:val="28"/>
          <w:szCs w:val="28"/>
          <w:lang w:val="kk-KZ" w:eastAsia="kk-KZ"/>
        </w:rPr>
      </w:pPr>
      <w:r w:rsidRPr="005D21C1">
        <w:rPr>
          <w:rFonts w:ascii="Times New Roman" w:eastAsia="Times New Roman" w:hAnsi="Times New Roman"/>
          <w:color w:val="000000"/>
          <w:sz w:val="28"/>
          <w:szCs w:val="28"/>
          <w:lang w:val="kk-KZ" w:eastAsia="kk-KZ"/>
        </w:rPr>
        <w:t>операциялық тәуекел</w:t>
      </w:r>
      <w:r w:rsidR="00B11ADB" w:rsidRPr="005D21C1">
        <w:rPr>
          <w:rFonts w:ascii="Times New Roman" w:eastAsia="Times New Roman" w:hAnsi="Times New Roman"/>
          <w:color w:val="000000"/>
          <w:sz w:val="28"/>
          <w:szCs w:val="28"/>
          <w:lang w:val="kk-KZ" w:eastAsia="kk-KZ"/>
        </w:rPr>
        <w:t xml:space="preserve"> сомасына қатынасы</w:t>
      </w:r>
      <w:r w:rsidRPr="005D21C1">
        <w:rPr>
          <w:rFonts w:ascii="Times New Roman" w:eastAsia="Times New Roman" w:hAnsi="Times New Roman"/>
          <w:color w:val="000000"/>
          <w:sz w:val="28"/>
          <w:szCs w:val="28"/>
          <w:lang w:val="kk-KZ" w:eastAsia="kk-KZ"/>
        </w:rPr>
        <w:t>;</w:t>
      </w:r>
    </w:p>
    <w:p w:rsidR="007A2A65" w:rsidRPr="005D21C1" w:rsidRDefault="007A2A65" w:rsidP="007A2A65">
      <w:pPr>
        <w:spacing w:after="0" w:line="240" w:lineRule="auto"/>
        <w:ind w:firstLine="709"/>
        <w:jc w:val="both"/>
        <w:rPr>
          <w:rFonts w:ascii="Times New Roman" w:eastAsia="Times New Roman" w:hAnsi="Times New Roman"/>
          <w:color w:val="000000"/>
          <w:sz w:val="28"/>
          <w:szCs w:val="28"/>
          <w:lang w:val="kk-KZ" w:eastAsia="kk-KZ"/>
        </w:rPr>
      </w:pPr>
      <w:r w:rsidRPr="005D21C1">
        <w:rPr>
          <w:rFonts w:ascii="Times New Roman" w:eastAsia="Times New Roman" w:hAnsi="Times New Roman"/>
          <w:color w:val="000000"/>
          <w:sz w:val="28"/>
          <w:szCs w:val="28"/>
          <w:lang w:val="kk-KZ" w:eastAsia="kk-KZ"/>
        </w:rPr>
        <w:t xml:space="preserve">2) </w:t>
      </w:r>
      <w:r w:rsidR="00B11ADB" w:rsidRPr="005D21C1">
        <w:rPr>
          <w:rFonts w:ascii="Times New Roman" w:eastAsia="Times New Roman" w:hAnsi="Times New Roman"/>
          <w:color w:val="000000"/>
          <w:sz w:val="28"/>
          <w:szCs w:val="28"/>
          <w:lang w:val="kk-KZ" w:eastAsia="kk-KZ"/>
        </w:rPr>
        <w:t xml:space="preserve">k1-2 </w:t>
      </w:r>
      <w:r w:rsidRPr="005D21C1">
        <w:rPr>
          <w:rFonts w:ascii="Times New Roman" w:eastAsia="Times New Roman" w:hAnsi="Times New Roman"/>
          <w:color w:val="000000"/>
          <w:sz w:val="28"/>
          <w:szCs w:val="28"/>
          <w:lang w:val="kk-KZ" w:eastAsia="kk-KZ"/>
        </w:rPr>
        <w:t>бірінші деңгейдегі капитал жеткіліктілігі коэффициенті:</w:t>
      </w:r>
    </w:p>
    <w:p w:rsidR="007A2A65" w:rsidRPr="005D21C1" w:rsidRDefault="007A2A65" w:rsidP="007A2A65">
      <w:pPr>
        <w:spacing w:after="0" w:line="240" w:lineRule="auto"/>
        <w:ind w:firstLine="709"/>
        <w:jc w:val="both"/>
        <w:rPr>
          <w:rFonts w:ascii="Times New Roman" w:eastAsia="Times New Roman" w:hAnsi="Times New Roman"/>
          <w:color w:val="000000"/>
          <w:sz w:val="28"/>
          <w:szCs w:val="28"/>
          <w:lang w:val="kk-KZ" w:eastAsia="kk-KZ"/>
        </w:rPr>
      </w:pPr>
      <w:r w:rsidRPr="005D21C1">
        <w:rPr>
          <w:rFonts w:ascii="Times New Roman" w:eastAsia="Times New Roman" w:hAnsi="Times New Roman"/>
          <w:color w:val="000000"/>
          <w:sz w:val="28"/>
          <w:szCs w:val="28"/>
          <w:lang w:val="kk-KZ" w:eastAsia="kk-KZ"/>
        </w:rPr>
        <w:t>бірінші деңгейдегі капиталдың:</w:t>
      </w:r>
    </w:p>
    <w:p w:rsidR="007A2A65" w:rsidRPr="005D21C1" w:rsidRDefault="007A2A65" w:rsidP="007A2A65">
      <w:pPr>
        <w:spacing w:after="0" w:line="240" w:lineRule="auto"/>
        <w:ind w:firstLine="709"/>
        <w:jc w:val="both"/>
        <w:rPr>
          <w:rFonts w:ascii="Times New Roman" w:eastAsia="Times New Roman" w:hAnsi="Times New Roman"/>
          <w:color w:val="000000"/>
          <w:sz w:val="28"/>
          <w:szCs w:val="28"/>
          <w:lang w:val="kk-KZ" w:eastAsia="kk-KZ"/>
        </w:rPr>
      </w:pPr>
      <w:r w:rsidRPr="005D21C1">
        <w:rPr>
          <w:rFonts w:ascii="Times New Roman" w:eastAsia="Times New Roman" w:hAnsi="Times New Roman"/>
          <w:color w:val="000000"/>
          <w:sz w:val="28"/>
          <w:szCs w:val="28"/>
          <w:lang w:val="kk-KZ" w:eastAsia="kk-KZ"/>
        </w:rPr>
        <w:t>кредиттік тәуекел дәрежесі бойынша мөлшерленген активтер, шартты және ықтимал міндеттемелер;</w:t>
      </w:r>
    </w:p>
    <w:p w:rsidR="007A2A65" w:rsidRPr="005D21C1" w:rsidRDefault="007A2A65" w:rsidP="007A2A65">
      <w:pPr>
        <w:spacing w:after="0" w:line="240" w:lineRule="auto"/>
        <w:ind w:firstLine="709"/>
        <w:jc w:val="both"/>
        <w:rPr>
          <w:rFonts w:ascii="Times New Roman" w:eastAsia="Times New Roman" w:hAnsi="Times New Roman"/>
          <w:color w:val="000000"/>
          <w:sz w:val="28"/>
          <w:szCs w:val="28"/>
          <w:lang w:val="kk-KZ" w:eastAsia="kk-KZ"/>
        </w:rPr>
      </w:pPr>
      <w:r w:rsidRPr="005D21C1">
        <w:rPr>
          <w:rFonts w:ascii="Times New Roman" w:eastAsia="Times New Roman" w:hAnsi="Times New Roman"/>
          <w:color w:val="000000"/>
          <w:sz w:val="28"/>
          <w:szCs w:val="28"/>
          <w:lang w:val="kk-KZ" w:eastAsia="kk-KZ"/>
        </w:rPr>
        <w:t>нарықтық тәуекелді ескере отырып есептелген активтер, шартты және ықтимал талаптар мен міндеттемелер;</w:t>
      </w:r>
    </w:p>
    <w:p w:rsidR="007A2A65" w:rsidRPr="005D21C1" w:rsidRDefault="007A2A65" w:rsidP="007A2A65">
      <w:pPr>
        <w:spacing w:after="0" w:line="240" w:lineRule="auto"/>
        <w:ind w:firstLine="709"/>
        <w:jc w:val="both"/>
        <w:rPr>
          <w:rFonts w:ascii="Times New Roman" w:eastAsia="Times New Roman" w:hAnsi="Times New Roman"/>
          <w:color w:val="000000"/>
          <w:sz w:val="28"/>
          <w:szCs w:val="28"/>
          <w:lang w:val="kk-KZ" w:eastAsia="kk-KZ"/>
        </w:rPr>
      </w:pPr>
      <w:r w:rsidRPr="005D21C1">
        <w:rPr>
          <w:rFonts w:ascii="Times New Roman" w:eastAsia="Times New Roman" w:hAnsi="Times New Roman"/>
          <w:color w:val="000000"/>
          <w:sz w:val="28"/>
          <w:szCs w:val="28"/>
          <w:lang w:val="kk-KZ" w:eastAsia="kk-KZ"/>
        </w:rPr>
        <w:t>операциялық тәуекел</w:t>
      </w:r>
      <w:r w:rsidR="00B11ADB" w:rsidRPr="005D21C1">
        <w:rPr>
          <w:rFonts w:ascii="Times New Roman" w:eastAsia="Times New Roman" w:hAnsi="Times New Roman"/>
          <w:color w:val="000000"/>
          <w:sz w:val="28"/>
          <w:szCs w:val="28"/>
          <w:lang w:val="kk-KZ" w:eastAsia="kk-KZ"/>
        </w:rPr>
        <w:t xml:space="preserve"> сомасына қатынасы</w:t>
      </w:r>
      <w:r w:rsidRPr="005D21C1">
        <w:rPr>
          <w:rFonts w:ascii="Times New Roman" w:eastAsia="Times New Roman" w:hAnsi="Times New Roman"/>
          <w:color w:val="000000"/>
          <w:sz w:val="28"/>
          <w:szCs w:val="28"/>
          <w:lang w:val="kk-KZ" w:eastAsia="kk-KZ"/>
        </w:rPr>
        <w:t>;</w:t>
      </w:r>
    </w:p>
    <w:p w:rsidR="007A2A65" w:rsidRPr="005D21C1" w:rsidRDefault="007A2A65" w:rsidP="007A2A65">
      <w:pPr>
        <w:spacing w:after="0" w:line="240" w:lineRule="auto"/>
        <w:ind w:firstLine="709"/>
        <w:jc w:val="both"/>
        <w:rPr>
          <w:rFonts w:ascii="Times New Roman" w:eastAsia="Times New Roman" w:hAnsi="Times New Roman"/>
          <w:color w:val="000000"/>
          <w:sz w:val="28"/>
          <w:szCs w:val="28"/>
          <w:lang w:val="kk-KZ" w:eastAsia="kk-KZ"/>
        </w:rPr>
      </w:pPr>
      <w:r w:rsidRPr="005D21C1">
        <w:rPr>
          <w:rFonts w:ascii="Times New Roman" w:eastAsia="Times New Roman" w:hAnsi="Times New Roman"/>
          <w:color w:val="000000"/>
          <w:sz w:val="28"/>
          <w:szCs w:val="28"/>
          <w:lang w:val="kk-KZ" w:eastAsia="kk-KZ"/>
        </w:rPr>
        <w:t xml:space="preserve">3) </w:t>
      </w:r>
      <w:r w:rsidR="00B11ADB" w:rsidRPr="005D21C1">
        <w:rPr>
          <w:rFonts w:ascii="Times New Roman" w:eastAsia="Times New Roman" w:hAnsi="Times New Roman"/>
          <w:color w:val="000000"/>
          <w:sz w:val="28"/>
          <w:szCs w:val="28"/>
          <w:lang w:val="kk-KZ" w:eastAsia="kk-KZ"/>
        </w:rPr>
        <w:t xml:space="preserve">k2 </w:t>
      </w:r>
      <w:r w:rsidRPr="005D21C1">
        <w:rPr>
          <w:rFonts w:ascii="Times New Roman" w:eastAsia="Times New Roman" w:hAnsi="Times New Roman"/>
          <w:color w:val="000000"/>
          <w:sz w:val="28"/>
          <w:szCs w:val="28"/>
          <w:lang w:val="kk-KZ" w:eastAsia="kk-KZ"/>
        </w:rPr>
        <w:t>меншікті капитал жеткіліктілігі коэффициенті:</w:t>
      </w:r>
    </w:p>
    <w:p w:rsidR="007A2A65" w:rsidRPr="005D21C1" w:rsidRDefault="007A2A65" w:rsidP="007A2A65">
      <w:pPr>
        <w:spacing w:after="0" w:line="240" w:lineRule="auto"/>
        <w:ind w:firstLine="709"/>
        <w:jc w:val="both"/>
        <w:rPr>
          <w:rFonts w:ascii="Times New Roman" w:eastAsia="Times New Roman" w:hAnsi="Times New Roman"/>
          <w:color w:val="000000"/>
          <w:sz w:val="28"/>
          <w:szCs w:val="28"/>
          <w:lang w:val="kk-KZ" w:eastAsia="kk-KZ"/>
        </w:rPr>
      </w:pPr>
      <w:r w:rsidRPr="005D21C1">
        <w:rPr>
          <w:rFonts w:ascii="Times New Roman" w:eastAsia="Times New Roman" w:hAnsi="Times New Roman"/>
          <w:color w:val="000000"/>
          <w:sz w:val="28"/>
          <w:szCs w:val="28"/>
          <w:lang w:val="kk-KZ" w:eastAsia="kk-KZ"/>
        </w:rPr>
        <w:t>меншікті капиталдың:</w:t>
      </w:r>
    </w:p>
    <w:p w:rsidR="007A2A65" w:rsidRPr="005D21C1" w:rsidRDefault="007A2A65" w:rsidP="007A2A65">
      <w:pPr>
        <w:spacing w:after="0" w:line="240" w:lineRule="auto"/>
        <w:ind w:firstLine="709"/>
        <w:jc w:val="both"/>
        <w:rPr>
          <w:rFonts w:ascii="Times New Roman" w:eastAsia="Times New Roman" w:hAnsi="Times New Roman"/>
          <w:color w:val="000000"/>
          <w:sz w:val="28"/>
          <w:szCs w:val="28"/>
          <w:lang w:val="kk-KZ" w:eastAsia="kk-KZ"/>
        </w:rPr>
      </w:pPr>
      <w:r w:rsidRPr="005D21C1">
        <w:rPr>
          <w:rFonts w:ascii="Times New Roman" w:eastAsia="Times New Roman" w:hAnsi="Times New Roman"/>
          <w:color w:val="000000"/>
          <w:sz w:val="28"/>
          <w:szCs w:val="28"/>
          <w:lang w:val="kk-KZ" w:eastAsia="kk-KZ"/>
        </w:rPr>
        <w:t>кредиттік тәуекел дәрежесі бойынша мөлшерленген активтер, шартты және ықтимал міндеттемелер;</w:t>
      </w:r>
    </w:p>
    <w:p w:rsidR="007A2A65" w:rsidRPr="005D21C1" w:rsidRDefault="007A2A65" w:rsidP="007A2A65">
      <w:pPr>
        <w:spacing w:after="0" w:line="240" w:lineRule="auto"/>
        <w:ind w:firstLine="709"/>
        <w:jc w:val="both"/>
        <w:rPr>
          <w:rFonts w:ascii="Times New Roman" w:eastAsia="Times New Roman" w:hAnsi="Times New Roman"/>
          <w:color w:val="000000"/>
          <w:sz w:val="28"/>
          <w:szCs w:val="28"/>
          <w:lang w:val="kk-KZ" w:eastAsia="kk-KZ"/>
        </w:rPr>
      </w:pPr>
      <w:r w:rsidRPr="005D21C1">
        <w:rPr>
          <w:rFonts w:ascii="Times New Roman" w:eastAsia="Times New Roman" w:hAnsi="Times New Roman"/>
          <w:color w:val="000000"/>
          <w:sz w:val="28"/>
          <w:szCs w:val="28"/>
          <w:lang w:val="kk-KZ" w:eastAsia="kk-KZ"/>
        </w:rPr>
        <w:t>нарықтық тәуекелді ескере отырып есептелген активтер, шартты және ықтимал талаптар мен міндеттемелер;</w:t>
      </w:r>
    </w:p>
    <w:p w:rsidR="007A2A65" w:rsidRPr="005D21C1" w:rsidRDefault="007A2A65" w:rsidP="007A2A65">
      <w:pPr>
        <w:spacing w:after="0" w:line="240" w:lineRule="auto"/>
        <w:ind w:firstLine="709"/>
        <w:jc w:val="both"/>
        <w:rPr>
          <w:rFonts w:ascii="Times New Roman" w:eastAsia="Times New Roman" w:hAnsi="Times New Roman"/>
          <w:color w:val="000000"/>
          <w:sz w:val="28"/>
          <w:szCs w:val="28"/>
          <w:lang w:val="kk-KZ" w:eastAsia="kk-KZ"/>
        </w:rPr>
      </w:pPr>
      <w:r w:rsidRPr="005D21C1">
        <w:rPr>
          <w:rFonts w:ascii="Times New Roman" w:eastAsia="Times New Roman" w:hAnsi="Times New Roman"/>
          <w:color w:val="000000"/>
          <w:sz w:val="28"/>
          <w:szCs w:val="28"/>
          <w:lang w:val="kk-KZ" w:eastAsia="kk-KZ"/>
        </w:rPr>
        <w:t>операциялық тәуекел</w:t>
      </w:r>
      <w:r w:rsidR="00B11ADB" w:rsidRPr="005D21C1">
        <w:rPr>
          <w:rFonts w:ascii="Times New Roman" w:eastAsia="Times New Roman" w:hAnsi="Times New Roman"/>
          <w:color w:val="000000"/>
          <w:sz w:val="28"/>
          <w:szCs w:val="28"/>
          <w:lang w:val="kk-KZ" w:eastAsia="kk-KZ"/>
        </w:rPr>
        <w:t xml:space="preserve"> сомасына қатынасы</w:t>
      </w:r>
      <w:r w:rsidRPr="005D21C1">
        <w:rPr>
          <w:rFonts w:ascii="Times New Roman" w:eastAsia="Times New Roman" w:hAnsi="Times New Roman"/>
          <w:color w:val="000000"/>
          <w:sz w:val="28"/>
          <w:szCs w:val="28"/>
          <w:lang w:val="kk-KZ" w:eastAsia="kk-KZ"/>
        </w:rPr>
        <w:t>.</w:t>
      </w:r>
    </w:p>
    <w:p w:rsidR="007A2A65" w:rsidRPr="005D21C1" w:rsidRDefault="007A2A65" w:rsidP="00BD2BFA">
      <w:pPr>
        <w:spacing w:after="0" w:line="240" w:lineRule="auto"/>
        <w:ind w:firstLine="709"/>
        <w:jc w:val="both"/>
        <w:rPr>
          <w:rFonts w:ascii="Times New Roman" w:eastAsia="Times New Roman" w:hAnsi="Times New Roman"/>
          <w:sz w:val="28"/>
          <w:szCs w:val="28"/>
          <w:lang w:val="kk-KZ" w:eastAsia="kk-KZ"/>
        </w:rPr>
      </w:pPr>
      <w:r w:rsidRPr="005D21C1">
        <w:rPr>
          <w:rFonts w:ascii="Times New Roman" w:eastAsia="Times New Roman" w:hAnsi="Times New Roman"/>
          <w:sz w:val="28"/>
          <w:szCs w:val="28"/>
          <w:lang w:val="kk-KZ" w:eastAsia="kk-KZ"/>
        </w:rPr>
        <w:t xml:space="preserve">k1, k1-2 және k2 коэффициенттерінің есебіне қабылданатын тәуекел дәрежесі бойынша мөлшерленген активтер, шартты және ықтимал міндеттемелер </w:t>
      </w:r>
      <w:r w:rsidR="00B11ADB" w:rsidRPr="005D21C1">
        <w:rPr>
          <w:rFonts w:ascii="Times New Roman" w:eastAsia="Times New Roman" w:hAnsi="Times New Roman"/>
          <w:sz w:val="28"/>
          <w:szCs w:val="28"/>
          <w:lang w:val="kk-KZ" w:eastAsia="kk-KZ"/>
        </w:rPr>
        <w:t xml:space="preserve">халықаралық </w:t>
      </w:r>
      <w:r w:rsidRPr="005D21C1">
        <w:rPr>
          <w:rFonts w:ascii="Times New Roman" w:eastAsia="Times New Roman" w:hAnsi="Times New Roman"/>
          <w:sz w:val="28"/>
          <w:szCs w:val="28"/>
          <w:lang w:val="kk-KZ" w:eastAsia="kk-KZ"/>
        </w:rPr>
        <w:t xml:space="preserve">қаржылық есептілік стандарттарына (бұдан әрі </w:t>
      </w:r>
      <w:r w:rsidR="00B11ADB" w:rsidRPr="005D21C1">
        <w:rPr>
          <w:rFonts w:ascii="Times New Roman" w:eastAsia="Times New Roman" w:hAnsi="Times New Roman"/>
          <w:sz w:val="28"/>
          <w:szCs w:val="28"/>
          <w:lang w:val="kk-KZ" w:eastAsia="kk-KZ"/>
        </w:rPr>
        <w:t>–</w:t>
      </w:r>
      <w:r w:rsidRPr="005D21C1">
        <w:rPr>
          <w:rFonts w:ascii="Times New Roman" w:eastAsia="Times New Roman" w:hAnsi="Times New Roman"/>
          <w:sz w:val="28"/>
          <w:szCs w:val="28"/>
          <w:lang w:val="kk-KZ" w:eastAsia="kk-KZ"/>
        </w:rPr>
        <w:t xml:space="preserve"> Х</w:t>
      </w:r>
      <w:r w:rsidR="00B11ADB" w:rsidRPr="005D21C1">
        <w:rPr>
          <w:rFonts w:ascii="Times New Roman" w:eastAsia="Times New Roman" w:hAnsi="Times New Roman"/>
          <w:sz w:val="28"/>
          <w:szCs w:val="28"/>
          <w:lang w:val="kk-KZ" w:eastAsia="kk-KZ"/>
        </w:rPr>
        <w:t>ҚЕ</w:t>
      </w:r>
      <w:r w:rsidRPr="005D21C1">
        <w:rPr>
          <w:rFonts w:ascii="Times New Roman" w:eastAsia="Times New Roman" w:hAnsi="Times New Roman"/>
          <w:sz w:val="28"/>
          <w:szCs w:val="28"/>
          <w:lang w:val="kk-KZ" w:eastAsia="kk-KZ"/>
        </w:rPr>
        <w:t>С) сәйкес қалыптастырылған резервтерді шегере отырып енгізіледі.</w:t>
      </w:r>
    </w:p>
    <w:p w:rsidR="00BD2BFA" w:rsidRPr="005D21C1" w:rsidRDefault="00BD2BFA" w:rsidP="00BD2BFA">
      <w:pPr>
        <w:spacing w:after="0" w:line="240" w:lineRule="auto"/>
        <w:ind w:firstLine="709"/>
        <w:jc w:val="both"/>
        <w:rPr>
          <w:rFonts w:ascii="Times New Roman" w:hAnsi="Times New Roman"/>
          <w:sz w:val="28"/>
          <w:szCs w:val="28"/>
          <w:lang w:val="kk-KZ"/>
        </w:rPr>
      </w:pPr>
      <w:r w:rsidRPr="005D21C1">
        <w:rPr>
          <w:rStyle w:val="s0"/>
          <w:color w:val="auto"/>
          <w:sz w:val="28"/>
          <w:szCs w:val="28"/>
          <w:lang w:val="kk-KZ"/>
        </w:rPr>
        <w:t xml:space="preserve">Капитал жеткіліктілігі коэффициенттерінің мәндері </w:t>
      </w:r>
      <w:r w:rsidR="009F05F1" w:rsidRPr="005D21C1">
        <w:rPr>
          <w:rStyle w:val="s0"/>
          <w:color w:val="auto"/>
          <w:sz w:val="28"/>
          <w:szCs w:val="28"/>
          <w:lang w:val="kk-KZ"/>
        </w:rPr>
        <w:t>Қалыптарға</w:t>
      </w:r>
      <w:r w:rsidR="00590F40" w:rsidRPr="005D21C1">
        <w:rPr>
          <w:rStyle w:val="s0"/>
          <w:color w:val="auto"/>
          <w:sz w:val="28"/>
          <w:szCs w:val="28"/>
          <w:lang w:val="kk-KZ"/>
        </w:rPr>
        <w:br/>
      </w:r>
      <w:bookmarkStart w:id="11" w:name="sub1005291512"/>
      <w:r w:rsidRPr="005D21C1">
        <w:rPr>
          <w:rStyle w:val="s0"/>
          <w:color w:val="auto"/>
          <w:sz w:val="28"/>
          <w:szCs w:val="28"/>
          <w:lang w:val="kk-KZ"/>
        </w:rPr>
        <w:fldChar w:fldCharType="begin"/>
      </w:r>
      <w:r w:rsidRPr="005D21C1">
        <w:rPr>
          <w:rStyle w:val="s0"/>
          <w:color w:val="auto"/>
          <w:sz w:val="28"/>
          <w:szCs w:val="28"/>
          <w:lang w:val="kk-KZ"/>
        </w:rPr>
        <w:instrText xml:space="preserve"> HYPERLINK "jl:38469232.1%20" </w:instrText>
      </w:r>
      <w:r w:rsidRPr="005D21C1">
        <w:rPr>
          <w:rStyle w:val="s0"/>
          <w:color w:val="auto"/>
          <w:sz w:val="28"/>
          <w:szCs w:val="28"/>
          <w:lang w:val="kk-KZ"/>
        </w:rPr>
        <w:fldChar w:fldCharType="separate"/>
      </w:r>
      <w:r w:rsidR="00310A2B" w:rsidRPr="005D21C1">
        <w:rPr>
          <w:rStyle w:val="a3"/>
          <w:rFonts w:ascii="Times New Roman" w:hAnsi="Times New Roman"/>
          <w:color w:val="auto"/>
          <w:sz w:val="28"/>
          <w:szCs w:val="28"/>
          <w:u w:val="none"/>
          <w:lang w:val="kk-KZ"/>
        </w:rPr>
        <w:t>2</w:t>
      </w:r>
      <w:r w:rsidRPr="005D21C1">
        <w:rPr>
          <w:rStyle w:val="a3"/>
          <w:rFonts w:ascii="Times New Roman" w:hAnsi="Times New Roman"/>
          <w:color w:val="auto"/>
          <w:sz w:val="28"/>
          <w:szCs w:val="28"/>
          <w:u w:val="none"/>
          <w:lang w:val="kk-KZ"/>
        </w:rPr>
        <w:t xml:space="preserve">-қосымшаға </w:t>
      </w:r>
      <w:r w:rsidRPr="005D21C1">
        <w:rPr>
          <w:rStyle w:val="s0"/>
          <w:color w:val="auto"/>
          <w:sz w:val="28"/>
          <w:szCs w:val="28"/>
          <w:lang w:val="kk-KZ"/>
        </w:rPr>
        <w:fldChar w:fldCharType="end"/>
      </w:r>
      <w:bookmarkEnd w:id="11"/>
      <w:r w:rsidRPr="005D21C1">
        <w:rPr>
          <w:rStyle w:val="s0"/>
          <w:color w:val="auto"/>
          <w:sz w:val="28"/>
          <w:szCs w:val="28"/>
          <w:lang w:val="kk-KZ"/>
        </w:rPr>
        <w:t>сәйкес Капитал жеткілікті</w:t>
      </w:r>
      <w:r w:rsidR="00925A79" w:rsidRPr="005D21C1">
        <w:rPr>
          <w:rStyle w:val="s0"/>
          <w:color w:val="auto"/>
          <w:sz w:val="28"/>
          <w:szCs w:val="28"/>
          <w:lang w:val="kk-KZ"/>
        </w:rPr>
        <w:t>лі</w:t>
      </w:r>
      <w:r w:rsidRPr="005D21C1">
        <w:rPr>
          <w:rStyle w:val="s0"/>
          <w:color w:val="auto"/>
          <w:sz w:val="28"/>
          <w:szCs w:val="28"/>
          <w:lang w:val="kk-KZ"/>
        </w:rPr>
        <w:t>гі коэффициенттерінің мән</w:t>
      </w:r>
      <w:r w:rsidR="001417E6" w:rsidRPr="005D21C1">
        <w:rPr>
          <w:rStyle w:val="s0"/>
          <w:color w:val="auto"/>
          <w:sz w:val="28"/>
          <w:szCs w:val="28"/>
          <w:lang w:val="kk-KZ"/>
        </w:rPr>
        <w:t>дер</w:t>
      </w:r>
      <w:r w:rsidRPr="005D21C1">
        <w:rPr>
          <w:rStyle w:val="s0"/>
          <w:color w:val="auto"/>
          <w:sz w:val="28"/>
          <w:szCs w:val="28"/>
          <w:lang w:val="kk-KZ"/>
        </w:rPr>
        <w:t>іне сай белгіленген мәндердің және Нормативтік құқықтық актілерді мемлекеттік тіркеу тізілімінде № 13606</w:t>
      </w:r>
      <w:r w:rsidR="001417E6" w:rsidRPr="005D21C1">
        <w:rPr>
          <w:rStyle w:val="s0"/>
          <w:color w:val="auto"/>
          <w:sz w:val="28"/>
          <w:szCs w:val="28"/>
          <w:lang w:val="kk-KZ"/>
        </w:rPr>
        <w:t xml:space="preserve"> болып </w:t>
      </w:r>
      <w:r w:rsidRPr="005D21C1">
        <w:rPr>
          <w:rStyle w:val="s0"/>
          <w:color w:val="auto"/>
          <w:sz w:val="28"/>
          <w:szCs w:val="28"/>
          <w:lang w:val="kk-KZ"/>
        </w:rPr>
        <w:t xml:space="preserve">тіркелген </w:t>
      </w:r>
      <w:r w:rsidR="001417E6" w:rsidRPr="005D21C1">
        <w:rPr>
          <w:rStyle w:val="s0"/>
          <w:color w:val="auto"/>
          <w:sz w:val="28"/>
          <w:szCs w:val="28"/>
          <w:lang w:val="kk-KZ"/>
        </w:rPr>
        <w:t xml:space="preserve">Қазақстан Республикасы Ұлттық Банкі Басқармасының 2016 жылғы 29 ақпандағы № 69 </w:t>
      </w:r>
      <w:bookmarkStart w:id="12" w:name="sub1005182084"/>
      <w:r w:rsidR="001417E6" w:rsidRPr="005D21C1">
        <w:rPr>
          <w:rStyle w:val="s0"/>
          <w:color w:val="auto"/>
          <w:sz w:val="28"/>
          <w:szCs w:val="28"/>
          <w:lang w:val="kk-KZ"/>
        </w:rPr>
        <w:fldChar w:fldCharType="begin"/>
      </w:r>
      <w:r w:rsidR="001417E6" w:rsidRPr="005D21C1">
        <w:rPr>
          <w:rStyle w:val="s0"/>
          <w:color w:val="auto"/>
          <w:sz w:val="28"/>
          <w:szCs w:val="28"/>
          <w:lang w:val="kk-KZ"/>
        </w:rPr>
        <w:instrText xml:space="preserve"> HYPERLINK "jl:32557038.0%20" </w:instrText>
      </w:r>
      <w:r w:rsidR="001417E6" w:rsidRPr="005D21C1">
        <w:rPr>
          <w:rStyle w:val="s0"/>
          <w:color w:val="auto"/>
          <w:sz w:val="28"/>
          <w:szCs w:val="28"/>
          <w:lang w:val="kk-KZ"/>
        </w:rPr>
        <w:fldChar w:fldCharType="separate"/>
      </w:r>
      <w:r w:rsidR="001417E6" w:rsidRPr="005D21C1">
        <w:rPr>
          <w:rStyle w:val="a3"/>
          <w:rFonts w:ascii="Times New Roman" w:hAnsi="Times New Roman"/>
          <w:color w:val="auto"/>
          <w:sz w:val="28"/>
          <w:szCs w:val="28"/>
          <w:u w:val="none"/>
          <w:lang w:val="kk-KZ"/>
        </w:rPr>
        <w:t xml:space="preserve">қаулысымен бекітілген </w:t>
      </w:r>
      <w:r w:rsidR="001417E6" w:rsidRPr="005D21C1">
        <w:rPr>
          <w:rStyle w:val="s0"/>
          <w:color w:val="auto"/>
          <w:sz w:val="28"/>
          <w:szCs w:val="28"/>
          <w:lang w:val="kk-KZ"/>
        </w:rPr>
        <w:fldChar w:fldCharType="end"/>
      </w:r>
      <w:bookmarkEnd w:id="12"/>
      <w:r w:rsidR="001417E6" w:rsidRPr="005D21C1">
        <w:rPr>
          <w:rStyle w:val="s0"/>
          <w:color w:val="auto"/>
          <w:sz w:val="28"/>
          <w:szCs w:val="28"/>
          <w:lang w:val="kk-KZ"/>
        </w:rPr>
        <w:t xml:space="preserve"> </w:t>
      </w:r>
      <w:r w:rsidRPr="005D21C1">
        <w:rPr>
          <w:rStyle w:val="s0"/>
          <w:color w:val="auto"/>
          <w:sz w:val="28"/>
          <w:szCs w:val="28"/>
          <w:lang w:val="kk-KZ"/>
        </w:rPr>
        <w:t>Ертерек ден қою шараларын және екінші деңгейдегі банктің қаржылық жай-күйінің нашарлауына әсер ететін факторларды анықтау әдістемесін қолдану қағидаларын</w:t>
      </w:r>
      <w:r w:rsidR="001417E6" w:rsidRPr="005D21C1">
        <w:rPr>
          <w:rStyle w:val="s0"/>
          <w:color w:val="auto"/>
          <w:sz w:val="28"/>
          <w:szCs w:val="28"/>
          <w:lang w:val="kk-KZ"/>
        </w:rPr>
        <w:t>ың 7-тармағында</w:t>
      </w:r>
      <w:r w:rsidRPr="005D21C1">
        <w:rPr>
          <w:rStyle w:val="s0"/>
          <w:color w:val="auto"/>
          <w:sz w:val="28"/>
          <w:szCs w:val="28"/>
          <w:lang w:val="kk-KZ"/>
        </w:rPr>
        <w:t xml:space="preserve"> көзделген қадағалау үстемесінің сомасы ретінде айқындалады.</w:t>
      </w:r>
      <w:r w:rsidR="000B59E6" w:rsidRPr="005D21C1">
        <w:rPr>
          <w:rStyle w:val="s0"/>
          <w:color w:val="auto"/>
          <w:sz w:val="28"/>
          <w:szCs w:val="28"/>
          <w:lang w:val="kk-KZ"/>
        </w:rPr>
        <w:t xml:space="preserve"> </w:t>
      </w:r>
    </w:p>
    <w:p w:rsidR="00BD2BFA" w:rsidRPr="005D21C1" w:rsidRDefault="00BD2BFA" w:rsidP="00BD2BFA">
      <w:pPr>
        <w:spacing w:after="0" w:line="240" w:lineRule="auto"/>
        <w:ind w:firstLine="709"/>
        <w:jc w:val="both"/>
        <w:rPr>
          <w:rFonts w:ascii="Times New Roman" w:hAnsi="Times New Roman"/>
          <w:sz w:val="28"/>
          <w:szCs w:val="28"/>
          <w:lang w:val="kk-KZ"/>
        </w:rPr>
      </w:pPr>
      <w:r w:rsidRPr="005D21C1">
        <w:rPr>
          <w:rStyle w:val="s0"/>
          <w:color w:val="auto"/>
          <w:sz w:val="28"/>
          <w:szCs w:val="28"/>
          <w:lang w:val="kk-KZ"/>
        </w:rPr>
        <w:t>Меншікті капитал жеткіліктілігі мәндеріне қосымша меншікті капитал буферлерінің мынадай мәндері белгіленеді:</w:t>
      </w:r>
    </w:p>
    <w:p w:rsidR="00BD2BFA" w:rsidRPr="005D21C1" w:rsidRDefault="00BD2BFA" w:rsidP="00BD2BFA">
      <w:pPr>
        <w:spacing w:after="0" w:line="240" w:lineRule="auto"/>
        <w:ind w:firstLine="709"/>
        <w:jc w:val="both"/>
        <w:rPr>
          <w:rFonts w:ascii="Times New Roman" w:hAnsi="Times New Roman"/>
          <w:sz w:val="28"/>
          <w:szCs w:val="28"/>
          <w:lang w:val="kk-KZ"/>
        </w:rPr>
      </w:pPr>
      <w:r w:rsidRPr="005D21C1">
        <w:rPr>
          <w:rStyle w:val="s0"/>
          <w:color w:val="auto"/>
          <w:sz w:val="28"/>
          <w:szCs w:val="28"/>
          <w:lang w:val="kk-KZ"/>
        </w:rPr>
        <w:t>консервациялық буферге қойылатын талап тұрақты негізде орындалады және мынадай болады:</w:t>
      </w:r>
    </w:p>
    <w:p w:rsidR="00BD2BFA" w:rsidRPr="005D21C1" w:rsidRDefault="00BD2BFA" w:rsidP="00BD2BFA">
      <w:pPr>
        <w:spacing w:after="0" w:line="240" w:lineRule="auto"/>
        <w:ind w:firstLine="709"/>
        <w:jc w:val="both"/>
        <w:rPr>
          <w:rFonts w:ascii="Times New Roman" w:hAnsi="Times New Roman"/>
          <w:sz w:val="28"/>
          <w:szCs w:val="28"/>
          <w:lang w:val="kk-KZ"/>
        </w:rPr>
      </w:pPr>
      <w:r w:rsidRPr="005D21C1">
        <w:rPr>
          <w:rStyle w:val="s0"/>
          <w:color w:val="auto"/>
          <w:sz w:val="28"/>
          <w:szCs w:val="28"/>
          <w:lang w:val="kk-KZ"/>
        </w:rPr>
        <w:t>барлық банктер үшін:</w:t>
      </w:r>
    </w:p>
    <w:p w:rsidR="00BD2BFA" w:rsidRPr="005D21C1" w:rsidRDefault="00BD2BFA" w:rsidP="00BD2BFA">
      <w:pPr>
        <w:spacing w:after="0" w:line="240" w:lineRule="auto"/>
        <w:ind w:firstLine="709"/>
        <w:jc w:val="both"/>
        <w:rPr>
          <w:rFonts w:ascii="Times New Roman" w:hAnsi="Times New Roman"/>
          <w:sz w:val="28"/>
          <w:szCs w:val="28"/>
          <w:lang w:val="kk-KZ"/>
        </w:rPr>
      </w:pPr>
      <w:r w:rsidRPr="005D21C1">
        <w:rPr>
          <w:rStyle w:val="s0"/>
          <w:color w:val="auto"/>
          <w:sz w:val="28"/>
          <w:szCs w:val="28"/>
          <w:lang w:val="kk-KZ"/>
        </w:rPr>
        <w:t>2015 жылғы 1 қаңтардан бастап - 1 (бір) пайыз;</w:t>
      </w:r>
    </w:p>
    <w:p w:rsidR="00BD2BFA" w:rsidRPr="005D21C1" w:rsidRDefault="00BD2BFA" w:rsidP="00BD2BFA">
      <w:pPr>
        <w:spacing w:after="0" w:line="240" w:lineRule="auto"/>
        <w:ind w:firstLine="709"/>
        <w:jc w:val="both"/>
        <w:rPr>
          <w:rFonts w:ascii="Times New Roman" w:hAnsi="Times New Roman"/>
          <w:sz w:val="28"/>
          <w:szCs w:val="28"/>
          <w:lang w:val="kk-KZ"/>
        </w:rPr>
      </w:pPr>
      <w:r w:rsidRPr="005D21C1">
        <w:rPr>
          <w:rStyle w:val="s0"/>
          <w:color w:val="auto"/>
          <w:sz w:val="28"/>
          <w:szCs w:val="28"/>
          <w:lang w:val="kk-KZ"/>
        </w:rPr>
        <w:t>2016 жылғы 1 қаңтардан бастап - 1 (бір) пайыз;</w:t>
      </w:r>
    </w:p>
    <w:p w:rsidR="00BD2BFA" w:rsidRPr="005D21C1" w:rsidRDefault="00BD2BFA" w:rsidP="00BD2BFA">
      <w:pPr>
        <w:spacing w:after="0" w:line="240" w:lineRule="auto"/>
        <w:ind w:firstLine="709"/>
        <w:jc w:val="both"/>
        <w:rPr>
          <w:rFonts w:ascii="Times New Roman" w:hAnsi="Times New Roman"/>
          <w:sz w:val="28"/>
          <w:szCs w:val="28"/>
          <w:lang w:val="kk-KZ"/>
        </w:rPr>
      </w:pPr>
      <w:r w:rsidRPr="005D21C1">
        <w:rPr>
          <w:rStyle w:val="s0"/>
          <w:color w:val="auto"/>
          <w:sz w:val="28"/>
          <w:szCs w:val="28"/>
          <w:lang w:val="kk-KZ"/>
        </w:rPr>
        <w:t>2017 жылғы 1 қаңтардан бастап - 2 (екі) пайыз;</w:t>
      </w:r>
    </w:p>
    <w:p w:rsidR="00BD2BFA" w:rsidRPr="005D21C1" w:rsidRDefault="00BD2BFA" w:rsidP="00BD2BFA">
      <w:pPr>
        <w:spacing w:after="0" w:line="240" w:lineRule="auto"/>
        <w:ind w:firstLine="709"/>
        <w:jc w:val="both"/>
        <w:rPr>
          <w:rFonts w:ascii="Times New Roman" w:hAnsi="Times New Roman"/>
          <w:sz w:val="28"/>
          <w:szCs w:val="28"/>
          <w:lang w:val="kk-KZ"/>
        </w:rPr>
      </w:pPr>
      <w:r w:rsidRPr="005D21C1">
        <w:rPr>
          <w:rStyle w:val="s0"/>
          <w:color w:val="auto"/>
          <w:sz w:val="28"/>
          <w:szCs w:val="28"/>
          <w:lang w:val="kk-KZ"/>
        </w:rPr>
        <w:t>жүйе құраушы банктер үшін:</w:t>
      </w:r>
    </w:p>
    <w:p w:rsidR="00BD2BFA" w:rsidRPr="005D21C1" w:rsidRDefault="00BD2BFA" w:rsidP="00BD2BFA">
      <w:pPr>
        <w:spacing w:after="0" w:line="240" w:lineRule="auto"/>
        <w:ind w:firstLine="709"/>
        <w:jc w:val="both"/>
        <w:rPr>
          <w:rFonts w:ascii="Times New Roman" w:hAnsi="Times New Roman"/>
          <w:sz w:val="28"/>
          <w:szCs w:val="28"/>
          <w:lang w:val="kk-KZ"/>
        </w:rPr>
      </w:pPr>
      <w:r w:rsidRPr="005D21C1">
        <w:rPr>
          <w:rStyle w:val="s0"/>
          <w:color w:val="auto"/>
          <w:sz w:val="28"/>
          <w:szCs w:val="28"/>
          <w:lang w:val="kk-KZ"/>
        </w:rPr>
        <w:t>2015 жылғы 1 қаңтардан бастап - 2,5 (екі бүтін оннан бес) пайыз;</w:t>
      </w:r>
    </w:p>
    <w:p w:rsidR="00BD2BFA" w:rsidRPr="005D21C1" w:rsidRDefault="00BD2BFA" w:rsidP="00BD2BFA">
      <w:pPr>
        <w:spacing w:after="0" w:line="240" w:lineRule="auto"/>
        <w:ind w:firstLine="709"/>
        <w:jc w:val="both"/>
        <w:rPr>
          <w:rFonts w:ascii="Times New Roman" w:hAnsi="Times New Roman"/>
          <w:sz w:val="28"/>
          <w:szCs w:val="28"/>
          <w:lang w:val="kk-KZ"/>
        </w:rPr>
      </w:pPr>
      <w:r w:rsidRPr="005D21C1">
        <w:rPr>
          <w:rStyle w:val="s0"/>
          <w:color w:val="auto"/>
          <w:sz w:val="28"/>
          <w:szCs w:val="28"/>
          <w:lang w:val="kk-KZ"/>
        </w:rPr>
        <w:t>2016 жылғы 1 қаңтардан бастап - 2,5 (екі бүтін оннан бес) пайыз;</w:t>
      </w:r>
    </w:p>
    <w:p w:rsidR="00BD2BFA" w:rsidRPr="005D21C1" w:rsidRDefault="00BD2BFA" w:rsidP="00BD2BFA">
      <w:pPr>
        <w:spacing w:after="0" w:line="240" w:lineRule="auto"/>
        <w:ind w:firstLine="709"/>
        <w:jc w:val="both"/>
        <w:rPr>
          <w:rFonts w:ascii="Times New Roman" w:hAnsi="Times New Roman"/>
          <w:sz w:val="28"/>
          <w:szCs w:val="28"/>
          <w:lang w:val="kk-KZ"/>
        </w:rPr>
      </w:pPr>
      <w:r w:rsidRPr="005D21C1">
        <w:rPr>
          <w:rStyle w:val="s0"/>
          <w:color w:val="auto"/>
          <w:sz w:val="28"/>
          <w:szCs w:val="28"/>
          <w:lang w:val="kk-KZ"/>
        </w:rPr>
        <w:t>2017 жылғы 1 қаңтардан бастап - 3 (үш) пайыз;</w:t>
      </w:r>
    </w:p>
    <w:p w:rsidR="00BD2BFA" w:rsidRPr="005D21C1" w:rsidRDefault="00310A2B" w:rsidP="00BD2BFA">
      <w:pPr>
        <w:spacing w:after="0" w:line="240" w:lineRule="auto"/>
        <w:ind w:firstLine="709"/>
        <w:jc w:val="both"/>
        <w:rPr>
          <w:rFonts w:ascii="Times New Roman" w:hAnsi="Times New Roman"/>
          <w:sz w:val="28"/>
          <w:szCs w:val="28"/>
          <w:lang w:val="kk-KZ"/>
        </w:rPr>
      </w:pPr>
      <w:r w:rsidRPr="005D21C1">
        <w:rPr>
          <w:rStyle w:val="s0"/>
          <w:color w:val="auto"/>
          <w:sz w:val="28"/>
          <w:szCs w:val="28"/>
          <w:lang w:val="kk-KZ"/>
        </w:rPr>
        <w:t xml:space="preserve">мөлшері мен енгізу мерзімдері </w:t>
      </w:r>
      <w:r w:rsidR="009F05F1" w:rsidRPr="005D21C1">
        <w:rPr>
          <w:rStyle w:val="s0"/>
          <w:color w:val="auto"/>
          <w:sz w:val="28"/>
          <w:szCs w:val="28"/>
          <w:lang w:val="kk-KZ"/>
        </w:rPr>
        <w:t>Қалыптарда</w:t>
      </w:r>
      <w:r w:rsidRPr="005D21C1">
        <w:rPr>
          <w:rStyle w:val="s0"/>
          <w:color w:val="auto"/>
          <w:sz w:val="28"/>
          <w:szCs w:val="28"/>
          <w:lang w:val="kk-KZ"/>
        </w:rPr>
        <w:t xml:space="preserve"> қарсыциклдық буферді есептеуді бастау күніне дейін кемінде 12 (он екі) ай бұрын белгіленетін </w:t>
      </w:r>
      <w:r w:rsidR="00BD2BFA" w:rsidRPr="005D21C1">
        <w:rPr>
          <w:rStyle w:val="s0"/>
          <w:color w:val="auto"/>
          <w:sz w:val="28"/>
          <w:szCs w:val="28"/>
          <w:lang w:val="kk-KZ"/>
        </w:rPr>
        <w:t>қарсыциклдық буфер</w:t>
      </w:r>
      <w:r w:rsidRPr="005D21C1">
        <w:rPr>
          <w:rStyle w:val="s0"/>
          <w:color w:val="auto"/>
          <w:sz w:val="28"/>
          <w:szCs w:val="28"/>
          <w:lang w:val="kk-KZ"/>
        </w:rPr>
        <w:t xml:space="preserve">. </w:t>
      </w:r>
      <w:r w:rsidR="00BD2BFA" w:rsidRPr="005D21C1">
        <w:rPr>
          <w:rStyle w:val="s0"/>
          <w:color w:val="auto"/>
          <w:sz w:val="28"/>
          <w:szCs w:val="28"/>
          <w:lang w:val="kk-KZ"/>
        </w:rPr>
        <w:t xml:space="preserve">Қарсыциклдық буфер мөлшерінің диапазоны </w:t>
      </w:r>
      <w:r w:rsidR="006A6DF3" w:rsidRPr="005D21C1">
        <w:rPr>
          <w:rStyle w:val="s0"/>
          <w:color w:val="auto"/>
          <w:sz w:val="28"/>
          <w:szCs w:val="28"/>
          <w:lang w:val="kk-KZ"/>
        </w:rPr>
        <w:t xml:space="preserve">тәуекелдер ескеріле отырып мөлшерленген </w:t>
      </w:r>
      <w:r w:rsidR="00BD2BFA" w:rsidRPr="005D21C1">
        <w:rPr>
          <w:rStyle w:val="s0"/>
          <w:color w:val="auto"/>
          <w:sz w:val="28"/>
          <w:szCs w:val="28"/>
          <w:lang w:val="kk-KZ"/>
        </w:rPr>
        <w:t>активтер, шартты және ықтимал міндеттемелер сомасының 0 (нөл) пайызынан 3 (үш) пайызына дейін құрайды;</w:t>
      </w:r>
    </w:p>
    <w:p w:rsidR="00BD2BFA" w:rsidRPr="005D21C1" w:rsidRDefault="00BD2BFA" w:rsidP="006A6DF3">
      <w:pPr>
        <w:spacing w:after="0" w:line="240" w:lineRule="auto"/>
        <w:ind w:firstLine="709"/>
        <w:jc w:val="both"/>
        <w:rPr>
          <w:rFonts w:ascii="Times New Roman" w:hAnsi="Times New Roman"/>
          <w:sz w:val="28"/>
          <w:szCs w:val="28"/>
          <w:lang w:val="kk-KZ"/>
        </w:rPr>
      </w:pPr>
      <w:r w:rsidRPr="005D21C1">
        <w:rPr>
          <w:rStyle w:val="s0"/>
          <w:color w:val="auto"/>
          <w:sz w:val="28"/>
          <w:szCs w:val="28"/>
          <w:lang w:val="kk-KZ"/>
        </w:rPr>
        <w:t xml:space="preserve">жүйелік буфер, оның есептелуіне қойылатын талаптар Нормативтік құқықтық актілерді мемлекеттік тіркеу тізілімінде № 10210 </w:t>
      </w:r>
      <w:r w:rsidR="001417E6" w:rsidRPr="005D21C1">
        <w:rPr>
          <w:rStyle w:val="s0"/>
          <w:color w:val="auto"/>
          <w:sz w:val="28"/>
          <w:szCs w:val="28"/>
          <w:lang w:val="kk-KZ"/>
        </w:rPr>
        <w:t xml:space="preserve">болып </w:t>
      </w:r>
      <w:r w:rsidRPr="005D21C1">
        <w:rPr>
          <w:rStyle w:val="s0"/>
          <w:color w:val="auto"/>
          <w:sz w:val="28"/>
          <w:szCs w:val="28"/>
          <w:lang w:val="kk-KZ"/>
        </w:rPr>
        <w:t>тіркелген</w:t>
      </w:r>
      <w:r w:rsidR="001417E6" w:rsidRPr="005D21C1">
        <w:rPr>
          <w:rStyle w:val="s0"/>
          <w:color w:val="auto"/>
          <w:sz w:val="28"/>
          <w:szCs w:val="28"/>
          <w:lang w:val="kk-KZ"/>
        </w:rPr>
        <w:t xml:space="preserve"> </w:t>
      </w:r>
      <w:r w:rsidRPr="005D21C1">
        <w:rPr>
          <w:rStyle w:val="s0"/>
          <w:color w:val="auto"/>
          <w:sz w:val="28"/>
          <w:szCs w:val="28"/>
          <w:lang w:val="kk-KZ"/>
        </w:rPr>
        <w:t xml:space="preserve"> </w:t>
      </w:r>
      <w:r w:rsidR="001417E6" w:rsidRPr="005D21C1">
        <w:rPr>
          <w:rStyle w:val="s0"/>
          <w:color w:val="auto"/>
          <w:sz w:val="28"/>
          <w:szCs w:val="28"/>
          <w:lang w:val="kk-KZ"/>
        </w:rPr>
        <w:t xml:space="preserve">Қазақстан Республикасы Ұлттық Банкі Басқармасының 2014 жылғы 24 желтоқсандағы № 257 </w:t>
      </w:r>
      <w:bookmarkStart w:id="13" w:name="sub1004457066"/>
      <w:r w:rsidR="001417E6" w:rsidRPr="005D21C1">
        <w:rPr>
          <w:rStyle w:val="s0"/>
          <w:color w:val="auto"/>
          <w:sz w:val="28"/>
          <w:szCs w:val="28"/>
          <w:lang w:val="kk-KZ"/>
        </w:rPr>
        <w:fldChar w:fldCharType="begin"/>
      </w:r>
      <w:r w:rsidR="001417E6" w:rsidRPr="005D21C1">
        <w:rPr>
          <w:rStyle w:val="s0"/>
          <w:color w:val="auto"/>
          <w:sz w:val="28"/>
          <w:szCs w:val="28"/>
          <w:lang w:val="kk-KZ"/>
        </w:rPr>
        <w:instrText xml:space="preserve"> HYPERLINK "jl:31669390.0%20" </w:instrText>
      </w:r>
      <w:r w:rsidR="001417E6" w:rsidRPr="005D21C1">
        <w:rPr>
          <w:rStyle w:val="s0"/>
          <w:color w:val="auto"/>
          <w:sz w:val="28"/>
          <w:szCs w:val="28"/>
          <w:lang w:val="kk-KZ"/>
        </w:rPr>
        <w:fldChar w:fldCharType="separate"/>
      </w:r>
      <w:r w:rsidR="001417E6" w:rsidRPr="005D21C1">
        <w:rPr>
          <w:rStyle w:val="a3"/>
          <w:rFonts w:ascii="Times New Roman" w:hAnsi="Times New Roman"/>
          <w:color w:val="auto"/>
          <w:sz w:val="28"/>
          <w:szCs w:val="28"/>
          <w:u w:val="none"/>
          <w:lang w:val="kk-KZ"/>
        </w:rPr>
        <w:t>қаулысымен</w:t>
      </w:r>
      <w:r w:rsidR="001417E6" w:rsidRPr="005D21C1">
        <w:rPr>
          <w:rStyle w:val="s0"/>
          <w:color w:val="auto"/>
          <w:sz w:val="28"/>
          <w:szCs w:val="28"/>
          <w:lang w:val="kk-KZ"/>
        </w:rPr>
        <w:fldChar w:fldCharType="end"/>
      </w:r>
      <w:bookmarkEnd w:id="13"/>
      <w:r w:rsidR="001417E6" w:rsidRPr="005D21C1">
        <w:rPr>
          <w:rStyle w:val="s0"/>
          <w:color w:val="auto"/>
          <w:sz w:val="28"/>
          <w:szCs w:val="28"/>
          <w:lang w:val="kk-KZ"/>
        </w:rPr>
        <w:t xml:space="preserve"> бекітілген </w:t>
      </w:r>
      <w:r w:rsidRPr="005D21C1">
        <w:rPr>
          <w:rStyle w:val="s0"/>
          <w:color w:val="auto"/>
          <w:sz w:val="28"/>
          <w:szCs w:val="28"/>
          <w:lang w:val="kk-KZ"/>
        </w:rPr>
        <w:t>Қаржы ұйымдарын жүйе құраушылар қатарына жатқызу қағидаларын</w:t>
      </w:r>
      <w:r w:rsidR="001417E6" w:rsidRPr="005D21C1">
        <w:rPr>
          <w:rStyle w:val="s0"/>
          <w:color w:val="auto"/>
          <w:sz w:val="28"/>
          <w:szCs w:val="28"/>
          <w:lang w:val="kk-KZ"/>
        </w:rPr>
        <w:t xml:space="preserve">а </w:t>
      </w:r>
      <w:r w:rsidRPr="005D21C1">
        <w:rPr>
          <w:rStyle w:val="s0"/>
          <w:color w:val="auto"/>
          <w:sz w:val="28"/>
          <w:szCs w:val="28"/>
          <w:lang w:val="kk-KZ"/>
        </w:rPr>
        <w:t>сәйкес жүйе құраушы деп танылған банктерге қолданылады. Жүйелік буферге қойылатын талап 2017 жылғы</w:t>
      </w:r>
      <w:r w:rsidR="001417E6" w:rsidRPr="005D21C1">
        <w:rPr>
          <w:rStyle w:val="s0"/>
          <w:color w:val="auto"/>
          <w:sz w:val="28"/>
          <w:szCs w:val="28"/>
          <w:lang w:val="kk-KZ"/>
        </w:rPr>
        <w:t xml:space="preserve"> </w:t>
      </w:r>
      <w:r w:rsidRPr="005D21C1">
        <w:rPr>
          <w:rStyle w:val="s0"/>
          <w:color w:val="auto"/>
          <w:sz w:val="28"/>
          <w:szCs w:val="28"/>
          <w:lang w:val="kk-KZ"/>
        </w:rPr>
        <w:t xml:space="preserve">1 қаңтардан бастап тұрақты негізде орындалады және </w:t>
      </w:r>
      <w:r w:rsidR="006A6DF3" w:rsidRPr="005D21C1">
        <w:rPr>
          <w:rStyle w:val="s0"/>
          <w:color w:val="auto"/>
          <w:sz w:val="28"/>
          <w:szCs w:val="28"/>
          <w:lang w:val="kk-KZ"/>
        </w:rPr>
        <w:t xml:space="preserve">тәуекелдер ескеріле отырып мөлшерленген </w:t>
      </w:r>
      <w:r w:rsidRPr="005D21C1">
        <w:rPr>
          <w:rStyle w:val="s0"/>
          <w:color w:val="auto"/>
          <w:sz w:val="28"/>
          <w:szCs w:val="28"/>
          <w:lang w:val="kk-KZ"/>
        </w:rPr>
        <w:t>активтердің, шартты және ықтимал міндеттемелер сомасының 1 (бір) пайызын құрайды.</w:t>
      </w:r>
    </w:p>
    <w:p w:rsidR="006A6DF3" w:rsidRPr="005D21C1" w:rsidRDefault="006A6DF3" w:rsidP="00B747CC">
      <w:pPr>
        <w:spacing w:after="0" w:line="240" w:lineRule="auto"/>
        <w:ind w:firstLine="709"/>
        <w:jc w:val="both"/>
        <w:rPr>
          <w:rFonts w:ascii="Times New Roman" w:hAnsi="Times New Roman"/>
          <w:sz w:val="28"/>
          <w:szCs w:val="28"/>
          <w:lang w:val="kk-KZ"/>
        </w:rPr>
      </w:pPr>
      <w:bookmarkStart w:id="14" w:name="sub1005274690"/>
      <w:bookmarkStart w:id="15" w:name="sub1004454013"/>
      <w:r w:rsidRPr="005D21C1">
        <w:rPr>
          <w:rStyle w:val="s0"/>
          <w:color w:val="auto"/>
          <w:sz w:val="28"/>
          <w:szCs w:val="28"/>
          <w:lang w:val="kk-KZ"/>
        </w:rPr>
        <w:t xml:space="preserve">Егер </w:t>
      </w:r>
      <w:r w:rsidR="00351239" w:rsidRPr="005D21C1">
        <w:rPr>
          <w:rStyle w:val="s0"/>
          <w:color w:val="auto"/>
          <w:sz w:val="28"/>
          <w:szCs w:val="28"/>
          <w:lang w:val="kk-KZ"/>
        </w:rPr>
        <w:t xml:space="preserve">банк капиталының </w:t>
      </w:r>
      <w:r w:rsidRPr="005D21C1">
        <w:rPr>
          <w:rStyle w:val="s0"/>
          <w:color w:val="auto"/>
          <w:sz w:val="28"/>
          <w:szCs w:val="28"/>
          <w:lang w:val="kk-KZ"/>
        </w:rPr>
        <w:t>k1, k1-2 және k2 коэффициенттерінің нақты мән</w:t>
      </w:r>
      <w:r w:rsidR="00351239" w:rsidRPr="005D21C1">
        <w:rPr>
          <w:rStyle w:val="s0"/>
          <w:color w:val="auto"/>
          <w:sz w:val="28"/>
          <w:szCs w:val="28"/>
          <w:lang w:val="kk-KZ"/>
        </w:rPr>
        <w:t>дер</w:t>
      </w:r>
      <w:r w:rsidRPr="005D21C1">
        <w:rPr>
          <w:rStyle w:val="s0"/>
          <w:color w:val="auto"/>
          <w:sz w:val="28"/>
          <w:szCs w:val="28"/>
          <w:lang w:val="kk-KZ"/>
        </w:rPr>
        <w:t xml:space="preserve">і </w:t>
      </w:r>
      <w:r w:rsidR="009F05F1" w:rsidRPr="005D21C1">
        <w:rPr>
          <w:rStyle w:val="s0"/>
          <w:color w:val="auto"/>
          <w:sz w:val="28"/>
          <w:szCs w:val="28"/>
          <w:lang w:val="kk-KZ"/>
        </w:rPr>
        <w:t>Қалыптарға</w:t>
      </w:r>
      <w:r w:rsidR="00351239" w:rsidRPr="005D21C1">
        <w:rPr>
          <w:rStyle w:val="s0"/>
          <w:color w:val="auto"/>
          <w:sz w:val="28"/>
          <w:szCs w:val="28"/>
          <w:lang w:val="kk-KZ"/>
        </w:rPr>
        <w:t xml:space="preserve"> </w:t>
      </w:r>
      <w:bookmarkStart w:id="16" w:name="sub1005291513"/>
      <w:r w:rsidRPr="005D21C1">
        <w:rPr>
          <w:rStyle w:val="s0"/>
          <w:color w:val="auto"/>
          <w:sz w:val="28"/>
          <w:szCs w:val="28"/>
          <w:lang w:val="kk-KZ"/>
        </w:rPr>
        <w:fldChar w:fldCharType="begin"/>
      </w:r>
      <w:r w:rsidRPr="005D21C1">
        <w:rPr>
          <w:rStyle w:val="s0"/>
          <w:color w:val="auto"/>
          <w:sz w:val="28"/>
          <w:szCs w:val="28"/>
          <w:lang w:val="kk-KZ"/>
        </w:rPr>
        <w:instrText xml:space="preserve"> HYPERLINK "jl:38469232.2%20" </w:instrText>
      </w:r>
      <w:r w:rsidRPr="005D21C1">
        <w:rPr>
          <w:rStyle w:val="s0"/>
          <w:color w:val="auto"/>
          <w:sz w:val="28"/>
          <w:szCs w:val="28"/>
          <w:lang w:val="kk-KZ"/>
        </w:rPr>
        <w:fldChar w:fldCharType="separate"/>
      </w:r>
      <w:r w:rsidRPr="005D21C1">
        <w:rPr>
          <w:rStyle w:val="a3"/>
          <w:rFonts w:ascii="Times New Roman" w:hAnsi="Times New Roman"/>
          <w:color w:val="auto"/>
          <w:sz w:val="28"/>
          <w:szCs w:val="28"/>
          <w:u w:val="none"/>
          <w:lang w:val="kk-KZ"/>
        </w:rPr>
        <w:t>2-қосымша</w:t>
      </w:r>
      <w:r w:rsidR="00351239" w:rsidRPr="005D21C1">
        <w:rPr>
          <w:rStyle w:val="a3"/>
          <w:rFonts w:ascii="Times New Roman" w:hAnsi="Times New Roman"/>
          <w:color w:val="auto"/>
          <w:sz w:val="28"/>
          <w:szCs w:val="28"/>
          <w:u w:val="none"/>
          <w:lang w:val="kk-KZ"/>
        </w:rPr>
        <w:t>ғ</w:t>
      </w:r>
      <w:r w:rsidRPr="005D21C1">
        <w:rPr>
          <w:rStyle w:val="a3"/>
          <w:rFonts w:ascii="Times New Roman" w:hAnsi="Times New Roman"/>
          <w:color w:val="auto"/>
          <w:sz w:val="28"/>
          <w:szCs w:val="28"/>
          <w:u w:val="none"/>
          <w:lang w:val="kk-KZ"/>
        </w:rPr>
        <w:t>а</w:t>
      </w:r>
      <w:r w:rsidRPr="005D21C1">
        <w:rPr>
          <w:rStyle w:val="s0"/>
          <w:color w:val="auto"/>
          <w:sz w:val="28"/>
          <w:szCs w:val="28"/>
          <w:lang w:val="kk-KZ"/>
        </w:rPr>
        <w:fldChar w:fldCharType="end"/>
      </w:r>
      <w:r w:rsidRPr="005D21C1">
        <w:rPr>
          <w:rStyle w:val="s0"/>
          <w:color w:val="auto"/>
          <w:sz w:val="28"/>
          <w:szCs w:val="28"/>
          <w:lang w:val="kk-KZ"/>
        </w:rPr>
        <w:t xml:space="preserve"> Капитал жеткілікті</w:t>
      </w:r>
      <w:r w:rsidR="00925A79" w:rsidRPr="005D21C1">
        <w:rPr>
          <w:rStyle w:val="s0"/>
          <w:color w:val="auto"/>
          <w:sz w:val="28"/>
          <w:szCs w:val="28"/>
          <w:lang w:val="kk-KZ"/>
        </w:rPr>
        <w:t>лі</w:t>
      </w:r>
      <w:r w:rsidRPr="005D21C1">
        <w:rPr>
          <w:rStyle w:val="s0"/>
          <w:color w:val="auto"/>
          <w:sz w:val="28"/>
          <w:szCs w:val="28"/>
          <w:lang w:val="kk-KZ"/>
        </w:rPr>
        <w:t>гі коэффициенттерінің мәндеріне сай белгіленгеннен төмен болмаса, бірақ бұл ретте көрсетілген коэффициенттерінің кез келгені меншікті капитал буферлері ес</w:t>
      </w:r>
      <w:r w:rsidR="00351239" w:rsidRPr="005D21C1">
        <w:rPr>
          <w:rStyle w:val="s0"/>
          <w:color w:val="auto"/>
          <w:sz w:val="28"/>
          <w:szCs w:val="28"/>
          <w:lang w:val="kk-KZ"/>
        </w:rPr>
        <w:t xml:space="preserve">ептелгендегі капитал жеткіліктілігі коэффициенттерінің белгіленген мәндерінен </w:t>
      </w:r>
      <w:r w:rsidR="00B747CC" w:rsidRPr="005D21C1">
        <w:rPr>
          <w:rStyle w:val="s0"/>
          <w:color w:val="auto"/>
          <w:sz w:val="28"/>
          <w:szCs w:val="28"/>
          <w:lang w:val="kk-KZ"/>
        </w:rPr>
        <w:t xml:space="preserve">төмен </w:t>
      </w:r>
      <w:r w:rsidRPr="005D21C1">
        <w:rPr>
          <w:rStyle w:val="s0"/>
          <w:color w:val="auto"/>
          <w:sz w:val="28"/>
          <w:szCs w:val="28"/>
          <w:lang w:val="kk-KZ"/>
        </w:rPr>
        <w:t xml:space="preserve">болса, онда «Акционерлік қоғамдар туралы» 2013 жылғы 13 мамырдағы Қазақстан Республикасының </w:t>
      </w:r>
      <w:bookmarkStart w:id="17" w:name="sub1000227133"/>
      <w:r w:rsidRPr="005D21C1">
        <w:rPr>
          <w:rStyle w:val="s0"/>
          <w:color w:val="auto"/>
          <w:sz w:val="28"/>
          <w:szCs w:val="28"/>
          <w:lang w:val="kk-KZ"/>
        </w:rPr>
        <w:fldChar w:fldCharType="begin"/>
      </w:r>
      <w:r w:rsidRPr="005D21C1">
        <w:rPr>
          <w:rStyle w:val="s0"/>
          <w:color w:val="auto"/>
          <w:sz w:val="28"/>
          <w:szCs w:val="28"/>
          <w:lang w:val="kk-KZ"/>
        </w:rPr>
        <w:instrText xml:space="preserve"> HYPERLINK "jl:51039594.0%20" </w:instrText>
      </w:r>
      <w:r w:rsidRPr="005D21C1">
        <w:rPr>
          <w:rStyle w:val="s0"/>
          <w:color w:val="auto"/>
          <w:sz w:val="28"/>
          <w:szCs w:val="28"/>
          <w:lang w:val="kk-KZ"/>
        </w:rPr>
        <w:fldChar w:fldCharType="separate"/>
      </w:r>
      <w:r w:rsidRPr="005D21C1">
        <w:rPr>
          <w:rStyle w:val="a3"/>
          <w:rFonts w:ascii="Times New Roman" w:hAnsi="Times New Roman"/>
          <w:color w:val="auto"/>
          <w:sz w:val="28"/>
          <w:szCs w:val="28"/>
          <w:u w:val="none"/>
          <w:lang w:val="kk-KZ"/>
        </w:rPr>
        <w:t>Заңында</w:t>
      </w:r>
      <w:r w:rsidRPr="005D21C1">
        <w:rPr>
          <w:rStyle w:val="s0"/>
          <w:color w:val="auto"/>
          <w:sz w:val="28"/>
          <w:szCs w:val="28"/>
          <w:lang w:val="kk-KZ"/>
        </w:rPr>
        <w:fldChar w:fldCharType="end"/>
      </w:r>
      <w:bookmarkEnd w:id="17"/>
      <w:r w:rsidRPr="005D21C1">
        <w:rPr>
          <w:rStyle w:val="s0"/>
          <w:color w:val="auto"/>
          <w:sz w:val="28"/>
          <w:szCs w:val="28"/>
          <w:lang w:val="kk-KZ"/>
        </w:rPr>
        <w:t xml:space="preserve"> көзделген жағдайларды қоспағанда, </w:t>
      </w:r>
      <w:r w:rsidR="00B747CC" w:rsidRPr="005D21C1">
        <w:rPr>
          <w:rStyle w:val="s0"/>
          <w:color w:val="auto"/>
          <w:sz w:val="28"/>
          <w:szCs w:val="28"/>
          <w:lang w:val="kk-KZ"/>
        </w:rPr>
        <w:t xml:space="preserve">дивидендтер төлеуді және </w:t>
      </w:r>
      <w:r w:rsidRPr="005D21C1">
        <w:rPr>
          <w:rStyle w:val="s0"/>
          <w:color w:val="auto"/>
          <w:sz w:val="28"/>
          <w:szCs w:val="28"/>
          <w:lang w:val="kk-KZ"/>
        </w:rPr>
        <w:t>акцияларды кері сатып алу</w:t>
      </w:r>
      <w:r w:rsidR="00B747CC" w:rsidRPr="005D21C1">
        <w:rPr>
          <w:rStyle w:val="s0"/>
          <w:color w:val="auto"/>
          <w:sz w:val="28"/>
          <w:szCs w:val="28"/>
          <w:lang w:val="kk-KZ"/>
        </w:rPr>
        <w:t>ды тоқтату</w:t>
      </w:r>
      <w:r w:rsidRPr="005D21C1">
        <w:rPr>
          <w:rStyle w:val="s0"/>
          <w:color w:val="auto"/>
          <w:sz w:val="28"/>
          <w:szCs w:val="28"/>
          <w:lang w:val="kk-KZ"/>
        </w:rPr>
        <w:t xml:space="preserve"> бөлігінде </w:t>
      </w:r>
      <w:r w:rsidR="009F05F1" w:rsidRPr="005D21C1">
        <w:rPr>
          <w:rStyle w:val="s0"/>
          <w:color w:val="auto"/>
          <w:sz w:val="28"/>
          <w:szCs w:val="28"/>
          <w:lang w:val="kk-KZ"/>
        </w:rPr>
        <w:t>Қалыптарға</w:t>
      </w:r>
      <w:r w:rsidRPr="005D21C1">
        <w:rPr>
          <w:rStyle w:val="s0"/>
          <w:color w:val="auto"/>
          <w:sz w:val="28"/>
          <w:szCs w:val="28"/>
          <w:lang w:val="kk-KZ"/>
        </w:rPr>
        <w:t xml:space="preserve"> </w:t>
      </w:r>
      <w:hyperlink r:id="rId14" w:history="1">
        <w:r w:rsidR="00B747CC" w:rsidRPr="005D21C1">
          <w:rPr>
            <w:rStyle w:val="a3"/>
            <w:rFonts w:ascii="Times New Roman" w:hAnsi="Times New Roman"/>
            <w:color w:val="auto"/>
            <w:sz w:val="28"/>
            <w:szCs w:val="28"/>
            <w:u w:val="none"/>
            <w:lang w:val="kk-KZ"/>
          </w:rPr>
          <w:t>3</w:t>
        </w:r>
        <w:r w:rsidRPr="005D21C1">
          <w:rPr>
            <w:rStyle w:val="a3"/>
            <w:rFonts w:ascii="Times New Roman" w:hAnsi="Times New Roman"/>
            <w:color w:val="auto"/>
            <w:sz w:val="28"/>
            <w:szCs w:val="28"/>
            <w:u w:val="none"/>
            <w:lang w:val="kk-KZ"/>
          </w:rPr>
          <w:t>-қосымшаға</w:t>
        </w:r>
      </w:hyperlink>
      <w:bookmarkEnd w:id="16"/>
      <w:r w:rsidRPr="005D21C1">
        <w:rPr>
          <w:rStyle w:val="s0"/>
          <w:color w:val="auto"/>
          <w:sz w:val="28"/>
          <w:szCs w:val="28"/>
          <w:lang w:val="kk-KZ"/>
        </w:rPr>
        <w:t xml:space="preserve"> сәйкес Бөлінбеген таза кірісті шектеудің ең төмен мөлшеріне сәйкес </w:t>
      </w:r>
      <w:r w:rsidR="00B747CC" w:rsidRPr="005D21C1">
        <w:rPr>
          <w:rStyle w:val="s0"/>
          <w:color w:val="auto"/>
          <w:sz w:val="28"/>
          <w:szCs w:val="28"/>
          <w:lang w:val="kk-KZ"/>
        </w:rPr>
        <w:t xml:space="preserve">банктің бөлінбеген таза кірісін пайдалануға </w:t>
      </w:r>
      <w:r w:rsidRPr="005D21C1">
        <w:rPr>
          <w:rStyle w:val="s0"/>
          <w:color w:val="auto"/>
          <w:sz w:val="28"/>
          <w:szCs w:val="28"/>
          <w:lang w:val="kk-KZ"/>
        </w:rPr>
        <w:t>шектеу қойылады.</w:t>
      </w:r>
    </w:p>
    <w:p w:rsidR="00B747CC" w:rsidRPr="005D21C1" w:rsidRDefault="00B747CC" w:rsidP="00B747CC">
      <w:pPr>
        <w:spacing w:after="0" w:line="240" w:lineRule="auto"/>
        <w:ind w:firstLine="709"/>
        <w:jc w:val="both"/>
        <w:rPr>
          <w:rFonts w:ascii="Times New Roman" w:hAnsi="Times New Roman"/>
          <w:sz w:val="28"/>
          <w:szCs w:val="28"/>
          <w:lang w:val="kk-KZ"/>
        </w:rPr>
      </w:pPr>
      <w:r w:rsidRPr="005D21C1">
        <w:rPr>
          <w:rStyle w:val="s0"/>
          <w:color w:val="auto"/>
          <w:sz w:val="28"/>
          <w:szCs w:val="28"/>
          <w:lang w:val="kk-KZ"/>
        </w:rPr>
        <w:t xml:space="preserve">Меншікті капитал буферлерін ескере отырып, меншікті капитал жеткіліктілігі коэффициенттерінің мәндеріне тізбесі </w:t>
      </w:r>
      <w:r w:rsidR="009F05F1" w:rsidRPr="005D21C1">
        <w:rPr>
          <w:rStyle w:val="s0"/>
          <w:color w:val="auto"/>
          <w:sz w:val="28"/>
          <w:szCs w:val="28"/>
          <w:lang w:val="kk-KZ"/>
        </w:rPr>
        <w:t>Қалыптарды</w:t>
      </w:r>
      <w:r w:rsidRPr="005D21C1">
        <w:rPr>
          <w:rStyle w:val="s0"/>
          <w:color w:val="auto"/>
          <w:sz w:val="28"/>
          <w:szCs w:val="28"/>
          <w:lang w:val="kk-KZ"/>
        </w:rPr>
        <w:t>ң</w:t>
      </w:r>
      <w:r w:rsidR="00590F40" w:rsidRPr="005D21C1">
        <w:rPr>
          <w:rStyle w:val="s0"/>
          <w:color w:val="auto"/>
          <w:sz w:val="28"/>
          <w:szCs w:val="28"/>
          <w:lang w:val="kk-KZ"/>
        </w:rPr>
        <w:br/>
      </w:r>
      <w:bookmarkStart w:id="18" w:name="sub1005291516"/>
      <w:r w:rsidRPr="005D21C1">
        <w:rPr>
          <w:rStyle w:val="s0"/>
          <w:color w:val="auto"/>
          <w:sz w:val="28"/>
          <w:szCs w:val="28"/>
          <w:lang w:val="kk-KZ"/>
        </w:rPr>
        <w:fldChar w:fldCharType="begin"/>
      </w:r>
      <w:r w:rsidRPr="005D21C1">
        <w:rPr>
          <w:rStyle w:val="s0"/>
          <w:color w:val="auto"/>
          <w:sz w:val="28"/>
          <w:szCs w:val="28"/>
          <w:lang w:val="kk-KZ"/>
        </w:rPr>
        <w:instrText xml:space="preserve"> HYPERLINK "jl:38469232.800%20" </w:instrText>
      </w:r>
      <w:r w:rsidRPr="005D21C1">
        <w:rPr>
          <w:rStyle w:val="s0"/>
          <w:color w:val="auto"/>
          <w:sz w:val="28"/>
          <w:szCs w:val="28"/>
          <w:lang w:val="kk-KZ"/>
        </w:rPr>
        <w:fldChar w:fldCharType="separate"/>
      </w:r>
      <w:r w:rsidR="00C90346" w:rsidRPr="005D21C1">
        <w:rPr>
          <w:rStyle w:val="a3"/>
          <w:rFonts w:ascii="Times New Roman" w:hAnsi="Times New Roman"/>
          <w:color w:val="auto"/>
          <w:sz w:val="28"/>
          <w:szCs w:val="28"/>
          <w:u w:val="none"/>
          <w:lang w:val="kk-KZ"/>
        </w:rPr>
        <w:t>10</w:t>
      </w:r>
      <w:r w:rsidRPr="005D21C1">
        <w:rPr>
          <w:rStyle w:val="a3"/>
          <w:rFonts w:ascii="Times New Roman" w:hAnsi="Times New Roman"/>
          <w:color w:val="auto"/>
          <w:sz w:val="28"/>
          <w:szCs w:val="28"/>
          <w:u w:val="none"/>
          <w:lang w:val="kk-KZ"/>
        </w:rPr>
        <w:t>-тармағында</w:t>
      </w:r>
      <w:r w:rsidRPr="005D21C1">
        <w:rPr>
          <w:rStyle w:val="s0"/>
          <w:color w:val="auto"/>
          <w:sz w:val="28"/>
          <w:szCs w:val="28"/>
          <w:lang w:val="kk-KZ"/>
        </w:rPr>
        <w:fldChar w:fldCharType="end"/>
      </w:r>
      <w:bookmarkEnd w:id="18"/>
      <w:r w:rsidRPr="005D21C1">
        <w:rPr>
          <w:rStyle w:val="s0"/>
          <w:color w:val="auto"/>
          <w:sz w:val="28"/>
          <w:szCs w:val="28"/>
          <w:lang w:val="kk-KZ"/>
        </w:rPr>
        <w:t xml:space="preserve"> белгіленген негізгі капитал </w:t>
      </w:r>
      <w:r w:rsidR="00C90346" w:rsidRPr="005D21C1">
        <w:rPr>
          <w:rStyle w:val="s0"/>
          <w:color w:val="auto"/>
          <w:sz w:val="28"/>
          <w:szCs w:val="28"/>
          <w:lang w:val="kk-KZ"/>
        </w:rPr>
        <w:t xml:space="preserve">құрауыштарының </w:t>
      </w:r>
      <w:r w:rsidRPr="005D21C1">
        <w:rPr>
          <w:rStyle w:val="s0"/>
          <w:color w:val="auto"/>
          <w:sz w:val="28"/>
          <w:szCs w:val="28"/>
          <w:lang w:val="kk-KZ"/>
        </w:rPr>
        <w:t>есебінен қол жеткізіледі.</w:t>
      </w:r>
    </w:p>
    <w:p w:rsidR="00B747CC" w:rsidRPr="005D21C1" w:rsidRDefault="009F05F1" w:rsidP="00B747CC">
      <w:pPr>
        <w:spacing w:after="0" w:line="240" w:lineRule="auto"/>
        <w:ind w:firstLine="709"/>
        <w:jc w:val="both"/>
        <w:rPr>
          <w:rFonts w:ascii="Times New Roman" w:hAnsi="Times New Roman"/>
          <w:sz w:val="28"/>
          <w:szCs w:val="28"/>
          <w:lang w:val="kk-KZ"/>
        </w:rPr>
      </w:pPr>
      <w:r w:rsidRPr="005D21C1">
        <w:rPr>
          <w:rStyle w:val="s0"/>
          <w:color w:val="auto"/>
          <w:sz w:val="28"/>
          <w:szCs w:val="28"/>
          <w:lang w:val="kk-KZ"/>
        </w:rPr>
        <w:t>Қалыптарды</w:t>
      </w:r>
      <w:r w:rsidR="00B747CC" w:rsidRPr="005D21C1">
        <w:rPr>
          <w:rStyle w:val="s0"/>
          <w:color w:val="auto"/>
          <w:sz w:val="28"/>
          <w:szCs w:val="28"/>
          <w:lang w:val="kk-KZ"/>
        </w:rPr>
        <w:t>ң талаптарына сәйкес есептелген меншікті капитал буферлер</w:t>
      </w:r>
      <w:r w:rsidR="00C90346" w:rsidRPr="005D21C1">
        <w:rPr>
          <w:rStyle w:val="s0"/>
          <w:color w:val="auto"/>
          <w:sz w:val="28"/>
          <w:szCs w:val="28"/>
          <w:lang w:val="kk-KZ"/>
        </w:rPr>
        <w:t>інің</w:t>
      </w:r>
      <w:r w:rsidR="00B747CC" w:rsidRPr="005D21C1">
        <w:rPr>
          <w:rStyle w:val="s0"/>
          <w:color w:val="auto"/>
          <w:sz w:val="28"/>
          <w:szCs w:val="28"/>
          <w:lang w:val="kk-KZ"/>
        </w:rPr>
        <w:t xml:space="preserve"> мөлшері бухгалтерлік есепте көрсетілмейді.</w:t>
      </w:r>
    </w:p>
    <w:p w:rsidR="00B747CC" w:rsidRPr="005D21C1" w:rsidRDefault="00C90346" w:rsidP="00B747CC">
      <w:pPr>
        <w:spacing w:after="0" w:line="240" w:lineRule="auto"/>
        <w:ind w:firstLine="709"/>
        <w:jc w:val="both"/>
        <w:rPr>
          <w:rFonts w:ascii="Times New Roman" w:hAnsi="Times New Roman"/>
          <w:sz w:val="28"/>
          <w:szCs w:val="28"/>
          <w:lang w:val="kk-KZ"/>
        </w:rPr>
      </w:pPr>
      <w:r w:rsidRPr="005D21C1">
        <w:rPr>
          <w:rStyle w:val="s0"/>
          <w:color w:val="auto"/>
          <w:sz w:val="28"/>
          <w:szCs w:val="28"/>
          <w:lang w:val="kk-KZ"/>
        </w:rPr>
        <w:t>М</w:t>
      </w:r>
      <w:r w:rsidR="00B747CC" w:rsidRPr="005D21C1">
        <w:rPr>
          <w:rStyle w:val="s0"/>
          <w:color w:val="auto"/>
          <w:sz w:val="28"/>
          <w:szCs w:val="28"/>
          <w:lang w:val="kk-KZ"/>
        </w:rPr>
        <w:t xml:space="preserve">еншікті капитал жеткіліктілігі коэффициентерінің және меншікті капитал буферлерінің мәндерін </w:t>
      </w:r>
      <w:r w:rsidRPr="005D21C1">
        <w:rPr>
          <w:rStyle w:val="s0"/>
          <w:color w:val="auto"/>
          <w:sz w:val="28"/>
          <w:szCs w:val="28"/>
          <w:lang w:val="kk-KZ"/>
        </w:rPr>
        <w:t xml:space="preserve">уәкілетті орган </w:t>
      </w:r>
      <w:r w:rsidR="001F6E08" w:rsidRPr="005D21C1">
        <w:rPr>
          <w:rStyle w:val="s0"/>
          <w:color w:val="auto"/>
          <w:sz w:val="28"/>
          <w:szCs w:val="28"/>
          <w:lang w:val="kk-KZ"/>
        </w:rPr>
        <w:t xml:space="preserve">кемінде </w:t>
      </w:r>
      <w:r w:rsidR="00B747CC" w:rsidRPr="005D21C1">
        <w:rPr>
          <w:rStyle w:val="s0"/>
          <w:color w:val="auto"/>
          <w:sz w:val="28"/>
          <w:szCs w:val="28"/>
          <w:lang w:val="kk-KZ"/>
        </w:rPr>
        <w:t>3 (үш) жылда 1 (бір) рет қайта қарайды.</w:t>
      </w:r>
    </w:p>
    <w:p w:rsidR="00495F9D" w:rsidRPr="005D21C1" w:rsidRDefault="00E50826" w:rsidP="00566C2C">
      <w:pPr>
        <w:autoSpaceDE w:val="0"/>
        <w:autoSpaceDN w:val="0"/>
        <w:spacing w:after="0" w:line="240" w:lineRule="auto"/>
        <w:ind w:firstLine="709"/>
        <w:jc w:val="both"/>
        <w:rPr>
          <w:rFonts w:ascii="Times New Roman" w:hAnsi="Times New Roman"/>
          <w:color w:val="000000"/>
          <w:sz w:val="28"/>
          <w:szCs w:val="28"/>
          <w:lang w:val="kk-KZ"/>
        </w:rPr>
      </w:pPr>
      <w:bookmarkStart w:id="19" w:name="SUB500"/>
      <w:bookmarkEnd w:id="19"/>
      <w:r w:rsidRPr="005D21C1">
        <w:rPr>
          <w:rFonts w:ascii="Times New Roman" w:eastAsia="Times New Roman" w:hAnsi="Times New Roman"/>
          <w:color w:val="000000"/>
          <w:sz w:val="28"/>
          <w:szCs w:val="28"/>
          <w:lang w:val="kk-KZ" w:eastAsia="ru-RU"/>
        </w:rPr>
        <w:t>7</w:t>
      </w:r>
      <w:r w:rsidR="00035625" w:rsidRPr="005D21C1">
        <w:rPr>
          <w:rFonts w:ascii="Times New Roman" w:eastAsia="Times New Roman" w:hAnsi="Times New Roman"/>
          <w:color w:val="000000"/>
          <w:sz w:val="28"/>
          <w:szCs w:val="28"/>
          <w:lang w:val="kk-KZ" w:eastAsia="ru-RU"/>
        </w:rPr>
        <w:t xml:space="preserve">. </w:t>
      </w:r>
      <w:r w:rsidR="00A70B2B" w:rsidRPr="005D21C1">
        <w:rPr>
          <w:rFonts w:ascii="Times New Roman" w:hAnsi="Times New Roman"/>
          <w:color w:val="000000"/>
          <w:sz w:val="28"/>
          <w:szCs w:val="28"/>
          <w:lang w:val="kk-KZ"/>
        </w:rPr>
        <w:t>Меншікті капитал</w:t>
      </w:r>
      <w:r w:rsidR="00495F9D" w:rsidRPr="005D21C1">
        <w:rPr>
          <w:rFonts w:ascii="Times New Roman" w:hAnsi="Times New Roman"/>
          <w:color w:val="000000"/>
          <w:sz w:val="28"/>
          <w:szCs w:val="28"/>
          <w:lang w:val="kk-KZ"/>
        </w:rPr>
        <w:t>:</w:t>
      </w:r>
    </w:p>
    <w:p w:rsidR="00495F9D" w:rsidRPr="005D21C1" w:rsidRDefault="00495F9D" w:rsidP="00566C2C">
      <w:pPr>
        <w:autoSpaceDE w:val="0"/>
        <w:autoSpaceDN w:val="0"/>
        <w:spacing w:after="0" w:line="240" w:lineRule="auto"/>
        <w:ind w:firstLine="709"/>
        <w:jc w:val="both"/>
        <w:rPr>
          <w:rFonts w:ascii="Times New Roman" w:hAnsi="Times New Roman"/>
          <w:color w:val="000000"/>
          <w:sz w:val="28"/>
          <w:szCs w:val="28"/>
          <w:lang w:val="kk-KZ"/>
        </w:rPr>
      </w:pPr>
      <w:r w:rsidRPr="005D21C1">
        <w:rPr>
          <w:rFonts w:ascii="Times New Roman" w:hAnsi="Times New Roman"/>
          <w:color w:val="000000"/>
          <w:sz w:val="28"/>
          <w:szCs w:val="28"/>
          <w:lang w:val="kk-KZ"/>
        </w:rPr>
        <w:t xml:space="preserve">1) </w:t>
      </w:r>
      <w:r w:rsidR="00A70B2B" w:rsidRPr="005D21C1">
        <w:rPr>
          <w:rFonts w:ascii="Times New Roman" w:hAnsi="Times New Roman"/>
          <w:color w:val="000000"/>
          <w:sz w:val="28"/>
          <w:szCs w:val="28"/>
          <w:lang w:val="kk-KZ"/>
        </w:rPr>
        <w:t>жеке тұлғалардың депозиттерінің сомасы мен бухгалтерлік баланстың деректеріне сәйкес 5,5-ке көбейтілген меншікті капиталдың арасындағы</w:t>
      </w:r>
      <w:r w:rsidRPr="005D21C1">
        <w:rPr>
          <w:rFonts w:ascii="Times New Roman" w:hAnsi="Times New Roman"/>
          <w:color w:val="000000"/>
          <w:sz w:val="28"/>
          <w:szCs w:val="28"/>
          <w:lang w:val="kk-KZ"/>
        </w:rPr>
        <w:t>;</w:t>
      </w:r>
    </w:p>
    <w:p w:rsidR="00566C2C" w:rsidRPr="005D21C1" w:rsidRDefault="00495F9D" w:rsidP="00495F9D">
      <w:pPr>
        <w:autoSpaceDE w:val="0"/>
        <w:autoSpaceDN w:val="0"/>
        <w:spacing w:after="0" w:line="240" w:lineRule="auto"/>
        <w:ind w:firstLine="709"/>
        <w:jc w:val="both"/>
        <w:rPr>
          <w:rFonts w:ascii="Times New Roman" w:hAnsi="Times New Roman"/>
          <w:color w:val="000000"/>
          <w:sz w:val="28"/>
          <w:szCs w:val="28"/>
          <w:lang w:val="kk-KZ"/>
        </w:rPr>
      </w:pPr>
      <w:r w:rsidRPr="005D21C1">
        <w:rPr>
          <w:rFonts w:ascii="Times New Roman" w:eastAsia="Times New Roman" w:hAnsi="Times New Roman"/>
          <w:sz w:val="28"/>
          <w:szCs w:val="28"/>
          <w:lang w:val="kk-KZ" w:eastAsia="ru-RU"/>
        </w:rPr>
        <w:t xml:space="preserve">2) </w:t>
      </w:r>
      <w:r w:rsidR="009F05F1" w:rsidRPr="005D21C1">
        <w:rPr>
          <w:rFonts w:ascii="Times New Roman" w:eastAsia="Times New Roman" w:hAnsi="Times New Roman"/>
          <w:sz w:val="28"/>
          <w:szCs w:val="28"/>
          <w:lang w:val="kk-KZ" w:eastAsia="ru-RU"/>
        </w:rPr>
        <w:t>Қалыптарға</w:t>
      </w:r>
      <w:r w:rsidR="00C86ABB" w:rsidRPr="005D21C1">
        <w:rPr>
          <w:rFonts w:ascii="Times New Roman" w:eastAsia="Times New Roman" w:hAnsi="Times New Roman"/>
          <w:sz w:val="28"/>
          <w:szCs w:val="28"/>
          <w:lang w:val="kk-KZ" w:eastAsia="ru-RU"/>
        </w:rPr>
        <w:t xml:space="preserve"> 1-қосымшаға сәйкес</w:t>
      </w:r>
      <w:r w:rsidR="003A383A" w:rsidRPr="005D21C1">
        <w:rPr>
          <w:rFonts w:ascii="Times New Roman" w:eastAsia="Times New Roman" w:hAnsi="Times New Roman"/>
          <w:sz w:val="28"/>
          <w:szCs w:val="28"/>
          <w:lang w:val="kk-KZ" w:eastAsia="ru-RU"/>
        </w:rPr>
        <w:t xml:space="preserve"> </w:t>
      </w:r>
      <w:r w:rsidR="003A383A" w:rsidRPr="005D21C1">
        <w:rPr>
          <w:rFonts w:ascii="Times New Roman" w:eastAsia="Times New Roman" w:hAnsi="Times New Roman"/>
          <w:sz w:val="28"/>
          <w:szCs w:val="28"/>
          <w:lang w:val="kk-KZ"/>
        </w:rPr>
        <w:t>Қарыздар мен дебиторлық берешек түріндегі банк активтерінің құнсыздануынан болған провизияларды (резервтерді) қалыптастыру жөніндегі нұсқауға</w:t>
      </w:r>
      <w:r w:rsidR="00C86ABB" w:rsidRPr="005D21C1">
        <w:rPr>
          <w:rFonts w:ascii="Times New Roman" w:eastAsia="Times New Roman" w:hAnsi="Times New Roman"/>
          <w:sz w:val="28"/>
          <w:szCs w:val="28"/>
          <w:lang w:val="kk-KZ" w:eastAsia="ru-RU"/>
        </w:rPr>
        <w:t xml:space="preserve"> сәйкес есептелген провизиялар (резервтер) мен ХҚЕС және Қазақстан Республикасының бухгалтерлік есеп пен қаржылық есептілік туралы заңнамасының талаптарына сәйкес қалыптастырылған және банктің бухгалтерлік есебінде көрсетілген провизиялар (резервтер) </w:t>
      </w:r>
      <w:r w:rsidR="00A70B2B" w:rsidRPr="005D21C1">
        <w:rPr>
          <w:rFonts w:ascii="Times New Roman" w:hAnsi="Times New Roman"/>
          <w:color w:val="000000"/>
          <w:sz w:val="28"/>
          <w:szCs w:val="28"/>
          <w:lang w:val="kk-KZ"/>
        </w:rPr>
        <w:t>оң айырма</w:t>
      </w:r>
      <w:r w:rsidRPr="005D21C1">
        <w:rPr>
          <w:rFonts w:ascii="Times New Roman" w:hAnsi="Times New Roman"/>
          <w:color w:val="000000"/>
          <w:sz w:val="28"/>
          <w:szCs w:val="28"/>
          <w:lang w:val="kk-KZ"/>
        </w:rPr>
        <w:t>ларды</w:t>
      </w:r>
      <w:r w:rsidR="00A70B2B" w:rsidRPr="005D21C1">
        <w:rPr>
          <w:rFonts w:ascii="Times New Roman" w:hAnsi="Times New Roman"/>
          <w:color w:val="000000"/>
          <w:sz w:val="28"/>
          <w:szCs w:val="28"/>
          <w:lang w:val="kk-KZ"/>
        </w:rPr>
        <w:t xml:space="preserve"> </w:t>
      </w:r>
      <w:r w:rsidR="00C86ABB" w:rsidRPr="005D21C1">
        <w:rPr>
          <w:rFonts w:ascii="Times New Roman" w:eastAsia="Times New Roman" w:hAnsi="Times New Roman"/>
          <w:sz w:val="28"/>
          <w:szCs w:val="28"/>
          <w:lang w:val="kk-KZ" w:eastAsia="ru-RU"/>
        </w:rPr>
        <w:t>(бұдан әрі – оң айырма)</w:t>
      </w:r>
      <w:r w:rsidR="00C86ABB" w:rsidRPr="005D21C1">
        <w:rPr>
          <w:rFonts w:ascii="Times New Roman" w:hAnsi="Times New Roman"/>
          <w:color w:val="000000"/>
          <w:sz w:val="28"/>
          <w:szCs w:val="28"/>
          <w:lang w:val="kk-KZ"/>
        </w:rPr>
        <w:t xml:space="preserve"> </w:t>
      </w:r>
      <w:r w:rsidR="00A70B2B" w:rsidRPr="005D21C1">
        <w:rPr>
          <w:rFonts w:ascii="Times New Roman" w:hAnsi="Times New Roman"/>
          <w:color w:val="000000"/>
          <w:sz w:val="28"/>
          <w:szCs w:val="28"/>
          <w:lang w:val="kk-KZ"/>
        </w:rPr>
        <w:t>шегергендегі бірінші деңгейдегі капитал мен екінші деңгейдегі капиталдың сомасы ретінде есептеледі.</w:t>
      </w:r>
    </w:p>
    <w:p w:rsidR="00495F9D" w:rsidRPr="005D21C1" w:rsidRDefault="00495F9D" w:rsidP="00495F9D">
      <w:pPr>
        <w:spacing w:after="0" w:line="240" w:lineRule="auto"/>
        <w:ind w:firstLine="708"/>
        <w:jc w:val="both"/>
        <w:rPr>
          <w:rFonts w:ascii="Times New Roman" w:eastAsia="Times New Roman" w:hAnsi="Times New Roman"/>
          <w:color w:val="000000"/>
          <w:sz w:val="28"/>
          <w:szCs w:val="28"/>
          <w:lang w:val="kk-KZ" w:eastAsia="kk-KZ"/>
        </w:rPr>
      </w:pPr>
      <w:r w:rsidRPr="005D21C1">
        <w:rPr>
          <w:rFonts w:ascii="Times New Roman" w:eastAsia="Times New Roman" w:hAnsi="Times New Roman"/>
          <w:color w:val="000000"/>
          <w:sz w:val="28"/>
          <w:szCs w:val="28"/>
          <w:lang w:val="kk-KZ" w:eastAsia="kk-KZ"/>
        </w:rPr>
        <w:t xml:space="preserve">Осы тармақтың 1) тармақшасында көрсетілген меншікті капиталды есептеу мақсаттары үшін </w:t>
      </w:r>
      <w:r w:rsidRPr="005D21C1">
        <w:rPr>
          <w:rFonts w:ascii="Times New Roman" w:hAnsi="Times New Roman"/>
          <w:color w:val="000000"/>
          <w:sz w:val="28"/>
          <w:szCs w:val="28"/>
          <w:lang w:val="kk-KZ"/>
        </w:rPr>
        <w:t>жеке тұлғалардың шетел валютасындағы депозиттерінің сомасы теңгенің шетел валютасына қатысты уәкілетті орган белгілеген, бірақ 2016 жылғы 1 қаңтарда белгілегеннен аспайтындай ағымдағы ресми бағамы бойынша есептеледі.</w:t>
      </w:r>
    </w:p>
    <w:p w:rsidR="00566C2C" w:rsidRPr="005D21C1" w:rsidRDefault="00495F9D" w:rsidP="00566C2C">
      <w:pPr>
        <w:spacing w:after="0" w:line="240" w:lineRule="auto"/>
        <w:ind w:firstLine="709"/>
        <w:jc w:val="both"/>
        <w:rPr>
          <w:rFonts w:ascii="Times New Roman" w:eastAsia="Times New Roman" w:hAnsi="Times New Roman"/>
          <w:sz w:val="28"/>
          <w:szCs w:val="28"/>
          <w:lang w:val="kk-KZ" w:eastAsia="kk-KZ"/>
        </w:rPr>
      </w:pPr>
      <w:r w:rsidRPr="005D21C1">
        <w:rPr>
          <w:rFonts w:ascii="Times New Roman" w:eastAsia="Times New Roman" w:hAnsi="Times New Roman"/>
          <w:color w:val="000000"/>
          <w:sz w:val="28"/>
          <w:szCs w:val="28"/>
          <w:lang w:val="kk-KZ" w:eastAsia="kk-KZ"/>
        </w:rPr>
        <w:t xml:space="preserve">Осы тармақтың 2) тармақшасында көрсетілген меншікті капиталды есептеу мақсаттары үшін оң айырманы банктер есептейді және мөлшері </w:t>
      </w:r>
      <w:r w:rsidRPr="005D21C1">
        <w:rPr>
          <w:rFonts w:ascii="Times New Roman" w:eastAsia="Times New Roman" w:hAnsi="Times New Roman"/>
          <w:sz w:val="28"/>
          <w:szCs w:val="28"/>
          <w:lang w:val="kk-KZ" w:eastAsia="kk-KZ"/>
        </w:rPr>
        <w:t>мынадай болады:</w:t>
      </w:r>
    </w:p>
    <w:p w:rsidR="00C73F1B" w:rsidRPr="005D21C1" w:rsidRDefault="00E96E79" w:rsidP="00E96E79">
      <w:pPr>
        <w:spacing w:after="0" w:line="240" w:lineRule="auto"/>
        <w:ind w:firstLine="709"/>
        <w:jc w:val="both"/>
        <w:rPr>
          <w:rFonts w:ascii="Times New Roman" w:eastAsia="Times New Roman" w:hAnsi="Times New Roman"/>
          <w:color w:val="000000"/>
          <w:sz w:val="28"/>
          <w:szCs w:val="28"/>
          <w:lang w:val="kk-KZ" w:eastAsia="kk-KZ"/>
        </w:rPr>
      </w:pPr>
      <w:r w:rsidRPr="005D21C1">
        <w:rPr>
          <w:rFonts w:ascii="Times New Roman" w:eastAsia="Times New Roman" w:hAnsi="Times New Roman"/>
          <w:color w:val="000000"/>
          <w:sz w:val="28"/>
          <w:szCs w:val="28"/>
          <w:lang w:val="kk-KZ" w:eastAsia="kk-KZ"/>
        </w:rPr>
        <w:t>2017 жылғы 2</w:t>
      </w:r>
      <w:r w:rsidR="00CF2FBE" w:rsidRPr="005D21C1">
        <w:rPr>
          <w:rFonts w:ascii="Times New Roman" w:eastAsia="Times New Roman" w:hAnsi="Times New Roman"/>
          <w:color w:val="000000"/>
          <w:sz w:val="28"/>
          <w:szCs w:val="28"/>
          <w:lang w:val="kk-KZ" w:eastAsia="kk-KZ"/>
        </w:rPr>
        <w:t>5</w:t>
      </w:r>
      <w:r w:rsidRPr="005D21C1">
        <w:rPr>
          <w:rFonts w:ascii="Times New Roman" w:eastAsia="Times New Roman" w:hAnsi="Times New Roman"/>
          <w:color w:val="000000"/>
          <w:sz w:val="28"/>
          <w:szCs w:val="28"/>
          <w:lang w:val="kk-KZ" w:eastAsia="kk-KZ"/>
        </w:rPr>
        <w:t xml:space="preserve"> қыркүйектен бастап – 5 (бес) пайыз;</w:t>
      </w:r>
    </w:p>
    <w:p w:rsidR="00566C2C" w:rsidRPr="005D21C1" w:rsidRDefault="00E96E79" w:rsidP="00566C2C">
      <w:pPr>
        <w:spacing w:after="0" w:line="240" w:lineRule="auto"/>
        <w:ind w:firstLine="709"/>
        <w:jc w:val="both"/>
        <w:rPr>
          <w:rFonts w:ascii="Times New Roman" w:eastAsia="Times New Roman" w:hAnsi="Times New Roman"/>
          <w:sz w:val="28"/>
          <w:szCs w:val="28"/>
          <w:lang w:val="kk-KZ" w:eastAsia="ru-RU"/>
        </w:rPr>
      </w:pPr>
      <w:r w:rsidRPr="005D21C1">
        <w:rPr>
          <w:rFonts w:ascii="Times New Roman" w:eastAsia="Times New Roman" w:hAnsi="Times New Roman"/>
          <w:color w:val="000000"/>
          <w:sz w:val="28"/>
          <w:szCs w:val="28"/>
          <w:lang w:val="kk-KZ" w:eastAsia="kk-KZ"/>
        </w:rPr>
        <w:t xml:space="preserve">2017 жылғы 1 желтоқсаннан бастап </w:t>
      </w:r>
      <w:r w:rsidRPr="005D21C1">
        <w:rPr>
          <w:rFonts w:ascii="Times New Roman" w:eastAsia="Times New Roman" w:hAnsi="Times New Roman"/>
          <w:sz w:val="28"/>
          <w:szCs w:val="28"/>
          <w:lang w:val="kk-KZ" w:eastAsia="ru-RU"/>
        </w:rPr>
        <w:t>–</w:t>
      </w:r>
      <w:r w:rsidR="00C73F1B" w:rsidRPr="005D21C1">
        <w:rPr>
          <w:rFonts w:ascii="Times New Roman" w:eastAsia="Times New Roman" w:hAnsi="Times New Roman"/>
          <w:sz w:val="28"/>
          <w:szCs w:val="28"/>
          <w:lang w:val="kk-KZ" w:eastAsia="ru-RU"/>
        </w:rPr>
        <w:t xml:space="preserve"> </w:t>
      </w:r>
      <w:r w:rsidR="00566C2C" w:rsidRPr="005D21C1">
        <w:rPr>
          <w:rFonts w:ascii="Times New Roman" w:eastAsia="Times New Roman" w:hAnsi="Times New Roman"/>
          <w:sz w:val="28"/>
          <w:szCs w:val="28"/>
          <w:lang w:val="kk-KZ" w:eastAsia="ru-RU"/>
        </w:rPr>
        <w:t>16,67 (</w:t>
      </w:r>
      <w:r w:rsidRPr="005D21C1">
        <w:rPr>
          <w:rFonts w:ascii="Times New Roman" w:eastAsia="Times New Roman" w:hAnsi="Times New Roman"/>
          <w:sz w:val="28"/>
          <w:szCs w:val="28"/>
          <w:lang w:val="kk-KZ" w:eastAsia="ru-RU"/>
        </w:rPr>
        <w:t>он алты бүтін жүзден алпыс жеті</w:t>
      </w:r>
      <w:r w:rsidR="00566C2C" w:rsidRPr="005D21C1">
        <w:rPr>
          <w:rFonts w:ascii="Times New Roman" w:eastAsia="Times New Roman" w:hAnsi="Times New Roman"/>
          <w:sz w:val="28"/>
          <w:szCs w:val="28"/>
          <w:lang w:val="kk-KZ" w:eastAsia="ru-RU"/>
        </w:rPr>
        <w:t>) п</w:t>
      </w:r>
      <w:r w:rsidRPr="005D21C1">
        <w:rPr>
          <w:rFonts w:ascii="Times New Roman" w:eastAsia="Times New Roman" w:hAnsi="Times New Roman"/>
          <w:sz w:val="28"/>
          <w:szCs w:val="28"/>
          <w:lang w:val="kk-KZ" w:eastAsia="ru-RU"/>
        </w:rPr>
        <w:t>айыз</w:t>
      </w:r>
      <w:r w:rsidR="00566C2C" w:rsidRPr="005D21C1">
        <w:rPr>
          <w:rFonts w:ascii="Times New Roman" w:eastAsia="Times New Roman" w:hAnsi="Times New Roman"/>
          <w:sz w:val="28"/>
          <w:szCs w:val="28"/>
          <w:lang w:val="kk-KZ" w:eastAsia="ru-RU"/>
        </w:rPr>
        <w:t>;</w:t>
      </w:r>
    </w:p>
    <w:p w:rsidR="00E96E79" w:rsidRPr="005D21C1" w:rsidRDefault="00E96E79" w:rsidP="00566C2C">
      <w:pPr>
        <w:spacing w:after="0" w:line="240" w:lineRule="auto"/>
        <w:ind w:firstLine="709"/>
        <w:jc w:val="both"/>
        <w:rPr>
          <w:rFonts w:ascii="Times New Roman" w:eastAsia="Times New Roman" w:hAnsi="Times New Roman"/>
          <w:sz w:val="28"/>
          <w:szCs w:val="28"/>
          <w:lang w:val="kk-KZ" w:eastAsia="ru-RU"/>
        </w:rPr>
      </w:pPr>
      <w:r w:rsidRPr="005D21C1">
        <w:rPr>
          <w:rFonts w:ascii="Times New Roman" w:eastAsia="Times New Roman" w:hAnsi="Times New Roman"/>
          <w:color w:val="000000"/>
          <w:sz w:val="28"/>
          <w:szCs w:val="28"/>
          <w:lang w:val="kk-KZ" w:eastAsia="kk-KZ"/>
        </w:rPr>
        <w:t xml:space="preserve">2018 жылғы 1 қыркүйектен бастап </w:t>
      </w:r>
      <w:r w:rsidRPr="005D21C1">
        <w:rPr>
          <w:rFonts w:ascii="Times New Roman" w:eastAsia="Times New Roman" w:hAnsi="Times New Roman"/>
          <w:sz w:val="28"/>
          <w:szCs w:val="28"/>
          <w:lang w:val="kk-KZ" w:eastAsia="ru-RU"/>
        </w:rPr>
        <w:t>– 33,33 (отыз үш бүтін жүзден отыз үш) пайыз;</w:t>
      </w:r>
    </w:p>
    <w:p w:rsidR="00566C2C" w:rsidRPr="005D21C1" w:rsidRDefault="00E96E79" w:rsidP="00566C2C">
      <w:pPr>
        <w:spacing w:after="0" w:line="240" w:lineRule="auto"/>
        <w:ind w:firstLine="709"/>
        <w:jc w:val="both"/>
        <w:rPr>
          <w:rFonts w:ascii="Times New Roman" w:eastAsia="Times New Roman" w:hAnsi="Times New Roman"/>
          <w:sz w:val="28"/>
          <w:szCs w:val="28"/>
          <w:lang w:val="kk-KZ" w:eastAsia="ru-RU"/>
        </w:rPr>
      </w:pPr>
      <w:r w:rsidRPr="005D21C1">
        <w:rPr>
          <w:rFonts w:ascii="Times New Roman" w:eastAsia="Times New Roman" w:hAnsi="Times New Roman"/>
          <w:color w:val="000000"/>
          <w:sz w:val="28"/>
          <w:szCs w:val="28"/>
          <w:lang w:val="kk-KZ" w:eastAsia="kk-KZ"/>
        </w:rPr>
        <w:t xml:space="preserve">2019 жылғы 1 қыркүйектен бастап </w:t>
      </w:r>
      <w:r w:rsidRPr="005D21C1">
        <w:rPr>
          <w:rFonts w:ascii="Times New Roman" w:eastAsia="Times New Roman" w:hAnsi="Times New Roman"/>
          <w:sz w:val="28"/>
          <w:szCs w:val="28"/>
          <w:lang w:val="kk-KZ" w:eastAsia="ru-RU"/>
        </w:rPr>
        <w:t>– 49,99 (қырық тоғыз бүтін жүзден тоқсан тоғыз) пайыз;</w:t>
      </w:r>
    </w:p>
    <w:p w:rsidR="00566C2C" w:rsidRPr="005D21C1" w:rsidRDefault="00E96E79" w:rsidP="00566C2C">
      <w:pPr>
        <w:spacing w:after="0" w:line="240" w:lineRule="auto"/>
        <w:ind w:firstLine="709"/>
        <w:jc w:val="both"/>
        <w:rPr>
          <w:rFonts w:ascii="Times New Roman" w:eastAsia="Times New Roman" w:hAnsi="Times New Roman"/>
          <w:sz w:val="28"/>
          <w:szCs w:val="28"/>
          <w:lang w:val="kk-KZ" w:eastAsia="ru-RU"/>
        </w:rPr>
      </w:pPr>
      <w:r w:rsidRPr="005D21C1">
        <w:rPr>
          <w:rFonts w:ascii="Times New Roman" w:eastAsia="Times New Roman" w:hAnsi="Times New Roman"/>
          <w:color w:val="000000"/>
          <w:sz w:val="28"/>
          <w:szCs w:val="28"/>
          <w:lang w:val="kk-KZ" w:eastAsia="kk-KZ"/>
        </w:rPr>
        <w:t xml:space="preserve">2020 жылғы 1 қыркүйектен бастап </w:t>
      </w:r>
      <w:r w:rsidRPr="005D21C1">
        <w:rPr>
          <w:rFonts w:ascii="Times New Roman" w:eastAsia="Times New Roman" w:hAnsi="Times New Roman"/>
          <w:sz w:val="28"/>
          <w:szCs w:val="28"/>
          <w:lang w:val="kk-KZ" w:eastAsia="ru-RU"/>
        </w:rPr>
        <w:t>– 66,67 (алпыс алты бүтін жүзден алпыс жеті) пайыз;</w:t>
      </w:r>
    </w:p>
    <w:p w:rsidR="00566C2C" w:rsidRPr="005D21C1" w:rsidRDefault="00E96E79" w:rsidP="00566C2C">
      <w:pPr>
        <w:spacing w:after="0" w:line="240" w:lineRule="auto"/>
        <w:ind w:firstLine="709"/>
        <w:jc w:val="both"/>
        <w:rPr>
          <w:rFonts w:ascii="Times New Roman" w:eastAsia="Times New Roman" w:hAnsi="Times New Roman"/>
          <w:sz w:val="28"/>
          <w:szCs w:val="28"/>
          <w:lang w:val="kk-KZ" w:eastAsia="ru-RU"/>
        </w:rPr>
      </w:pPr>
      <w:r w:rsidRPr="005D21C1">
        <w:rPr>
          <w:rFonts w:ascii="Times New Roman" w:eastAsia="Times New Roman" w:hAnsi="Times New Roman"/>
          <w:color w:val="000000"/>
          <w:sz w:val="28"/>
          <w:szCs w:val="28"/>
          <w:lang w:val="kk-KZ" w:eastAsia="kk-KZ"/>
        </w:rPr>
        <w:t xml:space="preserve">2021 жылғы 1 қыркүйектен бастап </w:t>
      </w:r>
      <w:r w:rsidR="00986AFE" w:rsidRPr="005D21C1">
        <w:rPr>
          <w:rFonts w:ascii="Times New Roman" w:eastAsia="Times New Roman" w:hAnsi="Times New Roman"/>
          <w:sz w:val="28"/>
          <w:szCs w:val="28"/>
          <w:lang w:val="kk-KZ" w:eastAsia="ru-RU"/>
        </w:rPr>
        <w:t>– 83,33 (сексен үш</w:t>
      </w:r>
      <w:r w:rsidRPr="005D21C1">
        <w:rPr>
          <w:rFonts w:ascii="Times New Roman" w:eastAsia="Times New Roman" w:hAnsi="Times New Roman"/>
          <w:sz w:val="28"/>
          <w:szCs w:val="28"/>
          <w:lang w:val="kk-KZ" w:eastAsia="ru-RU"/>
        </w:rPr>
        <w:t xml:space="preserve"> бүтін жүзден отыз үш) пайыз;</w:t>
      </w:r>
    </w:p>
    <w:p w:rsidR="00566C2C" w:rsidRPr="005D21C1" w:rsidRDefault="00E96E79" w:rsidP="00566C2C">
      <w:pPr>
        <w:spacing w:after="0" w:line="240" w:lineRule="auto"/>
        <w:ind w:firstLine="709"/>
        <w:jc w:val="both"/>
        <w:rPr>
          <w:rFonts w:ascii="Times New Roman" w:eastAsia="Times New Roman" w:hAnsi="Times New Roman"/>
          <w:sz w:val="28"/>
          <w:szCs w:val="28"/>
          <w:lang w:val="kk-KZ" w:eastAsia="ru-RU"/>
        </w:rPr>
      </w:pPr>
      <w:r w:rsidRPr="005D21C1">
        <w:rPr>
          <w:rFonts w:ascii="Times New Roman" w:eastAsia="Times New Roman" w:hAnsi="Times New Roman"/>
          <w:color w:val="000000"/>
          <w:sz w:val="28"/>
          <w:szCs w:val="28"/>
          <w:lang w:val="kk-KZ" w:eastAsia="kk-KZ"/>
        </w:rPr>
        <w:t xml:space="preserve">2022 жылғы 1 қыркүйектен бастап </w:t>
      </w:r>
      <w:r w:rsidRPr="005D21C1">
        <w:rPr>
          <w:rFonts w:ascii="Times New Roman" w:eastAsia="Times New Roman" w:hAnsi="Times New Roman"/>
          <w:sz w:val="28"/>
          <w:szCs w:val="28"/>
          <w:lang w:val="kk-KZ" w:eastAsia="ru-RU"/>
        </w:rPr>
        <w:t>– 0 (нөл) пайыз.</w:t>
      </w:r>
    </w:p>
    <w:p w:rsidR="00E96E79" w:rsidRPr="005D21C1" w:rsidRDefault="00E96E79" w:rsidP="00E96E79">
      <w:pPr>
        <w:spacing w:after="0" w:line="240" w:lineRule="auto"/>
        <w:ind w:firstLine="709"/>
        <w:jc w:val="both"/>
        <w:rPr>
          <w:rFonts w:ascii="Times New Roman" w:eastAsia="Times New Roman" w:hAnsi="Times New Roman"/>
          <w:sz w:val="28"/>
          <w:szCs w:val="28"/>
          <w:lang w:val="kk-KZ" w:eastAsia="ru-RU"/>
        </w:rPr>
      </w:pPr>
      <w:r w:rsidRPr="005D21C1">
        <w:rPr>
          <w:rFonts w:ascii="Times New Roman" w:eastAsia="Times New Roman" w:hAnsi="Times New Roman"/>
          <w:sz w:val="28"/>
          <w:szCs w:val="28"/>
          <w:lang w:val="kk-KZ" w:eastAsia="ru-RU"/>
        </w:rPr>
        <w:t>Уәкілетті органның тексеру нәтижелері</w:t>
      </w:r>
      <w:r w:rsidR="009F6B18" w:rsidRPr="005D21C1">
        <w:rPr>
          <w:rFonts w:ascii="Times New Roman" w:eastAsia="Times New Roman" w:hAnsi="Times New Roman"/>
          <w:sz w:val="28"/>
          <w:szCs w:val="28"/>
          <w:lang w:val="kk-KZ" w:eastAsia="ru-RU"/>
        </w:rPr>
        <w:t xml:space="preserve"> бойынша түзетілген оң айырма есепті айдан кейінгі есепті күннен бастап меншікті капитал</w:t>
      </w:r>
      <w:r w:rsidR="00AB6B73" w:rsidRPr="005D21C1">
        <w:rPr>
          <w:rFonts w:ascii="Times New Roman" w:eastAsia="Times New Roman" w:hAnsi="Times New Roman"/>
          <w:sz w:val="28"/>
          <w:szCs w:val="28"/>
          <w:lang w:val="kk-KZ" w:eastAsia="ru-RU"/>
        </w:rPr>
        <w:t>дың</w:t>
      </w:r>
      <w:r w:rsidR="009F6B18" w:rsidRPr="005D21C1">
        <w:rPr>
          <w:rFonts w:ascii="Times New Roman" w:eastAsia="Times New Roman" w:hAnsi="Times New Roman"/>
          <w:sz w:val="28"/>
          <w:szCs w:val="28"/>
          <w:lang w:val="kk-KZ" w:eastAsia="ru-RU"/>
        </w:rPr>
        <w:t xml:space="preserve"> есебіне қосылады. </w:t>
      </w:r>
    </w:p>
    <w:p w:rsidR="00E96E79" w:rsidRPr="005D21C1" w:rsidRDefault="00E96E79" w:rsidP="00E96E79">
      <w:pPr>
        <w:spacing w:after="0" w:line="240" w:lineRule="auto"/>
        <w:ind w:firstLine="709"/>
        <w:jc w:val="both"/>
        <w:rPr>
          <w:sz w:val="28"/>
          <w:szCs w:val="28"/>
          <w:lang w:val="kk-KZ"/>
        </w:rPr>
      </w:pPr>
      <w:r w:rsidRPr="005D21C1">
        <w:rPr>
          <w:rStyle w:val="s0"/>
          <w:sz w:val="28"/>
          <w:szCs w:val="28"/>
          <w:lang w:val="kk-KZ"/>
        </w:rPr>
        <w:t xml:space="preserve">Осы тармақтың </w:t>
      </w:r>
      <w:r w:rsidR="009F6B18" w:rsidRPr="005D21C1">
        <w:rPr>
          <w:rStyle w:val="s0"/>
          <w:sz w:val="28"/>
          <w:szCs w:val="28"/>
          <w:lang w:val="kk-KZ"/>
        </w:rPr>
        <w:t xml:space="preserve">1) тармақшасында </w:t>
      </w:r>
      <w:r w:rsidRPr="005D21C1">
        <w:rPr>
          <w:rStyle w:val="s0"/>
          <w:sz w:val="28"/>
          <w:szCs w:val="28"/>
          <w:lang w:val="kk-KZ"/>
        </w:rPr>
        <w:t>және екінші бөлі</w:t>
      </w:r>
      <w:r w:rsidR="009F6B18" w:rsidRPr="005D21C1">
        <w:rPr>
          <w:rStyle w:val="s0"/>
          <w:sz w:val="28"/>
          <w:szCs w:val="28"/>
          <w:lang w:val="kk-KZ"/>
        </w:rPr>
        <w:t xml:space="preserve">гінде </w:t>
      </w:r>
      <w:r w:rsidRPr="005D21C1">
        <w:rPr>
          <w:rStyle w:val="s0"/>
          <w:sz w:val="28"/>
          <w:szCs w:val="28"/>
          <w:lang w:val="kk-KZ"/>
        </w:rPr>
        <w:t>белгіленген талаптар тұрғын үй құрылыс жинақ банкіне қолданылмайды.</w:t>
      </w:r>
    </w:p>
    <w:p w:rsidR="00717E28" w:rsidRPr="005D21C1" w:rsidRDefault="00E50826" w:rsidP="00B872D7">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bookmarkStart w:id="20" w:name="SUB600"/>
      <w:bookmarkEnd w:id="20"/>
      <w:r w:rsidRPr="005D21C1">
        <w:rPr>
          <w:rFonts w:ascii="Times New Roman" w:eastAsia="Times New Roman" w:hAnsi="Times New Roman"/>
          <w:color w:val="000000"/>
          <w:sz w:val="28"/>
          <w:szCs w:val="28"/>
          <w:lang w:val="kk-KZ" w:eastAsia="ru-RU"/>
        </w:rPr>
        <w:t>8</w:t>
      </w:r>
      <w:r w:rsidR="00035625" w:rsidRPr="005D21C1">
        <w:rPr>
          <w:rFonts w:ascii="Times New Roman" w:eastAsia="Times New Roman" w:hAnsi="Times New Roman"/>
          <w:color w:val="000000"/>
          <w:sz w:val="28"/>
          <w:szCs w:val="28"/>
          <w:lang w:val="kk-KZ" w:eastAsia="ru-RU"/>
        </w:rPr>
        <w:t xml:space="preserve">. </w:t>
      </w:r>
      <w:r w:rsidR="009F05F1" w:rsidRPr="005D21C1">
        <w:rPr>
          <w:rFonts w:ascii="Times New Roman" w:hAnsi="Times New Roman"/>
          <w:color w:val="000000"/>
          <w:sz w:val="28"/>
          <w:szCs w:val="28"/>
          <w:lang w:val="kk-KZ"/>
        </w:rPr>
        <w:t>Қалыптарды</w:t>
      </w:r>
      <w:r w:rsidR="00717E28" w:rsidRPr="005D21C1">
        <w:rPr>
          <w:rFonts w:ascii="Times New Roman" w:hAnsi="Times New Roman"/>
          <w:color w:val="000000"/>
          <w:sz w:val="28"/>
          <w:szCs w:val="28"/>
          <w:lang w:val="kk-KZ"/>
        </w:rPr>
        <w:t xml:space="preserve">ң мақсаттары үшін Standard &amp; Poor's агенттігінің ұзақмерзімді кредиттік рейтингтік бағаларынан басқа уәкілетті орган басқа да рейтингтік агенттіктердің ұзақмерзімді кредиттік рейтингтік бағаларын </w:t>
      </w:r>
      <w:r w:rsidR="00874D1A" w:rsidRPr="005D21C1">
        <w:rPr>
          <w:rFonts w:ascii="Times New Roman" w:hAnsi="Times New Roman"/>
          <w:color w:val="000000"/>
          <w:sz w:val="28"/>
          <w:szCs w:val="28"/>
          <w:lang w:val="kk-KZ"/>
        </w:rPr>
        <w:t xml:space="preserve">да </w:t>
      </w:r>
      <w:r w:rsidR="00717E28" w:rsidRPr="005D21C1">
        <w:rPr>
          <w:rFonts w:ascii="Times New Roman" w:hAnsi="Times New Roman"/>
          <w:color w:val="000000"/>
          <w:sz w:val="28"/>
          <w:szCs w:val="28"/>
          <w:lang w:val="kk-KZ"/>
        </w:rPr>
        <w:t>таниды.</w:t>
      </w:r>
    </w:p>
    <w:p w:rsidR="00874D1A" w:rsidRPr="005D21C1" w:rsidRDefault="009F05F1" w:rsidP="00874D1A">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Fonts w:ascii="Times New Roman" w:hAnsi="Times New Roman"/>
          <w:color w:val="000000"/>
          <w:sz w:val="28"/>
          <w:szCs w:val="28"/>
          <w:lang w:val="kk-KZ"/>
        </w:rPr>
        <w:t>Қалыптарды</w:t>
      </w:r>
      <w:r w:rsidR="00874D1A" w:rsidRPr="005D21C1">
        <w:rPr>
          <w:rFonts w:ascii="Times New Roman" w:hAnsi="Times New Roman"/>
          <w:color w:val="000000"/>
          <w:sz w:val="28"/>
          <w:szCs w:val="28"/>
          <w:lang w:val="kk-KZ"/>
        </w:rPr>
        <w:t>ң мақсаттары үшін мынадай ұйымдар халықаралық қаржы ұйымдарына жатады:</w:t>
      </w:r>
    </w:p>
    <w:p w:rsidR="00874D1A" w:rsidRPr="005D21C1" w:rsidRDefault="00874D1A" w:rsidP="00874D1A">
      <w:pPr>
        <w:spacing w:after="0" w:line="240" w:lineRule="auto"/>
        <w:ind w:firstLine="709"/>
        <w:jc w:val="both"/>
        <w:rPr>
          <w:rFonts w:ascii="Times New Roman" w:eastAsia="Times New Roman" w:hAnsi="Times New Roman"/>
          <w:color w:val="000000"/>
          <w:sz w:val="28"/>
          <w:szCs w:val="28"/>
          <w:lang w:val="en-US" w:eastAsia="kk-KZ"/>
        </w:rPr>
      </w:pPr>
      <w:r w:rsidRPr="005D21C1">
        <w:rPr>
          <w:rFonts w:ascii="Times New Roman" w:eastAsia="Times New Roman" w:hAnsi="Times New Roman"/>
          <w:color w:val="000000"/>
          <w:sz w:val="28"/>
          <w:szCs w:val="28"/>
          <w:lang w:eastAsia="kk-KZ"/>
        </w:rPr>
        <w:t>Азия</w:t>
      </w:r>
      <w:r w:rsidRPr="005D21C1">
        <w:rPr>
          <w:rFonts w:ascii="Times New Roman" w:eastAsia="Times New Roman" w:hAnsi="Times New Roman"/>
          <w:color w:val="000000"/>
          <w:sz w:val="28"/>
          <w:szCs w:val="28"/>
          <w:lang w:val="en-US" w:eastAsia="kk-KZ"/>
        </w:rPr>
        <w:t xml:space="preserve"> </w:t>
      </w:r>
      <w:r w:rsidRPr="005D21C1">
        <w:rPr>
          <w:rFonts w:ascii="Times New Roman" w:eastAsia="Times New Roman" w:hAnsi="Times New Roman"/>
          <w:color w:val="000000"/>
          <w:sz w:val="28"/>
          <w:szCs w:val="28"/>
          <w:lang w:eastAsia="kk-KZ"/>
        </w:rPr>
        <w:t>даму</w:t>
      </w:r>
      <w:r w:rsidRPr="005D21C1">
        <w:rPr>
          <w:rFonts w:ascii="Times New Roman" w:eastAsia="Times New Roman" w:hAnsi="Times New Roman"/>
          <w:color w:val="000000"/>
          <w:sz w:val="28"/>
          <w:szCs w:val="28"/>
          <w:lang w:val="en-US" w:eastAsia="kk-KZ"/>
        </w:rPr>
        <w:t xml:space="preserve"> </w:t>
      </w:r>
      <w:r w:rsidRPr="005D21C1">
        <w:rPr>
          <w:rFonts w:ascii="Times New Roman" w:eastAsia="Times New Roman" w:hAnsi="Times New Roman"/>
          <w:color w:val="000000"/>
          <w:sz w:val="28"/>
          <w:szCs w:val="28"/>
          <w:lang w:eastAsia="kk-KZ"/>
        </w:rPr>
        <w:t>банкі</w:t>
      </w:r>
      <w:r w:rsidRPr="005D21C1">
        <w:rPr>
          <w:rFonts w:ascii="Times New Roman" w:eastAsia="Times New Roman" w:hAnsi="Times New Roman"/>
          <w:color w:val="000000"/>
          <w:sz w:val="28"/>
          <w:szCs w:val="28"/>
          <w:lang w:val="en-US" w:eastAsia="kk-KZ"/>
        </w:rPr>
        <w:t xml:space="preserve"> (the Asian Development Bank);</w:t>
      </w:r>
    </w:p>
    <w:p w:rsidR="00874D1A" w:rsidRPr="005D21C1" w:rsidRDefault="00874D1A" w:rsidP="00874D1A">
      <w:pPr>
        <w:spacing w:after="0" w:line="240" w:lineRule="auto"/>
        <w:ind w:firstLine="709"/>
        <w:jc w:val="both"/>
        <w:rPr>
          <w:rFonts w:ascii="Times New Roman" w:eastAsia="Times New Roman" w:hAnsi="Times New Roman"/>
          <w:color w:val="000000"/>
          <w:sz w:val="28"/>
          <w:szCs w:val="28"/>
          <w:lang w:val="en-US" w:eastAsia="kk-KZ"/>
        </w:rPr>
      </w:pPr>
      <w:r w:rsidRPr="005D21C1">
        <w:rPr>
          <w:rFonts w:ascii="Times New Roman" w:eastAsia="Times New Roman" w:hAnsi="Times New Roman"/>
          <w:color w:val="000000"/>
          <w:sz w:val="28"/>
          <w:szCs w:val="28"/>
          <w:lang w:eastAsia="kk-KZ"/>
        </w:rPr>
        <w:t>Африка</w:t>
      </w:r>
      <w:r w:rsidRPr="005D21C1">
        <w:rPr>
          <w:rFonts w:ascii="Times New Roman" w:eastAsia="Times New Roman" w:hAnsi="Times New Roman"/>
          <w:color w:val="000000"/>
          <w:sz w:val="28"/>
          <w:szCs w:val="28"/>
          <w:lang w:val="en-US" w:eastAsia="kk-KZ"/>
        </w:rPr>
        <w:t xml:space="preserve"> </w:t>
      </w:r>
      <w:r w:rsidRPr="005D21C1">
        <w:rPr>
          <w:rFonts w:ascii="Times New Roman" w:eastAsia="Times New Roman" w:hAnsi="Times New Roman"/>
          <w:color w:val="000000"/>
          <w:sz w:val="28"/>
          <w:szCs w:val="28"/>
          <w:lang w:eastAsia="kk-KZ"/>
        </w:rPr>
        <w:t>даму</w:t>
      </w:r>
      <w:r w:rsidRPr="005D21C1">
        <w:rPr>
          <w:rFonts w:ascii="Times New Roman" w:eastAsia="Times New Roman" w:hAnsi="Times New Roman"/>
          <w:color w:val="000000"/>
          <w:sz w:val="28"/>
          <w:szCs w:val="28"/>
          <w:lang w:val="en-US" w:eastAsia="kk-KZ"/>
        </w:rPr>
        <w:t xml:space="preserve"> </w:t>
      </w:r>
      <w:r w:rsidRPr="005D21C1">
        <w:rPr>
          <w:rFonts w:ascii="Times New Roman" w:eastAsia="Times New Roman" w:hAnsi="Times New Roman"/>
          <w:color w:val="000000"/>
          <w:sz w:val="28"/>
          <w:szCs w:val="28"/>
          <w:lang w:eastAsia="kk-KZ"/>
        </w:rPr>
        <w:t>банкі</w:t>
      </w:r>
      <w:r w:rsidRPr="005D21C1">
        <w:rPr>
          <w:rFonts w:ascii="Times New Roman" w:eastAsia="Times New Roman" w:hAnsi="Times New Roman"/>
          <w:color w:val="000000"/>
          <w:sz w:val="28"/>
          <w:szCs w:val="28"/>
          <w:lang w:val="en-US" w:eastAsia="kk-KZ"/>
        </w:rPr>
        <w:t xml:space="preserve"> (the African Development Bank);</w:t>
      </w:r>
    </w:p>
    <w:p w:rsidR="00874D1A" w:rsidRPr="005D21C1" w:rsidRDefault="00874D1A" w:rsidP="00874D1A">
      <w:pPr>
        <w:spacing w:after="0" w:line="240" w:lineRule="auto"/>
        <w:ind w:firstLine="709"/>
        <w:jc w:val="both"/>
        <w:rPr>
          <w:rFonts w:ascii="Times New Roman" w:eastAsia="Times New Roman" w:hAnsi="Times New Roman"/>
          <w:color w:val="000000"/>
          <w:sz w:val="28"/>
          <w:szCs w:val="28"/>
          <w:lang w:val="en-US" w:eastAsia="kk-KZ"/>
        </w:rPr>
      </w:pPr>
      <w:r w:rsidRPr="005D21C1">
        <w:rPr>
          <w:rFonts w:ascii="Times New Roman" w:eastAsia="Times New Roman" w:hAnsi="Times New Roman"/>
          <w:color w:val="000000"/>
          <w:sz w:val="28"/>
          <w:szCs w:val="28"/>
          <w:lang w:eastAsia="kk-KZ"/>
        </w:rPr>
        <w:t>Еуропа</w:t>
      </w:r>
      <w:r w:rsidRPr="005D21C1">
        <w:rPr>
          <w:rFonts w:ascii="Times New Roman" w:eastAsia="Times New Roman" w:hAnsi="Times New Roman"/>
          <w:color w:val="000000"/>
          <w:sz w:val="28"/>
          <w:szCs w:val="28"/>
          <w:lang w:val="en-US" w:eastAsia="kk-KZ"/>
        </w:rPr>
        <w:t xml:space="preserve"> </w:t>
      </w:r>
      <w:r w:rsidRPr="005D21C1">
        <w:rPr>
          <w:rFonts w:ascii="Times New Roman" w:eastAsia="Times New Roman" w:hAnsi="Times New Roman"/>
          <w:color w:val="000000"/>
          <w:sz w:val="28"/>
          <w:szCs w:val="28"/>
          <w:lang w:eastAsia="kk-KZ"/>
        </w:rPr>
        <w:t>Кеңесінің</w:t>
      </w:r>
      <w:r w:rsidRPr="005D21C1">
        <w:rPr>
          <w:rFonts w:ascii="Times New Roman" w:eastAsia="Times New Roman" w:hAnsi="Times New Roman"/>
          <w:color w:val="000000"/>
          <w:sz w:val="28"/>
          <w:szCs w:val="28"/>
          <w:lang w:val="en-US" w:eastAsia="kk-KZ"/>
        </w:rPr>
        <w:t xml:space="preserve"> </w:t>
      </w:r>
      <w:r w:rsidRPr="005D21C1">
        <w:rPr>
          <w:rFonts w:ascii="Times New Roman" w:eastAsia="Times New Roman" w:hAnsi="Times New Roman"/>
          <w:color w:val="000000"/>
          <w:sz w:val="28"/>
          <w:szCs w:val="28"/>
          <w:lang w:eastAsia="kk-KZ"/>
        </w:rPr>
        <w:t>Даму</w:t>
      </w:r>
      <w:r w:rsidRPr="005D21C1">
        <w:rPr>
          <w:rFonts w:ascii="Times New Roman" w:eastAsia="Times New Roman" w:hAnsi="Times New Roman"/>
          <w:color w:val="000000"/>
          <w:sz w:val="28"/>
          <w:szCs w:val="28"/>
          <w:lang w:val="en-US" w:eastAsia="kk-KZ"/>
        </w:rPr>
        <w:t xml:space="preserve"> </w:t>
      </w:r>
      <w:r w:rsidRPr="005D21C1">
        <w:rPr>
          <w:rFonts w:ascii="Times New Roman" w:eastAsia="Times New Roman" w:hAnsi="Times New Roman"/>
          <w:color w:val="000000"/>
          <w:sz w:val="28"/>
          <w:szCs w:val="28"/>
          <w:lang w:eastAsia="kk-KZ"/>
        </w:rPr>
        <w:t>Банкі</w:t>
      </w:r>
      <w:r w:rsidRPr="005D21C1">
        <w:rPr>
          <w:rFonts w:ascii="Times New Roman" w:eastAsia="Times New Roman" w:hAnsi="Times New Roman"/>
          <w:color w:val="000000"/>
          <w:sz w:val="28"/>
          <w:szCs w:val="28"/>
          <w:lang w:val="en-US" w:eastAsia="kk-KZ"/>
        </w:rPr>
        <w:t xml:space="preserve"> (the Council of Europe Development Bank);</w:t>
      </w:r>
    </w:p>
    <w:p w:rsidR="00874D1A" w:rsidRPr="005D21C1" w:rsidRDefault="00874D1A" w:rsidP="00874D1A">
      <w:pPr>
        <w:spacing w:after="0" w:line="240" w:lineRule="auto"/>
        <w:ind w:firstLine="709"/>
        <w:jc w:val="both"/>
        <w:rPr>
          <w:rFonts w:ascii="Times New Roman" w:eastAsia="Times New Roman" w:hAnsi="Times New Roman"/>
          <w:color w:val="000000"/>
          <w:sz w:val="28"/>
          <w:szCs w:val="28"/>
          <w:lang w:val="en-US" w:eastAsia="kk-KZ"/>
        </w:rPr>
      </w:pPr>
      <w:r w:rsidRPr="005D21C1">
        <w:rPr>
          <w:rFonts w:ascii="Times New Roman" w:eastAsia="Times New Roman" w:hAnsi="Times New Roman"/>
          <w:color w:val="000000"/>
          <w:sz w:val="28"/>
          <w:szCs w:val="28"/>
          <w:lang w:eastAsia="kk-KZ"/>
        </w:rPr>
        <w:t>Еуразия</w:t>
      </w:r>
      <w:r w:rsidRPr="005D21C1">
        <w:rPr>
          <w:rFonts w:ascii="Times New Roman" w:eastAsia="Times New Roman" w:hAnsi="Times New Roman"/>
          <w:color w:val="000000"/>
          <w:sz w:val="28"/>
          <w:szCs w:val="28"/>
          <w:lang w:val="en-US" w:eastAsia="kk-KZ"/>
        </w:rPr>
        <w:t xml:space="preserve"> </w:t>
      </w:r>
      <w:r w:rsidRPr="005D21C1">
        <w:rPr>
          <w:rFonts w:ascii="Times New Roman" w:eastAsia="Times New Roman" w:hAnsi="Times New Roman"/>
          <w:color w:val="000000"/>
          <w:sz w:val="28"/>
          <w:szCs w:val="28"/>
          <w:lang w:eastAsia="kk-KZ"/>
        </w:rPr>
        <w:t>даму</w:t>
      </w:r>
      <w:r w:rsidRPr="005D21C1">
        <w:rPr>
          <w:rFonts w:ascii="Times New Roman" w:eastAsia="Times New Roman" w:hAnsi="Times New Roman"/>
          <w:color w:val="000000"/>
          <w:sz w:val="28"/>
          <w:szCs w:val="28"/>
          <w:lang w:val="en-US" w:eastAsia="kk-KZ"/>
        </w:rPr>
        <w:t xml:space="preserve"> </w:t>
      </w:r>
      <w:r w:rsidRPr="005D21C1">
        <w:rPr>
          <w:rFonts w:ascii="Times New Roman" w:eastAsia="Times New Roman" w:hAnsi="Times New Roman"/>
          <w:color w:val="000000"/>
          <w:sz w:val="28"/>
          <w:szCs w:val="28"/>
          <w:lang w:eastAsia="kk-KZ"/>
        </w:rPr>
        <w:t>банкі</w:t>
      </w:r>
      <w:r w:rsidRPr="005D21C1">
        <w:rPr>
          <w:rFonts w:ascii="Times New Roman" w:eastAsia="Times New Roman" w:hAnsi="Times New Roman"/>
          <w:color w:val="000000"/>
          <w:sz w:val="28"/>
          <w:szCs w:val="28"/>
          <w:lang w:val="en-US" w:eastAsia="kk-KZ"/>
        </w:rPr>
        <w:t xml:space="preserve"> (Eurasian Development Bank);</w:t>
      </w:r>
    </w:p>
    <w:p w:rsidR="00874D1A" w:rsidRPr="005D21C1" w:rsidRDefault="00874D1A" w:rsidP="00874D1A">
      <w:pPr>
        <w:spacing w:after="0" w:line="240" w:lineRule="auto"/>
        <w:ind w:firstLine="709"/>
        <w:jc w:val="both"/>
        <w:rPr>
          <w:rFonts w:ascii="Times New Roman" w:eastAsia="Times New Roman" w:hAnsi="Times New Roman"/>
          <w:color w:val="000000"/>
          <w:sz w:val="28"/>
          <w:szCs w:val="28"/>
          <w:lang w:val="en-US" w:eastAsia="kk-KZ"/>
        </w:rPr>
      </w:pPr>
      <w:r w:rsidRPr="005D21C1">
        <w:rPr>
          <w:rFonts w:ascii="Times New Roman" w:eastAsia="Times New Roman" w:hAnsi="Times New Roman"/>
          <w:color w:val="000000"/>
          <w:sz w:val="28"/>
          <w:szCs w:val="28"/>
          <w:lang w:eastAsia="kk-KZ"/>
        </w:rPr>
        <w:t>Еуропа</w:t>
      </w:r>
      <w:r w:rsidRPr="005D21C1">
        <w:rPr>
          <w:rFonts w:ascii="Times New Roman" w:eastAsia="Times New Roman" w:hAnsi="Times New Roman"/>
          <w:color w:val="000000"/>
          <w:sz w:val="28"/>
          <w:szCs w:val="28"/>
          <w:lang w:val="en-US" w:eastAsia="kk-KZ"/>
        </w:rPr>
        <w:t xml:space="preserve"> </w:t>
      </w:r>
      <w:r w:rsidRPr="005D21C1">
        <w:rPr>
          <w:rFonts w:ascii="Times New Roman" w:eastAsia="Times New Roman" w:hAnsi="Times New Roman"/>
          <w:color w:val="000000"/>
          <w:sz w:val="28"/>
          <w:szCs w:val="28"/>
          <w:lang w:eastAsia="kk-KZ"/>
        </w:rPr>
        <w:t>қайта</w:t>
      </w:r>
      <w:r w:rsidRPr="005D21C1">
        <w:rPr>
          <w:rFonts w:ascii="Times New Roman" w:eastAsia="Times New Roman" w:hAnsi="Times New Roman"/>
          <w:color w:val="000000"/>
          <w:sz w:val="28"/>
          <w:szCs w:val="28"/>
          <w:lang w:val="en-US" w:eastAsia="kk-KZ"/>
        </w:rPr>
        <w:t xml:space="preserve"> </w:t>
      </w:r>
      <w:r w:rsidRPr="005D21C1">
        <w:rPr>
          <w:rFonts w:ascii="Times New Roman" w:eastAsia="Times New Roman" w:hAnsi="Times New Roman"/>
          <w:color w:val="000000"/>
          <w:sz w:val="28"/>
          <w:szCs w:val="28"/>
          <w:lang w:eastAsia="kk-KZ"/>
        </w:rPr>
        <w:t>құру</w:t>
      </w:r>
      <w:r w:rsidRPr="005D21C1">
        <w:rPr>
          <w:rFonts w:ascii="Times New Roman" w:eastAsia="Times New Roman" w:hAnsi="Times New Roman"/>
          <w:color w:val="000000"/>
          <w:sz w:val="28"/>
          <w:szCs w:val="28"/>
          <w:lang w:val="en-US" w:eastAsia="kk-KZ"/>
        </w:rPr>
        <w:t xml:space="preserve"> </w:t>
      </w:r>
      <w:r w:rsidRPr="005D21C1">
        <w:rPr>
          <w:rFonts w:ascii="Times New Roman" w:eastAsia="Times New Roman" w:hAnsi="Times New Roman"/>
          <w:color w:val="000000"/>
          <w:sz w:val="28"/>
          <w:szCs w:val="28"/>
          <w:lang w:eastAsia="kk-KZ"/>
        </w:rPr>
        <w:t>және</w:t>
      </w:r>
      <w:r w:rsidRPr="005D21C1">
        <w:rPr>
          <w:rFonts w:ascii="Times New Roman" w:eastAsia="Times New Roman" w:hAnsi="Times New Roman"/>
          <w:color w:val="000000"/>
          <w:sz w:val="28"/>
          <w:szCs w:val="28"/>
          <w:lang w:val="en-US" w:eastAsia="kk-KZ"/>
        </w:rPr>
        <w:t xml:space="preserve"> </w:t>
      </w:r>
      <w:r w:rsidRPr="005D21C1">
        <w:rPr>
          <w:rFonts w:ascii="Times New Roman" w:eastAsia="Times New Roman" w:hAnsi="Times New Roman"/>
          <w:color w:val="000000"/>
          <w:sz w:val="28"/>
          <w:szCs w:val="28"/>
          <w:lang w:eastAsia="kk-KZ"/>
        </w:rPr>
        <w:t>даму</w:t>
      </w:r>
      <w:r w:rsidRPr="005D21C1">
        <w:rPr>
          <w:rFonts w:ascii="Times New Roman" w:eastAsia="Times New Roman" w:hAnsi="Times New Roman"/>
          <w:color w:val="000000"/>
          <w:sz w:val="28"/>
          <w:szCs w:val="28"/>
          <w:lang w:val="en-US" w:eastAsia="kk-KZ"/>
        </w:rPr>
        <w:t xml:space="preserve"> </w:t>
      </w:r>
      <w:r w:rsidRPr="005D21C1">
        <w:rPr>
          <w:rFonts w:ascii="Times New Roman" w:eastAsia="Times New Roman" w:hAnsi="Times New Roman"/>
          <w:color w:val="000000"/>
          <w:sz w:val="28"/>
          <w:szCs w:val="28"/>
          <w:lang w:eastAsia="kk-KZ"/>
        </w:rPr>
        <w:t>банкі</w:t>
      </w:r>
      <w:r w:rsidRPr="005D21C1">
        <w:rPr>
          <w:rFonts w:ascii="Times New Roman" w:eastAsia="Times New Roman" w:hAnsi="Times New Roman"/>
          <w:color w:val="000000"/>
          <w:sz w:val="28"/>
          <w:szCs w:val="28"/>
          <w:lang w:val="en-US" w:eastAsia="kk-KZ"/>
        </w:rPr>
        <w:t xml:space="preserve"> (the European Bank for Reconstruction and Development);</w:t>
      </w:r>
    </w:p>
    <w:p w:rsidR="00874D1A" w:rsidRPr="005D21C1" w:rsidRDefault="00874D1A" w:rsidP="00874D1A">
      <w:pPr>
        <w:spacing w:after="0" w:line="240" w:lineRule="auto"/>
        <w:ind w:firstLine="709"/>
        <w:jc w:val="both"/>
        <w:rPr>
          <w:rFonts w:ascii="Times New Roman" w:eastAsia="Times New Roman" w:hAnsi="Times New Roman"/>
          <w:color w:val="000000"/>
          <w:sz w:val="28"/>
          <w:szCs w:val="28"/>
          <w:lang w:val="en-US" w:eastAsia="kk-KZ"/>
        </w:rPr>
      </w:pPr>
      <w:r w:rsidRPr="005D21C1">
        <w:rPr>
          <w:rFonts w:ascii="Times New Roman" w:eastAsia="Times New Roman" w:hAnsi="Times New Roman"/>
          <w:color w:val="000000"/>
          <w:sz w:val="28"/>
          <w:szCs w:val="28"/>
          <w:lang w:eastAsia="kk-KZ"/>
        </w:rPr>
        <w:t>Еуропа</w:t>
      </w:r>
      <w:r w:rsidRPr="005D21C1">
        <w:rPr>
          <w:rFonts w:ascii="Times New Roman" w:eastAsia="Times New Roman" w:hAnsi="Times New Roman"/>
          <w:color w:val="000000"/>
          <w:sz w:val="28"/>
          <w:szCs w:val="28"/>
          <w:lang w:val="en-US" w:eastAsia="kk-KZ"/>
        </w:rPr>
        <w:t xml:space="preserve"> </w:t>
      </w:r>
      <w:r w:rsidRPr="005D21C1">
        <w:rPr>
          <w:rFonts w:ascii="Times New Roman" w:eastAsia="Times New Roman" w:hAnsi="Times New Roman"/>
          <w:color w:val="000000"/>
          <w:sz w:val="28"/>
          <w:szCs w:val="28"/>
          <w:lang w:eastAsia="kk-KZ"/>
        </w:rPr>
        <w:t>инвестициялық</w:t>
      </w:r>
      <w:r w:rsidRPr="005D21C1">
        <w:rPr>
          <w:rFonts w:ascii="Times New Roman" w:eastAsia="Times New Roman" w:hAnsi="Times New Roman"/>
          <w:color w:val="000000"/>
          <w:sz w:val="28"/>
          <w:szCs w:val="28"/>
          <w:lang w:val="en-US" w:eastAsia="kk-KZ"/>
        </w:rPr>
        <w:t xml:space="preserve"> </w:t>
      </w:r>
      <w:r w:rsidRPr="005D21C1">
        <w:rPr>
          <w:rFonts w:ascii="Times New Roman" w:eastAsia="Times New Roman" w:hAnsi="Times New Roman"/>
          <w:color w:val="000000"/>
          <w:sz w:val="28"/>
          <w:szCs w:val="28"/>
          <w:lang w:eastAsia="kk-KZ"/>
        </w:rPr>
        <w:t>банкі</w:t>
      </w:r>
      <w:r w:rsidRPr="005D21C1">
        <w:rPr>
          <w:rFonts w:ascii="Times New Roman" w:eastAsia="Times New Roman" w:hAnsi="Times New Roman"/>
          <w:color w:val="000000"/>
          <w:sz w:val="28"/>
          <w:szCs w:val="28"/>
          <w:lang w:val="en-US" w:eastAsia="kk-KZ"/>
        </w:rPr>
        <w:t xml:space="preserve"> (the European Investment Bank);</w:t>
      </w:r>
    </w:p>
    <w:p w:rsidR="00874D1A" w:rsidRPr="005D21C1" w:rsidRDefault="00874D1A" w:rsidP="00874D1A">
      <w:pPr>
        <w:spacing w:after="0" w:line="240" w:lineRule="auto"/>
        <w:ind w:firstLine="709"/>
        <w:jc w:val="both"/>
        <w:rPr>
          <w:rFonts w:ascii="Times New Roman" w:eastAsia="Times New Roman" w:hAnsi="Times New Roman"/>
          <w:color w:val="000000"/>
          <w:sz w:val="28"/>
          <w:szCs w:val="28"/>
          <w:lang w:val="en-US" w:eastAsia="kk-KZ"/>
        </w:rPr>
      </w:pPr>
      <w:r w:rsidRPr="005D21C1">
        <w:rPr>
          <w:rFonts w:ascii="Times New Roman" w:eastAsia="Times New Roman" w:hAnsi="Times New Roman"/>
          <w:color w:val="000000"/>
          <w:sz w:val="28"/>
          <w:szCs w:val="28"/>
          <w:lang w:eastAsia="kk-KZ"/>
        </w:rPr>
        <w:t>Ислам</w:t>
      </w:r>
      <w:r w:rsidRPr="005D21C1">
        <w:rPr>
          <w:rFonts w:ascii="Times New Roman" w:eastAsia="Times New Roman" w:hAnsi="Times New Roman"/>
          <w:color w:val="000000"/>
          <w:sz w:val="28"/>
          <w:szCs w:val="28"/>
          <w:lang w:val="en-US" w:eastAsia="kk-KZ"/>
        </w:rPr>
        <w:t xml:space="preserve"> </w:t>
      </w:r>
      <w:r w:rsidRPr="005D21C1">
        <w:rPr>
          <w:rFonts w:ascii="Times New Roman" w:eastAsia="Times New Roman" w:hAnsi="Times New Roman"/>
          <w:color w:val="000000"/>
          <w:sz w:val="28"/>
          <w:szCs w:val="28"/>
          <w:lang w:eastAsia="kk-KZ"/>
        </w:rPr>
        <w:t>даму</w:t>
      </w:r>
      <w:r w:rsidRPr="005D21C1">
        <w:rPr>
          <w:rFonts w:ascii="Times New Roman" w:eastAsia="Times New Roman" w:hAnsi="Times New Roman"/>
          <w:color w:val="000000"/>
          <w:sz w:val="28"/>
          <w:szCs w:val="28"/>
          <w:lang w:val="en-US" w:eastAsia="kk-KZ"/>
        </w:rPr>
        <w:t xml:space="preserve"> </w:t>
      </w:r>
      <w:r w:rsidRPr="005D21C1">
        <w:rPr>
          <w:rFonts w:ascii="Times New Roman" w:eastAsia="Times New Roman" w:hAnsi="Times New Roman"/>
          <w:color w:val="000000"/>
          <w:sz w:val="28"/>
          <w:szCs w:val="28"/>
          <w:lang w:eastAsia="kk-KZ"/>
        </w:rPr>
        <w:t>банкі</w:t>
      </w:r>
      <w:r w:rsidRPr="005D21C1">
        <w:rPr>
          <w:rFonts w:ascii="Times New Roman" w:eastAsia="Times New Roman" w:hAnsi="Times New Roman"/>
          <w:color w:val="000000"/>
          <w:sz w:val="28"/>
          <w:szCs w:val="28"/>
          <w:lang w:val="en-US" w:eastAsia="kk-KZ"/>
        </w:rPr>
        <w:t xml:space="preserve"> (the Islamic Development Bank);</w:t>
      </w:r>
    </w:p>
    <w:p w:rsidR="00874D1A" w:rsidRPr="005D21C1" w:rsidRDefault="00874D1A" w:rsidP="00874D1A">
      <w:pPr>
        <w:spacing w:after="0" w:line="240" w:lineRule="auto"/>
        <w:ind w:firstLine="709"/>
        <w:jc w:val="both"/>
        <w:rPr>
          <w:rFonts w:ascii="Times New Roman" w:eastAsia="Times New Roman" w:hAnsi="Times New Roman"/>
          <w:color w:val="000000"/>
          <w:sz w:val="28"/>
          <w:szCs w:val="28"/>
          <w:lang w:eastAsia="kk-KZ"/>
        </w:rPr>
      </w:pPr>
      <w:r w:rsidRPr="005D21C1">
        <w:rPr>
          <w:rFonts w:ascii="Times New Roman" w:eastAsia="Times New Roman" w:hAnsi="Times New Roman"/>
          <w:color w:val="000000"/>
          <w:sz w:val="28"/>
          <w:szCs w:val="28"/>
          <w:lang w:eastAsia="kk-KZ"/>
        </w:rPr>
        <w:t>Жеке секторды дамыту жөнiндегі ислам корпорациясы (ICD);</w:t>
      </w:r>
    </w:p>
    <w:p w:rsidR="00874D1A" w:rsidRPr="005D21C1" w:rsidRDefault="00874D1A" w:rsidP="00874D1A">
      <w:pPr>
        <w:spacing w:after="0" w:line="240" w:lineRule="auto"/>
        <w:ind w:firstLine="709"/>
        <w:jc w:val="both"/>
        <w:rPr>
          <w:rFonts w:ascii="Times New Roman" w:eastAsia="Times New Roman" w:hAnsi="Times New Roman"/>
          <w:color w:val="000000"/>
          <w:sz w:val="28"/>
          <w:szCs w:val="28"/>
          <w:lang w:val="en-US" w:eastAsia="kk-KZ"/>
        </w:rPr>
      </w:pPr>
      <w:r w:rsidRPr="005D21C1">
        <w:rPr>
          <w:rFonts w:ascii="Times New Roman" w:eastAsia="Times New Roman" w:hAnsi="Times New Roman"/>
          <w:color w:val="000000"/>
          <w:sz w:val="28"/>
          <w:szCs w:val="28"/>
          <w:lang w:eastAsia="kk-KZ"/>
        </w:rPr>
        <w:t>Америкааралық</w:t>
      </w:r>
      <w:r w:rsidRPr="005D21C1">
        <w:rPr>
          <w:rFonts w:ascii="Times New Roman" w:eastAsia="Times New Roman" w:hAnsi="Times New Roman"/>
          <w:color w:val="000000"/>
          <w:sz w:val="28"/>
          <w:szCs w:val="28"/>
          <w:lang w:val="en-US" w:eastAsia="kk-KZ"/>
        </w:rPr>
        <w:t xml:space="preserve"> </w:t>
      </w:r>
      <w:r w:rsidRPr="005D21C1">
        <w:rPr>
          <w:rFonts w:ascii="Times New Roman" w:eastAsia="Times New Roman" w:hAnsi="Times New Roman"/>
          <w:color w:val="000000"/>
          <w:sz w:val="28"/>
          <w:szCs w:val="28"/>
          <w:lang w:eastAsia="kk-KZ"/>
        </w:rPr>
        <w:t>даму</w:t>
      </w:r>
      <w:r w:rsidRPr="005D21C1">
        <w:rPr>
          <w:rFonts w:ascii="Times New Roman" w:eastAsia="Times New Roman" w:hAnsi="Times New Roman"/>
          <w:color w:val="000000"/>
          <w:sz w:val="28"/>
          <w:szCs w:val="28"/>
          <w:lang w:val="en-US" w:eastAsia="kk-KZ"/>
        </w:rPr>
        <w:t xml:space="preserve"> </w:t>
      </w:r>
      <w:r w:rsidRPr="005D21C1">
        <w:rPr>
          <w:rFonts w:ascii="Times New Roman" w:eastAsia="Times New Roman" w:hAnsi="Times New Roman"/>
          <w:color w:val="000000"/>
          <w:sz w:val="28"/>
          <w:szCs w:val="28"/>
          <w:lang w:eastAsia="kk-KZ"/>
        </w:rPr>
        <w:t>банкі</w:t>
      </w:r>
      <w:r w:rsidRPr="005D21C1">
        <w:rPr>
          <w:rFonts w:ascii="Times New Roman" w:eastAsia="Times New Roman" w:hAnsi="Times New Roman"/>
          <w:color w:val="000000"/>
          <w:sz w:val="28"/>
          <w:szCs w:val="28"/>
          <w:lang w:val="en-US" w:eastAsia="kk-KZ"/>
        </w:rPr>
        <w:t xml:space="preserve"> (the Inter-American Development Bank);</w:t>
      </w:r>
    </w:p>
    <w:p w:rsidR="00874D1A" w:rsidRPr="005D21C1" w:rsidRDefault="00874D1A" w:rsidP="00874D1A">
      <w:pPr>
        <w:spacing w:after="0" w:line="240" w:lineRule="auto"/>
        <w:ind w:firstLine="709"/>
        <w:jc w:val="both"/>
        <w:rPr>
          <w:rFonts w:ascii="Times New Roman" w:eastAsia="Times New Roman" w:hAnsi="Times New Roman"/>
          <w:color w:val="000000"/>
          <w:sz w:val="28"/>
          <w:szCs w:val="28"/>
          <w:lang w:val="en-US" w:eastAsia="kk-KZ"/>
        </w:rPr>
      </w:pPr>
      <w:r w:rsidRPr="005D21C1">
        <w:rPr>
          <w:rFonts w:ascii="Times New Roman" w:eastAsia="Times New Roman" w:hAnsi="Times New Roman"/>
          <w:color w:val="000000"/>
          <w:sz w:val="28"/>
          <w:szCs w:val="28"/>
          <w:lang w:eastAsia="kk-KZ"/>
        </w:rPr>
        <w:t>Халықаралық</w:t>
      </w:r>
      <w:r w:rsidRPr="005D21C1">
        <w:rPr>
          <w:rFonts w:ascii="Times New Roman" w:eastAsia="Times New Roman" w:hAnsi="Times New Roman"/>
          <w:color w:val="000000"/>
          <w:sz w:val="28"/>
          <w:szCs w:val="28"/>
          <w:lang w:val="en-US" w:eastAsia="kk-KZ"/>
        </w:rPr>
        <w:t xml:space="preserve"> </w:t>
      </w:r>
      <w:r w:rsidRPr="005D21C1">
        <w:rPr>
          <w:rFonts w:ascii="Times New Roman" w:eastAsia="Times New Roman" w:hAnsi="Times New Roman"/>
          <w:color w:val="000000"/>
          <w:sz w:val="28"/>
          <w:szCs w:val="28"/>
          <w:lang w:eastAsia="kk-KZ"/>
        </w:rPr>
        <w:t>даму</w:t>
      </w:r>
      <w:r w:rsidRPr="005D21C1">
        <w:rPr>
          <w:rFonts w:ascii="Times New Roman" w:eastAsia="Times New Roman" w:hAnsi="Times New Roman"/>
          <w:color w:val="000000"/>
          <w:sz w:val="28"/>
          <w:szCs w:val="28"/>
          <w:lang w:val="en-US" w:eastAsia="kk-KZ"/>
        </w:rPr>
        <w:t xml:space="preserve"> </w:t>
      </w:r>
      <w:r w:rsidRPr="005D21C1">
        <w:rPr>
          <w:rFonts w:ascii="Times New Roman" w:eastAsia="Times New Roman" w:hAnsi="Times New Roman"/>
          <w:color w:val="000000"/>
          <w:sz w:val="28"/>
          <w:szCs w:val="28"/>
          <w:lang w:eastAsia="kk-KZ"/>
        </w:rPr>
        <w:t>қауымдастығы</w:t>
      </w:r>
      <w:r w:rsidRPr="005D21C1">
        <w:rPr>
          <w:rFonts w:ascii="Times New Roman" w:eastAsia="Times New Roman" w:hAnsi="Times New Roman"/>
          <w:color w:val="000000"/>
          <w:sz w:val="28"/>
          <w:szCs w:val="28"/>
          <w:lang w:val="en-US" w:eastAsia="kk-KZ"/>
        </w:rPr>
        <w:t>;</w:t>
      </w:r>
    </w:p>
    <w:p w:rsidR="00874D1A" w:rsidRPr="005D21C1" w:rsidRDefault="00874D1A" w:rsidP="00874D1A">
      <w:pPr>
        <w:spacing w:after="0" w:line="240" w:lineRule="auto"/>
        <w:ind w:firstLine="709"/>
        <w:jc w:val="both"/>
        <w:rPr>
          <w:rFonts w:ascii="Times New Roman" w:eastAsia="Times New Roman" w:hAnsi="Times New Roman"/>
          <w:color w:val="000000"/>
          <w:sz w:val="28"/>
          <w:szCs w:val="28"/>
          <w:lang w:val="en-US" w:eastAsia="kk-KZ"/>
        </w:rPr>
      </w:pPr>
      <w:r w:rsidRPr="005D21C1">
        <w:rPr>
          <w:rFonts w:ascii="Times New Roman" w:eastAsia="Times New Roman" w:hAnsi="Times New Roman"/>
          <w:color w:val="000000"/>
          <w:sz w:val="28"/>
          <w:szCs w:val="28"/>
          <w:lang w:eastAsia="kk-KZ"/>
        </w:rPr>
        <w:t>Халықаралық</w:t>
      </w:r>
      <w:r w:rsidRPr="005D21C1">
        <w:rPr>
          <w:rFonts w:ascii="Times New Roman" w:eastAsia="Times New Roman" w:hAnsi="Times New Roman"/>
          <w:color w:val="000000"/>
          <w:sz w:val="28"/>
          <w:szCs w:val="28"/>
          <w:lang w:val="en-US" w:eastAsia="kk-KZ"/>
        </w:rPr>
        <w:t xml:space="preserve"> </w:t>
      </w:r>
      <w:r w:rsidRPr="005D21C1">
        <w:rPr>
          <w:rFonts w:ascii="Times New Roman" w:eastAsia="Times New Roman" w:hAnsi="Times New Roman"/>
          <w:color w:val="000000"/>
          <w:sz w:val="28"/>
          <w:szCs w:val="28"/>
          <w:lang w:eastAsia="kk-KZ"/>
        </w:rPr>
        <w:t>қаржы</w:t>
      </w:r>
      <w:r w:rsidRPr="005D21C1">
        <w:rPr>
          <w:rFonts w:ascii="Times New Roman" w:eastAsia="Times New Roman" w:hAnsi="Times New Roman"/>
          <w:color w:val="000000"/>
          <w:sz w:val="28"/>
          <w:szCs w:val="28"/>
          <w:lang w:val="en-US" w:eastAsia="kk-KZ"/>
        </w:rPr>
        <w:t xml:space="preserve"> </w:t>
      </w:r>
      <w:r w:rsidRPr="005D21C1">
        <w:rPr>
          <w:rFonts w:ascii="Times New Roman" w:eastAsia="Times New Roman" w:hAnsi="Times New Roman"/>
          <w:color w:val="000000"/>
          <w:sz w:val="28"/>
          <w:szCs w:val="28"/>
          <w:lang w:eastAsia="kk-KZ"/>
        </w:rPr>
        <w:t>корпорациясы</w:t>
      </w:r>
      <w:r w:rsidRPr="005D21C1">
        <w:rPr>
          <w:rFonts w:ascii="Times New Roman" w:eastAsia="Times New Roman" w:hAnsi="Times New Roman"/>
          <w:color w:val="000000"/>
          <w:sz w:val="28"/>
          <w:szCs w:val="28"/>
          <w:lang w:val="en-US" w:eastAsia="kk-KZ"/>
        </w:rPr>
        <w:t xml:space="preserve"> (the International Finance Corporation);</w:t>
      </w:r>
    </w:p>
    <w:p w:rsidR="00874D1A" w:rsidRPr="005D21C1" w:rsidRDefault="00874D1A" w:rsidP="00874D1A">
      <w:pPr>
        <w:spacing w:after="0" w:line="240" w:lineRule="auto"/>
        <w:ind w:firstLine="709"/>
        <w:jc w:val="both"/>
        <w:rPr>
          <w:rFonts w:ascii="Times New Roman" w:eastAsia="Times New Roman" w:hAnsi="Times New Roman"/>
          <w:color w:val="000000"/>
          <w:sz w:val="28"/>
          <w:szCs w:val="28"/>
          <w:lang w:val="en-US" w:eastAsia="kk-KZ"/>
        </w:rPr>
      </w:pPr>
      <w:r w:rsidRPr="005D21C1">
        <w:rPr>
          <w:rFonts w:ascii="Times New Roman" w:eastAsia="Times New Roman" w:hAnsi="Times New Roman"/>
          <w:color w:val="000000"/>
          <w:sz w:val="28"/>
          <w:szCs w:val="28"/>
          <w:lang w:eastAsia="kk-KZ"/>
        </w:rPr>
        <w:t>Халықаралық</w:t>
      </w:r>
      <w:r w:rsidRPr="005D21C1">
        <w:rPr>
          <w:rFonts w:ascii="Times New Roman" w:eastAsia="Times New Roman" w:hAnsi="Times New Roman"/>
          <w:color w:val="000000"/>
          <w:sz w:val="28"/>
          <w:szCs w:val="28"/>
          <w:lang w:val="en-US" w:eastAsia="kk-KZ"/>
        </w:rPr>
        <w:t xml:space="preserve"> </w:t>
      </w:r>
      <w:r w:rsidRPr="005D21C1">
        <w:rPr>
          <w:rFonts w:ascii="Times New Roman" w:eastAsia="Times New Roman" w:hAnsi="Times New Roman"/>
          <w:color w:val="000000"/>
          <w:sz w:val="28"/>
          <w:szCs w:val="28"/>
          <w:lang w:eastAsia="kk-KZ"/>
        </w:rPr>
        <w:t>қайта</w:t>
      </w:r>
      <w:r w:rsidRPr="005D21C1">
        <w:rPr>
          <w:rFonts w:ascii="Times New Roman" w:eastAsia="Times New Roman" w:hAnsi="Times New Roman"/>
          <w:color w:val="000000"/>
          <w:sz w:val="28"/>
          <w:szCs w:val="28"/>
          <w:lang w:val="en-US" w:eastAsia="kk-KZ"/>
        </w:rPr>
        <w:t xml:space="preserve"> </w:t>
      </w:r>
      <w:r w:rsidRPr="005D21C1">
        <w:rPr>
          <w:rFonts w:ascii="Times New Roman" w:eastAsia="Times New Roman" w:hAnsi="Times New Roman"/>
          <w:color w:val="000000"/>
          <w:sz w:val="28"/>
          <w:szCs w:val="28"/>
          <w:lang w:eastAsia="kk-KZ"/>
        </w:rPr>
        <w:t>құру</w:t>
      </w:r>
      <w:r w:rsidRPr="005D21C1">
        <w:rPr>
          <w:rFonts w:ascii="Times New Roman" w:eastAsia="Times New Roman" w:hAnsi="Times New Roman"/>
          <w:color w:val="000000"/>
          <w:sz w:val="28"/>
          <w:szCs w:val="28"/>
          <w:lang w:val="en-US" w:eastAsia="kk-KZ"/>
        </w:rPr>
        <w:t xml:space="preserve"> </w:t>
      </w:r>
      <w:r w:rsidRPr="005D21C1">
        <w:rPr>
          <w:rFonts w:ascii="Times New Roman" w:eastAsia="Times New Roman" w:hAnsi="Times New Roman"/>
          <w:color w:val="000000"/>
          <w:sz w:val="28"/>
          <w:szCs w:val="28"/>
          <w:lang w:eastAsia="kk-KZ"/>
        </w:rPr>
        <w:t>және</w:t>
      </w:r>
      <w:r w:rsidRPr="005D21C1">
        <w:rPr>
          <w:rFonts w:ascii="Times New Roman" w:eastAsia="Times New Roman" w:hAnsi="Times New Roman"/>
          <w:color w:val="000000"/>
          <w:sz w:val="28"/>
          <w:szCs w:val="28"/>
          <w:lang w:val="en-US" w:eastAsia="kk-KZ"/>
        </w:rPr>
        <w:t xml:space="preserve"> </w:t>
      </w:r>
      <w:r w:rsidRPr="005D21C1">
        <w:rPr>
          <w:rFonts w:ascii="Times New Roman" w:eastAsia="Times New Roman" w:hAnsi="Times New Roman"/>
          <w:color w:val="000000"/>
          <w:sz w:val="28"/>
          <w:szCs w:val="28"/>
          <w:lang w:eastAsia="kk-KZ"/>
        </w:rPr>
        <w:t>даму</w:t>
      </w:r>
      <w:r w:rsidRPr="005D21C1">
        <w:rPr>
          <w:rFonts w:ascii="Times New Roman" w:eastAsia="Times New Roman" w:hAnsi="Times New Roman"/>
          <w:color w:val="000000"/>
          <w:sz w:val="28"/>
          <w:szCs w:val="28"/>
          <w:lang w:val="en-US" w:eastAsia="kk-KZ"/>
        </w:rPr>
        <w:t xml:space="preserve"> </w:t>
      </w:r>
      <w:r w:rsidRPr="005D21C1">
        <w:rPr>
          <w:rFonts w:ascii="Times New Roman" w:eastAsia="Times New Roman" w:hAnsi="Times New Roman"/>
          <w:color w:val="000000"/>
          <w:sz w:val="28"/>
          <w:szCs w:val="28"/>
          <w:lang w:eastAsia="kk-KZ"/>
        </w:rPr>
        <w:t>банкі</w:t>
      </w:r>
      <w:r w:rsidRPr="005D21C1">
        <w:rPr>
          <w:rFonts w:ascii="Times New Roman" w:eastAsia="Times New Roman" w:hAnsi="Times New Roman"/>
          <w:color w:val="000000"/>
          <w:sz w:val="28"/>
          <w:szCs w:val="28"/>
          <w:lang w:val="en-US" w:eastAsia="kk-KZ"/>
        </w:rPr>
        <w:t xml:space="preserve"> (the International Bank for Reconstruction and Development);</w:t>
      </w:r>
    </w:p>
    <w:p w:rsidR="00874D1A" w:rsidRPr="005D21C1" w:rsidRDefault="00874D1A" w:rsidP="00874D1A">
      <w:pPr>
        <w:spacing w:after="0" w:line="240" w:lineRule="auto"/>
        <w:ind w:firstLine="709"/>
        <w:jc w:val="both"/>
        <w:rPr>
          <w:rFonts w:ascii="Times New Roman" w:eastAsia="Times New Roman" w:hAnsi="Times New Roman"/>
          <w:color w:val="000000"/>
          <w:sz w:val="28"/>
          <w:szCs w:val="28"/>
          <w:lang w:val="en-US" w:eastAsia="kk-KZ"/>
        </w:rPr>
      </w:pPr>
      <w:r w:rsidRPr="005D21C1">
        <w:rPr>
          <w:rFonts w:ascii="Times New Roman" w:eastAsia="Times New Roman" w:hAnsi="Times New Roman"/>
          <w:color w:val="000000"/>
          <w:sz w:val="28"/>
          <w:szCs w:val="28"/>
          <w:lang w:eastAsia="kk-KZ"/>
        </w:rPr>
        <w:t>Халықаралық</w:t>
      </w:r>
      <w:r w:rsidRPr="005D21C1">
        <w:rPr>
          <w:rFonts w:ascii="Times New Roman" w:eastAsia="Times New Roman" w:hAnsi="Times New Roman"/>
          <w:color w:val="000000"/>
          <w:sz w:val="28"/>
          <w:szCs w:val="28"/>
          <w:lang w:val="en-US" w:eastAsia="kk-KZ"/>
        </w:rPr>
        <w:t xml:space="preserve"> </w:t>
      </w:r>
      <w:r w:rsidRPr="005D21C1">
        <w:rPr>
          <w:rFonts w:ascii="Times New Roman" w:eastAsia="Times New Roman" w:hAnsi="Times New Roman"/>
          <w:color w:val="000000"/>
          <w:sz w:val="28"/>
          <w:szCs w:val="28"/>
          <w:lang w:eastAsia="kk-KZ"/>
        </w:rPr>
        <w:t>валюта</w:t>
      </w:r>
      <w:r w:rsidRPr="005D21C1">
        <w:rPr>
          <w:rFonts w:ascii="Times New Roman" w:eastAsia="Times New Roman" w:hAnsi="Times New Roman"/>
          <w:color w:val="000000"/>
          <w:sz w:val="28"/>
          <w:szCs w:val="28"/>
          <w:lang w:val="en-US" w:eastAsia="kk-KZ"/>
        </w:rPr>
        <w:t xml:space="preserve"> </w:t>
      </w:r>
      <w:r w:rsidRPr="005D21C1">
        <w:rPr>
          <w:rFonts w:ascii="Times New Roman" w:eastAsia="Times New Roman" w:hAnsi="Times New Roman"/>
          <w:color w:val="000000"/>
          <w:sz w:val="28"/>
          <w:szCs w:val="28"/>
          <w:lang w:eastAsia="kk-KZ"/>
        </w:rPr>
        <w:t>қоры</w:t>
      </w:r>
      <w:r w:rsidRPr="005D21C1">
        <w:rPr>
          <w:rFonts w:ascii="Times New Roman" w:eastAsia="Times New Roman" w:hAnsi="Times New Roman"/>
          <w:color w:val="000000"/>
          <w:sz w:val="28"/>
          <w:szCs w:val="28"/>
          <w:lang w:val="en-US" w:eastAsia="kk-KZ"/>
        </w:rPr>
        <w:t>;</w:t>
      </w:r>
    </w:p>
    <w:p w:rsidR="00874D1A" w:rsidRPr="005D21C1" w:rsidRDefault="00874D1A" w:rsidP="00874D1A">
      <w:pPr>
        <w:spacing w:after="0" w:line="240" w:lineRule="auto"/>
        <w:ind w:firstLine="709"/>
        <w:jc w:val="both"/>
        <w:rPr>
          <w:rFonts w:ascii="Times New Roman" w:eastAsia="Times New Roman" w:hAnsi="Times New Roman"/>
          <w:color w:val="000000"/>
          <w:sz w:val="28"/>
          <w:szCs w:val="28"/>
          <w:lang w:val="en-US" w:eastAsia="kk-KZ"/>
        </w:rPr>
      </w:pPr>
      <w:r w:rsidRPr="005D21C1">
        <w:rPr>
          <w:rFonts w:ascii="Times New Roman" w:eastAsia="Times New Roman" w:hAnsi="Times New Roman"/>
          <w:color w:val="000000"/>
          <w:sz w:val="28"/>
          <w:szCs w:val="28"/>
          <w:lang w:eastAsia="kk-KZ"/>
        </w:rPr>
        <w:t>Инвестициялық</w:t>
      </w:r>
      <w:r w:rsidRPr="005D21C1">
        <w:rPr>
          <w:rFonts w:ascii="Times New Roman" w:eastAsia="Times New Roman" w:hAnsi="Times New Roman"/>
          <w:color w:val="000000"/>
          <w:sz w:val="28"/>
          <w:szCs w:val="28"/>
          <w:lang w:val="en-US" w:eastAsia="kk-KZ"/>
        </w:rPr>
        <w:t xml:space="preserve"> </w:t>
      </w:r>
      <w:r w:rsidRPr="005D21C1">
        <w:rPr>
          <w:rFonts w:ascii="Times New Roman" w:eastAsia="Times New Roman" w:hAnsi="Times New Roman"/>
          <w:color w:val="000000"/>
          <w:sz w:val="28"/>
          <w:szCs w:val="28"/>
          <w:lang w:eastAsia="kk-KZ"/>
        </w:rPr>
        <w:t>дауларды</w:t>
      </w:r>
      <w:r w:rsidRPr="005D21C1">
        <w:rPr>
          <w:rFonts w:ascii="Times New Roman" w:eastAsia="Times New Roman" w:hAnsi="Times New Roman"/>
          <w:color w:val="000000"/>
          <w:sz w:val="28"/>
          <w:szCs w:val="28"/>
          <w:lang w:val="en-US" w:eastAsia="kk-KZ"/>
        </w:rPr>
        <w:t xml:space="preserve"> </w:t>
      </w:r>
      <w:r w:rsidRPr="005D21C1">
        <w:rPr>
          <w:rFonts w:ascii="Times New Roman" w:eastAsia="Times New Roman" w:hAnsi="Times New Roman"/>
          <w:color w:val="000000"/>
          <w:sz w:val="28"/>
          <w:szCs w:val="28"/>
          <w:lang w:eastAsia="kk-KZ"/>
        </w:rPr>
        <w:t>реттеу</w:t>
      </w:r>
      <w:r w:rsidRPr="005D21C1">
        <w:rPr>
          <w:rFonts w:ascii="Times New Roman" w:eastAsia="Times New Roman" w:hAnsi="Times New Roman"/>
          <w:color w:val="000000"/>
          <w:sz w:val="28"/>
          <w:szCs w:val="28"/>
          <w:lang w:val="en-US" w:eastAsia="kk-KZ"/>
        </w:rPr>
        <w:t xml:space="preserve"> </w:t>
      </w:r>
      <w:r w:rsidRPr="005D21C1">
        <w:rPr>
          <w:rFonts w:ascii="Times New Roman" w:eastAsia="Times New Roman" w:hAnsi="Times New Roman"/>
          <w:color w:val="000000"/>
          <w:sz w:val="28"/>
          <w:szCs w:val="28"/>
          <w:lang w:eastAsia="kk-KZ"/>
        </w:rPr>
        <w:t>жөніндегі</w:t>
      </w:r>
      <w:r w:rsidRPr="005D21C1">
        <w:rPr>
          <w:rFonts w:ascii="Times New Roman" w:eastAsia="Times New Roman" w:hAnsi="Times New Roman"/>
          <w:color w:val="000000"/>
          <w:sz w:val="28"/>
          <w:szCs w:val="28"/>
          <w:lang w:val="en-US" w:eastAsia="kk-KZ"/>
        </w:rPr>
        <w:t xml:space="preserve"> </w:t>
      </w:r>
      <w:r w:rsidRPr="005D21C1">
        <w:rPr>
          <w:rFonts w:ascii="Times New Roman" w:eastAsia="Times New Roman" w:hAnsi="Times New Roman"/>
          <w:color w:val="000000"/>
          <w:sz w:val="28"/>
          <w:szCs w:val="28"/>
          <w:lang w:eastAsia="kk-KZ"/>
        </w:rPr>
        <w:t>халықаралық</w:t>
      </w:r>
      <w:r w:rsidRPr="005D21C1">
        <w:rPr>
          <w:rFonts w:ascii="Times New Roman" w:eastAsia="Times New Roman" w:hAnsi="Times New Roman"/>
          <w:color w:val="000000"/>
          <w:sz w:val="28"/>
          <w:szCs w:val="28"/>
          <w:lang w:val="en-US" w:eastAsia="kk-KZ"/>
        </w:rPr>
        <w:t xml:space="preserve"> </w:t>
      </w:r>
      <w:r w:rsidRPr="005D21C1">
        <w:rPr>
          <w:rFonts w:ascii="Times New Roman" w:eastAsia="Times New Roman" w:hAnsi="Times New Roman"/>
          <w:color w:val="000000"/>
          <w:sz w:val="28"/>
          <w:szCs w:val="28"/>
          <w:lang w:eastAsia="kk-KZ"/>
        </w:rPr>
        <w:t>орталық</w:t>
      </w:r>
      <w:r w:rsidRPr="005D21C1">
        <w:rPr>
          <w:rFonts w:ascii="Times New Roman" w:eastAsia="Times New Roman" w:hAnsi="Times New Roman"/>
          <w:color w:val="000000"/>
          <w:sz w:val="28"/>
          <w:szCs w:val="28"/>
          <w:lang w:val="en-US" w:eastAsia="kk-KZ"/>
        </w:rPr>
        <w:t>;</w:t>
      </w:r>
    </w:p>
    <w:p w:rsidR="00874D1A" w:rsidRPr="005D21C1" w:rsidRDefault="00874D1A" w:rsidP="00874D1A">
      <w:pPr>
        <w:spacing w:after="0" w:line="240" w:lineRule="auto"/>
        <w:ind w:firstLine="709"/>
        <w:jc w:val="both"/>
        <w:rPr>
          <w:rFonts w:ascii="Times New Roman" w:eastAsia="Times New Roman" w:hAnsi="Times New Roman"/>
          <w:color w:val="000000"/>
          <w:sz w:val="28"/>
          <w:szCs w:val="28"/>
          <w:lang w:val="en-US" w:eastAsia="kk-KZ"/>
        </w:rPr>
      </w:pPr>
      <w:r w:rsidRPr="005D21C1">
        <w:rPr>
          <w:rFonts w:ascii="Times New Roman" w:eastAsia="Times New Roman" w:hAnsi="Times New Roman"/>
          <w:color w:val="000000"/>
          <w:sz w:val="28"/>
          <w:szCs w:val="28"/>
          <w:lang w:eastAsia="kk-KZ"/>
        </w:rPr>
        <w:t>Инвестициялар</w:t>
      </w:r>
      <w:r w:rsidRPr="005D21C1">
        <w:rPr>
          <w:rFonts w:ascii="Times New Roman" w:eastAsia="Times New Roman" w:hAnsi="Times New Roman"/>
          <w:color w:val="000000"/>
          <w:sz w:val="28"/>
          <w:szCs w:val="28"/>
          <w:lang w:val="en-US" w:eastAsia="kk-KZ"/>
        </w:rPr>
        <w:t xml:space="preserve"> </w:t>
      </w:r>
      <w:r w:rsidRPr="005D21C1">
        <w:rPr>
          <w:rFonts w:ascii="Times New Roman" w:eastAsia="Times New Roman" w:hAnsi="Times New Roman"/>
          <w:color w:val="000000"/>
          <w:sz w:val="28"/>
          <w:szCs w:val="28"/>
          <w:lang w:eastAsia="kk-KZ"/>
        </w:rPr>
        <w:t>кепілдігінің</w:t>
      </w:r>
      <w:r w:rsidRPr="005D21C1">
        <w:rPr>
          <w:rFonts w:ascii="Times New Roman" w:eastAsia="Times New Roman" w:hAnsi="Times New Roman"/>
          <w:color w:val="000000"/>
          <w:sz w:val="28"/>
          <w:szCs w:val="28"/>
          <w:lang w:val="en-US" w:eastAsia="kk-KZ"/>
        </w:rPr>
        <w:t xml:space="preserve"> </w:t>
      </w:r>
      <w:r w:rsidRPr="005D21C1">
        <w:rPr>
          <w:rFonts w:ascii="Times New Roman" w:eastAsia="Times New Roman" w:hAnsi="Times New Roman"/>
          <w:color w:val="000000"/>
          <w:sz w:val="28"/>
          <w:szCs w:val="28"/>
          <w:lang w:eastAsia="kk-KZ"/>
        </w:rPr>
        <w:t>көпжақты</w:t>
      </w:r>
      <w:r w:rsidRPr="005D21C1">
        <w:rPr>
          <w:rFonts w:ascii="Times New Roman" w:eastAsia="Times New Roman" w:hAnsi="Times New Roman"/>
          <w:color w:val="000000"/>
          <w:sz w:val="28"/>
          <w:szCs w:val="28"/>
          <w:lang w:val="en-US" w:eastAsia="kk-KZ"/>
        </w:rPr>
        <w:t xml:space="preserve"> </w:t>
      </w:r>
      <w:r w:rsidRPr="005D21C1">
        <w:rPr>
          <w:rFonts w:ascii="Times New Roman" w:eastAsia="Times New Roman" w:hAnsi="Times New Roman"/>
          <w:color w:val="000000"/>
          <w:sz w:val="28"/>
          <w:szCs w:val="28"/>
          <w:lang w:eastAsia="kk-KZ"/>
        </w:rPr>
        <w:t>агенттігі</w:t>
      </w:r>
      <w:r w:rsidRPr="005D21C1">
        <w:rPr>
          <w:rFonts w:ascii="Times New Roman" w:eastAsia="Times New Roman" w:hAnsi="Times New Roman"/>
          <w:color w:val="000000"/>
          <w:sz w:val="28"/>
          <w:szCs w:val="28"/>
          <w:lang w:val="en-US" w:eastAsia="kk-KZ"/>
        </w:rPr>
        <w:t>;</w:t>
      </w:r>
    </w:p>
    <w:p w:rsidR="00874D1A" w:rsidRPr="005D21C1" w:rsidRDefault="00874D1A" w:rsidP="00874D1A">
      <w:pPr>
        <w:spacing w:after="0" w:line="240" w:lineRule="auto"/>
        <w:ind w:firstLine="709"/>
        <w:jc w:val="both"/>
        <w:rPr>
          <w:rFonts w:ascii="Times New Roman" w:eastAsia="Times New Roman" w:hAnsi="Times New Roman"/>
          <w:color w:val="000000"/>
          <w:sz w:val="28"/>
          <w:szCs w:val="28"/>
          <w:lang w:val="en-US" w:eastAsia="kk-KZ"/>
        </w:rPr>
      </w:pPr>
      <w:r w:rsidRPr="005D21C1">
        <w:rPr>
          <w:rFonts w:ascii="Times New Roman" w:eastAsia="Times New Roman" w:hAnsi="Times New Roman"/>
          <w:color w:val="000000"/>
          <w:sz w:val="28"/>
          <w:szCs w:val="28"/>
          <w:lang w:eastAsia="kk-KZ"/>
        </w:rPr>
        <w:t>Скандинавия</w:t>
      </w:r>
      <w:r w:rsidRPr="005D21C1">
        <w:rPr>
          <w:rFonts w:ascii="Times New Roman" w:eastAsia="Times New Roman" w:hAnsi="Times New Roman"/>
          <w:color w:val="000000"/>
          <w:sz w:val="28"/>
          <w:szCs w:val="28"/>
          <w:lang w:val="en-US" w:eastAsia="kk-KZ"/>
        </w:rPr>
        <w:t xml:space="preserve"> </w:t>
      </w:r>
      <w:r w:rsidRPr="005D21C1">
        <w:rPr>
          <w:rFonts w:ascii="Times New Roman" w:eastAsia="Times New Roman" w:hAnsi="Times New Roman"/>
          <w:color w:val="000000"/>
          <w:sz w:val="28"/>
          <w:szCs w:val="28"/>
          <w:lang w:eastAsia="kk-KZ"/>
        </w:rPr>
        <w:t>инвестициялық</w:t>
      </w:r>
      <w:r w:rsidRPr="005D21C1">
        <w:rPr>
          <w:rFonts w:ascii="Times New Roman" w:eastAsia="Times New Roman" w:hAnsi="Times New Roman"/>
          <w:color w:val="000000"/>
          <w:sz w:val="28"/>
          <w:szCs w:val="28"/>
          <w:lang w:val="en-US" w:eastAsia="kk-KZ"/>
        </w:rPr>
        <w:t xml:space="preserve"> </w:t>
      </w:r>
      <w:r w:rsidRPr="005D21C1">
        <w:rPr>
          <w:rFonts w:ascii="Times New Roman" w:eastAsia="Times New Roman" w:hAnsi="Times New Roman"/>
          <w:color w:val="000000"/>
          <w:sz w:val="28"/>
          <w:szCs w:val="28"/>
          <w:lang w:eastAsia="kk-KZ"/>
        </w:rPr>
        <w:t>банкі</w:t>
      </w:r>
      <w:r w:rsidRPr="005D21C1">
        <w:rPr>
          <w:rFonts w:ascii="Times New Roman" w:eastAsia="Times New Roman" w:hAnsi="Times New Roman"/>
          <w:color w:val="000000"/>
          <w:sz w:val="28"/>
          <w:szCs w:val="28"/>
          <w:lang w:val="en-US" w:eastAsia="kk-KZ"/>
        </w:rPr>
        <w:t xml:space="preserve"> (the Nordic Investment Bank).</w:t>
      </w:r>
    </w:p>
    <w:p w:rsidR="00283341" w:rsidRPr="005D21C1" w:rsidRDefault="00E50826" w:rsidP="00B872D7">
      <w:pPr>
        <w:autoSpaceDE w:val="0"/>
        <w:autoSpaceDN w:val="0"/>
        <w:spacing w:after="0" w:line="240" w:lineRule="auto"/>
        <w:ind w:firstLine="709"/>
        <w:jc w:val="both"/>
        <w:rPr>
          <w:rFonts w:ascii="Times New Roman" w:eastAsia="Times New Roman" w:hAnsi="Times New Roman"/>
          <w:sz w:val="28"/>
          <w:szCs w:val="28"/>
          <w:lang w:val="kk-KZ" w:eastAsia="ru-RU"/>
        </w:rPr>
      </w:pPr>
      <w:bookmarkStart w:id="21" w:name="SUB700"/>
      <w:bookmarkEnd w:id="21"/>
      <w:r w:rsidRPr="005D21C1">
        <w:rPr>
          <w:rFonts w:ascii="Times New Roman" w:eastAsia="Times New Roman" w:hAnsi="Times New Roman"/>
          <w:sz w:val="28"/>
          <w:szCs w:val="28"/>
          <w:lang w:val="kk-KZ" w:eastAsia="ru-RU"/>
        </w:rPr>
        <w:t>9</w:t>
      </w:r>
      <w:r w:rsidR="00035625" w:rsidRPr="005D21C1">
        <w:rPr>
          <w:rFonts w:ascii="Times New Roman" w:eastAsia="Times New Roman" w:hAnsi="Times New Roman"/>
          <w:sz w:val="28"/>
          <w:szCs w:val="28"/>
          <w:lang w:val="kk-KZ" w:eastAsia="ru-RU"/>
        </w:rPr>
        <w:t xml:space="preserve">. </w:t>
      </w:r>
      <w:r w:rsidR="00283341" w:rsidRPr="005D21C1">
        <w:rPr>
          <w:rStyle w:val="s0"/>
          <w:color w:val="auto"/>
          <w:sz w:val="28"/>
          <w:szCs w:val="28"/>
        </w:rPr>
        <w:t>Банктер</w:t>
      </w:r>
      <w:r w:rsidR="00283341" w:rsidRPr="005D21C1">
        <w:rPr>
          <w:rStyle w:val="s0"/>
          <w:color w:val="auto"/>
          <w:sz w:val="28"/>
          <w:szCs w:val="28"/>
          <w:lang w:val="en-US"/>
        </w:rPr>
        <w:t xml:space="preserve"> </w:t>
      </w:r>
      <w:r w:rsidR="00283341" w:rsidRPr="005D21C1">
        <w:rPr>
          <w:rStyle w:val="s0"/>
          <w:color w:val="auto"/>
          <w:sz w:val="28"/>
          <w:szCs w:val="28"/>
        </w:rPr>
        <w:t>туралы</w:t>
      </w:r>
      <w:r w:rsidR="00283341" w:rsidRPr="005D21C1">
        <w:rPr>
          <w:rStyle w:val="s0"/>
          <w:color w:val="auto"/>
          <w:sz w:val="28"/>
          <w:szCs w:val="28"/>
          <w:lang w:val="en-US"/>
        </w:rPr>
        <w:t xml:space="preserve"> </w:t>
      </w:r>
      <w:r w:rsidR="00283341" w:rsidRPr="005D21C1">
        <w:rPr>
          <w:rStyle w:val="s0"/>
          <w:color w:val="auto"/>
          <w:sz w:val="28"/>
          <w:szCs w:val="28"/>
        </w:rPr>
        <w:t>заңның</w:t>
      </w:r>
      <w:r w:rsidR="00283341" w:rsidRPr="005D21C1">
        <w:rPr>
          <w:rStyle w:val="s0"/>
          <w:color w:val="auto"/>
          <w:sz w:val="28"/>
          <w:szCs w:val="28"/>
          <w:lang w:val="en-US"/>
        </w:rPr>
        <w:t xml:space="preserve"> </w:t>
      </w:r>
      <w:bookmarkStart w:id="22" w:name="sub1005291510"/>
      <w:r w:rsidR="00283341" w:rsidRPr="005D21C1">
        <w:rPr>
          <w:rStyle w:val="s0"/>
          <w:color w:val="auto"/>
          <w:sz w:val="28"/>
          <w:szCs w:val="28"/>
        </w:rPr>
        <w:fldChar w:fldCharType="begin"/>
      </w:r>
      <w:r w:rsidR="00283341" w:rsidRPr="005D21C1">
        <w:rPr>
          <w:rStyle w:val="s0"/>
          <w:color w:val="auto"/>
          <w:sz w:val="28"/>
          <w:szCs w:val="28"/>
          <w:lang w:val="en-US"/>
        </w:rPr>
        <w:instrText xml:space="preserve"> HYPERLINK "jl:51003931.80400%20" </w:instrText>
      </w:r>
      <w:r w:rsidR="00283341" w:rsidRPr="005D21C1">
        <w:rPr>
          <w:rStyle w:val="s0"/>
          <w:color w:val="auto"/>
          <w:sz w:val="28"/>
          <w:szCs w:val="28"/>
        </w:rPr>
        <w:fldChar w:fldCharType="separate"/>
      </w:r>
      <w:r w:rsidR="00283341" w:rsidRPr="005D21C1">
        <w:rPr>
          <w:rStyle w:val="a3"/>
          <w:rFonts w:ascii="Times New Roman" w:hAnsi="Times New Roman"/>
          <w:color w:val="auto"/>
          <w:sz w:val="28"/>
          <w:szCs w:val="28"/>
          <w:u w:val="none"/>
          <w:lang w:val="en-US"/>
        </w:rPr>
        <w:t>8-</w:t>
      </w:r>
      <w:r w:rsidR="00283341" w:rsidRPr="005D21C1">
        <w:rPr>
          <w:rStyle w:val="a3"/>
          <w:rFonts w:ascii="Times New Roman" w:hAnsi="Times New Roman"/>
          <w:color w:val="auto"/>
          <w:sz w:val="28"/>
          <w:szCs w:val="28"/>
          <w:u w:val="none"/>
        </w:rPr>
        <w:t>бабы</w:t>
      </w:r>
      <w:r w:rsidR="00283341" w:rsidRPr="005D21C1">
        <w:rPr>
          <w:rStyle w:val="a3"/>
          <w:rFonts w:ascii="Times New Roman" w:hAnsi="Times New Roman"/>
          <w:color w:val="auto"/>
          <w:sz w:val="28"/>
          <w:szCs w:val="28"/>
          <w:u w:val="none"/>
          <w:lang w:val="en-US"/>
        </w:rPr>
        <w:t xml:space="preserve"> 4-</w:t>
      </w:r>
      <w:r w:rsidR="00283341" w:rsidRPr="005D21C1">
        <w:rPr>
          <w:rStyle w:val="a3"/>
          <w:rFonts w:ascii="Times New Roman" w:hAnsi="Times New Roman"/>
          <w:color w:val="auto"/>
          <w:sz w:val="28"/>
          <w:szCs w:val="28"/>
          <w:u w:val="none"/>
        </w:rPr>
        <w:t>тармағының</w:t>
      </w:r>
      <w:r w:rsidR="00283341" w:rsidRPr="005D21C1">
        <w:rPr>
          <w:rStyle w:val="a3"/>
          <w:rFonts w:ascii="Times New Roman" w:hAnsi="Times New Roman"/>
          <w:color w:val="auto"/>
          <w:sz w:val="28"/>
          <w:szCs w:val="28"/>
          <w:u w:val="none"/>
          <w:lang w:val="en-US"/>
        </w:rPr>
        <w:t xml:space="preserve"> </w:t>
      </w:r>
      <w:r w:rsidR="00283341" w:rsidRPr="005D21C1">
        <w:rPr>
          <w:rStyle w:val="s0"/>
          <w:color w:val="auto"/>
          <w:sz w:val="28"/>
          <w:szCs w:val="28"/>
        </w:rPr>
        <w:fldChar w:fldCharType="end"/>
      </w:r>
      <w:bookmarkEnd w:id="22"/>
      <w:r w:rsidR="00283341" w:rsidRPr="005D21C1">
        <w:rPr>
          <w:rStyle w:val="s0"/>
          <w:color w:val="auto"/>
          <w:sz w:val="28"/>
          <w:szCs w:val="28"/>
        </w:rPr>
        <w:t>мақсаттары</w:t>
      </w:r>
      <w:r w:rsidR="00283341" w:rsidRPr="005D21C1">
        <w:rPr>
          <w:rStyle w:val="s0"/>
          <w:color w:val="auto"/>
          <w:sz w:val="28"/>
          <w:szCs w:val="28"/>
          <w:lang w:val="en-US"/>
        </w:rPr>
        <w:t xml:space="preserve"> </w:t>
      </w:r>
      <w:r w:rsidR="00283341" w:rsidRPr="005D21C1">
        <w:rPr>
          <w:rStyle w:val="s0"/>
          <w:color w:val="auto"/>
          <w:sz w:val="28"/>
          <w:szCs w:val="28"/>
        </w:rPr>
        <w:t>үшін</w:t>
      </w:r>
      <w:r w:rsidR="00283341" w:rsidRPr="005D21C1">
        <w:rPr>
          <w:rStyle w:val="s0"/>
          <w:color w:val="auto"/>
          <w:sz w:val="28"/>
          <w:szCs w:val="28"/>
          <w:lang w:val="en-US"/>
        </w:rPr>
        <w:t xml:space="preserve"> </w:t>
      </w:r>
      <w:r w:rsidR="00283341" w:rsidRPr="005D21C1">
        <w:rPr>
          <w:rStyle w:val="s0"/>
          <w:color w:val="auto"/>
          <w:sz w:val="28"/>
          <w:szCs w:val="28"/>
        </w:rPr>
        <w:t>меншікті</w:t>
      </w:r>
      <w:r w:rsidR="00283341" w:rsidRPr="005D21C1">
        <w:rPr>
          <w:rStyle w:val="s0"/>
          <w:color w:val="auto"/>
          <w:sz w:val="28"/>
          <w:szCs w:val="28"/>
          <w:lang w:val="en-US"/>
        </w:rPr>
        <w:t xml:space="preserve"> </w:t>
      </w:r>
      <w:r w:rsidR="00283341" w:rsidRPr="005D21C1">
        <w:rPr>
          <w:rStyle w:val="s0"/>
          <w:color w:val="auto"/>
          <w:sz w:val="28"/>
          <w:szCs w:val="28"/>
        </w:rPr>
        <w:t>капиталды</w:t>
      </w:r>
      <w:r w:rsidR="00283341" w:rsidRPr="005D21C1">
        <w:rPr>
          <w:rStyle w:val="s0"/>
          <w:color w:val="auto"/>
          <w:sz w:val="28"/>
          <w:szCs w:val="28"/>
          <w:lang w:val="en-US"/>
        </w:rPr>
        <w:t xml:space="preserve"> </w:t>
      </w:r>
      <w:r w:rsidR="00283341" w:rsidRPr="005D21C1">
        <w:rPr>
          <w:rStyle w:val="s0"/>
          <w:color w:val="auto"/>
          <w:sz w:val="28"/>
          <w:szCs w:val="28"/>
        </w:rPr>
        <w:t>есептеген</w:t>
      </w:r>
      <w:r w:rsidR="00283341" w:rsidRPr="005D21C1">
        <w:rPr>
          <w:rStyle w:val="s0"/>
          <w:color w:val="auto"/>
          <w:sz w:val="28"/>
          <w:szCs w:val="28"/>
          <w:lang w:val="en-US"/>
        </w:rPr>
        <w:t xml:space="preserve"> </w:t>
      </w:r>
      <w:r w:rsidR="00283341" w:rsidRPr="005D21C1">
        <w:rPr>
          <w:rStyle w:val="s0"/>
          <w:color w:val="auto"/>
          <w:sz w:val="28"/>
          <w:szCs w:val="28"/>
        </w:rPr>
        <w:t>кезде</w:t>
      </w:r>
      <w:r w:rsidR="00283341" w:rsidRPr="005D21C1">
        <w:rPr>
          <w:rStyle w:val="s0"/>
          <w:color w:val="auto"/>
          <w:sz w:val="28"/>
          <w:szCs w:val="28"/>
          <w:lang w:val="en-US"/>
        </w:rPr>
        <w:t xml:space="preserve"> </w:t>
      </w:r>
      <w:r w:rsidR="00283341" w:rsidRPr="005D21C1">
        <w:rPr>
          <w:rStyle w:val="s0"/>
          <w:color w:val="auto"/>
          <w:sz w:val="28"/>
          <w:szCs w:val="28"/>
        </w:rPr>
        <w:t>банктің</w:t>
      </w:r>
      <w:r w:rsidR="00283341" w:rsidRPr="005D21C1">
        <w:rPr>
          <w:rStyle w:val="s0"/>
          <w:color w:val="auto"/>
          <w:sz w:val="28"/>
          <w:szCs w:val="28"/>
          <w:lang w:val="en-US"/>
        </w:rPr>
        <w:t xml:space="preserve"> </w:t>
      </w:r>
      <w:r w:rsidR="00283341" w:rsidRPr="005D21C1">
        <w:rPr>
          <w:rStyle w:val="s0"/>
          <w:color w:val="auto"/>
          <w:sz w:val="28"/>
          <w:szCs w:val="28"/>
        </w:rPr>
        <w:t>инвестициялары</w:t>
      </w:r>
      <w:r w:rsidR="00283341" w:rsidRPr="005D21C1">
        <w:rPr>
          <w:rStyle w:val="s0"/>
          <w:color w:val="auto"/>
          <w:sz w:val="28"/>
          <w:szCs w:val="28"/>
          <w:lang w:val="en-US"/>
        </w:rPr>
        <w:t xml:space="preserve"> 2011 </w:t>
      </w:r>
      <w:r w:rsidR="00283341" w:rsidRPr="005D21C1">
        <w:rPr>
          <w:rStyle w:val="s0"/>
          <w:color w:val="auto"/>
          <w:sz w:val="28"/>
          <w:szCs w:val="28"/>
        </w:rPr>
        <w:t>жылғы</w:t>
      </w:r>
      <w:r w:rsidR="00590F40" w:rsidRPr="005D21C1">
        <w:rPr>
          <w:rStyle w:val="s0"/>
          <w:color w:val="auto"/>
          <w:sz w:val="28"/>
          <w:szCs w:val="28"/>
          <w:lang w:val="en-US"/>
        </w:rPr>
        <w:br/>
      </w:r>
      <w:r w:rsidR="00283341" w:rsidRPr="005D21C1">
        <w:rPr>
          <w:rStyle w:val="s0"/>
          <w:color w:val="auto"/>
          <w:sz w:val="28"/>
          <w:szCs w:val="28"/>
          <w:lang w:val="en-US"/>
        </w:rPr>
        <w:t xml:space="preserve">1 </w:t>
      </w:r>
      <w:r w:rsidR="00283341" w:rsidRPr="005D21C1">
        <w:rPr>
          <w:rStyle w:val="s0"/>
          <w:color w:val="auto"/>
          <w:sz w:val="28"/>
          <w:szCs w:val="28"/>
        </w:rPr>
        <w:t>шілдеден</w:t>
      </w:r>
      <w:r w:rsidR="00283341" w:rsidRPr="005D21C1">
        <w:rPr>
          <w:rStyle w:val="s0"/>
          <w:color w:val="auto"/>
          <w:sz w:val="28"/>
          <w:szCs w:val="28"/>
          <w:lang w:val="en-US"/>
        </w:rPr>
        <w:t xml:space="preserve"> </w:t>
      </w:r>
      <w:r w:rsidR="00283341" w:rsidRPr="005D21C1">
        <w:rPr>
          <w:rStyle w:val="s0"/>
          <w:color w:val="auto"/>
          <w:sz w:val="28"/>
          <w:szCs w:val="28"/>
        </w:rPr>
        <w:t>бастап</w:t>
      </w:r>
      <w:r w:rsidR="00283341" w:rsidRPr="005D21C1">
        <w:rPr>
          <w:rStyle w:val="s0"/>
          <w:color w:val="auto"/>
          <w:sz w:val="28"/>
          <w:szCs w:val="28"/>
          <w:lang w:val="en-US"/>
        </w:rPr>
        <w:t xml:space="preserve"> </w:t>
      </w:r>
      <w:r w:rsidR="00283341" w:rsidRPr="005D21C1">
        <w:rPr>
          <w:rStyle w:val="s0"/>
          <w:color w:val="auto"/>
          <w:sz w:val="28"/>
          <w:szCs w:val="28"/>
        </w:rPr>
        <w:t>заңды</w:t>
      </w:r>
      <w:r w:rsidR="00283341" w:rsidRPr="005D21C1">
        <w:rPr>
          <w:rStyle w:val="s0"/>
          <w:color w:val="auto"/>
          <w:sz w:val="28"/>
          <w:szCs w:val="28"/>
          <w:lang w:val="en-US"/>
        </w:rPr>
        <w:t xml:space="preserve"> </w:t>
      </w:r>
      <w:r w:rsidR="00283341" w:rsidRPr="005D21C1">
        <w:rPr>
          <w:rStyle w:val="s0"/>
          <w:color w:val="auto"/>
          <w:sz w:val="28"/>
          <w:szCs w:val="28"/>
        </w:rPr>
        <w:t>тұлғаның</w:t>
      </w:r>
      <w:r w:rsidR="00283341" w:rsidRPr="005D21C1">
        <w:rPr>
          <w:rStyle w:val="s0"/>
          <w:color w:val="auto"/>
          <w:sz w:val="28"/>
          <w:szCs w:val="28"/>
          <w:lang w:val="en-US"/>
        </w:rPr>
        <w:t xml:space="preserve"> </w:t>
      </w:r>
      <w:r w:rsidR="00283341" w:rsidRPr="005D21C1">
        <w:rPr>
          <w:rStyle w:val="s0"/>
          <w:color w:val="auto"/>
          <w:sz w:val="28"/>
          <w:szCs w:val="28"/>
        </w:rPr>
        <w:t>жиынтық</w:t>
      </w:r>
      <w:r w:rsidR="00283341" w:rsidRPr="005D21C1">
        <w:rPr>
          <w:rStyle w:val="s0"/>
          <w:color w:val="auto"/>
          <w:sz w:val="28"/>
          <w:szCs w:val="28"/>
          <w:lang w:val="en-US"/>
        </w:rPr>
        <w:t xml:space="preserve"> </w:t>
      </w:r>
      <w:r w:rsidR="00283341" w:rsidRPr="005D21C1">
        <w:rPr>
          <w:rStyle w:val="s0"/>
          <w:color w:val="auto"/>
          <w:sz w:val="28"/>
          <w:szCs w:val="28"/>
        </w:rPr>
        <w:t>мөлшері</w:t>
      </w:r>
      <w:r w:rsidR="00283341" w:rsidRPr="005D21C1">
        <w:rPr>
          <w:rStyle w:val="s0"/>
          <w:color w:val="auto"/>
          <w:sz w:val="28"/>
          <w:szCs w:val="28"/>
          <w:lang w:val="en-US"/>
        </w:rPr>
        <w:t xml:space="preserve"> </w:t>
      </w:r>
      <w:r w:rsidR="00283341" w:rsidRPr="005D21C1">
        <w:rPr>
          <w:rStyle w:val="s0"/>
          <w:color w:val="auto"/>
          <w:sz w:val="28"/>
          <w:szCs w:val="28"/>
        </w:rPr>
        <w:t>банктің</w:t>
      </w:r>
      <w:r w:rsidR="00283341" w:rsidRPr="005D21C1">
        <w:rPr>
          <w:rStyle w:val="s0"/>
          <w:color w:val="auto"/>
          <w:sz w:val="28"/>
          <w:szCs w:val="28"/>
          <w:lang w:val="en-US"/>
        </w:rPr>
        <w:t xml:space="preserve"> </w:t>
      </w:r>
      <w:r w:rsidR="00283341" w:rsidRPr="005D21C1">
        <w:rPr>
          <w:rStyle w:val="s0"/>
          <w:color w:val="auto"/>
          <w:sz w:val="28"/>
          <w:szCs w:val="28"/>
        </w:rPr>
        <w:t>бірінші</w:t>
      </w:r>
      <w:r w:rsidR="00283341" w:rsidRPr="005D21C1">
        <w:rPr>
          <w:rStyle w:val="s0"/>
          <w:color w:val="auto"/>
          <w:sz w:val="28"/>
          <w:szCs w:val="28"/>
          <w:lang w:val="en-US"/>
        </w:rPr>
        <w:t xml:space="preserve"> </w:t>
      </w:r>
      <w:r w:rsidR="00283341" w:rsidRPr="005D21C1">
        <w:rPr>
          <w:rStyle w:val="s0"/>
          <w:color w:val="auto"/>
          <w:sz w:val="28"/>
          <w:szCs w:val="28"/>
        </w:rPr>
        <w:t>деңгейдегі</w:t>
      </w:r>
      <w:r w:rsidR="00283341" w:rsidRPr="005D21C1">
        <w:rPr>
          <w:rStyle w:val="s0"/>
          <w:color w:val="auto"/>
          <w:sz w:val="28"/>
          <w:szCs w:val="28"/>
          <w:lang w:val="en-US"/>
        </w:rPr>
        <w:t xml:space="preserve"> </w:t>
      </w:r>
      <w:r w:rsidR="00283341" w:rsidRPr="005D21C1">
        <w:rPr>
          <w:rStyle w:val="s0"/>
          <w:color w:val="auto"/>
          <w:sz w:val="28"/>
          <w:szCs w:val="28"/>
        </w:rPr>
        <w:t>капиталы</w:t>
      </w:r>
      <w:r w:rsidR="00283341" w:rsidRPr="005D21C1">
        <w:rPr>
          <w:rStyle w:val="s0"/>
          <w:color w:val="auto"/>
          <w:sz w:val="28"/>
          <w:szCs w:val="28"/>
          <w:lang w:val="en-US"/>
        </w:rPr>
        <w:t xml:space="preserve"> </w:t>
      </w:r>
      <w:r w:rsidR="00283341" w:rsidRPr="005D21C1">
        <w:rPr>
          <w:rStyle w:val="s0"/>
          <w:color w:val="auto"/>
          <w:sz w:val="28"/>
          <w:szCs w:val="28"/>
        </w:rPr>
        <w:t>мен</w:t>
      </w:r>
      <w:r w:rsidR="00283341" w:rsidRPr="005D21C1">
        <w:rPr>
          <w:rStyle w:val="s0"/>
          <w:color w:val="auto"/>
          <w:sz w:val="28"/>
          <w:szCs w:val="28"/>
          <w:lang w:val="en-US"/>
        </w:rPr>
        <w:t xml:space="preserve"> </w:t>
      </w:r>
      <w:r w:rsidR="00283341" w:rsidRPr="005D21C1">
        <w:rPr>
          <w:rStyle w:val="s0"/>
          <w:color w:val="auto"/>
          <w:sz w:val="28"/>
          <w:szCs w:val="28"/>
        </w:rPr>
        <w:t>екінші</w:t>
      </w:r>
      <w:r w:rsidR="00283341" w:rsidRPr="005D21C1">
        <w:rPr>
          <w:rStyle w:val="s0"/>
          <w:color w:val="auto"/>
          <w:sz w:val="28"/>
          <w:szCs w:val="28"/>
          <w:lang w:val="en-US"/>
        </w:rPr>
        <w:t xml:space="preserve"> </w:t>
      </w:r>
      <w:r w:rsidR="00283341" w:rsidRPr="005D21C1">
        <w:rPr>
          <w:rStyle w:val="s0"/>
          <w:color w:val="auto"/>
          <w:sz w:val="28"/>
          <w:szCs w:val="28"/>
        </w:rPr>
        <w:t>деңгейдегі</w:t>
      </w:r>
      <w:r w:rsidR="00283341" w:rsidRPr="005D21C1">
        <w:rPr>
          <w:rStyle w:val="s0"/>
          <w:color w:val="auto"/>
          <w:sz w:val="28"/>
          <w:szCs w:val="28"/>
          <w:lang w:val="en-US"/>
        </w:rPr>
        <w:t xml:space="preserve"> </w:t>
      </w:r>
      <w:r w:rsidR="00283341" w:rsidRPr="005D21C1">
        <w:rPr>
          <w:rStyle w:val="s0"/>
          <w:color w:val="auto"/>
          <w:sz w:val="28"/>
          <w:szCs w:val="28"/>
        </w:rPr>
        <w:t>капиталы</w:t>
      </w:r>
      <w:r w:rsidR="00283341" w:rsidRPr="005D21C1">
        <w:rPr>
          <w:rStyle w:val="s0"/>
          <w:color w:val="auto"/>
          <w:sz w:val="28"/>
          <w:szCs w:val="28"/>
          <w:lang w:val="en-US"/>
        </w:rPr>
        <w:t xml:space="preserve"> </w:t>
      </w:r>
      <w:r w:rsidR="00283341" w:rsidRPr="005D21C1">
        <w:rPr>
          <w:rStyle w:val="s0"/>
          <w:color w:val="auto"/>
          <w:sz w:val="28"/>
          <w:szCs w:val="28"/>
        </w:rPr>
        <w:t>сомасының</w:t>
      </w:r>
      <w:r w:rsidR="00283341" w:rsidRPr="005D21C1">
        <w:rPr>
          <w:rStyle w:val="s0"/>
          <w:color w:val="auto"/>
          <w:sz w:val="28"/>
          <w:szCs w:val="28"/>
          <w:lang w:val="en-US"/>
        </w:rPr>
        <w:t xml:space="preserve"> 10 (</w:t>
      </w:r>
      <w:r w:rsidR="00283341" w:rsidRPr="005D21C1">
        <w:rPr>
          <w:rStyle w:val="s0"/>
          <w:color w:val="auto"/>
          <w:sz w:val="28"/>
          <w:szCs w:val="28"/>
        </w:rPr>
        <w:t>он</w:t>
      </w:r>
      <w:r w:rsidR="00283341" w:rsidRPr="005D21C1">
        <w:rPr>
          <w:rStyle w:val="s0"/>
          <w:color w:val="auto"/>
          <w:sz w:val="28"/>
          <w:szCs w:val="28"/>
          <w:lang w:val="en-US"/>
        </w:rPr>
        <w:t xml:space="preserve">) </w:t>
      </w:r>
      <w:r w:rsidR="00283341" w:rsidRPr="005D21C1">
        <w:rPr>
          <w:rStyle w:val="s0"/>
          <w:color w:val="auto"/>
          <w:sz w:val="28"/>
          <w:szCs w:val="28"/>
        </w:rPr>
        <w:t>пайызынан</w:t>
      </w:r>
      <w:r w:rsidR="00283341" w:rsidRPr="005D21C1">
        <w:rPr>
          <w:rStyle w:val="s0"/>
          <w:color w:val="auto"/>
          <w:sz w:val="28"/>
          <w:szCs w:val="28"/>
          <w:lang w:val="en-US"/>
        </w:rPr>
        <w:t xml:space="preserve"> </w:t>
      </w:r>
      <w:r w:rsidR="00283341" w:rsidRPr="005D21C1">
        <w:rPr>
          <w:rStyle w:val="s0"/>
          <w:color w:val="auto"/>
          <w:sz w:val="28"/>
          <w:szCs w:val="28"/>
        </w:rPr>
        <w:t>асатын</w:t>
      </w:r>
      <w:r w:rsidR="00283341" w:rsidRPr="005D21C1">
        <w:rPr>
          <w:rStyle w:val="s0"/>
          <w:color w:val="auto"/>
          <w:sz w:val="28"/>
          <w:szCs w:val="28"/>
          <w:lang w:val="en-US"/>
        </w:rPr>
        <w:t xml:space="preserve"> </w:t>
      </w:r>
      <w:r w:rsidR="00283341" w:rsidRPr="005D21C1">
        <w:rPr>
          <w:rStyle w:val="s0"/>
          <w:color w:val="auto"/>
          <w:sz w:val="28"/>
          <w:szCs w:val="28"/>
        </w:rPr>
        <w:t>реттелген</w:t>
      </w:r>
      <w:r w:rsidR="00283341" w:rsidRPr="005D21C1">
        <w:rPr>
          <w:rStyle w:val="s0"/>
          <w:color w:val="auto"/>
          <w:sz w:val="28"/>
          <w:szCs w:val="28"/>
          <w:lang w:val="en-US"/>
        </w:rPr>
        <w:t xml:space="preserve"> </w:t>
      </w:r>
      <w:r w:rsidR="00283341" w:rsidRPr="005D21C1">
        <w:rPr>
          <w:rStyle w:val="s0"/>
          <w:color w:val="auto"/>
          <w:sz w:val="28"/>
          <w:szCs w:val="28"/>
        </w:rPr>
        <w:t>борышын</w:t>
      </w:r>
      <w:r w:rsidR="00283341" w:rsidRPr="005D21C1">
        <w:rPr>
          <w:rStyle w:val="s0"/>
          <w:color w:val="auto"/>
          <w:sz w:val="28"/>
          <w:szCs w:val="28"/>
          <w:lang w:val="kk-KZ"/>
        </w:rPr>
        <w:t>а</w:t>
      </w:r>
      <w:r w:rsidR="00283341" w:rsidRPr="005D21C1">
        <w:rPr>
          <w:rStyle w:val="s0"/>
          <w:color w:val="auto"/>
          <w:sz w:val="28"/>
          <w:szCs w:val="28"/>
          <w:lang w:val="en-US"/>
        </w:rPr>
        <w:t xml:space="preserve"> </w:t>
      </w:r>
      <w:r w:rsidR="00283341" w:rsidRPr="005D21C1">
        <w:rPr>
          <w:rStyle w:val="s0"/>
          <w:color w:val="auto"/>
          <w:sz w:val="28"/>
          <w:szCs w:val="28"/>
        </w:rPr>
        <w:t>салым</w:t>
      </w:r>
      <w:r w:rsidR="00283341" w:rsidRPr="005D21C1">
        <w:rPr>
          <w:rStyle w:val="s0"/>
          <w:color w:val="auto"/>
          <w:sz w:val="28"/>
          <w:szCs w:val="28"/>
          <w:lang w:val="en-US"/>
        </w:rPr>
        <w:t xml:space="preserve"> </w:t>
      </w:r>
      <w:r w:rsidR="00283341" w:rsidRPr="005D21C1">
        <w:rPr>
          <w:rStyle w:val="s0"/>
          <w:color w:val="auto"/>
          <w:sz w:val="28"/>
          <w:szCs w:val="28"/>
        </w:rPr>
        <w:t>болып</w:t>
      </w:r>
      <w:r w:rsidR="00283341" w:rsidRPr="005D21C1">
        <w:rPr>
          <w:rStyle w:val="s0"/>
          <w:color w:val="auto"/>
          <w:sz w:val="28"/>
          <w:szCs w:val="28"/>
          <w:lang w:val="en-US"/>
        </w:rPr>
        <w:t xml:space="preserve"> </w:t>
      </w:r>
      <w:r w:rsidR="00283341" w:rsidRPr="005D21C1">
        <w:rPr>
          <w:rStyle w:val="s0"/>
          <w:color w:val="auto"/>
          <w:sz w:val="28"/>
          <w:szCs w:val="28"/>
        </w:rPr>
        <w:t>табылады</w:t>
      </w:r>
      <w:r w:rsidR="00283341" w:rsidRPr="005D21C1">
        <w:rPr>
          <w:rStyle w:val="s0"/>
          <w:color w:val="auto"/>
          <w:sz w:val="28"/>
          <w:szCs w:val="28"/>
          <w:lang w:val="en-US"/>
        </w:rPr>
        <w:t>.</w:t>
      </w:r>
    </w:p>
    <w:p w:rsidR="00283341" w:rsidRPr="005D21C1" w:rsidRDefault="00E50826" w:rsidP="00B872D7">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bookmarkStart w:id="23" w:name="SUB800"/>
      <w:bookmarkEnd w:id="23"/>
      <w:r w:rsidRPr="005D21C1">
        <w:rPr>
          <w:rFonts w:ascii="Times New Roman" w:eastAsia="Times New Roman" w:hAnsi="Times New Roman"/>
          <w:color w:val="000000"/>
          <w:sz w:val="28"/>
          <w:szCs w:val="28"/>
          <w:lang w:val="kk-KZ" w:eastAsia="ru-RU"/>
        </w:rPr>
        <w:t>10</w:t>
      </w:r>
      <w:r w:rsidR="00035625" w:rsidRPr="005D21C1">
        <w:rPr>
          <w:rFonts w:ascii="Times New Roman" w:eastAsia="Times New Roman" w:hAnsi="Times New Roman"/>
          <w:color w:val="000000"/>
          <w:sz w:val="28"/>
          <w:szCs w:val="28"/>
          <w:lang w:val="kk-KZ" w:eastAsia="ru-RU"/>
        </w:rPr>
        <w:t xml:space="preserve">. </w:t>
      </w:r>
      <w:r w:rsidR="00283341" w:rsidRPr="005D21C1">
        <w:rPr>
          <w:rFonts w:ascii="Times New Roman" w:hAnsi="Times New Roman"/>
          <w:color w:val="000000"/>
          <w:sz w:val="28"/>
          <w:szCs w:val="28"/>
        </w:rPr>
        <w:t>Б</w:t>
      </w:r>
      <w:r w:rsidR="00283341" w:rsidRPr="005D21C1">
        <w:rPr>
          <w:rFonts w:ascii="Times New Roman" w:hAnsi="Times New Roman"/>
          <w:color w:val="000000"/>
          <w:sz w:val="28"/>
          <w:szCs w:val="28"/>
          <w:lang w:val="en-US"/>
        </w:rPr>
        <w:t>i</w:t>
      </w:r>
      <w:r w:rsidR="00283341" w:rsidRPr="005D21C1">
        <w:rPr>
          <w:rFonts w:ascii="Times New Roman" w:hAnsi="Times New Roman"/>
          <w:color w:val="000000"/>
          <w:sz w:val="28"/>
          <w:szCs w:val="28"/>
        </w:rPr>
        <w:t>р</w:t>
      </w:r>
      <w:r w:rsidR="00283341" w:rsidRPr="005D21C1">
        <w:rPr>
          <w:rFonts w:ascii="Times New Roman" w:hAnsi="Times New Roman"/>
          <w:color w:val="000000"/>
          <w:sz w:val="28"/>
          <w:szCs w:val="28"/>
          <w:lang w:val="en-US"/>
        </w:rPr>
        <w:t>i</w:t>
      </w:r>
      <w:r w:rsidR="00283341" w:rsidRPr="005D21C1">
        <w:rPr>
          <w:rFonts w:ascii="Times New Roman" w:hAnsi="Times New Roman"/>
          <w:color w:val="000000"/>
          <w:sz w:val="28"/>
          <w:szCs w:val="28"/>
        </w:rPr>
        <w:t>нш</w:t>
      </w:r>
      <w:r w:rsidR="00283341" w:rsidRPr="005D21C1">
        <w:rPr>
          <w:rFonts w:ascii="Times New Roman" w:hAnsi="Times New Roman"/>
          <w:color w:val="000000"/>
          <w:sz w:val="28"/>
          <w:szCs w:val="28"/>
          <w:lang w:val="en-US"/>
        </w:rPr>
        <w:t>i</w:t>
      </w:r>
      <w:r w:rsidR="00283341" w:rsidRPr="005D21C1">
        <w:rPr>
          <w:rFonts w:ascii="Times New Roman" w:hAnsi="Times New Roman"/>
          <w:color w:val="000000"/>
          <w:sz w:val="28"/>
          <w:szCs w:val="28"/>
        </w:rPr>
        <w:t xml:space="preserve"> деңгейдег</w:t>
      </w:r>
      <w:r w:rsidR="00283341" w:rsidRPr="005D21C1">
        <w:rPr>
          <w:rFonts w:ascii="Times New Roman" w:hAnsi="Times New Roman"/>
          <w:color w:val="000000"/>
          <w:sz w:val="28"/>
          <w:szCs w:val="28"/>
          <w:lang w:val="en-US"/>
        </w:rPr>
        <w:t>i</w:t>
      </w:r>
      <w:r w:rsidR="00283341" w:rsidRPr="005D21C1">
        <w:rPr>
          <w:rFonts w:ascii="Times New Roman" w:hAnsi="Times New Roman"/>
          <w:color w:val="000000"/>
          <w:sz w:val="28"/>
          <w:szCs w:val="28"/>
        </w:rPr>
        <w:t xml:space="preserve"> капитал негізгі капитал мен қосымша капитал сомасы ретінде есептелед</w:t>
      </w:r>
      <w:r w:rsidR="00283341" w:rsidRPr="005D21C1">
        <w:rPr>
          <w:rFonts w:ascii="Times New Roman" w:hAnsi="Times New Roman"/>
          <w:color w:val="000000"/>
          <w:sz w:val="28"/>
          <w:szCs w:val="28"/>
          <w:lang w:val="en-US"/>
        </w:rPr>
        <w:t>i</w:t>
      </w:r>
      <w:r w:rsidR="00283341" w:rsidRPr="005D21C1">
        <w:rPr>
          <w:rFonts w:ascii="Times New Roman" w:hAnsi="Times New Roman"/>
          <w:color w:val="000000"/>
          <w:sz w:val="28"/>
          <w:szCs w:val="28"/>
        </w:rPr>
        <w:t>:</w:t>
      </w:r>
    </w:p>
    <w:p w:rsidR="00566C2C" w:rsidRPr="005D21C1" w:rsidRDefault="00035625" w:rsidP="00566C2C">
      <w:pPr>
        <w:spacing w:after="0" w:line="240" w:lineRule="auto"/>
        <w:ind w:firstLine="709"/>
        <w:jc w:val="both"/>
        <w:rPr>
          <w:rFonts w:ascii="Times New Roman" w:eastAsia="Times New Roman" w:hAnsi="Times New Roman"/>
          <w:sz w:val="28"/>
          <w:szCs w:val="28"/>
          <w:lang w:val="kk-KZ" w:eastAsia="ru-RU"/>
        </w:rPr>
      </w:pPr>
      <w:r w:rsidRPr="005D21C1">
        <w:rPr>
          <w:rFonts w:ascii="Times New Roman" w:eastAsia="Times New Roman" w:hAnsi="Times New Roman"/>
          <w:color w:val="000000"/>
          <w:sz w:val="28"/>
          <w:szCs w:val="28"/>
          <w:lang w:val="kk-KZ" w:eastAsia="ru-RU"/>
        </w:rPr>
        <w:t xml:space="preserve">1) </w:t>
      </w:r>
      <w:bookmarkStart w:id="24" w:name="sub1005274700"/>
      <w:bookmarkStart w:id="25" w:name="sub1005274703"/>
      <w:r w:rsidR="00F92BC3" w:rsidRPr="005D21C1">
        <w:rPr>
          <w:rFonts w:ascii="Times New Roman" w:eastAsia="Times New Roman" w:hAnsi="Times New Roman"/>
          <w:color w:val="000000"/>
          <w:sz w:val="28"/>
          <w:szCs w:val="28"/>
          <w:lang w:val="kk-KZ" w:eastAsia="ru-RU"/>
        </w:rPr>
        <w:t xml:space="preserve">негізгі </w:t>
      </w:r>
      <w:r w:rsidR="00566C2C" w:rsidRPr="005D21C1">
        <w:rPr>
          <w:rFonts w:ascii="Times New Roman" w:eastAsia="Times New Roman" w:hAnsi="Times New Roman"/>
          <w:sz w:val="28"/>
          <w:szCs w:val="28"/>
          <w:lang w:val="kk-KZ" w:eastAsia="ru-RU"/>
        </w:rPr>
        <w:t>капитал:</w:t>
      </w:r>
    </w:p>
    <w:p w:rsidR="00F92BC3" w:rsidRPr="005D21C1" w:rsidRDefault="009F05F1" w:rsidP="00905021">
      <w:pPr>
        <w:spacing w:after="0" w:line="240" w:lineRule="auto"/>
        <w:ind w:firstLine="709"/>
        <w:jc w:val="both"/>
        <w:rPr>
          <w:rFonts w:ascii="Times New Roman" w:eastAsia="Times New Roman" w:hAnsi="Times New Roman"/>
          <w:sz w:val="28"/>
          <w:szCs w:val="28"/>
          <w:lang w:val="kk-KZ" w:eastAsia="ru-RU"/>
        </w:rPr>
      </w:pPr>
      <w:r w:rsidRPr="005D21C1">
        <w:rPr>
          <w:rStyle w:val="s0"/>
          <w:color w:val="auto"/>
          <w:sz w:val="28"/>
          <w:szCs w:val="28"/>
          <w:lang w:val="kk-KZ"/>
        </w:rPr>
        <w:t>Қалыптарға</w:t>
      </w:r>
      <w:r w:rsidR="00F92BC3" w:rsidRPr="005D21C1">
        <w:rPr>
          <w:rStyle w:val="s0"/>
          <w:color w:val="auto"/>
          <w:sz w:val="28"/>
          <w:szCs w:val="28"/>
          <w:lang w:val="kk-KZ"/>
        </w:rPr>
        <w:t xml:space="preserve"> </w:t>
      </w:r>
      <w:bookmarkStart w:id="26" w:name="sub1005291515"/>
      <w:r w:rsidR="00F92BC3" w:rsidRPr="005D21C1">
        <w:rPr>
          <w:rStyle w:val="s0"/>
          <w:color w:val="auto"/>
          <w:sz w:val="28"/>
          <w:szCs w:val="28"/>
        </w:rPr>
        <w:fldChar w:fldCharType="begin"/>
      </w:r>
      <w:r w:rsidR="00F92BC3" w:rsidRPr="005D21C1">
        <w:rPr>
          <w:rStyle w:val="s0"/>
          <w:color w:val="auto"/>
          <w:sz w:val="28"/>
          <w:szCs w:val="28"/>
          <w:lang w:val="kk-KZ"/>
        </w:rPr>
        <w:instrText xml:space="preserve"> HYPERLINK "jl:38469232.3%20" </w:instrText>
      </w:r>
      <w:r w:rsidR="00F92BC3" w:rsidRPr="005D21C1">
        <w:rPr>
          <w:rStyle w:val="s0"/>
          <w:color w:val="auto"/>
          <w:sz w:val="28"/>
          <w:szCs w:val="28"/>
        </w:rPr>
        <w:fldChar w:fldCharType="separate"/>
      </w:r>
      <w:r w:rsidR="00F92BC3" w:rsidRPr="005D21C1">
        <w:rPr>
          <w:rStyle w:val="a3"/>
          <w:rFonts w:ascii="Times New Roman" w:hAnsi="Times New Roman"/>
          <w:color w:val="auto"/>
          <w:sz w:val="28"/>
          <w:szCs w:val="28"/>
          <w:u w:val="none"/>
          <w:lang w:val="kk-KZ"/>
        </w:rPr>
        <w:t xml:space="preserve">4-қосымшаға </w:t>
      </w:r>
      <w:r w:rsidR="00F92BC3" w:rsidRPr="005D21C1">
        <w:rPr>
          <w:rStyle w:val="s0"/>
          <w:color w:val="auto"/>
          <w:sz w:val="28"/>
          <w:szCs w:val="28"/>
        </w:rPr>
        <w:fldChar w:fldCharType="end"/>
      </w:r>
      <w:bookmarkEnd w:id="26"/>
      <w:r w:rsidR="00F92BC3" w:rsidRPr="005D21C1">
        <w:rPr>
          <w:rStyle w:val="s0"/>
          <w:color w:val="auto"/>
          <w:sz w:val="28"/>
          <w:szCs w:val="28"/>
          <w:lang w:val="kk-KZ"/>
        </w:rPr>
        <w:t xml:space="preserve">сәйкес Банк капиталының құрамындағы құралдарды жіктеуге арналған өлшемшарттарда көзделген негізгі капитал қаржы құралдарының өлшемшарттарына </w:t>
      </w:r>
      <w:r w:rsidR="00905021" w:rsidRPr="005D21C1">
        <w:rPr>
          <w:rStyle w:val="s0"/>
          <w:color w:val="auto"/>
          <w:sz w:val="28"/>
          <w:szCs w:val="28"/>
          <w:lang w:val="kk-KZ"/>
        </w:rPr>
        <w:t>сәйкес келетін төленген жай акциялардың;</w:t>
      </w:r>
      <w:r w:rsidR="00F92BC3" w:rsidRPr="005D21C1">
        <w:rPr>
          <w:rStyle w:val="s0"/>
          <w:color w:val="auto"/>
          <w:sz w:val="28"/>
          <w:szCs w:val="28"/>
          <w:lang w:val="kk-KZ"/>
        </w:rPr>
        <w:t xml:space="preserve">  </w:t>
      </w:r>
    </w:p>
    <w:p w:rsidR="00905021" w:rsidRPr="005D21C1" w:rsidRDefault="00905021" w:rsidP="00905021">
      <w:pPr>
        <w:spacing w:after="0" w:line="240" w:lineRule="auto"/>
        <w:ind w:firstLine="709"/>
        <w:jc w:val="both"/>
        <w:rPr>
          <w:rFonts w:ascii="Times New Roman" w:eastAsia="Times New Roman" w:hAnsi="Times New Roman"/>
          <w:color w:val="000000"/>
          <w:sz w:val="28"/>
          <w:szCs w:val="28"/>
          <w:lang w:val="kk-KZ" w:eastAsia="kk-KZ"/>
        </w:rPr>
      </w:pPr>
      <w:r w:rsidRPr="005D21C1">
        <w:rPr>
          <w:rFonts w:ascii="Times New Roman" w:eastAsia="Times New Roman" w:hAnsi="Times New Roman"/>
          <w:color w:val="000000"/>
          <w:sz w:val="28"/>
          <w:szCs w:val="28"/>
          <w:lang w:val="kk-KZ" w:eastAsia="kk-KZ"/>
        </w:rPr>
        <w:t>миноритарлық акционерлерге (үшінші тұлғаларға) тиесілі еншілес банктер шығарған 2018 жылғы 1 қаңтардан бастап төленген жай акциялардың;</w:t>
      </w:r>
    </w:p>
    <w:p w:rsidR="00905021" w:rsidRPr="005D21C1" w:rsidRDefault="00905021" w:rsidP="00905021">
      <w:pPr>
        <w:spacing w:after="0" w:line="240" w:lineRule="auto"/>
        <w:ind w:firstLine="709"/>
        <w:jc w:val="both"/>
        <w:rPr>
          <w:rFonts w:ascii="Times New Roman" w:eastAsia="Times New Roman" w:hAnsi="Times New Roman"/>
          <w:color w:val="000000"/>
          <w:sz w:val="28"/>
          <w:szCs w:val="28"/>
          <w:lang w:val="kk-KZ" w:eastAsia="kk-KZ"/>
        </w:rPr>
      </w:pPr>
      <w:r w:rsidRPr="005D21C1">
        <w:rPr>
          <w:rFonts w:ascii="Times New Roman" w:eastAsia="Times New Roman" w:hAnsi="Times New Roman"/>
          <w:color w:val="000000"/>
          <w:sz w:val="28"/>
          <w:szCs w:val="28"/>
          <w:lang w:val="kk-KZ" w:eastAsia="kk-KZ"/>
        </w:rPr>
        <w:t>қосымша төленген капиталдың;</w:t>
      </w:r>
    </w:p>
    <w:p w:rsidR="00905021" w:rsidRPr="005D21C1" w:rsidRDefault="00905021" w:rsidP="00905021">
      <w:pPr>
        <w:spacing w:after="0" w:line="240" w:lineRule="auto"/>
        <w:ind w:firstLine="709"/>
        <w:jc w:val="both"/>
        <w:rPr>
          <w:rFonts w:ascii="Times New Roman" w:eastAsia="Times New Roman" w:hAnsi="Times New Roman"/>
          <w:sz w:val="28"/>
          <w:szCs w:val="28"/>
          <w:lang w:val="kk-KZ" w:eastAsia="ru-RU"/>
        </w:rPr>
      </w:pPr>
      <w:r w:rsidRPr="005D21C1">
        <w:rPr>
          <w:rFonts w:ascii="Times New Roman" w:hAnsi="Times New Roman"/>
          <w:color w:val="000000"/>
          <w:sz w:val="28"/>
          <w:szCs w:val="28"/>
          <w:lang w:val="kk-KZ"/>
        </w:rPr>
        <w:t>өткен жылдардың бөлінбеген таза пайдасының;</w:t>
      </w:r>
    </w:p>
    <w:p w:rsidR="00905021" w:rsidRPr="005D21C1" w:rsidRDefault="00905021" w:rsidP="00905021">
      <w:pPr>
        <w:spacing w:after="0" w:line="240" w:lineRule="auto"/>
        <w:ind w:firstLine="709"/>
        <w:jc w:val="both"/>
        <w:rPr>
          <w:rFonts w:ascii="Times New Roman" w:eastAsia="Times New Roman" w:hAnsi="Times New Roman"/>
          <w:color w:val="000000"/>
          <w:sz w:val="28"/>
          <w:szCs w:val="28"/>
          <w:lang w:val="kk-KZ" w:eastAsia="kk-KZ"/>
        </w:rPr>
      </w:pPr>
      <w:r w:rsidRPr="005D21C1">
        <w:rPr>
          <w:rFonts w:ascii="Times New Roman" w:eastAsia="Times New Roman" w:hAnsi="Times New Roman"/>
          <w:color w:val="000000"/>
          <w:sz w:val="28"/>
          <w:szCs w:val="28"/>
          <w:lang w:val="kk-KZ" w:eastAsia="kk-KZ"/>
        </w:rPr>
        <w:t>ағымдағы жылдың бөлінбеген таза пайдасының;</w:t>
      </w:r>
    </w:p>
    <w:p w:rsidR="00905021" w:rsidRPr="005D21C1" w:rsidRDefault="00905021" w:rsidP="00566C2C">
      <w:pPr>
        <w:spacing w:after="0" w:line="240" w:lineRule="auto"/>
        <w:ind w:firstLine="709"/>
        <w:jc w:val="both"/>
        <w:rPr>
          <w:rFonts w:ascii="Times New Roman" w:eastAsia="Times New Roman" w:hAnsi="Times New Roman"/>
          <w:sz w:val="28"/>
          <w:szCs w:val="28"/>
          <w:lang w:val="kk-KZ" w:eastAsia="ru-RU"/>
        </w:rPr>
      </w:pPr>
      <w:r w:rsidRPr="005D21C1">
        <w:rPr>
          <w:rStyle w:val="s0"/>
          <w:sz w:val="28"/>
          <w:szCs w:val="28"/>
          <w:lang w:val="kk-KZ"/>
        </w:rPr>
        <w:t>Нормативтік құқықтық актілерді мемлекеттік тіркеу тізілімінде</w:t>
      </w:r>
      <w:r w:rsidR="00590F40" w:rsidRPr="005D21C1">
        <w:rPr>
          <w:rStyle w:val="s0"/>
          <w:sz w:val="28"/>
          <w:szCs w:val="28"/>
          <w:lang w:val="kk-KZ"/>
        </w:rPr>
        <w:br/>
      </w:r>
      <w:r w:rsidRPr="005D21C1">
        <w:rPr>
          <w:rStyle w:val="s0"/>
          <w:sz w:val="28"/>
          <w:szCs w:val="28"/>
          <w:lang w:val="kk-KZ"/>
        </w:rPr>
        <w:t xml:space="preserve">№ 6793 </w:t>
      </w:r>
      <w:r w:rsidR="005921AE" w:rsidRPr="005D21C1">
        <w:rPr>
          <w:rStyle w:val="s0"/>
          <w:sz w:val="28"/>
          <w:szCs w:val="28"/>
          <w:lang w:val="kk-KZ"/>
        </w:rPr>
        <w:t xml:space="preserve">болып </w:t>
      </w:r>
      <w:r w:rsidRPr="005D21C1">
        <w:rPr>
          <w:rStyle w:val="s0"/>
          <w:sz w:val="28"/>
          <w:szCs w:val="28"/>
          <w:lang w:val="kk-KZ"/>
        </w:rPr>
        <w:t xml:space="preserve">тіркелген Қазақстан Республикасының Ұлттық Банкі Басқармасының 2011 жылғы 31 қаңтардағы № 3 </w:t>
      </w:r>
      <w:bookmarkStart w:id="27" w:name="sub1001875685"/>
      <w:r w:rsidRPr="005D21C1">
        <w:rPr>
          <w:rStyle w:val="s0"/>
          <w:color w:val="auto"/>
          <w:sz w:val="28"/>
          <w:szCs w:val="28"/>
        </w:rPr>
        <w:fldChar w:fldCharType="begin"/>
      </w:r>
      <w:r w:rsidRPr="005D21C1">
        <w:rPr>
          <w:rStyle w:val="s0"/>
          <w:color w:val="auto"/>
          <w:sz w:val="28"/>
          <w:szCs w:val="28"/>
          <w:lang w:val="kk-KZ"/>
        </w:rPr>
        <w:instrText xml:space="preserve"> HYPERLINK "jl:30957326.0%20" </w:instrText>
      </w:r>
      <w:r w:rsidRPr="005D21C1">
        <w:rPr>
          <w:rStyle w:val="s0"/>
          <w:color w:val="auto"/>
          <w:sz w:val="28"/>
          <w:szCs w:val="28"/>
        </w:rPr>
        <w:fldChar w:fldCharType="separate"/>
      </w:r>
      <w:r w:rsidRPr="005D21C1">
        <w:rPr>
          <w:rStyle w:val="a3"/>
          <w:rFonts w:ascii="Times New Roman" w:hAnsi="Times New Roman"/>
          <w:color w:val="auto"/>
          <w:sz w:val="28"/>
          <w:szCs w:val="28"/>
          <w:u w:val="none"/>
          <w:lang w:val="kk-KZ"/>
        </w:rPr>
        <w:t>қаулысымен</w:t>
      </w:r>
      <w:r w:rsidRPr="005D21C1">
        <w:rPr>
          <w:rStyle w:val="s0"/>
          <w:color w:val="auto"/>
          <w:sz w:val="28"/>
          <w:szCs w:val="28"/>
        </w:rPr>
        <w:fldChar w:fldCharType="end"/>
      </w:r>
      <w:bookmarkEnd w:id="27"/>
      <w:r w:rsidRPr="005D21C1">
        <w:rPr>
          <w:rStyle w:val="s0"/>
          <w:sz w:val="28"/>
          <w:szCs w:val="28"/>
          <w:lang w:val="kk-KZ"/>
        </w:rPr>
        <w:t xml:space="preserve"> бекітілген Екінші деңгейдегі банктердегі, ипотекалық ұйымдардағы және «Қазақстан Даму Банкі» акционерлік қоғамындағы бухгалтерлік есептің үлгі шот жоспарының (бұдан әрі – Үлгі шот жоспары) 3510 «Резервтік капитал» және 3400 «Динамикалық резервтер» баланстық шоттарындағы қалдықтар сомасы ретінде айқындалатын жинақталған ашып көрсетілген резервтің;</w:t>
      </w:r>
    </w:p>
    <w:p w:rsidR="00566C2C" w:rsidRPr="005D21C1" w:rsidRDefault="00905021" w:rsidP="00566C2C">
      <w:pPr>
        <w:spacing w:after="0" w:line="240" w:lineRule="auto"/>
        <w:ind w:firstLine="709"/>
        <w:jc w:val="both"/>
        <w:rPr>
          <w:rFonts w:ascii="Times New Roman" w:eastAsia="Times New Roman" w:hAnsi="Times New Roman"/>
          <w:sz w:val="28"/>
          <w:szCs w:val="28"/>
          <w:lang w:val="kk-KZ" w:eastAsia="ru-RU"/>
        </w:rPr>
      </w:pPr>
      <w:r w:rsidRPr="005D21C1">
        <w:rPr>
          <w:rFonts w:ascii="Times New Roman" w:hAnsi="Times New Roman"/>
          <w:color w:val="000000"/>
          <w:sz w:val="28"/>
          <w:szCs w:val="28"/>
          <w:lang w:val="kk-KZ"/>
        </w:rPr>
        <w:t xml:space="preserve">сату үшін қолда бар негізгі құралдар-жабдықтарды және қаржы активтерінің құнын қайта бағалау бойынша резервтердің </w:t>
      </w:r>
      <w:r w:rsidR="009731CC" w:rsidRPr="005D21C1">
        <w:rPr>
          <w:rFonts w:ascii="Times New Roman" w:hAnsi="Times New Roman"/>
          <w:color w:val="000000"/>
          <w:sz w:val="28"/>
          <w:szCs w:val="28"/>
          <w:lang w:val="kk-KZ"/>
        </w:rPr>
        <w:t xml:space="preserve">сомасы </w:t>
      </w:r>
      <w:r w:rsidRPr="005D21C1">
        <w:rPr>
          <w:rFonts w:ascii="Times New Roman" w:hAnsi="Times New Roman"/>
          <w:color w:val="000000"/>
          <w:sz w:val="28"/>
          <w:szCs w:val="28"/>
          <w:lang w:val="kk-KZ"/>
        </w:rPr>
        <w:t>ретінде есептеледі;</w:t>
      </w:r>
    </w:p>
    <w:p w:rsidR="009731CC" w:rsidRPr="005D21C1" w:rsidRDefault="009731CC" w:rsidP="00566C2C">
      <w:pPr>
        <w:spacing w:after="0" w:line="240" w:lineRule="auto"/>
        <w:ind w:firstLine="709"/>
        <w:jc w:val="both"/>
        <w:rPr>
          <w:rFonts w:ascii="Times New Roman" w:eastAsia="Times New Roman" w:hAnsi="Times New Roman"/>
          <w:sz w:val="28"/>
          <w:szCs w:val="28"/>
          <w:lang w:val="kk-KZ" w:eastAsia="ru-RU"/>
        </w:rPr>
      </w:pPr>
      <w:r w:rsidRPr="005D21C1">
        <w:rPr>
          <w:rStyle w:val="s0"/>
          <w:sz w:val="28"/>
          <w:szCs w:val="28"/>
          <w:lang w:val="kk-KZ"/>
        </w:rPr>
        <w:t>мынадай реттеуіш түзетулер:</w:t>
      </w:r>
    </w:p>
    <w:p w:rsidR="00566C2C" w:rsidRPr="005D21C1" w:rsidRDefault="009731CC" w:rsidP="009731CC">
      <w:pPr>
        <w:spacing w:after="0" w:line="240" w:lineRule="auto"/>
        <w:ind w:firstLine="709"/>
        <w:jc w:val="both"/>
        <w:rPr>
          <w:rFonts w:ascii="Times New Roman" w:eastAsia="Times New Roman" w:hAnsi="Times New Roman"/>
          <w:sz w:val="28"/>
          <w:szCs w:val="28"/>
          <w:lang w:val="kk-KZ" w:eastAsia="ru-RU"/>
        </w:rPr>
      </w:pPr>
      <w:r w:rsidRPr="005D21C1">
        <w:rPr>
          <w:rFonts w:ascii="Times New Roman" w:eastAsia="Times New Roman" w:hAnsi="Times New Roman"/>
          <w:sz w:val="28"/>
          <w:szCs w:val="28"/>
          <w:lang w:val="kk-KZ" w:eastAsia="ru-RU"/>
        </w:rPr>
        <w:t>меншікті сатып алынған жай акциялар</w:t>
      </w:r>
      <w:r w:rsidR="00566C2C" w:rsidRPr="005D21C1">
        <w:rPr>
          <w:rFonts w:ascii="Times New Roman" w:eastAsia="Times New Roman" w:hAnsi="Times New Roman"/>
          <w:sz w:val="28"/>
          <w:szCs w:val="28"/>
          <w:lang w:val="kk-KZ" w:eastAsia="ru-RU"/>
        </w:rPr>
        <w:t>;</w:t>
      </w:r>
    </w:p>
    <w:p w:rsidR="00566C2C" w:rsidRPr="005D21C1" w:rsidRDefault="009731CC" w:rsidP="00566C2C">
      <w:pPr>
        <w:spacing w:after="0" w:line="240" w:lineRule="auto"/>
        <w:ind w:firstLine="709"/>
        <w:jc w:val="both"/>
        <w:rPr>
          <w:rFonts w:ascii="Times New Roman" w:eastAsia="Times New Roman" w:hAnsi="Times New Roman"/>
          <w:sz w:val="28"/>
          <w:szCs w:val="28"/>
          <w:lang w:val="kk-KZ" w:eastAsia="ru-RU"/>
        </w:rPr>
      </w:pPr>
      <w:r w:rsidRPr="005D21C1">
        <w:rPr>
          <w:rFonts w:ascii="Times New Roman" w:eastAsia="Times New Roman" w:hAnsi="Times New Roman"/>
          <w:sz w:val="28"/>
          <w:szCs w:val="28"/>
          <w:lang w:val="kk-KZ" w:eastAsia="ru-RU"/>
        </w:rPr>
        <w:t>гудвиллді қоса алғанда, материалдық емес активтер</w:t>
      </w:r>
      <w:r w:rsidR="00566C2C" w:rsidRPr="005D21C1">
        <w:rPr>
          <w:rFonts w:ascii="Times New Roman" w:eastAsia="Times New Roman" w:hAnsi="Times New Roman"/>
          <w:sz w:val="28"/>
          <w:szCs w:val="28"/>
          <w:lang w:val="kk-KZ" w:eastAsia="ru-RU"/>
        </w:rPr>
        <w:t>;</w:t>
      </w:r>
    </w:p>
    <w:p w:rsidR="00566C2C" w:rsidRPr="005D21C1" w:rsidRDefault="000B510D" w:rsidP="000B510D">
      <w:pPr>
        <w:spacing w:after="0" w:line="240" w:lineRule="auto"/>
        <w:ind w:firstLine="709"/>
        <w:jc w:val="both"/>
        <w:rPr>
          <w:rFonts w:ascii="Times New Roman" w:eastAsia="Times New Roman" w:hAnsi="Times New Roman"/>
          <w:sz w:val="28"/>
          <w:szCs w:val="28"/>
          <w:lang w:val="kk-KZ" w:eastAsia="ru-RU"/>
        </w:rPr>
      </w:pPr>
      <w:r w:rsidRPr="005D21C1">
        <w:rPr>
          <w:rFonts w:ascii="Times New Roman" w:eastAsia="Times New Roman" w:hAnsi="Times New Roman"/>
          <w:sz w:val="28"/>
          <w:szCs w:val="28"/>
          <w:lang w:val="kk-KZ" w:eastAsia="ru-RU"/>
        </w:rPr>
        <w:t>өткен жылдардың шығындары және ағымдағы жылдың шығындары</w:t>
      </w:r>
      <w:r w:rsidR="00566C2C" w:rsidRPr="005D21C1">
        <w:rPr>
          <w:rFonts w:ascii="Times New Roman" w:eastAsia="Times New Roman" w:hAnsi="Times New Roman"/>
          <w:sz w:val="28"/>
          <w:szCs w:val="28"/>
          <w:lang w:val="kk-KZ" w:eastAsia="ru-RU"/>
        </w:rPr>
        <w:t>;</w:t>
      </w:r>
    </w:p>
    <w:p w:rsidR="00566C2C" w:rsidRPr="005D21C1" w:rsidRDefault="000B510D" w:rsidP="00566C2C">
      <w:pPr>
        <w:spacing w:after="0" w:line="240" w:lineRule="auto"/>
        <w:ind w:firstLine="709"/>
        <w:jc w:val="both"/>
        <w:rPr>
          <w:rFonts w:ascii="Times New Roman" w:eastAsia="Times New Roman" w:hAnsi="Times New Roman"/>
          <w:sz w:val="28"/>
          <w:szCs w:val="28"/>
          <w:lang w:val="kk-KZ" w:eastAsia="ru-RU"/>
        </w:rPr>
      </w:pPr>
      <w:r w:rsidRPr="005D21C1">
        <w:rPr>
          <w:rFonts w:ascii="Times New Roman" w:eastAsia="Times New Roman" w:hAnsi="Times New Roman"/>
          <w:sz w:val="28"/>
          <w:szCs w:val="28"/>
          <w:lang w:val="kk-KZ" w:eastAsia="ru-RU"/>
        </w:rPr>
        <w:t>алынатын уақыт айырмасына қатысты танылған, кейінге қалдырылған салықтық активтер бөлігін қоспағанда, кейінге қалдырылған салықтық міндеттемелерді шегергендегі кейінге қалдырылған салық активі</w:t>
      </w:r>
      <w:r w:rsidR="00566C2C" w:rsidRPr="005D21C1">
        <w:rPr>
          <w:rFonts w:ascii="Times New Roman" w:eastAsia="Times New Roman" w:hAnsi="Times New Roman"/>
          <w:sz w:val="28"/>
          <w:szCs w:val="28"/>
          <w:lang w:val="kk-KZ" w:eastAsia="ru-RU"/>
        </w:rPr>
        <w:t>;</w:t>
      </w:r>
    </w:p>
    <w:p w:rsidR="00566C2C" w:rsidRPr="005D21C1" w:rsidRDefault="000B510D" w:rsidP="000B510D">
      <w:pPr>
        <w:spacing w:after="0" w:line="240" w:lineRule="auto"/>
        <w:ind w:firstLine="709"/>
        <w:jc w:val="both"/>
        <w:rPr>
          <w:rFonts w:ascii="Times New Roman" w:eastAsia="Times New Roman" w:hAnsi="Times New Roman"/>
          <w:sz w:val="28"/>
          <w:szCs w:val="28"/>
          <w:lang w:val="kk-KZ" w:eastAsia="ru-RU"/>
        </w:rPr>
      </w:pPr>
      <w:r w:rsidRPr="005D21C1">
        <w:rPr>
          <w:rFonts w:ascii="Times New Roman" w:eastAsia="Times New Roman" w:hAnsi="Times New Roman"/>
          <w:sz w:val="28"/>
          <w:szCs w:val="28"/>
          <w:lang w:val="kk-KZ" w:eastAsia="ru-RU"/>
        </w:rPr>
        <w:t>өзге де қайта бағалау бойынша резервтер;</w:t>
      </w:r>
    </w:p>
    <w:p w:rsidR="00566C2C" w:rsidRPr="005D21C1" w:rsidRDefault="000B510D" w:rsidP="000B510D">
      <w:pPr>
        <w:spacing w:after="0" w:line="240" w:lineRule="auto"/>
        <w:ind w:firstLine="709"/>
        <w:jc w:val="both"/>
        <w:rPr>
          <w:rFonts w:ascii="Times New Roman" w:eastAsia="Times New Roman" w:hAnsi="Times New Roman"/>
          <w:sz w:val="28"/>
          <w:szCs w:val="28"/>
          <w:lang w:val="kk-KZ" w:eastAsia="ru-RU"/>
        </w:rPr>
      </w:pPr>
      <w:r w:rsidRPr="005D21C1">
        <w:rPr>
          <w:rFonts w:ascii="Times New Roman" w:eastAsia="Times New Roman" w:hAnsi="Times New Roman"/>
          <w:sz w:val="28"/>
          <w:szCs w:val="28"/>
          <w:lang w:val="kk-KZ" w:eastAsia="ru-RU"/>
        </w:rPr>
        <w:t xml:space="preserve">активтерді секъюритилендіру бойынша транзакциялармен байланысты сатулардан түскен кірістер </w:t>
      </w:r>
      <w:r w:rsidR="009731CC" w:rsidRPr="005D21C1">
        <w:rPr>
          <w:rFonts w:ascii="Times New Roman" w:eastAsia="Times New Roman" w:hAnsi="Times New Roman"/>
          <w:sz w:val="28"/>
          <w:szCs w:val="28"/>
          <w:lang w:val="kk-KZ" w:eastAsia="ru-RU"/>
        </w:rPr>
        <w:t>шегері</w:t>
      </w:r>
      <w:r w:rsidR="00F92BC3" w:rsidRPr="005D21C1">
        <w:rPr>
          <w:rFonts w:ascii="Times New Roman" w:eastAsia="Times New Roman" w:hAnsi="Times New Roman"/>
          <w:sz w:val="28"/>
          <w:szCs w:val="28"/>
          <w:lang w:val="kk-KZ" w:eastAsia="ru-RU"/>
        </w:rPr>
        <w:t>леді</w:t>
      </w:r>
      <w:r w:rsidR="00566C2C" w:rsidRPr="005D21C1">
        <w:rPr>
          <w:rFonts w:ascii="Times New Roman" w:eastAsia="Times New Roman" w:hAnsi="Times New Roman"/>
          <w:sz w:val="28"/>
          <w:szCs w:val="28"/>
          <w:lang w:val="kk-KZ" w:eastAsia="ru-RU"/>
        </w:rPr>
        <w:t xml:space="preserve">. </w:t>
      </w:r>
      <w:r w:rsidRPr="005D21C1">
        <w:rPr>
          <w:rFonts w:ascii="Times New Roman" w:eastAsia="Times New Roman" w:hAnsi="Times New Roman"/>
          <w:sz w:val="28"/>
          <w:szCs w:val="28"/>
          <w:lang w:val="kk-KZ" w:eastAsia="ru-RU"/>
        </w:rPr>
        <w:t xml:space="preserve">Мұндай кірістерге секъюритенлендіру талаптарына қарай алынған </w:t>
      </w:r>
      <w:r w:rsidR="00971BAE" w:rsidRPr="005D21C1">
        <w:rPr>
          <w:rFonts w:ascii="Times New Roman" w:eastAsia="Times New Roman" w:hAnsi="Times New Roman"/>
          <w:sz w:val="28"/>
          <w:szCs w:val="28"/>
          <w:lang w:val="kk-KZ" w:eastAsia="ru-RU"/>
        </w:rPr>
        <w:t xml:space="preserve">болашақта толық немесе ішінара кірісті күтумен байланысты болашақтағы кезеңдердің кірісі жатады; </w:t>
      </w:r>
    </w:p>
    <w:p w:rsidR="00566C2C" w:rsidRPr="005D21C1" w:rsidRDefault="00971BAE" w:rsidP="00971BAE">
      <w:pPr>
        <w:spacing w:after="0" w:line="240" w:lineRule="auto"/>
        <w:ind w:firstLine="709"/>
        <w:jc w:val="both"/>
        <w:rPr>
          <w:rFonts w:ascii="Times New Roman" w:eastAsia="Times New Roman" w:hAnsi="Times New Roman"/>
          <w:sz w:val="28"/>
          <w:szCs w:val="28"/>
          <w:lang w:val="kk-KZ" w:eastAsia="ru-RU"/>
        </w:rPr>
      </w:pPr>
      <w:r w:rsidRPr="005D21C1">
        <w:rPr>
          <w:rFonts w:ascii="Times New Roman" w:eastAsia="Times New Roman" w:hAnsi="Times New Roman"/>
          <w:sz w:val="28"/>
          <w:szCs w:val="28"/>
          <w:lang w:val="kk-KZ" w:eastAsia="ru-RU"/>
        </w:rPr>
        <w:t>қаржы міндеттемесі бойынша кредит</w:t>
      </w:r>
      <w:r w:rsidR="00CB51F6" w:rsidRPr="005D21C1">
        <w:rPr>
          <w:rFonts w:ascii="Times New Roman" w:eastAsia="Times New Roman" w:hAnsi="Times New Roman"/>
          <w:sz w:val="28"/>
          <w:szCs w:val="28"/>
          <w:lang w:val="kk-KZ" w:eastAsia="ru-RU"/>
        </w:rPr>
        <w:t>тік</w:t>
      </w:r>
      <w:r w:rsidRPr="005D21C1">
        <w:rPr>
          <w:rFonts w:ascii="Times New Roman" w:eastAsia="Times New Roman" w:hAnsi="Times New Roman"/>
          <w:sz w:val="28"/>
          <w:szCs w:val="28"/>
          <w:lang w:val="kk-KZ" w:eastAsia="ru-RU"/>
        </w:rPr>
        <w:t xml:space="preserve"> тәуекел</w:t>
      </w:r>
      <w:r w:rsidR="00CB51F6" w:rsidRPr="005D21C1">
        <w:rPr>
          <w:rFonts w:ascii="Times New Roman" w:eastAsia="Times New Roman" w:hAnsi="Times New Roman"/>
          <w:sz w:val="28"/>
          <w:szCs w:val="28"/>
          <w:lang w:val="kk-KZ" w:eastAsia="ru-RU"/>
        </w:rPr>
        <w:t>д</w:t>
      </w:r>
      <w:r w:rsidRPr="005D21C1">
        <w:rPr>
          <w:rFonts w:ascii="Times New Roman" w:eastAsia="Times New Roman" w:hAnsi="Times New Roman"/>
          <w:sz w:val="28"/>
          <w:szCs w:val="28"/>
          <w:lang w:val="kk-KZ" w:eastAsia="ru-RU"/>
        </w:rPr>
        <w:t xml:space="preserve">ің өзгеруіне байланысты осындай міндеттеменің әділ құнының өзгеруінен болатын кірістер немесе шығындар; </w:t>
      </w:r>
    </w:p>
    <w:p w:rsidR="00566C2C" w:rsidRPr="005D21C1" w:rsidRDefault="00971BAE" w:rsidP="00971BAE">
      <w:pPr>
        <w:spacing w:after="0" w:line="240" w:lineRule="auto"/>
        <w:ind w:firstLine="709"/>
        <w:jc w:val="both"/>
        <w:rPr>
          <w:rFonts w:ascii="Times New Roman" w:eastAsia="Times New Roman" w:hAnsi="Times New Roman"/>
          <w:sz w:val="28"/>
          <w:szCs w:val="28"/>
          <w:lang w:val="kk-KZ" w:eastAsia="ru-RU"/>
        </w:rPr>
      </w:pPr>
      <w:r w:rsidRPr="005D21C1">
        <w:rPr>
          <w:rFonts w:ascii="Times New Roman" w:eastAsia="Times New Roman" w:hAnsi="Times New Roman"/>
          <w:sz w:val="28"/>
          <w:szCs w:val="28"/>
          <w:lang w:val="kk-KZ" w:eastAsia="ru-RU"/>
        </w:rPr>
        <w:t>үстеме капиталдан шегерілетін, бірақ оның деңгейінің жеткіліксіз болуына байланысты негізгі капиталдан шегерілетін реттеуіш түзетулер;</w:t>
      </w:r>
    </w:p>
    <w:p w:rsidR="00566C2C" w:rsidRPr="005D21C1" w:rsidRDefault="009F05F1" w:rsidP="00971BAE">
      <w:pPr>
        <w:spacing w:after="0" w:line="240" w:lineRule="auto"/>
        <w:ind w:firstLine="709"/>
        <w:jc w:val="both"/>
        <w:rPr>
          <w:rFonts w:ascii="Times New Roman" w:eastAsia="Times New Roman" w:hAnsi="Times New Roman"/>
          <w:sz w:val="28"/>
          <w:szCs w:val="28"/>
          <w:lang w:val="kk-KZ" w:eastAsia="ru-RU"/>
        </w:rPr>
      </w:pPr>
      <w:r w:rsidRPr="005D21C1">
        <w:rPr>
          <w:rFonts w:ascii="Times New Roman" w:eastAsia="Times New Roman" w:hAnsi="Times New Roman"/>
          <w:sz w:val="28"/>
          <w:szCs w:val="28"/>
          <w:lang w:val="kk-KZ" w:eastAsia="ru-RU"/>
        </w:rPr>
        <w:t>Қалыптарды</w:t>
      </w:r>
      <w:r w:rsidR="00971BAE" w:rsidRPr="005D21C1">
        <w:rPr>
          <w:rFonts w:ascii="Times New Roman" w:eastAsia="Times New Roman" w:hAnsi="Times New Roman"/>
          <w:sz w:val="28"/>
          <w:szCs w:val="28"/>
          <w:lang w:val="kk-KZ" w:eastAsia="ru-RU"/>
        </w:rPr>
        <w:t>ң 11-тармағында көрсетілген инвестициялар</w:t>
      </w:r>
      <w:r w:rsidR="00F92BC3" w:rsidRPr="005D21C1">
        <w:rPr>
          <w:rFonts w:ascii="Times New Roman" w:eastAsia="Times New Roman" w:hAnsi="Times New Roman"/>
          <w:sz w:val="28"/>
          <w:szCs w:val="28"/>
          <w:lang w:val="kk-KZ" w:eastAsia="ru-RU"/>
        </w:rPr>
        <w:t xml:space="preserve"> </w:t>
      </w:r>
      <w:r w:rsidR="000B510D" w:rsidRPr="005D21C1">
        <w:rPr>
          <w:rFonts w:ascii="Times New Roman" w:eastAsia="Times New Roman" w:hAnsi="Times New Roman"/>
          <w:sz w:val="28"/>
          <w:szCs w:val="28"/>
          <w:lang w:val="kk-KZ" w:eastAsia="ru-RU"/>
        </w:rPr>
        <w:t>шегеріледі</w:t>
      </w:r>
      <w:r w:rsidR="00566C2C" w:rsidRPr="005D21C1">
        <w:rPr>
          <w:rFonts w:ascii="Times New Roman" w:eastAsia="Times New Roman" w:hAnsi="Times New Roman"/>
          <w:sz w:val="28"/>
          <w:szCs w:val="28"/>
          <w:lang w:val="kk-KZ" w:eastAsia="ru-RU"/>
        </w:rPr>
        <w:t>.</w:t>
      </w:r>
    </w:p>
    <w:p w:rsidR="00035625" w:rsidRPr="005D21C1" w:rsidRDefault="00EF4AAC" w:rsidP="00775D3F">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sz w:val="28"/>
          <w:szCs w:val="28"/>
          <w:lang w:val="kk-KZ" w:eastAsia="ru-RU"/>
        </w:rPr>
        <w:t xml:space="preserve">Осы тармақшада көрсетілген негізгі капиталды есептеу мақсаттары үшін 2022 жылғы 1 қыркүйектен бастап оң айырма </w:t>
      </w:r>
      <w:r w:rsidR="00775D3F" w:rsidRPr="005D21C1">
        <w:rPr>
          <w:rFonts w:ascii="Times New Roman" w:eastAsia="Times New Roman" w:hAnsi="Times New Roman"/>
          <w:sz w:val="28"/>
          <w:szCs w:val="28"/>
          <w:lang w:val="kk-KZ" w:eastAsia="ru-RU"/>
        </w:rPr>
        <w:t>100 (жүз) пайыз мөлшеріндегі негізгі капитал</w:t>
      </w:r>
      <w:r w:rsidR="00AB6B73" w:rsidRPr="005D21C1">
        <w:rPr>
          <w:rFonts w:ascii="Times New Roman" w:eastAsia="Times New Roman" w:hAnsi="Times New Roman"/>
          <w:sz w:val="28"/>
          <w:szCs w:val="28"/>
          <w:lang w:val="kk-KZ" w:eastAsia="ru-RU"/>
        </w:rPr>
        <w:t>дың</w:t>
      </w:r>
      <w:r w:rsidR="00775D3F" w:rsidRPr="005D21C1">
        <w:rPr>
          <w:rFonts w:ascii="Times New Roman" w:eastAsia="Times New Roman" w:hAnsi="Times New Roman"/>
          <w:sz w:val="28"/>
          <w:szCs w:val="28"/>
          <w:lang w:val="kk-KZ" w:eastAsia="ru-RU"/>
        </w:rPr>
        <w:t xml:space="preserve"> есебімен шегеріледі</w:t>
      </w:r>
      <w:r w:rsidR="00FD3773" w:rsidRPr="005D21C1">
        <w:rPr>
          <w:rFonts w:ascii="Times New Roman" w:eastAsia="Times New Roman" w:hAnsi="Times New Roman"/>
          <w:sz w:val="28"/>
          <w:szCs w:val="28"/>
          <w:lang w:val="kk-KZ" w:eastAsia="ru-RU"/>
        </w:rPr>
        <w:t>;</w:t>
      </w:r>
      <w:r w:rsidR="00775D3F" w:rsidRPr="005D21C1">
        <w:rPr>
          <w:rFonts w:ascii="Times New Roman" w:eastAsia="Times New Roman" w:hAnsi="Times New Roman"/>
          <w:sz w:val="28"/>
          <w:szCs w:val="28"/>
          <w:lang w:val="kk-KZ" w:eastAsia="ru-RU"/>
        </w:rPr>
        <w:t xml:space="preserve"> </w:t>
      </w:r>
    </w:p>
    <w:p w:rsidR="00775D3F" w:rsidRPr="005D21C1" w:rsidRDefault="00035625" w:rsidP="003E0051">
      <w:pPr>
        <w:autoSpaceDE w:val="0"/>
        <w:autoSpaceDN w:val="0"/>
        <w:spacing w:after="0" w:line="240" w:lineRule="auto"/>
        <w:ind w:firstLine="709"/>
        <w:jc w:val="both"/>
        <w:rPr>
          <w:rFonts w:ascii="Times New Roman" w:eastAsia="Times New Roman" w:hAnsi="Times New Roman"/>
          <w:sz w:val="28"/>
          <w:szCs w:val="28"/>
          <w:lang w:val="kk-KZ" w:eastAsia="ru-RU"/>
        </w:rPr>
      </w:pPr>
      <w:r w:rsidRPr="005D21C1">
        <w:rPr>
          <w:rFonts w:ascii="Times New Roman" w:eastAsia="Times New Roman" w:hAnsi="Times New Roman"/>
          <w:color w:val="000000"/>
          <w:sz w:val="28"/>
          <w:szCs w:val="28"/>
          <w:lang w:val="kk-KZ" w:eastAsia="ru-RU"/>
        </w:rPr>
        <w:t xml:space="preserve">2) </w:t>
      </w:r>
      <w:r w:rsidR="00775D3F" w:rsidRPr="005D21C1">
        <w:rPr>
          <w:rStyle w:val="s0"/>
          <w:color w:val="auto"/>
          <w:sz w:val="28"/>
          <w:szCs w:val="28"/>
          <w:lang w:val="kk-KZ"/>
        </w:rPr>
        <w:t xml:space="preserve">қосымша капиталға </w:t>
      </w:r>
      <w:r w:rsidR="009F05F1" w:rsidRPr="005D21C1">
        <w:rPr>
          <w:rStyle w:val="s0"/>
          <w:color w:val="auto"/>
          <w:sz w:val="28"/>
          <w:szCs w:val="28"/>
          <w:lang w:val="kk-KZ"/>
        </w:rPr>
        <w:t>Қалыптарға</w:t>
      </w:r>
      <w:r w:rsidR="00775D3F" w:rsidRPr="005D21C1">
        <w:rPr>
          <w:rStyle w:val="s0"/>
          <w:color w:val="auto"/>
          <w:sz w:val="28"/>
          <w:szCs w:val="28"/>
          <w:lang w:val="kk-KZ"/>
        </w:rPr>
        <w:t xml:space="preserve"> </w:t>
      </w:r>
      <w:hyperlink r:id="rId15" w:history="1">
        <w:r w:rsidR="00775D3F" w:rsidRPr="005D21C1">
          <w:rPr>
            <w:rStyle w:val="a3"/>
            <w:rFonts w:ascii="Times New Roman" w:hAnsi="Times New Roman"/>
            <w:color w:val="auto"/>
            <w:sz w:val="28"/>
            <w:szCs w:val="28"/>
            <w:u w:val="none"/>
            <w:lang w:val="kk-KZ"/>
          </w:rPr>
          <w:t xml:space="preserve">4-қосымшаға </w:t>
        </w:r>
      </w:hyperlink>
      <w:r w:rsidR="00775D3F" w:rsidRPr="005D21C1">
        <w:rPr>
          <w:rStyle w:val="s0"/>
          <w:color w:val="auto"/>
          <w:sz w:val="28"/>
          <w:szCs w:val="28"/>
          <w:lang w:val="kk-KZ"/>
        </w:rPr>
        <w:t xml:space="preserve">сәйкес Банк капиталының құрамындағы құралдарды жіктеуге арналған өлшемшарттарда белгіленген, сәйкес келетін мерзiмсiз шарттар қосылады, соның нәтижесінде бірмезгілде бір тұлғада қаржы активі және қаржылық міндеттеме немесе заңды тұлғаның барлық міндеттемелерін басқа тұлғадан шегергеннен кейін қалған активтер үлесіне оның құқығын растайтын өзге қаржы құралы (бұдан әрі – мерзiмсiз қаржы құралдары), сондай-ақ </w:t>
      </w:r>
      <w:r w:rsidR="009F05F1" w:rsidRPr="005D21C1">
        <w:rPr>
          <w:rStyle w:val="s0"/>
          <w:color w:val="auto"/>
          <w:sz w:val="28"/>
          <w:szCs w:val="28"/>
          <w:lang w:val="kk-KZ"/>
        </w:rPr>
        <w:t>Қалыптарға</w:t>
      </w:r>
      <w:r w:rsidR="00775D3F" w:rsidRPr="005D21C1">
        <w:rPr>
          <w:rStyle w:val="s0"/>
          <w:color w:val="auto"/>
          <w:sz w:val="28"/>
          <w:szCs w:val="28"/>
          <w:lang w:val="kk-KZ"/>
        </w:rPr>
        <w:t xml:space="preserve"> </w:t>
      </w:r>
      <w:hyperlink r:id="rId16" w:history="1">
        <w:r w:rsidR="00775D3F" w:rsidRPr="005D21C1">
          <w:rPr>
            <w:rStyle w:val="a3"/>
            <w:rFonts w:ascii="Times New Roman" w:hAnsi="Times New Roman"/>
            <w:color w:val="auto"/>
            <w:sz w:val="28"/>
            <w:szCs w:val="28"/>
            <w:u w:val="none"/>
            <w:lang w:val="kk-KZ"/>
          </w:rPr>
          <w:t>4-қосымшаға</w:t>
        </w:r>
      </w:hyperlink>
      <w:r w:rsidR="00775D3F" w:rsidRPr="005D21C1">
        <w:rPr>
          <w:rStyle w:val="s0"/>
          <w:color w:val="auto"/>
          <w:sz w:val="28"/>
          <w:szCs w:val="28"/>
          <w:lang w:val="kk-KZ"/>
        </w:rPr>
        <w:t xml:space="preserve"> сәйкес Банк капиталының құрамындағы құралдарды жіктеуге арналған өлшемшарттарда бе</w:t>
      </w:r>
      <w:r w:rsidR="003E0051" w:rsidRPr="005D21C1">
        <w:rPr>
          <w:rStyle w:val="s0"/>
          <w:color w:val="auto"/>
          <w:sz w:val="28"/>
          <w:szCs w:val="28"/>
          <w:lang w:val="kk-KZ"/>
        </w:rPr>
        <w:t>л</w:t>
      </w:r>
      <w:r w:rsidR="00775D3F" w:rsidRPr="005D21C1">
        <w:rPr>
          <w:rStyle w:val="s0"/>
          <w:color w:val="auto"/>
          <w:sz w:val="28"/>
          <w:szCs w:val="28"/>
          <w:lang w:val="kk-KZ"/>
        </w:rPr>
        <w:t>гіленген, сәйкес келетін</w:t>
      </w:r>
      <w:r w:rsidR="003E0051" w:rsidRPr="005D21C1">
        <w:rPr>
          <w:rStyle w:val="s0"/>
          <w:color w:val="auto"/>
          <w:sz w:val="28"/>
          <w:szCs w:val="28"/>
          <w:lang w:val="kk-KZ"/>
        </w:rPr>
        <w:t>,</w:t>
      </w:r>
      <w:r w:rsidR="00775D3F" w:rsidRPr="005D21C1">
        <w:rPr>
          <w:rStyle w:val="s0"/>
          <w:color w:val="auto"/>
          <w:sz w:val="28"/>
          <w:szCs w:val="28"/>
          <w:lang w:val="kk-KZ"/>
        </w:rPr>
        <w:t xml:space="preserve"> ақысы төленген артықшылықты акциялар</w:t>
      </w:r>
      <w:r w:rsidR="003E0051" w:rsidRPr="005D21C1">
        <w:rPr>
          <w:rStyle w:val="s0"/>
          <w:color w:val="auto"/>
          <w:sz w:val="28"/>
          <w:szCs w:val="28"/>
          <w:lang w:val="kk-KZ"/>
        </w:rPr>
        <w:t xml:space="preserve"> қосылады</w:t>
      </w:r>
      <w:r w:rsidR="00775D3F" w:rsidRPr="005D21C1">
        <w:rPr>
          <w:rStyle w:val="s0"/>
          <w:color w:val="auto"/>
          <w:sz w:val="28"/>
          <w:szCs w:val="28"/>
          <w:lang w:val="kk-KZ"/>
        </w:rPr>
        <w:t>.</w:t>
      </w:r>
    </w:p>
    <w:p w:rsidR="003E0051" w:rsidRPr="005D21C1" w:rsidRDefault="003E0051" w:rsidP="003E0051">
      <w:pPr>
        <w:spacing w:after="0" w:line="240" w:lineRule="auto"/>
        <w:ind w:firstLine="709"/>
        <w:jc w:val="both"/>
        <w:rPr>
          <w:rFonts w:ascii="Times New Roman" w:hAnsi="Times New Roman"/>
          <w:sz w:val="28"/>
          <w:szCs w:val="28"/>
          <w:lang w:val="kk-KZ"/>
        </w:rPr>
      </w:pPr>
      <w:r w:rsidRPr="005D21C1">
        <w:rPr>
          <w:rStyle w:val="s0"/>
          <w:color w:val="auto"/>
          <w:sz w:val="28"/>
          <w:szCs w:val="28"/>
          <w:lang w:val="kk-KZ"/>
        </w:rPr>
        <w:t>Қосымша капитал мөлшері мынадай реттеуіш түзетулер сомасына азаяды:</w:t>
      </w:r>
    </w:p>
    <w:p w:rsidR="003E0051" w:rsidRPr="005D21C1" w:rsidRDefault="003E0051" w:rsidP="003E0051">
      <w:pPr>
        <w:spacing w:after="0" w:line="240" w:lineRule="auto"/>
        <w:ind w:firstLine="709"/>
        <w:jc w:val="both"/>
        <w:rPr>
          <w:rFonts w:ascii="Times New Roman" w:hAnsi="Times New Roman"/>
          <w:sz w:val="28"/>
          <w:szCs w:val="28"/>
          <w:lang w:val="kk-KZ"/>
        </w:rPr>
      </w:pPr>
      <w:r w:rsidRPr="005D21C1">
        <w:rPr>
          <w:rStyle w:val="s0"/>
          <w:color w:val="auto"/>
          <w:sz w:val="28"/>
          <w:szCs w:val="28"/>
          <w:lang w:val="kk-KZ"/>
        </w:rPr>
        <w:t>банктің меншікті мерзiмсiз қаржы құралдарына тікелей не жанама тәсілмен салынған инвестициялары;</w:t>
      </w:r>
    </w:p>
    <w:p w:rsidR="003E0051" w:rsidRPr="005D21C1" w:rsidRDefault="003E0051" w:rsidP="003E0051">
      <w:pPr>
        <w:spacing w:after="0" w:line="240" w:lineRule="auto"/>
        <w:ind w:firstLine="709"/>
        <w:jc w:val="both"/>
        <w:rPr>
          <w:rFonts w:ascii="Times New Roman" w:hAnsi="Times New Roman"/>
          <w:sz w:val="28"/>
          <w:szCs w:val="28"/>
          <w:lang w:val="kk-KZ"/>
        </w:rPr>
      </w:pPr>
      <w:r w:rsidRPr="005D21C1">
        <w:rPr>
          <w:rStyle w:val="s0"/>
          <w:color w:val="auto"/>
          <w:sz w:val="28"/>
          <w:szCs w:val="28"/>
          <w:lang w:val="kk-KZ"/>
        </w:rPr>
        <w:t>банктің меншікті сатып алынған артықшылықты акциялары;</w:t>
      </w:r>
    </w:p>
    <w:p w:rsidR="003E0051" w:rsidRPr="005D21C1" w:rsidRDefault="009F05F1" w:rsidP="003E0051">
      <w:pPr>
        <w:spacing w:after="0" w:line="240" w:lineRule="auto"/>
        <w:ind w:firstLine="709"/>
        <w:jc w:val="both"/>
        <w:rPr>
          <w:rFonts w:ascii="Times New Roman" w:hAnsi="Times New Roman"/>
          <w:sz w:val="28"/>
          <w:szCs w:val="28"/>
          <w:lang w:val="kk-KZ"/>
        </w:rPr>
      </w:pPr>
      <w:r w:rsidRPr="005D21C1">
        <w:rPr>
          <w:rStyle w:val="s0"/>
          <w:color w:val="auto"/>
          <w:sz w:val="28"/>
          <w:szCs w:val="28"/>
          <w:lang w:val="kk-KZ"/>
        </w:rPr>
        <w:t>Қалыптарды</w:t>
      </w:r>
      <w:r w:rsidR="003E0051" w:rsidRPr="005D21C1">
        <w:rPr>
          <w:rStyle w:val="s0"/>
          <w:color w:val="auto"/>
          <w:sz w:val="28"/>
          <w:szCs w:val="28"/>
          <w:lang w:val="kk-KZ"/>
        </w:rPr>
        <w:t xml:space="preserve">ң </w:t>
      </w:r>
      <w:hyperlink r:id="rId17" w:history="1">
        <w:r w:rsidR="003E0051" w:rsidRPr="005D21C1">
          <w:rPr>
            <w:rStyle w:val="a3"/>
            <w:rFonts w:ascii="Times New Roman" w:hAnsi="Times New Roman"/>
            <w:color w:val="auto"/>
            <w:sz w:val="28"/>
            <w:szCs w:val="28"/>
            <w:u w:val="none"/>
            <w:lang w:val="kk-KZ"/>
          </w:rPr>
          <w:t>11-тармағында</w:t>
        </w:r>
      </w:hyperlink>
      <w:r w:rsidR="003E0051" w:rsidRPr="005D21C1">
        <w:rPr>
          <w:rStyle w:val="s0"/>
          <w:color w:val="auto"/>
          <w:sz w:val="28"/>
          <w:szCs w:val="28"/>
          <w:lang w:val="kk-KZ"/>
        </w:rPr>
        <w:t xml:space="preserve"> көрсетілген инвестициялар;</w:t>
      </w:r>
    </w:p>
    <w:p w:rsidR="003E0051" w:rsidRPr="005D21C1" w:rsidRDefault="003E0051" w:rsidP="003E0051">
      <w:pPr>
        <w:spacing w:after="0" w:line="240" w:lineRule="auto"/>
        <w:ind w:firstLine="709"/>
        <w:jc w:val="both"/>
        <w:rPr>
          <w:rFonts w:ascii="Times New Roman" w:hAnsi="Times New Roman"/>
          <w:sz w:val="28"/>
          <w:szCs w:val="28"/>
          <w:lang w:val="kk-KZ"/>
        </w:rPr>
      </w:pPr>
      <w:r w:rsidRPr="005D21C1">
        <w:rPr>
          <w:rStyle w:val="s0"/>
          <w:color w:val="auto"/>
          <w:sz w:val="28"/>
          <w:szCs w:val="28"/>
          <w:lang w:val="kk-KZ"/>
        </w:rPr>
        <w:t>екінші деңгейдегі капиталдан шегерілуі тиіс, бірақ оның деңгейінің жеткіліксіз болуына байланысты қосымша капиталдан шегерілетін реттеуіш түзетулер.</w:t>
      </w:r>
    </w:p>
    <w:p w:rsidR="003E0051" w:rsidRPr="005D21C1" w:rsidRDefault="003E0051" w:rsidP="003E0051">
      <w:pPr>
        <w:spacing w:after="0" w:line="240" w:lineRule="auto"/>
        <w:ind w:firstLine="709"/>
        <w:jc w:val="both"/>
        <w:rPr>
          <w:rFonts w:ascii="Times New Roman" w:hAnsi="Times New Roman"/>
          <w:sz w:val="28"/>
          <w:szCs w:val="28"/>
          <w:lang w:val="kk-KZ"/>
        </w:rPr>
      </w:pPr>
      <w:r w:rsidRPr="005D21C1">
        <w:rPr>
          <w:rStyle w:val="s0"/>
          <w:color w:val="auto"/>
          <w:sz w:val="28"/>
          <w:szCs w:val="28"/>
          <w:lang w:val="kk-KZ"/>
        </w:rPr>
        <w:t>Банктің қосымша капитал сомасы шегеруді жүзеге асыру үшін жеткіліксіз болса, қалған бөлік банктің негізгі капиталынан шегеріледі.</w:t>
      </w:r>
    </w:p>
    <w:p w:rsidR="00035625" w:rsidRPr="005D21C1" w:rsidRDefault="003E0051" w:rsidP="003E0051">
      <w:pPr>
        <w:autoSpaceDE w:val="0"/>
        <w:autoSpaceDN w:val="0"/>
        <w:spacing w:after="0" w:line="240" w:lineRule="auto"/>
        <w:ind w:firstLine="709"/>
        <w:jc w:val="both"/>
        <w:rPr>
          <w:rFonts w:ascii="Times New Roman" w:eastAsia="Times New Roman" w:hAnsi="Times New Roman"/>
          <w:sz w:val="28"/>
          <w:szCs w:val="28"/>
          <w:lang w:val="kk-KZ" w:eastAsia="ru-RU"/>
        </w:rPr>
      </w:pPr>
      <w:r w:rsidRPr="005D21C1">
        <w:rPr>
          <w:rStyle w:val="s0"/>
          <w:color w:val="auto"/>
          <w:sz w:val="28"/>
          <w:szCs w:val="28"/>
          <w:lang w:val="kk-KZ"/>
        </w:rPr>
        <w:t>Банк инвестициялары банктің акцияларға салымдарын (жарғылық капиталға қатысу үлестері), мерзiмсiз қаржы құралдарын, сондай-ақ заңды тұлғаның реттелген борышын білдіреді.</w:t>
      </w:r>
    </w:p>
    <w:p w:rsidR="003E0051" w:rsidRPr="005D21C1" w:rsidRDefault="00E50826" w:rsidP="00D970FD">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bookmarkStart w:id="28" w:name="SUB900"/>
      <w:bookmarkEnd w:id="28"/>
      <w:r w:rsidRPr="005D21C1">
        <w:rPr>
          <w:rFonts w:ascii="Times New Roman" w:eastAsia="Times New Roman" w:hAnsi="Times New Roman"/>
          <w:color w:val="000000"/>
          <w:sz w:val="28"/>
          <w:szCs w:val="28"/>
          <w:lang w:val="kk-KZ" w:eastAsia="ru-RU"/>
        </w:rPr>
        <w:t>11</w:t>
      </w:r>
      <w:r w:rsidR="00035625" w:rsidRPr="005D21C1">
        <w:rPr>
          <w:rFonts w:ascii="Times New Roman" w:eastAsia="Times New Roman" w:hAnsi="Times New Roman"/>
          <w:color w:val="000000"/>
          <w:sz w:val="28"/>
          <w:szCs w:val="28"/>
          <w:lang w:val="kk-KZ" w:eastAsia="ru-RU"/>
        </w:rPr>
        <w:t xml:space="preserve">. </w:t>
      </w:r>
      <w:r w:rsidR="00D970FD" w:rsidRPr="005D21C1">
        <w:rPr>
          <w:rStyle w:val="s0"/>
          <w:sz w:val="28"/>
          <w:szCs w:val="28"/>
          <w:lang w:val="kk-KZ"/>
        </w:rPr>
        <w:t>Б</w:t>
      </w:r>
      <w:r w:rsidR="003E0051" w:rsidRPr="005D21C1">
        <w:rPr>
          <w:rStyle w:val="s0"/>
          <w:sz w:val="28"/>
          <w:szCs w:val="28"/>
          <w:lang w:val="kk-KZ"/>
        </w:rPr>
        <w:t xml:space="preserve">ірінші деңгейдегі капиталдан </w:t>
      </w:r>
      <w:r w:rsidR="00D970FD" w:rsidRPr="005D21C1">
        <w:rPr>
          <w:rStyle w:val="s0"/>
          <w:sz w:val="28"/>
          <w:szCs w:val="28"/>
          <w:lang w:val="kk-KZ"/>
        </w:rPr>
        <w:t xml:space="preserve">банктердің акцияларына </w:t>
      </w:r>
      <w:r w:rsidR="003E0051" w:rsidRPr="005D21C1">
        <w:rPr>
          <w:rStyle w:val="s0"/>
          <w:sz w:val="28"/>
          <w:szCs w:val="28"/>
          <w:lang w:val="kk-KZ"/>
        </w:rPr>
        <w:t>инвестицияларды (жарғылық капиталға қатысу үлестері</w:t>
      </w:r>
      <w:r w:rsidR="00D970FD" w:rsidRPr="005D21C1">
        <w:rPr>
          <w:rStyle w:val="s0"/>
          <w:sz w:val="28"/>
          <w:szCs w:val="28"/>
          <w:lang w:val="kk-KZ"/>
        </w:rPr>
        <w:t>н</w:t>
      </w:r>
      <w:r w:rsidR="003E0051" w:rsidRPr="005D21C1">
        <w:rPr>
          <w:rStyle w:val="s0"/>
          <w:sz w:val="28"/>
          <w:szCs w:val="28"/>
          <w:lang w:val="kk-KZ"/>
        </w:rPr>
        <w:t xml:space="preserve">), мерзiмсiз қаржы құралдарын, реттелген борышты (бұдан әрі </w:t>
      </w:r>
      <w:r w:rsidR="00D970FD" w:rsidRPr="005D21C1">
        <w:rPr>
          <w:rStyle w:val="s0"/>
          <w:sz w:val="28"/>
          <w:szCs w:val="28"/>
          <w:lang w:val="kk-KZ"/>
        </w:rPr>
        <w:t>–</w:t>
      </w:r>
      <w:r w:rsidR="003E0051" w:rsidRPr="005D21C1">
        <w:rPr>
          <w:rStyle w:val="s0"/>
          <w:sz w:val="28"/>
          <w:szCs w:val="28"/>
          <w:lang w:val="kk-KZ"/>
        </w:rPr>
        <w:t xml:space="preserve"> қаржы</w:t>
      </w:r>
      <w:r w:rsidR="00D970FD" w:rsidRPr="005D21C1">
        <w:rPr>
          <w:rStyle w:val="s0"/>
          <w:sz w:val="28"/>
          <w:szCs w:val="28"/>
          <w:lang w:val="kk-KZ"/>
        </w:rPr>
        <w:t xml:space="preserve"> </w:t>
      </w:r>
      <w:r w:rsidR="003E0051" w:rsidRPr="005D21C1">
        <w:rPr>
          <w:rStyle w:val="s0"/>
          <w:sz w:val="28"/>
          <w:szCs w:val="28"/>
          <w:lang w:val="kk-KZ"/>
        </w:rPr>
        <w:t>құралдары) шегеру мынадай тәртіппен жүзеге асырылады:</w:t>
      </w:r>
    </w:p>
    <w:p w:rsidR="00D970FD" w:rsidRPr="005D21C1" w:rsidRDefault="00035625" w:rsidP="00D970FD">
      <w:pPr>
        <w:spacing w:after="0" w:line="240" w:lineRule="auto"/>
        <w:ind w:firstLine="709"/>
        <w:jc w:val="both"/>
        <w:rPr>
          <w:sz w:val="28"/>
          <w:szCs w:val="28"/>
          <w:lang w:val="kk-KZ"/>
        </w:rPr>
      </w:pPr>
      <w:r w:rsidRPr="005D21C1">
        <w:rPr>
          <w:rFonts w:ascii="Times New Roman" w:eastAsia="Times New Roman" w:hAnsi="Times New Roman"/>
          <w:color w:val="000000"/>
          <w:sz w:val="28"/>
          <w:szCs w:val="28"/>
          <w:lang w:val="kk-KZ" w:eastAsia="ru-RU"/>
        </w:rPr>
        <w:t xml:space="preserve">1) </w:t>
      </w:r>
      <w:r w:rsidR="00D970FD" w:rsidRPr="005D21C1">
        <w:rPr>
          <w:rStyle w:val="s0"/>
          <w:sz w:val="28"/>
          <w:szCs w:val="28"/>
          <w:lang w:val="kk-KZ"/>
        </w:rPr>
        <w:t>негізгі капиталдан:</w:t>
      </w:r>
    </w:p>
    <w:p w:rsidR="00D970FD" w:rsidRPr="005D21C1" w:rsidRDefault="00D970FD" w:rsidP="00D970FD">
      <w:pPr>
        <w:spacing w:after="0" w:line="240" w:lineRule="auto"/>
        <w:ind w:firstLine="709"/>
        <w:jc w:val="both"/>
        <w:rPr>
          <w:sz w:val="28"/>
          <w:szCs w:val="28"/>
          <w:lang w:val="kk-KZ"/>
        </w:rPr>
      </w:pPr>
      <w:r w:rsidRPr="005D21C1">
        <w:rPr>
          <w:rStyle w:val="s0"/>
          <w:sz w:val="28"/>
          <w:szCs w:val="28"/>
          <w:lang w:val="kk-KZ"/>
        </w:rPr>
        <w:t>2015 жылғы 1 қаңтар – 2015 жылғы 31 қаңтар аралығында:</w:t>
      </w:r>
    </w:p>
    <w:p w:rsidR="00D970FD" w:rsidRPr="005D21C1" w:rsidRDefault="00D970FD" w:rsidP="00D970FD">
      <w:pPr>
        <w:spacing w:after="0" w:line="240" w:lineRule="auto"/>
        <w:ind w:firstLine="709"/>
        <w:jc w:val="both"/>
        <w:rPr>
          <w:sz w:val="28"/>
          <w:szCs w:val="28"/>
          <w:lang w:val="kk-KZ"/>
        </w:rPr>
      </w:pPr>
      <w:r w:rsidRPr="005D21C1">
        <w:rPr>
          <w:rStyle w:val="s0"/>
          <w:sz w:val="28"/>
          <w:szCs w:val="28"/>
          <w:lang w:val="kk-KZ"/>
        </w:rPr>
        <w:t>сақтандыру ұйымының шығарылған акцияларының кем</w:t>
      </w:r>
      <w:r w:rsidR="000A29E0" w:rsidRPr="005D21C1">
        <w:rPr>
          <w:rStyle w:val="s0"/>
          <w:sz w:val="28"/>
          <w:szCs w:val="28"/>
          <w:lang w:val="kk-KZ"/>
        </w:rPr>
        <w:t>і</w:t>
      </w:r>
      <w:r w:rsidRPr="005D21C1">
        <w:rPr>
          <w:rStyle w:val="s0"/>
          <w:sz w:val="28"/>
          <w:szCs w:val="28"/>
          <w:lang w:val="kk-KZ"/>
        </w:rPr>
        <w:t>нде 10 (он) пайызын құрайтын, жиынтығында банктің негізгі капиталының 10 (он) пайызынан асатын инвестициялар сомасы;</w:t>
      </w:r>
    </w:p>
    <w:p w:rsidR="00D970FD" w:rsidRPr="005D21C1" w:rsidRDefault="00D970FD" w:rsidP="000A29E0">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сақтандыру ұйымының шығарылған акцияларының 10 (он) және одан көп пайызын құрайтын, жиынтығында банктің негізгі капиталының 15 (он бес) пайызынан асатын инвестициялар сомасы;</w:t>
      </w:r>
    </w:p>
    <w:p w:rsidR="000A29E0" w:rsidRPr="005D21C1" w:rsidRDefault="000A29E0" w:rsidP="000A29E0">
      <w:pPr>
        <w:spacing w:after="0" w:line="240" w:lineRule="auto"/>
        <w:ind w:firstLine="709"/>
        <w:jc w:val="both"/>
        <w:rPr>
          <w:rStyle w:val="s0"/>
          <w:sz w:val="28"/>
          <w:szCs w:val="28"/>
          <w:lang w:val="kk-KZ"/>
        </w:rPr>
      </w:pPr>
      <w:r w:rsidRPr="005D21C1">
        <w:rPr>
          <w:rStyle w:val="s0"/>
          <w:sz w:val="28"/>
          <w:szCs w:val="28"/>
          <w:lang w:val="kk-KZ"/>
        </w:rPr>
        <w:t>2016 жылғы 1 қаңтардан бастап:</w:t>
      </w:r>
    </w:p>
    <w:p w:rsidR="000A29E0" w:rsidRPr="005D21C1" w:rsidRDefault="009D4AA9" w:rsidP="000A29E0">
      <w:pPr>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банктің қаржылық есептілігі ХҚЕС сәйкес жаса</w:t>
      </w:r>
      <w:r w:rsidR="00304BE7" w:rsidRPr="005D21C1">
        <w:rPr>
          <w:rStyle w:val="s0"/>
          <w:sz w:val="28"/>
          <w:szCs w:val="28"/>
          <w:lang w:val="kk-KZ"/>
        </w:rPr>
        <w:t>л</w:t>
      </w:r>
      <w:r w:rsidRPr="005D21C1">
        <w:rPr>
          <w:rStyle w:val="s0"/>
          <w:sz w:val="28"/>
          <w:szCs w:val="28"/>
          <w:lang w:val="kk-KZ"/>
        </w:rPr>
        <w:t>ған кезде қаржылық есептілігі шоғырландырылмайтын заңды тұлғалардың қаржы құралдарына банк инвестициялары мынадай талаптарға сәйкес болады:</w:t>
      </w:r>
    </w:p>
    <w:p w:rsidR="00304BE7" w:rsidRPr="005D21C1" w:rsidRDefault="00304BE7" w:rsidP="000A29E0">
      <w:pPr>
        <w:autoSpaceDE w:val="0"/>
        <w:autoSpaceDN w:val="0"/>
        <w:spacing w:after="0" w:line="240" w:lineRule="auto"/>
        <w:ind w:firstLine="709"/>
        <w:jc w:val="both"/>
        <w:rPr>
          <w:rFonts w:ascii="Times New Roman" w:eastAsia="Times New Roman" w:hAnsi="Times New Roman"/>
          <w:sz w:val="28"/>
          <w:szCs w:val="28"/>
          <w:lang w:val="kk-KZ" w:eastAsia="ru-RU"/>
        </w:rPr>
      </w:pPr>
      <w:r w:rsidRPr="005D21C1">
        <w:rPr>
          <w:rStyle w:val="s0"/>
          <w:color w:val="auto"/>
          <w:sz w:val="28"/>
          <w:szCs w:val="28"/>
          <w:lang w:val="kk-KZ"/>
        </w:rPr>
        <w:t xml:space="preserve">егер банк шығарылған акциялардың (жарғылық капиталға қатысу үлестерінің) кемінде 10 (он) пайызына ие қаржы ұйымдарының қаржы құралдарына банктің инвестициялары жиынтығында </w:t>
      </w:r>
      <w:r w:rsidR="009F05F1" w:rsidRPr="005D21C1">
        <w:rPr>
          <w:rStyle w:val="s0"/>
          <w:color w:val="auto"/>
          <w:sz w:val="28"/>
          <w:szCs w:val="28"/>
          <w:lang w:val="kk-KZ"/>
        </w:rPr>
        <w:t>Қалыптарды</w:t>
      </w:r>
      <w:r w:rsidRPr="005D21C1">
        <w:rPr>
          <w:rStyle w:val="s0"/>
          <w:color w:val="auto"/>
          <w:sz w:val="28"/>
          <w:szCs w:val="28"/>
          <w:lang w:val="kk-KZ"/>
        </w:rPr>
        <w:t xml:space="preserve">ң </w:t>
      </w:r>
      <w:r w:rsidR="00590F40" w:rsidRPr="005D21C1">
        <w:rPr>
          <w:rStyle w:val="s0"/>
          <w:color w:val="auto"/>
          <w:sz w:val="28"/>
          <w:szCs w:val="28"/>
          <w:lang w:val="kk-KZ"/>
        </w:rPr>
        <w:br/>
      </w:r>
      <w:hyperlink r:id="rId18" w:history="1">
        <w:r w:rsidRPr="005D21C1">
          <w:rPr>
            <w:rStyle w:val="a3"/>
            <w:rFonts w:ascii="Times New Roman" w:hAnsi="Times New Roman"/>
            <w:color w:val="auto"/>
            <w:sz w:val="28"/>
            <w:szCs w:val="28"/>
            <w:u w:val="none"/>
            <w:lang w:val="kk-KZ"/>
          </w:rPr>
          <w:t>10-тармағында</w:t>
        </w:r>
      </w:hyperlink>
      <w:r w:rsidRPr="005D21C1">
        <w:rPr>
          <w:rStyle w:val="s0"/>
          <w:color w:val="auto"/>
          <w:sz w:val="28"/>
          <w:szCs w:val="28"/>
          <w:lang w:val="kk-KZ"/>
        </w:rPr>
        <w:t xml:space="preserve"> көрсетілген реттеуіш түзетулер қолдан</w:t>
      </w:r>
      <w:r w:rsidR="00413A5B" w:rsidRPr="005D21C1">
        <w:rPr>
          <w:rStyle w:val="s0"/>
          <w:color w:val="auto"/>
          <w:sz w:val="28"/>
          <w:szCs w:val="28"/>
          <w:lang w:val="kk-KZ"/>
        </w:rPr>
        <w:t>ыл</w:t>
      </w:r>
      <w:r w:rsidRPr="005D21C1">
        <w:rPr>
          <w:rStyle w:val="s0"/>
          <w:color w:val="auto"/>
          <w:sz w:val="28"/>
          <w:szCs w:val="28"/>
          <w:lang w:val="kk-KZ"/>
        </w:rPr>
        <w:t>ғаннан кейін банктің негізгі капиталының 10 (он) пайызынан асатын болса, инвестициялардың жалпы сомасындағы жай акцияларға инвестициялар үлесіне көбейтілген артылған сома негізгі капиталдан шегерілуге тиіс;</w:t>
      </w:r>
    </w:p>
    <w:p w:rsidR="00035625" w:rsidRPr="005D21C1" w:rsidRDefault="00304BE7" w:rsidP="000A29E0">
      <w:pPr>
        <w:autoSpaceDE w:val="0"/>
        <w:autoSpaceDN w:val="0"/>
        <w:spacing w:after="0" w:line="240" w:lineRule="auto"/>
        <w:ind w:firstLine="709"/>
        <w:jc w:val="both"/>
        <w:rPr>
          <w:rStyle w:val="s0"/>
          <w:color w:val="auto"/>
          <w:sz w:val="28"/>
          <w:szCs w:val="28"/>
          <w:lang w:val="kk-KZ"/>
        </w:rPr>
      </w:pPr>
      <w:bookmarkStart w:id="29" w:name="sub1005274705"/>
      <w:r w:rsidRPr="005D21C1">
        <w:rPr>
          <w:rStyle w:val="s0"/>
          <w:color w:val="auto"/>
          <w:sz w:val="28"/>
          <w:szCs w:val="28"/>
          <w:lang w:val="kk-KZ"/>
        </w:rPr>
        <w:t>егер банк шығарылған акциялардың (жарғылық капиталға қатысу үлестерінің) 10 (он) және одан көп пайызына ие қаржы ұйымының жай акцияларына банктің инвестициялары, сондай-ақ шегерілетін уақыт айырма</w:t>
      </w:r>
      <w:r w:rsidR="00413A5B" w:rsidRPr="005D21C1">
        <w:rPr>
          <w:rStyle w:val="s0"/>
          <w:color w:val="auto"/>
          <w:sz w:val="28"/>
          <w:szCs w:val="28"/>
          <w:lang w:val="kk-KZ"/>
        </w:rPr>
        <w:t>лар</w:t>
      </w:r>
      <w:r w:rsidR="00920E77" w:rsidRPr="005D21C1">
        <w:rPr>
          <w:rStyle w:val="s0"/>
          <w:color w:val="auto"/>
          <w:sz w:val="28"/>
          <w:szCs w:val="28"/>
          <w:lang w:val="kk-KZ"/>
        </w:rPr>
        <w:t>ын</w:t>
      </w:r>
      <w:r w:rsidRPr="005D21C1">
        <w:rPr>
          <w:rStyle w:val="s0"/>
          <w:color w:val="auto"/>
          <w:sz w:val="28"/>
          <w:szCs w:val="28"/>
          <w:lang w:val="kk-KZ"/>
        </w:rPr>
        <w:t xml:space="preserve">а қатысты танылған кейінге қалдырылған салық активтерінің бөлігі жиынтығында </w:t>
      </w:r>
      <w:r w:rsidR="009F05F1" w:rsidRPr="005D21C1">
        <w:rPr>
          <w:rStyle w:val="s0"/>
          <w:color w:val="auto"/>
          <w:sz w:val="28"/>
          <w:szCs w:val="28"/>
          <w:lang w:val="kk-KZ"/>
        </w:rPr>
        <w:t>Қалыптарды</w:t>
      </w:r>
      <w:r w:rsidRPr="005D21C1">
        <w:rPr>
          <w:rStyle w:val="s0"/>
          <w:color w:val="auto"/>
          <w:sz w:val="28"/>
          <w:szCs w:val="28"/>
          <w:lang w:val="kk-KZ"/>
        </w:rPr>
        <w:t xml:space="preserve">ң </w:t>
      </w:r>
      <w:hyperlink r:id="rId19" w:history="1">
        <w:r w:rsidRPr="005D21C1">
          <w:rPr>
            <w:rStyle w:val="a3"/>
            <w:rFonts w:ascii="Times New Roman" w:hAnsi="Times New Roman"/>
            <w:color w:val="auto"/>
            <w:sz w:val="28"/>
            <w:szCs w:val="28"/>
            <w:u w:val="none"/>
            <w:lang w:val="kk-KZ"/>
          </w:rPr>
          <w:t>10-тармағында</w:t>
        </w:r>
      </w:hyperlink>
      <w:r w:rsidRPr="005D21C1">
        <w:rPr>
          <w:rStyle w:val="s0"/>
          <w:color w:val="auto"/>
          <w:sz w:val="28"/>
          <w:szCs w:val="28"/>
          <w:lang w:val="kk-KZ"/>
        </w:rPr>
        <w:t xml:space="preserve"> көрсетілген реттеуіш түзетулер қолдан</w:t>
      </w:r>
      <w:r w:rsidR="00413A5B" w:rsidRPr="005D21C1">
        <w:rPr>
          <w:rStyle w:val="s0"/>
          <w:color w:val="auto"/>
          <w:sz w:val="28"/>
          <w:szCs w:val="28"/>
          <w:lang w:val="kk-KZ"/>
        </w:rPr>
        <w:t>ыл</w:t>
      </w:r>
      <w:r w:rsidRPr="005D21C1">
        <w:rPr>
          <w:rStyle w:val="s0"/>
          <w:color w:val="auto"/>
          <w:sz w:val="28"/>
          <w:szCs w:val="28"/>
          <w:lang w:val="kk-KZ"/>
        </w:rPr>
        <w:t>ғаннан кейін банктің негізгі капиталының 15 (он бес) пайызынан асатын болса, артылған сома негізгі капиталдан шегерілуге тиіс.</w:t>
      </w:r>
    </w:p>
    <w:p w:rsidR="00413A5B" w:rsidRPr="005D21C1" w:rsidRDefault="00413A5B" w:rsidP="00B872D7">
      <w:pPr>
        <w:autoSpaceDE w:val="0"/>
        <w:autoSpaceDN w:val="0"/>
        <w:spacing w:after="0" w:line="240" w:lineRule="auto"/>
        <w:ind w:firstLine="709"/>
        <w:jc w:val="both"/>
        <w:rPr>
          <w:rFonts w:ascii="Times New Roman" w:eastAsia="Times New Roman" w:hAnsi="Times New Roman"/>
          <w:sz w:val="28"/>
          <w:szCs w:val="28"/>
          <w:lang w:val="kk-KZ" w:eastAsia="ru-RU"/>
        </w:rPr>
      </w:pPr>
      <w:r w:rsidRPr="005D21C1">
        <w:rPr>
          <w:rStyle w:val="s0"/>
          <w:color w:val="auto"/>
          <w:sz w:val="28"/>
          <w:szCs w:val="28"/>
          <w:lang w:val="kk-KZ"/>
        </w:rPr>
        <w:t>2018 жылғы 1 қаңтардан бастап заңды тұлғаның шығарылған акцияларының (жарғылық капиталға қатысу үлестерінің) 10 (он) және одан көп пайызын құрайтын инвестициялар және шегерілетін уақыт айырмалар</w:t>
      </w:r>
      <w:r w:rsidR="00920E77" w:rsidRPr="005D21C1">
        <w:rPr>
          <w:rStyle w:val="s0"/>
          <w:color w:val="auto"/>
          <w:sz w:val="28"/>
          <w:szCs w:val="28"/>
          <w:lang w:val="kk-KZ"/>
        </w:rPr>
        <w:t>ын</w:t>
      </w:r>
      <w:r w:rsidRPr="005D21C1">
        <w:rPr>
          <w:rStyle w:val="s0"/>
          <w:color w:val="auto"/>
          <w:sz w:val="28"/>
          <w:szCs w:val="28"/>
          <w:lang w:val="kk-KZ"/>
        </w:rPr>
        <w:t xml:space="preserve">а қатысты танылған кейінге қалдырылған салық активтерінің сомасы </w:t>
      </w:r>
      <w:r w:rsidR="009F05F1" w:rsidRPr="005D21C1">
        <w:rPr>
          <w:rStyle w:val="s0"/>
          <w:color w:val="auto"/>
          <w:sz w:val="28"/>
          <w:szCs w:val="28"/>
          <w:lang w:val="kk-KZ"/>
        </w:rPr>
        <w:t>Қалыптарды</w:t>
      </w:r>
      <w:r w:rsidRPr="005D21C1">
        <w:rPr>
          <w:rStyle w:val="s0"/>
          <w:color w:val="auto"/>
          <w:sz w:val="28"/>
          <w:szCs w:val="28"/>
          <w:lang w:val="kk-KZ"/>
        </w:rPr>
        <w:t xml:space="preserve">ң </w:t>
      </w:r>
      <w:hyperlink r:id="rId20" w:history="1">
        <w:r w:rsidRPr="005D21C1">
          <w:rPr>
            <w:rStyle w:val="a3"/>
            <w:rFonts w:ascii="Times New Roman" w:hAnsi="Times New Roman"/>
            <w:color w:val="auto"/>
            <w:sz w:val="28"/>
            <w:szCs w:val="28"/>
            <w:u w:val="none"/>
            <w:lang w:val="kk-KZ"/>
          </w:rPr>
          <w:t xml:space="preserve">10-тармағында </w:t>
        </w:r>
      </w:hyperlink>
      <w:r w:rsidRPr="005D21C1">
        <w:rPr>
          <w:rStyle w:val="s0"/>
          <w:color w:val="auto"/>
          <w:sz w:val="28"/>
          <w:szCs w:val="28"/>
          <w:lang w:val="kk-KZ"/>
        </w:rPr>
        <w:t>көрсетілген реттеуіш түзетулер қолданылғаннан кейін банктің негізгі капиталының 15 (он бес) пайызынан аспайды;</w:t>
      </w:r>
    </w:p>
    <w:p w:rsidR="00413A5B" w:rsidRPr="005D21C1" w:rsidRDefault="00035625" w:rsidP="00B872D7">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xml:space="preserve">2) </w:t>
      </w:r>
      <w:r w:rsidR="00413A5B" w:rsidRPr="005D21C1">
        <w:rPr>
          <w:rStyle w:val="s0"/>
          <w:sz w:val="28"/>
          <w:szCs w:val="28"/>
          <w:lang w:val="kk-KZ"/>
        </w:rPr>
        <w:t>қосымша капиталдан:</w:t>
      </w:r>
    </w:p>
    <w:p w:rsidR="00413A5B" w:rsidRPr="005D21C1" w:rsidRDefault="00413A5B" w:rsidP="00B872D7">
      <w:pPr>
        <w:autoSpaceDE w:val="0"/>
        <w:autoSpaceDN w:val="0"/>
        <w:spacing w:after="0" w:line="240" w:lineRule="auto"/>
        <w:ind w:firstLine="709"/>
        <w:jc w:val="both"/>
        <w:rPr>
          <w:rFonts w:ascii="Times New Roman" w:eastAsia="Times New Roman" w:hAnsi="Times New Roman"/>
          <w:sz w:val="28"/>
          <w:szCs w:val="28"/>
          <w:lang w:val="kk-KZ" w:eastAsia="ru-RU"/>
        </w:rPr>
      </w:pPr>
      <w:r w:rsidRPr="005D21C1">
        <w:rPr>
          <w:rStyle w:val="s0"/>
          <w:color w:val="auto"/>
          <w:sz w:val="28"/>
          <w:szCs w:val="28"/>
          <w:lang w:val="kk-KZ"/>
        </w:rPr>
        <w:t xml:space="preserve">егер банк шығарылған акциялардың (жарғылық капиталға қатысу үлестерінің) кемінде 10 (он) пайызына ие қаржы ұйымдарының қаржы құралдарына банктің инвестициялары жиынтығында </w:t>
      </w:r>
      <w:r w:rsidR="009F05F1" w:rsidRPr="005D21C1">
        <w:rPr>
          <w:rStyle w:val="s0"/>
          <w:color w:val="auto"/>
          <w:sz w:val="28"/>
          <w:szCs w:val="28"/>
          <w:lang w:val="kk-KZ"/>
        </w:rPr>
        <w:t>Қалыптарды</w:t>
      </w:r>
      <w:r w:rsidRPr="005D21C1">
        <w:rPr>
          <w:rStyle w:val="s0"/>
          <w:color w:val="auto"/>
          <w:sz w:val="28"/>
          <w:szCs w:val="28"/>
          <w:lang w:val="kk-KZ"/>
        </w:rPr>
        <w:t>ң</w:t>
      </w:r>
      <w:r w:rsidR="00590F40" w:rsidRPr="005D21C1">
        <w:rPr>
          <w:rStyle w:val="s0"/>
          <w:color w:val="auto"/>
          <w:sz w:val="28"/>
          <w:szCs w:val="28"/>
          <w:lang w:val="kk-KZ"/>
        </w:rPr>
        <w:br/>
      </w:r>
      <w:hyperlink r:id="rId21" w:history="1">
        <w:r w:rsidRPr="005D21C1">
          <w:rPr>
            <w:rStyle w:val="a3"/>
            <w:rFonts w:ascii="Times New Roman" w:hAnsi="Times New Roman"/>
            <w:color w:val="auto"/>
            <w:sz w:val="28"/>
            <w:szCs w:val="28"/>
            <w:u w:val="none"/>
            <w:lang w:val="kk-KZ"/>
          </w:rPr>
          <w:t>10-тармағында</w:t>
        </w:r>
      </w:hyperlink>
      <w:r w:rsidRPr="005D21C1">
        <w:rPr>
          <w:rStyle w:val="s0"/>
          <w:color w:val="auto"/>
          <w:sz w:val="28"/>
          <w:szCs w:val="28"/>
          <w:lang w:val="kk-KZ"/>
        </w:rPr>
        <w:t xml:space="preserve"> көрсетілген реттеуіш түзетулер қолданылғаннан кейін банктің негізгі капиталының 10 (он) пайызынан асатын болса, инвестициялардың жалпы сомасындағы мерзімсіз қаржы құралдарына инвестициялардың үлесіне көбейтілген артылған сома қосымша капиталдан шегерілуге тиіс;</w:t>
      </w:r>
    </w:p>
    <w:p w:rsidR="00035625" w:rsidRPr="005D21C1" w:rsidRDefault="00855805" w:rsidP="00B872D7">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банк шығарылған акциялардың (жарғылық капиталға қатысу үлестерінің) 10 (он) және одан көп пайызына ие қаржы ұйымдарының мерзімсіз қаржы құралдарына банктің инвестициясы қосымша капиталдан шегерілуге тиіс.</w:t>
      </w:r>
    </w:p>
    <w:p w:rsidR="00855805" w:rsidRPr="005D21C1" w:rsidRDefault="00855805" w:rsidP="00B872D7">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Егер қосымша капитал сомасы шегеруге жеткіліксіз болса, сома банктің негізгі капиталынан шегеріледі;</w:t>
      </w:r>
    </w:p>
    <w:p w:rsidR="00855805" w:rsidRPr="005D21C1" w:rsidRDefault="00035625" w:rsidP="00B872D7">
      <w:pPr>
        <w:autoSpaceDE w:val="0"/>
        <w:autoSpaceDN w:val="0"/>
        <w:spacing w:after="0" w:line="240" w:lineRule="auto"/>
        <w:ind w:firstLine="709"/>
        <w:jc w:val="both"/>
        <w:rPr>
          <w:rFonts w:ascii="Times New Roman" w:eastAsia="Times New Roman" w:hAnsi="Times New Roman"/>
          <w:b/>
          <w:color w:val="000000"/>
          <w:sz w:val="28"/>
          <w:szCs w:val="28"/>
          <w:lang w:val="kk-KZ" w:eastAsia="ru-RU"/>
        </w:rPr>
      </w:pPr>
      <w:r w:rsidRPr="005D21C1">
        <w:rPr>
          <w:rFonts w:ascii="Times New Roman" w:eastAsia="Times New Roman" w:hAnsi="Times New Roman"/>
          <w:color w:val="000000"/>
          <w:sz w:val="28"/>
          <w:szCs w:val="28"/>
          <w:lang w:val="kk-KZ" w:eastAsia="ru-RU"/>
        </w:rPr>
        <w:t xml:space="preserve">3) </w:t>
      </w:r>
      <w:r w:rsidR="00855805" w:rsidRPr="005D21C1">
        <w:rPr>
          <w:rStyle w:val="s0"/>
          <w:sz w:val="28"/>
          <w:szCs w:val="28"/>
          <w:lang w:val="kk-KZ"/>
        </w:rPr>
        <w:t>екінші деңгейдегі капиталдан:</w:t>
      </w:r>
    </w:p>
    <w:p w:rsidR="00855805" w:rsidRPr="005D21C1" w:rsidRDefault="00855805" w:rsidP="00B872D7">
      <w:pPr>
        <w:autoSpaceDE w:val="0"/>
        <w:autoSpaceDN w:val="0"/>
        <w:spacing w:after="0" w:line="240" w:lineRule="auto"/>
        <w:ind w:firstLine="709"/>
        <w:jc w:val="both"/>
        <w:rPr>
          <w:rFonts w:ascii="Times New Roman" w:eastAsia="Times New Roman" w:hAnsi="Times New Roman"/>
          <w:sz w:val="28"/>
          <w:szCs w:val="28"/>
          <w:lang w:val="kk-KZ" w:eastAsia="ru-RU"/>
        </w:rPr>
      </w:pPr>
      <w:r w:rsidRPr="005D21C1">
        <w:rPr>
          <w:rStyle w:val="s0"/>
          <w:color w:val="auto"/>
          <w:sz w:val="28"/>
          <w:szCs w:val="28"/>
          <w:lang w:val="kk-KZ"/>
        </w:rPr>
        <w:t xml:space="preserve">егер банк шығарылған акциялардың (жарғылық капиталға қатысу үлестерінің) кемінде 10 (он) пайызына ие қаржы ұйымдарының қаржы құралдарына банктің инвестициялары жиынтығында </w:t>
      </w:r>
      <w:r w:rsidR="009F05F1" w:rsidRPr="005D21C1">
        <w:rPr>
          <w:rStyle w:val="s0"/>
          <w:color w:val="auto"/>
          <w:sz w:val="28"/>
          <w:szCs w:val="28"/>
          <w:lang w:val="kk-KZ"/>
        </w:rPr>
        <w:t>Қалыптарды</w:t>
      </w:r>
      <w:r w:rsidRPr="005D21C1">
        <w:rPr>
          <w:rStyle w:val="s0"/>
          <w:color w:val="auto"/>
          <w:sz w:val="28"/>
          <w:szCs w:val="28"/>
          <w:lang w:val="kk-KZ"/>
        </w:rPr>
        <w:t>ң</w:t>
      </w:r>
      <w:r w:rsidR="00590F40" w:rsidRPr="005D21C1">
        <w:rPr>
          <w:rStyle w:val="s0"/>
          <w:color w:val="auto"/>
          <w:sz w:val="28"/>
          <w:szCs w:val="28"/>
          <w:lang w:val="kk-KZ"/>
        </w:rPr>
        <w:br/>
      </w:r>
      <w:hyperlink r:id="rId22" w:history="1">
        <w:r w:rsidRPr="005D21C1">
          <w:rPr>
            <w:rStyle w:val="a3"/>
            <w:rFonts w:ascii="Times New Roman" w:hAnsi="Times New Roman"/>
            <w:color w:val="auto"/>
            <w:sz w:val="28"/>
            <w:szCs w:val="28"/>
            <w:u w:val="none"/>
            <w:lang w:val="kk-KZ"/>
          </w:rPr>
          <w:t>10-тармағында</w:t>
        </w:r>
      </w:hyperlink>
      <w:r w:rsidRPr="005D21C1">
        <w:rPr>
          <w:rStyle w:val="s0"/>
          <w:color w:val="auto"/>
          <w:sz w:val="28"/>
          <w:szCs w:val="28"/>
          <w:lang w:val="kk-KZ"/>
        </w:rPr>
        <w:t xml:space="preserve"> көрсетілген реттеуіш түзетулер қолданылғаннан кейін банктің негізгі капиталының 10 (он) пайызынан асатын болса, инвестициялардың жалпы сомасындағы реттелген борышқа инвестициялардың үлесіне көбейтілген артылған сома екінші деңгейдегі капиталдан шегерілуге тиіс;</w:t>
      </w:r>
    </w:p>
    <w:p w:rsidR="00035625" w:rsidRPr="005D21C1" w:rsidRDefault="008B553F" w:rsidP="00B872D7">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заңды тұлғаның</w:t>
      </w:r>
      <w:r w:rsidR="00855805" w:rsidRPr="005D21C1">
        <w:rPr>
          <w:rStyle w:val="s0"/>
          <w:sz w:val="28"/>
          <w:szCs w:val="28"/>
          <w:lang w:val="kk-KZ"/>
        </w:rPr>
        <w:t xml:space="preserve"> шығарылған акциялары</w:t>
      </w:r>
      <w:r w:rsidRPr="005D21C1">
        <w:rPr>
          <w:rStyle w:val="s0"/>
          <w:sz w:val="28"/>
          <w:szCs w:val="28"/>
          <w:lang w:val="kk-KZ"/>
        </w:rPr>
        <w:t>ны</w:t>
      </w:r>
      <w:r w:rsidR="00855805" w:rsidRPr="005D21C1">
        <w:rPr>
          <w:rStyle w:val="s0"/>
          <w:sz w:val="28"/>
          <w:szCs w:val="28"/>
          <w:lang w:val="kk-KZ"/>
        </w:rPr>
        <w:t>ң (жарғылық капитал</w:t>
      </w:r>
      <w:r w:rsidRPr="005D21C1">
        <w:rPr>
          <w:rStyle w:val="s0"/>
          <w:sz w:val="28"/>
          <w:szCs w:val="28"/>
          <w:lang w:val="kk-KZ"/>
        </w:rPr>
        <w:t>ғ</w:t>
      </w:r>
      <w:r w:rsidR="00855805" w:rsidRPr="005D21C1">
        <w:rPr>
          <w:rStyle w:val="s0"/>
          <w:sz w:val="28"/>
          <w:szCs w:val="28"/>
          <w:lang w:val="kk-KZ"/>
        </w:rPr>
        <w:t>а қатысу үлес</w:t>
      </w:r>
      <w:r w:rsidRPr="005D21C1">
        <w:rPr>
          <w:rStyle w:val="s0"/>
          <w:sz w:val="28"/>
          <w:szCs w:val="28"/>
          <w:lang w:val="kk-KZ"/>
        </w:rPr>
        <w:t>терінің</w:t>
      </w:r>
      <w:r w:rsidR="00855805" w:rsidRPr="005D21C1">
        <w:rPr>
          <w:rStyle w:val="s0"/>
          <w:sz w:val="28"/>
          <w:szCs w:val="28"/>
          <w:lang w:val="kk-KZ"/>
        </w:rPr>
        <w:t>) 10 (он) және одан көп пайызына ие қаржы ұйымдарының реттелген борышына банктің инвестиция</w:t>
      </w:r>
      <w:r w:rsidRPr="005D21C1">
        <w:rPr>
          <w:rStyle w:val="s0"/>
          <w:sz w:val="28"/>
          <w:szCs w:val="28"/>
          <w:lang w:val="kk-KZ"/>
        </w:rPr>
        <w:t>лар</w:t>
      </w:r>
      <w:r w:rsidR="00855805" w:rsidRPr="005D21C1">
        <w:rPr>
          <w:rStyle w:val="s0"/>
          <w:sz w:val="28"/>
          <w:szCs w:val="28"/>
          <w:lang w:val="kk-KZ"/>
        </w:rPr>
        <w:t>ы екінші деңгейдегі капиталдан шегерілу</w:t>
      </w:r>
      <w:r w:rsidRPr="005D21C1">
        <w:rPr>
          <w:rStyle w:val="s0"/>
          <w:sz w:val="28"/>
          <w:szCs w:val="28"/>
          <w:lang w:val="kk-KZ"/>
        </w:rPr>
        <w:t>ге</w:t>
      </w:r>
      <w:r w:rsidR="00855805" w:rsidRPr="005D21C1">
        <w:rPr>
          <w:rStyle w:val="s0"/>
          <w:sz w:val="28"/>
          <w:szCs w:val="28"/>
          <w:lang w:val="kk-KZ"/>
        </w:rPr>
        <w:t xml:space="preserve"> тиіс.</w:t>
      </w:r>
    </w:p>
    <w:p w:rsidR="00035625" w:rsidRPr="005D21C1" w:rsidRDefault="0077436C" w:rsidP="00B872D7">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Егер е</w:t>
      </w:r>
      <w:r w:rsidR="008B553F" w:rsidRPr="005D21C1">
        <w:rPr>
          <w:rStyle w:val="s0"/>
          <w:sz w:val="28"/>
          <w:szCs w:val="28"/>
          <w:lang w:val="kk-KZ"/>
        </w:rPr>
        <w:t>кінші деңгейдегі капитал сомасы шегеруге жеткіліксіз болса, сома банктің бірінші деңгейдегі капиталынан шегеріледі.</w:t>
      </w:r>
    </w:p>
    <w:p w:rsidR="00035625" w:rsidRPr="005D21C1" w:rsidRDefault="0077436C" w:rsidP="00B872D7">
      <w:pPr>
        <w:autoSpaceDE w:val="0"/>
        <w:autoSpaceDN w:val="0"/>
        <w:spacing w:after="0" w:line="240" w:lineRule="auto"/>
        <w:ind w:firstLine="709"/>
        <w:jc w:val="both"/>
        <w:rPr>
          <w:rStyle w:val="s0"/>
          <w:color w:val="auto"/>
          <w:sz w:val="28"/>
          <w:szCs w:val="28"/>
          <w:lang w:val="kk-KZ"/>
        </w:rPr>
      </w:pPr>
      <w:r w:rsidRPr="005D21C1">
        <w:rPr>
          <w:rStyle w:val="s0"/>
          <w:color w:val="auto"/>
          <w:sz w:val="28"/>
          <w:szCs w:val="28"/>
          <w:lang w:val="kk-KZ"/>
        </w:rPr>
        <w:t xml:space="preserve">Меншікті капитал есебінен шегерілмейтін инвестициялар </w:t>
      </w:r>
      <w:r w:rsidR="009F05F1" w:rsidRPr="005D21C1">
        <w:rPr>
          <w:rStyle w:val="s0"/>
          <w:color w:val="auto"/>
          <w:sz w:val="28"/>
          <w:szCs w:val="28"/>
          <w:lang w:val="kk-KZ"/>
        </w:rPr>
        <w:t>Қалыптарға</w:t>
      </w:r>
      <w:r w:rsidR="00590F40" w:rsidRPr="005D21C1">
        <w:rPr>
          <w:rStyle w:val="s0"/>
          <w:color w:val="auto"/>
          <w:sz w:val="28"/>
          <w:szCs w:val="28"/>
          <w:lang w:val="kk-KZ"/>
        </w:rPr>
        <w:br/>
      </w:r>
      <w:hyperlink r:id="rId23" w:history="1">
        <w:r w:rsidRPr="005D21C1">
          <w:rPr>
            <w:rStyle w:val="a3"/>
            <w:rFonts w:ascii="Times New Roman" w:hAnsi="Times New Roman"/>
            <w:color w:val="auto"/>
            <w:sz w:val="28"/>
            <w:szCs w:val="28"/>
            <w:u w:val="none"/>
            <w:lang w:val="kk-KZ"/>
          </w:rPr>
          <w:t xml:space="preserve">4-қосымшаға </w:t>
        </w:r>
      </w:hyperlink>
      <w:r w:rsidRPr="005D21C1">
        <w:rPr>
          <w:rStyle w:val="s0"/>
          <w:color w:val="auto"/>
          <w:sz w:val="28"/>
          <w:szCs w:val="28"/>
          <w:lang w:val="kk-KZ"/>
        </w:rPr>
        <w:t>сәйкес Салымдардың кредиттiк тәуекел дәрежесi бойынша мөлшерленген банк активтерiнiң кестесiне сәйкес кредиттік тәуекел дәрежесі бойынша мөлшерленеді.</w:t>
      </w:r>
    </w:p>
    <w:p w:rsidR="0077436C" w:rsidRPr="005D21C1" w:rsidRDefault="00866E7C" w:rsidP="00B872D7">
      <w:pPr>
        <w:autoSpaceDE w:val="0"/>
        <w:autoSpaceDN w:val="0"/>
        <w:spacing w:after="0" w:line="240" w:lineRule="auto"/>
        <w:ind w:firstLine="709"/>
        <w:jc w:val="both"/>
        <w:rPr>
          <w:rFonts w:ascii="Times New Roman" w:eastAsia="Times New Roman" w:hAnsi="Times New Roman"/>
          <w:sz w:val="28"/>
          <w:szCs w:val="28"/>
          <w:lang w:val="kk-KZ" w:eastAsia="ru-RU"/>
        </w:rPr>
      </w:pPr>
      <w:r w:rsidRPr="005D21C1">
        <w:rPr>
          <w:rStyle w:val="s0"/>
          <w:color w:val="auto"/>
          <w:sz w:val="28"/>
          <w:szCs w:val="28"/>
          <w:lang w:val="kk-KZ"/>
        </w:rPr>
        <w:t xml:space="preserve">Меншікті капитал есебінен шегерілмейтін инвестициялар </w:t>
      </w:r>
      <w:r w:rsidR="009F05F1" w:rsidRPr="005D21C1">
        <w:rPr>
          <w:rStyle w:val="s0"/>
          <w:color w:val="auto"/>
          <w:sz w:val="28"/>
          <w:szCs w:val="28"/>
          <w:lang w:val="kk-KZ"/>
        </w:rPr>
        <w:t>Қалыптарға</w:t>
      </w:r>
      <w:r w:rsidRPr="005D21C1">
        <w:rPr>
          <w:rStyle w:val="s0"/>
          <w:color w:val="auto"/>
          <w:sz w:val="28"/>
          <w:szCs w:val="28"/>
          <w:lang w:val="kk-KZ"/>
        </w:rPr>
        <w:t xml:space="preserve"> </w:t>
      </w:r>
      <w:r w:rsidR="00590F40" w:rsidRPr="005D21C1">
        <w:rPr>
          <w:rStyle w:val="s0"/>
          <w:color w:val="auto"/>
          <w:sz w:val="28"/>
          <w:szCs w:val="28"/>
          <w:lang w:val="kk-KZ"/>
        </w:rPr>
        <w:br/>
      </w:r>
      <w:hyperlink r:id="rId24" w:history="1">
        <w:r w:rsidRPr="005D21C1">
          <w:rPr>
            <w:rStyle w:val="a3"/>
            <w:rFonts w:ascii="Times New Roman" w:hAnsi="Times New Roman"/>
            <w:color w:val="auto"/>
            <w:sz w:val="28"/>
            <w:szCs w:val="28"/>
            <w:u w:val="none"/>
            <w:lang w:val="kk-KZ"/>
          </w:rPr>
          <w:t xml:space="preserve">5-қосымшаға </w:t>
        </w:r>
      </w:hyperlink>
      <w:r w:rsidRPr="005D21C1">
        <w:rPr>
          <w:rStyle w:val="s0"/>
          <w:color w:val="auto"/>
          <w:sz w:val="28"/>
          <w:szCs w:val="28"/>
          <w:lang w:val="kk-KZ"/>
        </w:rPr>
        <w:t>сәйкес Салымдардың кредит</w:t>
      </w:r>
      <w:r w:rsidR="00CB51F6" w:rsidRPr="005D21C1">
        <w:rPr>
          <w:rStyle w:val="s0"/>
          <w:color w:val="auto"/>
          <w:sz w:val="28"/>
          <w:szCs w:val="28"/>
          <w:lang w:val="kk-KZ"/>
        </w:rPr>
        <w:t>тік</w:t>
      </w:r>
      <w:r w:rsidRPr="005D21C1">
        <w:rPr>
          <w:rStyle w:val="s0"/>
          <w:color w:val="auto"/>
          <w:sz w:val="28"/>
          <w:szCs w:val="28"/>
          <w:lang w:val="kk-KZ"/>
        </w:rPr>
        <w:t xml:space="preserve"> тәуекел дәрежесi бойынша мөлшерленген банк активтерiнiң кестесiне сәйкес кредит</w:t>
      </w:r>
      <w:r w:rsidR="00CB51F6" w:rsidRPr="005D21C1">
        <w:rPr>
          <w:rStyle w:val="s0"/>
          <w:color w:val="auto"/>
          <w:sz w:val="28"/>
          <w:szCs w:val="28"/>
          <w:lang w:val="kk-KZ"/>
        </w:rPr>
        <w:t>тік</w:t>
      </w:r>
      <w:r w:rsidRPr="005D21C1">
        <w:rPr>
          <w:rStyle w:val="s0"/>
          <w:color w:val="auto"/>
          <w:sz w:val="28"/>
          <w:szCs w:val="28"/>
          <w:lang w:val="kk-KZ"/>
        </w:rPr>
        <w:t xml:space="preserve"> тәуекел дәрежесі бойынша мөлшерленеді.</w:t>
      </w:r>
    </w:p>
    <w:p w:rsidR="00866E7C" w:rsidRPr="005D21C1" w:rsidRDefault="00035625" w:rsidP="009B2386">
      <w:pPr>
        <w:autoSpaceDE w:val="0"/>
        <w:autoSpaceDN w:val="0"/>
        <w:spacing w:after="0" w:line="240" w:lineRule="auto"/>
        <w:ind w:firstLine="709"/>
        <w:jc w:val="both"/>
        <w:rPr>
          <w:rFonts w:ascii="Times New Roman" w:eastAsia="Times New Roman" w:hAnsi="Times New Roman"/>
          <w:sz w:val="28"/>
          <w:szCs w:val="28"/>
          <w:lang w:val="kk-KZ" w:eastAsia="ru-RU"/>
        </w:rPr>
      </w:pPr>
      <w:bookmarkStart w:id="30" w:name="SUB1000"/>
      <w:bookmarkEnd w:id="30"/>
      <w:r w:rsidRPr="005D21C1">
        <w:rPr>
          <w:rFonts w:ascii="Times New Roman" w:eastAsia="Times New Roman" w:hAnsi="Times New Roman"/>
          <w:color w:val="000000"/>
          <w:sz w:val="28"/>
          <w:szCs w:val="28"/>
          <w:lang w:val="kk-KZ" w:eastAsia="ru-RU"/>
        </w:rPr>
        <w:t>1</w:t>
      </w:r>
      <w:r w:rsidR="00E50826" w:rsidRPr="005D21C1">
        <w:rPr>
          <w:rFonts w:ascii="Times New Roman" w:eastAsia="Times New Roman" w:hAnsi="Times New Roman"/>
          <w:color w:val="000000"/>
          <w:sz w:val="28"/>
          <w:szCs w:val="28"/>
          <w:lang w:val="kk-KZ" w:eastAsia="ru-RU"/>
        </w:rPr>
        <w:t>2</w:t>
      </w:r>
      <w:r w:rsidRPr="005D21C1">
        <w:rPr>
          <w:rFonts w:ascii="Times New Roman" w:eastAsia="Times New Roman" w:hAnsi="Times New Roman"/>
          <w:color w:val="000000"/>
          <w:sz w:val="28"/>
          <w:szCs w:val="28"/>
          <w:lang w:val="kk-KZ" w:eastAsia="ru-RU"/>
        </w:rPr>
        <w:t xml:space="preserve">. </w:t>
      </w:r>
      <w:r w:rsidR="00866E7C" w:rsidRPr="005D21C1">
        <w:rPr>
          <w:rStyle w:val="s0"/>
          <w:color w:val="auto"/>
          <w:sz w:val="28"/>
          <w:szCs w:val="28"/>
          <w:lang w:val="kk-KZ"/>
        </w:rPr>
        <w:t xml:space="preserve">2015 жылғы 1 қаңтарға дейін тартылған, </w:t>
      </w:r>
      <w:r w:rsidR="009F05F1" w:rsidRPr="005D21C1">
        <w:rPr>
          <w:rStyle w:val="s0"/>
          <w:color w:val="auto"/>
          <w:sz w:val="28"/>
          <w:szCs w:val="28"/>
          <w:lang w:val="kk-KZ"/>
        </w:rPr>
        <w:t>Қалыптарға</w:t>
      </w:r>
      <w:r w:rsidR="00866E7C" w:rsidRPr="005D21C1">
        <w:rPr>
          <w:rStyle w:val="s0"/>
          <w:color w:val="auto"/>
          <w:sz w:val="28"/>
          <w:szCs w:val="28"/>
          <w:lang w:val="kk-KZ"/>
        </w:rPr>
        <w:t xml:space="preserve"> </w:t>
      </w:r>
      <w:hyperlink r:id="rId25" w:history="1">
        <w:r w:rsidR="00866E7C" w:rsidRPr="005D21C1">
          <w:rPr>
            <w:rStyle w:val="a3"/>
            <w:rFonts w:ascii="Times New Roman" w:hAnsi="Times New Roman"/>
            <w:color w:val="auto"/>
            <w:sz w:val="28"/>
            <w:szCs w:val="28"/>
            <w:u w:val="none"/>
            <w:lang w:val="kk-KZ"/>
          </w:rPr>
          <w:t xml:space="preserve">4-қосымшаға </w:t>
        </w:r>
      </w:hyperlink>
      <w:r w:rsidR="00866E7C" w:rsidRPr="005D21C1">
        <w:rPr>
          <w:rStyle w:val="s0"/>
          <w:color w:val="auto"/>
          <w:sz w:val="28"/>
          <w:szCs w:val="28"/>
          <w:lang w:val="kk-KZ"/>
        </w:rPr>
        <w:t xml:space="preserve">сәйкес Банк капиталының құрамындағы құралдарды жіктеуге арналған өлшемшарттарда белгіленген өлшемшарттарға сәйкес келмейтін мерзімсіз қаржы құралдары </w:t>
      </w:r>
      <w:r w:rsidR="009B2386" w:rsidRPr="005D21C1">
        <w:rPr>
          <w:rStyle w:val="s0"/>
          <w:color w:val="auto"/>
          <w:sz w:val="28"/>
          <w:szCs w:val="28"/>
          <w:lang w:val="kk-KZ"/>
        </w:rPr>
        <w:t xml:space="preserve">қосымша капиталға </w:t>
      </w:r>
      <w:r w:rsidR="00866E7C" w:rsidRPr="005D21C1">
        <w:rPr>
          <w:rStyle w:val="s0"/>
          <w:color w:val="auto"/>
          <w:sz w:val="28"/>
          <w:szCs w:val="28"/>
          <w:lang w:val="kk-KZ"/>
        </w:rPr>
        <w:t>мынадай талаптарға сәйкес:</w:t>
      </w:r>
    </w:p>
    <w:p w:rsidR="009B2386" w:rsidRPr="005D21C1" w:rsidRDefault="009B2386" w:rsidP="009B2386">
      <w:pPr>
        <w:spacing w:after="0" w:line="240" w:lineRule="auto"/>
        <w:ind w:firstLine="709"/>
        <w:jc w:val="both"/>
        <w:rPr>
          <w:rStyle w:val="s0"/>
          <w:sz w:val="28"/>
          <w:szCs w:val="28"/>
          <w:lang w:val="kk-KZ"/>
        </w:rPr>
      </w:pPr>
      <w:r w:rsidRPr="005D21C1">
        <w:rPr>
          <w:rStyle w:val="s0"/>
          <w:sz w:val="28"/>
          <w:szCs w:val="28"/>
          <w:lang w:val="kk-KZ"/>
        </w:rPr>
        <w:t>2015 жылғы 1 қаңтардан бастап - мерзімсіз қаржы құралдары сомасының 100 (бір жүз) пайызы мөлшерінде;</w:t>
      </w:r>
    </w:p>
    <w:p w:rsidR="009B2386" w:rsidRPr="005D21C1" w:rsidRDefault="009B2386" w:rsidP="009B2386">
      <w:pPr>
        <w:spacing w:after="0" w:line="240" w:lineRule="auto"/>
        <w:ind w:firstLine="709"/>
        <w:jc w:val="both"/>
        <w:rPr>
          <w:sz w:val="28"/>
          <w:szCs w:val="28"/>
          <w:lang w:val="kk-KZ"/>
        </w:rPr>
      </w:pPr>
      <w:r w:rsidRPr="005D21C1">
        <w:rPr>
          <w:rStyle w:val="s0"/>
          <w:sz w:val="28"/>
          <w:szCs w:val="28"/>
          <w:lang w:val="kk-KZ"/>
        </w:rPr>
        <w:t>2016 жылғы 1 қаңтардан бастап - мерзімсіз қаржы құралдары сомасының 100 (бір жүз) пайызы мөлшерінде;</w:t>
      </w:r>
    </w:p>
    <w:p w:rsidR="009B2386" w:rsidRPr="005D21C1" w:rsidRDefault="009B2386" w:rsidP="009B2386">
      <w:pPr>
        <w:spacing w:after="0" w:line="240" w:lineRule="auto"/>
        <w:ind w:firstLine="709"/>
        <w:jc w:val="both"/>
        <w:rPr>
          <w:sz w:val="28"/>
          <w:szCs w:val="28"/>
          <w:lang w:val="kk-KZ"/>
        </w:rPr>
      </w:pPr>
      <w:r w:rsidRPr="005D21C1">
        <w:rPr>
          <w:rStyle w:val="s0"/>
          <w:sz w:val="28"/>
          <w:szCs w:val="28"/>
          <w:lang w:val="kk-KZ"/>
        </w:rPr>
        <w:t>2017 жылғы 1 қаңтардан бастап - мерзімсіз қаржы құралдары сомасының 80 (сексен) пайызы мөлшерінде;</w:t>
      </w:r>
    </w:p>
    <w:p w:rsidR="009B2386" w:rsidRPr="005D21C1" w:rsidRDefault="009B2386" w:rsidP="009B2386">
      <w:pPr>
        <w:spacing w:after="0" w:line="240" w:lineRule="auto"/>
        <w:ind w:firstLine="709"/>
        <w:jc w:val="both"/>
        <w:rPr>
          <w:sz w:val="28"/>
          <w:szCs w:val="28"/>
          <w:lang w:val="kk-KZ"/>
        </w:rPr>
      </w:pPr>
      <w:r w:rsidRPr="005D21C1">
        <w:rPr>
          <w:rStyle w:val="s0"/>
          <w:sz w:val="28"/>
          <w:szCs w:val="28"/>
          <w:lang w:val="kk-KZ"/>
        </w:rPr>
        <w:t>2018 жылғы 1 қаңтардан бастап - мерзімсіз қаржы құралдары сомасының 50 (елу) пайызы мөлшерінде;</w:t>
      </w:r>
    </w:p>
    <w:p w:rsidR="00035625" w:rsidRPr="005D21C1" w:rsidRDefault="009B2386" w:rsidP="009B2386">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2019 жылғы 1 қаңтардан бастап - мерзімсіз қаржы құралдары сомасының 20 (жиырма) пайызы мөлшерінде</w:t>
      </w:r>
      <w:r w:rsidRPr="005D21C1">
        <w:rPr>
          <w:rStyle w:val="s0"/>
          <w:color w:val="auto"/>
          <w:sz w:val="28"/>
          <w:szCs w:val="28"/>
          <w:lang w:val="kk-KZ"/>
        </w:rPr>
        <w:t xml:space="preserve"> қосылады;</w:t>
      </w:r>
    </w:p>
    <w:p w:rsidR="00035625" w:rsidRPr="005D21C1" w:rsidRDefault="009B2386" w:rsidP="009B2386">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2020 жылғы 1 қаңтардан бастап мерзімсіз қаржы құралдарының сомасы қосымша капитал есебінен алып тасталады.</w:t>
      </w:r>
    </w:p>
    <w:p w:rsidR="009B2386" w:rsidRPr="005D21C1" w:rsidRDefault="009B2386" w:rsidP="00B872D7">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Меншiктi капиталдың есебiне мерзімсіз қаржы құралдарының төленген сомасы банктiң нақты алған ақшасы мөлшерiнде қосылады.</w:t>
      </w:r>
    </w:p>
    <w:p w:rsidR="009B2386" w:rsidRPr="005D21C1" w:rsidRDefault="00035625" w:rsidP="000B0789">
      <w:pPr>
        <w:autoSpaceDE w:val="0"/>
        <w:autoSpaceDN w:val="0"/>
        <w:spacing w:after="0" w:line="240" w:lineRule="auto"/>
        <w:ind w:firstLine="709"/>
        <w:jc w:val="both"/>
        <w:rPr>
          <w:rFonts w:ascii="Times New Roman" w:eastAsia="Times New Roman" w:hAnsi="Times New Roman"/>
          <w:sz w:val="28"/>
          <w:szCs w:val="28"/>
          <w:lang w:val="kk-KZ" w:eastAsia="ru-RU"/>
        </w:rPr>
      </w:pPr>
      <w:bookmarkStart w:id="31" w:name="SUB1100"/>
      <w:bookmarkEnd w:id="31"/>
      <w:r w:rsidRPr="005D21C1">
        <w:rPr>
          <w:rFonts w:ascii="Times New Roman" w:eastAsia="Times New Roman" w:hAnsi="Times New Roman"/>
          <w:color w:val="000000"/>
          <w:sz w:val="28"/>
          <w:szCs w:val="28"/>
          <w:lang w:val="kk-KZ" w:eastAsia="ru-RU"/>
        </w:rPr>
        <w:t>1</w:t>
      </w:r>
      <w:r w:rsidR="00E50826" w:rsidRPr="005D21C1">
        <w:rPr>
          <w:rFonts w:ascii="Times New Roman" w:eastAsia="Times New Roman" w:hAnsi="Times New Roman"/>
          <w:color w:val="000000"/>
          <w:sz w:val="28"/>
          <w:szCs w:val="28"/>
          <w:lang w:val="kk-KZ" w:eastAsia="ru-RU"/>
        </w:rPr>
        <w:t>3</w:t>
      </w:r>
      <w:r w:rsidRPr="005D21C1">
        <w:rPr>
          <w:rFonts w:ascii="Times New Roman" w:eastAsia="Times New Roman" w:hAnsi="Times New Roman"/>
          <w:sz w:val="28"/>
          <w:szCs w:val="28"/>
          <w:lang w:val="kk-KZ" w:eastAsia="ru-RU"/>
        </w:rPr>
        <w:t xml:space="preserve">. </w:t>
      </w:r>
      <w:r w:rsidR="009F05F1" w:rsidRPr="005D21C1">
        <w:rPr>
          <w:rStyle w:val="s0"/>
          <w:color w:val="auto"/>
          <w:sz w:val="28"/>
          <w:szCs w:val="28"/>
          <w:lang w:val="kk-KZ"/>
        </w:rPr>
        <w:t>Қалыптарға</w:t>
      </w:r>
      <w:r w:rsidR="009B2386" w:rsidRPr="005D21C1">
        <w:rPr>
          <w:rStyle w:val="s0"/>
          <w:color w:val="auto"/>
          <w:sz w:val="28"/>
          <w:szCs w:val="28"/>
          <w:lang w:val="kk-KZ"/>
        </w:rPr>
        <w:t xml:space="preserve"> </w:t>
      </w:r>
      <w:hyperlink r:id="rId26" w:history="1">
        <w:r w:rsidR="009B2386" w:rsidRPr="005D21C1">
          <w:rPr>
            <w:rStyle w:val="a3"/>
            <w:rFonts w:ascii="Times New Roman" w:hAnsi="Times New Roman"/>
            <w:color w:val="auto"/>
            <w:sz w:val="28"/>
            <w:szCs w:val="28"/>
            <w:u w:val="none"/>
            <w:lang w:val="kk-KZ"/>
          </w:rPr>
          <w:t xml:space="preserve">4-қосымшаға </w:t>
        </w:r>
      </w:hyperlink>
      <w:r w:rsidR="009B2386" w:rsidRPr="005D21C1">
        <w:rPr>
          <w:rStyle w:val="s0"/>
          <w:color w:val="auto"/>
          <w:sz w:val="28"/>
          <w:szCs w:val="28"/>
          <w:lang w:val="kk-KZ"/>
        </w:rPr>
        <w:t xml:space="preserve">сәйкес Банк капиталының құрамындағы құралдарды жіктеуге арналған өлшемшарттарда белгіленген өлшемшарттарға сәйкес келмейтін банктің төленген артықшылықты акциялары </w:t>
      </w:r>
      <w:r w:rsidR="000B0789" w:rsidRPr="005D21C1">
        <w:rPr>
          <w:rStyle w:val="s0"/>
          <w:color w:val="auto"/>
          <w:sz w:val="28"/>
          <w:szCs w:val="28"/>
          <w:lang w:val="kk-KZ"/>
        </w:rPr>
        <w:t xml:space="preserve">қосымша капиталға </w:t>
      </w:r>
      <w:r w:rsidR="009B2386" w:rsidRPr="005D21C1">
        <w:rPr>
          <w:rStyle w:val="s0"/>
          <w:color w:val="auto"/>
          <w:sz w:val="28"/>
          <w:szCs w:val="28"/>
          <w:lang w:val="kk-KZ"/>
        </w:rPr>
        <w:t>мынадай талаптарға сәйкес:</w:t>
      </w:r>
    </w:p>
    <w:p w:rsidR="000B0789" w:rsidRPr="005D21C1" w:rsidRDefault="000B0789" w:rsidP="000B0789">
      <w:pPr>
        <w:spacing w:after="0" w:line="240" w:lineRule="auto"/>
        <w:ind w:firstLine="709"/>
        <w:jc w:val="both"/>
        <w:rPr>
          <w:sz w:val="28"/>
          <w:szCs w:val="28"/>
          <w:lang w:val="kk-KZ"/>
        </w:rPr>
      </w:pPr>
      <w:r w:rsidRPr="005D21C1">
        <w:rPr>
          <w:rStyle w:val="s0"/>
          <w:sz w:val="28"/>
          <w:szCs w:val="28"/>
          <w:lang w:val="kk-KZ"/>
        </w:rPr>
        <w:t>2015 жылғы 1 қаңтардан бастап - төленген артықшылықты акциялар сомасының 100 (бір жүз) пайызы мөлшерінде;</w:t>
      </w:r>
    </w:p>
    <w:p w:rsidR="000B0789" w:rsidRPr="005D21C1" w:rsidRDefault="000B0789" w:rsidP="000B0789">
      <w:pPr>
        <w:spacing w:after="0" w:line="240" w:lineRule="auto"/>
        <w:ind w:firstLine="709"/>
        <w:jc w:val="both"/>
        <w:rPr>
          <w:sz w:val="28"/>
          <w:szCs w:val="28"/>
          <w:lang w:val="kk-KZ"/>
        </w:rPr>
      </w:pPr>
      <w:r w:rsidRPr="005D21C1">
        <w:rPr>
          <w:rStyle w:val="s0"/>
          <w:sz w:val="28"/>
          <w:szCs w:val="28"/>
          <w:lang w:val="kk-KZ"/>
        </w:rPr>
        <w:t>2016 жылғы 1 қаңтардан бастап - төленген артықшылықты акциялар сомасының 100 (бір жүз) пайызы мөлшерінде;</w:t>
      </w:r>
    </w:p>
    <w:p w:rsidR="000B0789" w:rsidRPr="005D21C1" w:rsidRDefault="000B0789" w:rsidP="000B0789">
      <w:pPr>
        <w:spacing w:after="0" w:line="240" w:lineRule="auto"/>
        <w:ind w:firstLine="709"/>
        <w:jc w:val="both"/>
        <w:rPr>
          <w:sz w:val="28"/>
          <w:szCs w:val="28"/>
          <w:lang w:val="kk-KZ"/>
        </w:rPr>
      </w:pPr>
      <w:r w:rsidRPr="005D21C1">
        <w:rPr>
          <w:rStyle w:val="s0"/>
          <w:sz w:val="28"/>
          <w:szCs w:val="28"/>
          <w:lang w:val="kk-KZ"/>
        </w:rPr>
        <w:t>2017 жылғы 1 қаңтардан бастап - төленген артықшылықты акциялар сомасының 80 (сексен) пайызы мөлшерінде;</w:t>
      </w:r>
    </w:p>
    <w:p w:rsidR="000B0789" w:rsidRPr="005D21C1" w:rsidRDefault="000B0789" w:rsidP="000B0789">
      <w:pPr>
        <w:spacing w:after="0" w:line="240" w:lineRule="auto"/>
        <w:ind w:firstLine="709"/>
        <w:jc w:val="both"/>
        <w:rPr>
          <w:sz w:val="28"/>
          <w:szCs w:val="28"/>
          <w:lang w:val="kk-KZ"/>
        </w:rPr>
      </w:pPr>
      <w:r w:rsidRPr="005D21C1">
        <w:rPr>
          <w:rStyle w:val="s0"/>
          <w:sz w:val="28"/>
          <w:szCs w:val="28"/>
          <w:lang w:val="kk-KZ"/>
        </w:rPr>
        <w:t>2018 жылғы 1 қаңтардан бастап - төленген артықшылықты акциялар сомасының 50 (елу) пайызы мөлшерінде;</w:t>
      </w:r>
    </w:p>
    <w:p w:rsidR="000B0789" w:rsidRPr="005D21C1" w:rsidRDefault="000B0789" w:rsidP="000B0789">
      <w:pPr>
        <w:spacing w:after="0" w:line="240" w:lineRule="auto"/>
        <w:ind w:firstLine="709"/>
        <w:jc w:val="both"/>
        <w:rPr>
          <w:sz w:val="28"/>
          <w:szCs w:val="28"/>
          <w:lang w:val="kk-KZ"/>
        </w:rPr>
      </w:pPr>
      <w:r w:rsidRPr="005D21C1">
        <w:rPr>
          <w:rStyle w:val="s0"/>
          <w:sz w:val="28"/>
          <w:szCs w:val="28"/>
          <w:lang w:val="kk-KZ"/>
        </w:rPr>
        <w:t xml:space="preserve">2019 жылғы 1 қаңтардан бастап - төленген артықшылықты акциялар сомасының 20 (жиырма) пайызы мөлшерінде </w:t>
      </w:r>
      <w:r w:rsidR="008D5345" w:rsidRPr="005D21C1">
        <w:rPr>
          <w:rStyle w:val="s0"/>
          <w:sz w:val="28"/>
          <w:szCs w:val="28"/>
          <w:lang w:val="kk-KZ"/>
        </w:rPr>
        <w:t>қосылады</w:t>
      </w:r>
      <w:r w:rsidRPr="005D21C1">
        <w:rPr>
          <w:rStyle w:val="s0"/>
          <w:sz w:val="28"/>
          <w:szCs w:val="28"/>
          <w:lang w:val="kk-KZ"/>
        </w:rPr>
        <w:t>;</w:t>
      </w:r>
    </w:p>
    <w:p w:rsidR="000B0789" w:rsidRPr="005D21C1" w:rsidRDefault="000B0789" w:rsidP="000B0789">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2020 жылғы 1 қаңтардан бастап төленген артықшылықты акциялардың сомасы қосымша капитал есебінен алып тасталады.</w:t>
      </w:r>
    </w:p>
    <w:p w:rsidR="008D5345" w:rsidRPr="005D21C1" w:rsidRDefault="008D5345" w:rsidP="00B872D7">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Меншiктi капиталдың есебiне төленген артықшылықты акциялар сомасы банктiң нақты алған ақшасы мөлшерiнде қосылады.</w:t>
      </w:r>
    </w:p>
    <w:p w:rsidR="00D8240A" w:rsidRPr="005D21C1" w:rsidRDefault="00035625" w:rsidP="00B872D7">
      <w:pPr>
        <w:autoSpaceDE w:val="0"/>
        <w:autoSpaceDN w:val="0"/>
        <w:spacing w:after="0" w:line="240" w:lineRule="auto"/>
        <w:ind w:firstLine="709"/>
        <w:jc w:val="both"/>
        <w:rPr>
          <w:rFonts w:ascii="Times New Roman" w:eastAsia="Times New Roman" w:hAnsi="Times New Roman"/>
          <w:sz w:val="28"/>
          <w:szCs w:val="28"/>
          <w:lang w:val="kk-KZ" w:eastAsia="ru-RU"/>
        </w:rPr>
      </w:pPr>
      <w:bookmarkStart w:id="32" w:name="SUB1200"/>
      <w:bookmarkEnd w:id="32"/>
      <w:r w:rsidRPr="005D21C1">
        <w:rPr>
          <w:rFonts w:ascii="Times New Roman" w:eastAsia="Times New Roman" w:hAnsi="Times New Roman"/>
          <w:color w:val="000000"/>
          <w:sz w:val="28"/>
          <w:szCs w:val="28"/>
          <w:lang w:val="kk-KZ" w:eastAsia="ru-RU"/>
        </w:rPr>
        <w:t>1</w:t>
      </w:r>
      <w:r w:rsidR="00E50826" w:rsidRPr="005D21C1">
        <w:rPr>
          <w:rFonts w:ascii="Times New Roman" w:eastAsia="Times New Roman" w:hAnsi="Times New Roman"/>
          <w:color w:val="000000"/>
          <w:sz w:val="28"/>
          <w:szCs w:val="28"/>
          <w:lang w:val="kk-KZ" w:eastAsia="ru-RU"/>
        </w:rPr>
        <w:t>4</w:t>
      </w:r>
      <w:r w:rsidRPr="005D21C1">
        <w:rPr>
          <w:rFonts w:ascii="Times New Roman" w:eastAsia="Times New Roman" w:hAnsi="Times New Roman"/>
          <w:color w:val="000000"/>
          <w:sz w:val="28"/>
          <w:szCs w:val="28"/>
          <w:lang w:val="kk-KZ" w:eastAsia="ru-RU"/>
        </w:rPr>
        <w:t xml:space="preserve">. </w:t>
      </w:r>
      <w:r w:rsidR="00D8240A" w:rsidRPr="005D21C1">
        <w:rPr>
          <w:rStyle w:val="s0"/>
          <w:color w:val="auto"/>
          <w:sz w:val="28"/>
          <w:szCs w:val="28"/>
          <w:lang w:val="kk-KZ"/>
        </w:rPr>
        <w:t xml:space="preserve">Банк уәкілетті органға банктің уәкілетті органы бекіткен мерзімсіз қаржы құралдарын шығару шартының немесе талаптарының көшірмелерін береді. Мерзімсіз қаржы құралдары банктің меншікті капиталының есебіне банктің мерзімсіз қаржы құралдарын шығару шарты немесе талаптары </w:t>
      </w:r>
      <w:r w:rsidR="009F05F1" w:rsidRPr="005D21C1">
        <w:rPr>
          <w:rStyle w:val="s0"/>
          <w:color w:val="auto"/>
          <w:sz w:val="28"/>
          <w:szCs w:val="28"/>
          <w:lang w:val="kk-KZ"/>
        </w:rPr>
        <w:t>Қалыптарға</w:t>
      </w:r>
      <w:r w:rsidR="00D8240A" w:rsidRPr="005D21C1">
        <w:rPr>
          <w:rStyle w:val="s0"/>
          <w:color w:val="auto"/>
          <w:sz w:val="28"/>
          <w:szCs w:val="28"/>
          <w:lang w:val="kk-KZ"/>
        </w:rPr>
        <w:t xml:space="preserve"> </w:t>
      </w:r>
      <w:hyperlink r:id="rId27" w:history="1">
        <w:r w:rsidR="00D8240A" w:rsidRPr="005D21C1">
          <w:rPr>
            <w:rStyle w:val="a3"/>
            <w:rFonts w:ascii="Times New Roman" w:hAnsi="Times New Roman"/>
            <w:color w:val="auto"/>
            <w:sz w:val="28"/>
            <w:szCs w:val="28"/>
            <w:u w:val="none"/>
            <w:lang w:val="kk-KZ"/>
          </w:rPr>
          <w:t xml:space="preserve">4-қосымшаға </w:t>
        </w:r>
      </w:hyperlink>
      <w:r w:rsidR="00D8240A" w:rsidRPr="005D21C1">
        <w:rPr>
          <w:rStyle w:val="s0"/>
          <w:color w:val="auto"/>
          <w:sz w:val="28"/>
          <w:szCs w:val="28"/>
          <w:lang w:val="kk-KZ"/>
        </w:rPr>
        <w:t>сәйкес Банк капиталының құрамындағы құралдарды жіктеуге арналған өлшемшарттарда белгіленген өлшемшарттарға сәйкестігі туралы уәкілетті органның жазбаша растауымен қосылады.</w:t>
      </w:r>
    </w:p>
    <w:p w:rsidR="00D8240A" w:rsidRPr="005D21C1" w:rsidRDefault="00035625" w:rsidP="00D8240A">
      <w:pPr>
        <w:autoSpaceDE w:val="0"/>
        <w:autoSpaceDN w:val="0"/>
        <w:spacing w:after="0" w:line="240" w:lineRule="auto"/>
        <w:ind w:firstLine="709"/>
        <w:jc w:val="both"/>
        <w:rPr>
          <w:rFonts w:ascii="Times New Roman" w:eastAsia="Times New Roman" w:hAnsi="Times New Roman"/>
          <w:sz w:val="28"/>
          <w:szCs w:val="28"/>
          <w:lang w:val="kk-KZ" w:eastAsia="ru-RU"/>
        </w:rPr>
      </w:pPr>
      <w:bookmarkStart w:id="33" w:name="SUB1300"/>
      <w:bookmarkEnd w:id="33"/>
      <w:r w:rsidRPr="005D21C1">
        <w:rPr>
          <w:rFonts w:ascii="Times New Roman" w:eastAsia="Times New Roman" w:hAnsi="Times New Roman"/>
          <w:sz w:val="28"/>
          <w:szCs w:val="28"/>
          <w:lang w:val="kk-KZ" w:eastAsia="ru-RU"/>
        </w:rPr>
        <w:t>1</w:t>
      </w:r>
      <w:r w:rsidR="00E50826" w:rsidRPr="005D21C1">
        <w:rPr>
          <w:rFonts w:ascii="Times New Roman" w:eastAsia="Times New Roman" w:hAnsi="Times New Roman"/>
          <w:sz w:val="28"/>
          <w:szCs w:val="28"/>
          <w:lang w:val="kk-KZ" w:eastAsia="ru-RU"/>
        </w:rPr>
        <w:t>5</w:t>
      </w:r>
      <w:r w:rsidRPr="005D21C1">
        <w:rPr>
          <w:rFonts w:ascii="Times New Roman" w:eastAsia="Times New Roman" w:hAnsi="Times New Roman"/>
          <w:sz w:val="28"/>
          <w:szCs w:val="28"/>
          <w:lang w:val="kk-KZ" w:eastAsia="ru-RU"/>
        </w:rPr>
        <w:t xml:space="preserve">. </w:t>
      </w:r>
      <w:r w:rsidR="00D8240A" w:rsidRPr="005D21C1">
        <w:rPr>
          <w:rStyle w:val="s0"/>
          <w:color w:val="auto"/>
          <w:sz w:val="28"/>
          <w:szCs w:val="28"/>
          <w:lang w:val="kk-KZ"/>
        </w:rPr>
        <w:t>Екiншi деңгейдегi капитал:</w:t>
      </w:r>
    </w:p>
    <w:p w:rsidR="00D8240A" w:rsidRPr="005D21C1" w:rsidRDefault="00D8240A" w:rsidP="00D8240A">
      <w:pPr>
        <w:spacing w:after="0" w:line="240" w:lineRule="auto"/>
        <w:ind w:firstLine="709"/>
        <w:jc w:val="both"/>
        <w:rPr>
          <w:rFonts w:ascii="Times New Roman" w:hAnsi="Times New Roman"/>
          <w:sz w:val="28"/>
          <w:szCs w:val="28"/>
          <w:lang w:val="kk-KZ"/>
        </w:rPr>
      </w:pPr>
      <w:r w:rsidRPr="005D21C1">
        <w:rPr>
          <w:rStyle w:val="s0"/>
          <w:color w:val="auto"/>
          <w:sz w:val="28"/>
          <w:szCs w:val="28"/>
          <w:lang w:val="kk-KZ"/>
        </w:rPr>
        <w:t>банктің сатып алынған меншікті реттелген борышы шегерілген реттелген борыштың;</w:t>
      </w:r>
    </w:p>
    <w:p w:rsidR="00D8240A" w:rsidRPr="005D21C1" w:rsidRDefault="009F05F1" w:rsidP="00D8240A">
      <w:pPr>
        <w:spacing w:after="0" w:line="240" w:lineRule="auto"/>
        <w:ind w:firstLine="709"/>
        <w:jc w:val="both"/>
        <w:rPr>
          <w:rFonts w:ascii="Times New Roman" w:hAnsi="Times New Roman"/>
          <w:sz w:val="28"/>
          <w:szCs w:val="28"/>
          <w:lang w:val="kk-KZ"/>
        </w:rPr>
      </w:pPr>
      <w:r w:rsidRPr="005D21C1">
        <w:rPr>
          <w:rStyle w:val="s0"/>
          <w:color w:val="auto"/>
          <w:sz w:val="28"/>
          <w:szCs w:val="28"/>
          <w:lang w:val="kk-KZ"/>
        </w:rPr>
        <w:t>Қалыптарды</w:t>
      </w:r>
      <w:r w:rsidR="00D8240A" w:rsidRPr="005D21C1">
        <w:rPr>
          <w:rStyle w:val="s0"/>
          <w:color w:val="auto"/>
          <w:sz w:val="28"/>
          <w:szCs w:val="28"/>
          <w:lang w:val="kk-KZ"/>
        </w:rPr>
        <w:t xml:space="preserve">ң </w:t>
      </w:r>
      <w:hyperlink r:id="rId28" w:history="1">
        <w:r w:rsidR="00D8240A" w:rsidRPr="005D21C1">
          <w:rPr>
            <w:rStyle w:val="a3"/>
            <w:rFonts w:ascii="Times New Roman" w:hAnsi="Times New Roman"/>
            <w:color w:val="auto"/>
            <w:sz w:val="28"/>
            <w:szCs w:val="28"/>
            <w:u w:val="none"/>
            <w:lang w:val="kk-KZ"/>
          </w:rPr>
          <w:t xml:space="preserve">11-тармағында </w:t>
        </w:r>
      </w:hyperlink>
      <w:r w:rsidR="00D8240A" w:rsidRPr="005D21C1">
        <w:rPr>
          <w:rStyle w:val="s0"/>
          <w:color w:val="auto"/>
          <w:sz w:val="28"/>
          <w:szCs w:val="28"/>
          <w:lang w:val="kk-KZ"/>
        </w:rPr>
        <w:t>көрсетілген инвестициялар шегерілген сомасы ретінде есептеледі.</w:t>
      </w:r>
    </w:p>
    <w:p w:rsidR="00035625" w:rsidRPr="005D21C1" w:rsidRDefault="007A6506" w:rsidP="00B872D7">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 xml:space="preserve">Банктер туралы заңға сәйкес қайта құрылымдауға жататын банк үшін екінші деңгейдегі капиталға </w:t>
      </w:r>
      <w:r w:rsidR="00741276" w:rsidRPr="005D21C1">
        <w:rPr>
          <w:rStyle w:val="s0"/>
          <w:sz w:val="28"/>
          <w:szCs w:val="28"/>
          <w:lang w:val="kk-KZ"/>
        </w:rPr>
        <w:t xml:space="preserve">реттелген борыш </w:t>
      </w:r>
      <w:r w:rsidRPr="005D21C1">
        <w:rPr>
          <w:rStyle w:val="s0"/>
          <w:sz w:val="28"/>
          <w:szCs w:val="28"/>
          <w:lang w:val="kk-KZ"/>
        </w:rPr>
        <w:t>сот шешімімен айқындалған қайта құрылымдау жүргізу мерзімі аяқталған күнінен бастап 5 (бес) жыл ішінде банктің сатып алынған меншікті реттелген борышы шегеріле отырып, бірiншi деңгейдегi капитал сомасының 75 (жетпіс бес) пайызынан аспайтын сомада қосылады.</w:t>
      </w:r>
    </w:p>
    <w:p w:rsidR="00035625" w:rsidRPr="005D21C1" w:rsidRDefault="00741276" w:rsidP="00B872D7">
      <w:pPr>
        <w:autoSpaceDE w:val="0"/>
        <w:autoSpaceDN w:val="0"/>
        <w:spacing w:after="0" w:line="240" w:lineRule="auto"/>
        <w:ind w:firstLine="709"/>
        <w:jc w:val="both"/>
        <w:rPr>
          <w:rFonts w:ascii="Times New Roman" w:eastAsia="Times New Roman" w:hAnsi="Times New Roman"/>
          <w:sz w:val="28"/>
          <w:szCs w:val="28"/>
          <w:lang w:val="kk-KZ" w:eastAsia="ru-RU"/>
        </w:rPr>
      </w:pPr>
      <w:r w:rsidRPr="005D21C1">
        <w:rPr>
          <w:rStyle w:val="s0"/>
          <w:color w:val="auto"/>
          <w:sz w:val="28"/>
          <w:szCs w:val="28"/>
          <w:lang w:val="kk-KZ"/>
        </w:rPr>
        <w:t xml:space="preserve">2015 жылғы 1 қаңтарға дейін тартылған, </w:t>
      </w:r>
      <w:r w:rsidR="009F05F1" w:rsidRPr="005D21C1">
        <w:rPr>
          <w:rStyle w:val="s0"/>
          <w:color w:val="auto"/>
          <w:sz w:val="28"/>
          <w:szCs w:val="28"/>
          <w:lang w:val="kk-KZ"/>
        </w:rPr>
        <w:t>Қалыптарға</w:t>
      </w:r>
      <w:r w:rsidRPr="005D21C1">
        <w:rPr>
          <w:rStyle w:val="s0"/>
          <w:color w:val="auto"/>
          <w:sz w:val="28"/>
          <w:szCs w:val="28"/>
          <w:lang w:val="kk-KZ"/>
        </w:rPr>
        <w:t xml:space="preserve"> </w:t>
      </w:r>
      <w:hyperlink r:id="rId29" w:history="1">
        <w:r w:rsidRPr="005D21C1">
          <w:rPr>
            <w:rStyle w:val="a3"/>
            <w:rFonts w:ascii="Times New Roman" w:hAnsi="Times New Roman"/>
            <w:color w:val="auto"/>
            <w:sz w:val="28"/>
            <w:szCs w:val="28"/>
            <w:u w:val="none"/>
            <w:lang w:val="kk-KZ"/>
          </w:rPr>
          <w:t>4-қосымшаға</w:t>
        </w:r>
      </w:hyperlink>
      <w:r w:rsidRPr="005D21C1">
        <w:rPr>
          <w:rStyle w:val="s0"/>
          <w:color w:val="auto"/>
          <w:sz w:val="28"/>
          <w:szCs w:val="28"/>
          <w:lang w:val="kk-KZ"/>
        </w:rPr>
        <w:t xml:space="preserve"> сәйкес Банк капиталының құрамындағы құралдарды жіктеуге арналған өлшемшарттарда белгіленген өлшемшарттарға сәйкес келмейтін реттелген борыш мөлшері екiншi деңгейдегi капитал есебіне мынадай талаптарға сәйкес:</w:t>
      </w:r>
    </w:p>
    <w:p w:rsidR="00035625" w:rsidRPr="005D21C1" w:rsidRDefault="00741276" w:rsidP="00741276">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ұлттық валютада</w:t>
      </w:r>
      <w:r w:rsidR="00035625" w:rsidRPr="005D21C1">
        <w:rPr>
          <w:rFonts w:ascii="Times New Roman" w:eastAsia="Times New Roman" w:hAnsi="Times New Roman"/>
          <w:color w:val="000000"/>
          <w:sz w:val="28"/>
          <w:szCs w:val="28"/>
          <w:lang w:val="kk-KZ" w:eastAsia="ru-RU"/>
        </w:rPr>
        <w:t>:</w:t>
      </w:r>
    </w:p>
    <w:p w:rsidR="00741276" w:rsidRPr="005D21C1" w:rsidRDefault="00741276" w:rsidP="00741276">
      <w:pPr>
        <w:spacing w:after="0" w:line="240" w:lineRule="auto"/>
        <w:ind w:firstLine="709"/>
        <w:jc w:val="both"/>
        <w:rPr>
          <w:sz w:val="28"/>
          <w:szCs w:val="28"/>
          <w:lang w:val="kk-KZ"/>
        </w:rPr>
      </w:pPr>
      <w:r w:rsidRPr="005D21C1">
        <w:rPr>
          <w:rStyle w:val="s0"/>
          <w:sz w:val="28"/>
          <w:szCs w:val="28"/>
          <w:lang w:val="kk-KZ"/>
        </w:rPr>
        <w:t>2015 жылғы 1 қаңтардан бастап - ұлттық валютадағы реттелген борыш сомасының 100 (бір жүз) пайызы мөлшерінде;</w:t>
      </w:r>
    </w:p>
    <w:p w:rsidR="00741276" w:rsidRPr="005D21C1" w:rsidRDefault="00741276" w:rsidP="00741276">
      <w:pPr>
        <w:spacing w:after="0" w:line="240" w:lineRule="auto"/>
        <w:ind w:firstLine="709"/>
        <w:jc w:val="both"/>
        <w:rPr>
          <w:sz w:val="28"/>
          <w:szCs w:val="28"/>
          <w:lang w:val="kk-KZ"/>
        </w:rPr>
      </w:pPr>
      <w:r w:rsidRPr="005D21C1">
        <w:rPr>
          <w:rStyle w:val="s0"/>
          <w:sz w:val="28"/>
          <w:szCs w:val="28"/>
          <w:lang w:val="kk-KZ"/>
        </w:rPr>
        <w:t>2016 жылғы 1 қаңтардан бастап - ұлттық валютадағы реттелген борыш сомасының 100 (бір жүз) пайызы мөлшерінде;</w:t>
      </w:r>
    </w:p>
    <w:p w:rsidR="00741276" w:rsidRPr="005D21C1" w:rsidRDefault="00741276" w:rsidP="00741276">
      <w:pPr>
        <w:spacing w:after="0" w:line="240" w:lineRule="auto"/>
        <w:ind w:firstLine="709"/>
        <w:jc w:val="both"/>
        <w:rPr>
          <w:sz w:val="28"/>
          <w:szCs w:val="28"/>
          <w:lang w:val="kk-KZ"/>
        </w:rPr>
      </w:pPr>
      <w:r w:rsidRPr="005D21C1">
        <w:rPr>
          <w:rStyle w:val="s0"/>
          <w:sz w:val="28"/>
          <w:szCs w:val="28"/>
          <w:lang w:val="kk-KZ"/>
        </w:rPr>
        <w:t>2017 жылғы 1 қаңтардан бастап - ұлттық валютадағы реттелген борыш сомасының 80 (сексен) пайызы мөлшерінде;</w:t>
      </w:r>
    </w:p>
    <w:p w:rsidR="00741276" w:rsidRPr="005D21C1" w:rsidRDefault="00741276" w:rsidP="00741276">
      <w:pPr>
        <w:spacing w:after="0" w:line="240" w:lineRule="auto"/>
        <w:ind w:firstLine="709"/>
        <w:jc w:val="both"/>
        <w:rPr>
          <w:sz w:val="28"/>
          <w:szCs w:val="28"/>
          <w:lang w:val="kk-KZ"/>
        </w:rPr>
      </w:pPr>
      <w:r w:rsidRPr="005D21C1">
        <w:rPr>
          <w:rStyle w:val="s0"/>
          <w:sz w:val="28"/>
          <w:szCs w:val="28"/>
          <w:lang w:val="kk-KZ"/>
        </w:rPr>
        <w:t>2018 жылғы 1 қаңтардан бастап - ұлттық валютадағы реттелген борыш сомасының 50 (елу) пайызы мөлшерінде;</w:t>
      </w:r>
    </w:p>
    <w:p w:rsidR="00741276" w:rsidRPr="005D21C1" w:rsidRDefault="00741276" w:rsidP="00741276">
      <w:pPr>
        <w:spacing w:after="0" w:line="240" w:lineRule="auto"/>
        <w:ind w:firstLine="709"/>
        <w:jc w:val="both"/>
        <w:rPr>
          <w:sz w:val="28"/>
          <w:szCs w:val="28"/>
          <w:lang w:val="kk-KZ"/>
        </w:rPr>
      </w:pPr>
      <w:r w:rsidRPr="005D21C1">
        <w:rPr>
          <w:rStyle w:val="s0"/>
          <w:sz w:val="28"/>
          <w:szCs w:val="28"/>
          <w:lang w:val="kk-KZ"/>
        </w:rPr>
        <w:t xml:space="preserve">2019 жылғы 1 қаңтардан бастап - ұлттық валютадағы реттелген борыш сомасының 20 (жиырма) пайызы мөлшерінде </w:t>
      </w:r>
      <w:r w:rsidR="00E72004" w:rsidRPr="005D21C1">
        <w:rPr>
          <w:rStyle w:val="s0"/>
          <w:sz w:val="28"/>
          <w:szCs w:val="28"/>
          <w:lang w:val="kk-KZ"/>
        </w:rPr>
        <w:t>қосылады</w:t>
      </w:r>
      <w:r w:rsidRPr="005D21C1">
        <w:rPr>
          <w:rStyle w:val="s0"/>
          <w:sz w:val="28"/>
          <w:szCs w:val="28"/>
          <w:lang w:val="kk-KZ"/>
        </w:rPr>
        <w:t>;</w:t>
      </w:r>
    </w:p>
    <w:p w:rsidR="00741276" w:rsidRPr="005D21C1" w:rsidRDefault="00741276" w:rsidP="00741276">
      <w:pPr>
        <w:spacing w:after="0" w:line="240" w:lineRule="auto"/>
        <w:ind w:firstLine="709"/>
        <w:jc w:val="both"/>
        <w:rPr>
          <w:sz w:val="28"/>
          <w:szCs w:val="28"/>
          <w:lang w:val="kk-KZ"/>
        </w:rPr>
      </w:pPr>
      <w:r w:rsidRPr="005D21C1">
        <w:rPr>
          <w:rStyle w:val="s0"/>
          <w:sz w:val="28"/>
          <w:szCs w:val="28"/>
          <w:lang w:val="kk-KZ"/>
        </w:rPr>
        <w:t xml:space="preserve">2020 жылғы 1 қаңтардан бастап </w:t>
      </w:r>
      <w:r w:rsidR="00E72004" w:rsidRPr="005D21C1">
        <w:rPr>
          <w:rStyle w:val="s0"/>
          <w:sz w:val="28"/>
          <w:szCs w:val="28"/>
          <w:lang w:val="kk-KZ"/>
        </w:rPr>
        <w:t>ұлттық</w:t>
      </w:r>
      <w:r w:rsidRPr="005D21C1">
        <w:rPr>
          <w:rStyle w:val="s0"/>
          <w:sz w:val="28"/>
          <w:szCs w:val="28"/>
          <w:lang w:val="kk-KZ"/>
        </w:rPr>
        <w:t xml:space="preserve"> валютадағы реттелген борыш сомасы екiншi деңгейдегi капитал есебінен алып тасталады;</w:t>
      </w:r>
    </w:p>
    <w:p w:rsidR="00741276" w:rsidRPr="005D21C1" w:rsidRDefault="00741276" w:rsidP="00741276">
      <w:pPr>
        <w:spacing w:after="0" w:line="240" w:lineRule="auto"/>
        <w:ind w:firstLine="709"/>
        <w:jc w:val="both"/>
        <w:rPr>
          <w:sz w:val="28"/>
          <w:szCs w:val="28"/>
          <w:lang w:val="kk-KZ"/>
        </w:rPr>
      </w:pPr>
      <w:r w:rsidRPr="005D21C1">
        <w:rPr>
          <w:rStyle w:val="s0"/>
          <w:sz w:val="28"/>
          <w:szCs w:val="28"/>
          <w:lang w:val="kk-KZ"/>
        </w:rPr>
        <w:t>шетел валютасында:</w:t>
      </w:r>
    </w:p>
    <w:p w:rsidR="00741276" w:rsidRPr="005D21C1" w:rsidRDefault="00741276" w:rsidP="00741276">
      <w:pPr>
        <w:spacing w:after="0" w:line="240" w:lineRule="auto"/>
        <w:ind w:firstLine="709"/>
        <w:jc w:val="both"/>
        <w:rPr>
          <w:sz w:val="28"/>
          <w:szCs w:val="28"/>
          <w:lang w:val="kk-KZ"/>
        </w:rPr>
      </w:pPr>
      <w:r w:rsidRPr="005D21C1">
        <w:rPr>
          <w:rStyle w:val="s0"/>
          <w:sz w:val="28"/>
          <w:szCs w:val="28"/>
          <w:lang w:val="kk-KZ"/>
        </w:rPr>
        <w:t>2015 жылғы 1 қаңтардан бастап - шетел валютасындағы реттелген борыш сомасының 80 (сексен) пайызы мөлшерінде;</w:t>
      </w:r>
    </w:p>
    <w:p w:rsidR="00741276" w:rsidRPr="005D21C1" w:rsidRDefault="00741276" w:rsidP="00741276">
      <w:pPr>
        <w:spacing w:after="0" w:line="240" w:lineRule="auto"/>
        <w:ind w:firstLine="709"/>
        <w:jc w:val="both"/>
        <w:rPr>
          <w:sz w:val="28"/>
          <w:szCs w:val="28"/>
          <w:lang w:val="kk-KZ"/>
        </w:rPr>
      </w:pPr>
      <w:r w:rsidRPr="005D21C1">
        <w:rPr>
          <w:rStyle w:val="s0"/>
          <w:sz w:val="28"/>
          <w:szCs w:val="28"/>
          <w:lang w:val="kk-KZ"/>
        </w:rPr>
        <w:t>2016 жылғы 1 қаңтардан бастап - шетел валютасындағы реттелген борыш сомасының 60 (алпыс) пайызы мөлшерінде;</w:t>
      </w:r>
    </w:p>
    <w:p w:rsidR="00741276" w:rsidRPr="005D21C1" w:rsidRDefault="00741276" w:rsidP="00741276">
      <w:pPr>
        <w:spacing w:after="0" w:line="240" w:lineRule="auto"/>
        <w:ind w:firstLine="709"/>
        <w:jc w:val="both"/>
        <w:rPr>
          <w:sz w:val="28"/>
          <w:szCs w:val="28"/>
          <w:lang w:val="kk-KZ"/>
        </w:rPr>
      </w:pPr>
      <w:r w:rsidRPr="005D21C1">
        <w:rPr>
          <w:rStyle w:val="s0"/>
          <w:sz w:val="28"/>
          <w:szCs w:val="28"/>
          <w:lang w:val="kk-KZ"/>
        </w:rPr>
        <w:t>2017 жылғы 1 қаңтардан бастап - шетел валютасындағы реттелген борыш сомасының 40 (қырық) пайызы мөлшерінде;</w:t>
      </w:r>
    </w:p>
    <w:p w:rsidR="00741276" w:rsidRPr="005D21C1" w:rsidRDefault="00741276" w:rsidP="00741276">
      <w:pPr>
        <w:spacing w:after="0" w:line="240" w:lineRule="auto"/>
        <w:ind w:firstLine="709"/>
        <w:jc w:val="both"/>
        <w:rPr>
          <w:sz w:val="28"/>
          <w:szCs w:val="28"/>
          <w:lang w:val="kk-KZ"/>
        </w:rPr>
      </w:pPr>
      <w:r w:rsidRPr="005D21C1">
        <w:rPr>
          <w:rStyle w:val="s0"/>
          <w:sz w:val="28"/>
          <w:szCs w:val="28"/>
          <w:lang w:val="kk-KZ"/>
        </w:rPr>
        <w:t xml:space="preserve">2018 жылғы 1 қаңтардан бастап - шетел валютасындағы реттелген борыш сомасының 20 (жиырма) пайызы мөлшерінде </w:t>
      </w:r>
      <w:r w:rsidR="00E72004" w:rsidRPr="005D21C1">
        <w:rPr>
          <w:rStyle w:val="s0"/>
          <w:sz w:val="28"/>
          <w:szCs w:val="28"/>
          <w:lang w:val="kk-KZ"/>
        </w:rPr>
        <w:t>қосылады</w:t>
      </w:r>
      <w:r w:rsidRPr="005D21C1">
        <w:rPr>
          <w:rStyle w:val="s0"/>
          <w:sz w:val="28"/>
          <w:szCs w:val="28"/>
          <w:lang w:val="kk-KZ"/>
        </w:rPr>
        <w:t>;</w:t>
      </w:r>
    </w:p>
    <w:p w:rsidR="00741276" w:rsidRPr="005D21C1" w:rsidRDefault="00741276" w:rsidP="00741276">
      <w:pPr>
        <w:autoSpaceDE w:val="0"/>
        <w:autoSpaceDN w:val="0"/>
        <w:spacing w:after="0" w:line="240" w:lineRule="auto"/>
        <w:ind w:firstLine="709"/>
        <w:jc w:val="both"/>
        <w:rPr>
          <w:rStyle w:val="s0"/>
          <w:sz w:val="28"/>
          <w:szCs w:val="28"/>
          <w:lang w:val="kk-KZ"/>
        </w:rPr>
      </w:pPr>
      <w:r w:rsidRPr="005D21C1">
        <w:rPr>
          <w:rStyle w:val="s0"/>
          <w:sz w:val="28"/>
          <w:szCs w:val="28"/>
          <w:lang w:val="kk-KZ"/>
        </w:rPr>
        <w:t>2019 жылғы 1 қаңтардан бастап шетел валютасындағы реттелген борыш сомасы екiншi деңгейдегi капитал есебінен алып тасталады.</w:t>
      </w:r>
    </w:p>
    <w:p w:rsidR="00035625" w:rsidRPr="005D21C1" w:rsidRDefault="00FE5BCD" w:rsidP="00B872D7">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2015 жылғы 1 қаңтардағы жағдай бойынша өтеу мерзімі кемінде 5 (бес) жылды құрайтын реттелген борыш мөлшері 2014 жылғы 31 желтоқсандағы жағдай бойынша қосылатын мөлшерде екінші деңгейдегі капитал есебіне қосылуы жалғасады және жыл сайын 1 қаңтардағы жағдай бойынша реттелген борыш сомасының 20 (жиырма) пайызына төмендейді.</w:t>
      </w:r>
    </w:p>
    <w:p w:rsidR="00FE5BCD" w:rsidRPr="005D21C1" w:rsidRDefault="00035625" w:rsidP="00FE5BCD">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bookmarkStart w:id="34" w:name="SUB1400"/>
      <w:bookmarkEnd w:id="34"/>
      <w:r w:rsidRPr="005D21C1">
        <w:rPr>
          <w:rFonts w:ascii="Times New Roman" w:eastAsia="Times New Roman" w:hAnsi="Times New Roman"/>
          <w:color w:val="000000"/>
          <w:sz w:val="28"/>
          <w:szCs w:val="28"/>
          <w:lang w:val="kk-KZ" w:eastAsia="ru-RU"/>
        </w:rPr>
        <w:t>1</w:t>
      </w:r>
      <w:r w:rsidR="00E50826" w:rsidRPr="005D21C1">
        <w:rPr>
          <w:rFonts w:ascii="Times New Roman" w:eastAsia="Times New Roman" w:hAnsi="Times New Roman"/>
          <w:color w:val="000000"/>
          <w:sz w:val="28"/>
          <w:szCs w:val="28"/>
          <w:lang w:val="kk-KZ" w:eastAsia="ru-RU"/>
        </w:rPr>
        <w:t>6</w:t>
      </w:r>
      <w:r w:rsidRPr="005D21C1">
        <w:rPr>
          <w:rFonts w:ascii="Times New Roman" w:eastAsia="Times New Roman" w:hAnsi="Times New Roman"/>
          <w:color w:val="000000"/>
          <w:sz w:val="28"/>
          <w:szCs w:val="28"/>
          <w:lang w:val="kk-KZ" w:eastAsia="ru-RU"/>
        </w:rPr>
        <w:t xml:space="preserve">. </w:t>
      </w:r>
      <w:r w:rsidR="00FE5BCD" w:rsidRPr="005D21C1">
        <w:rPr>
          <w:rStyle w:val="s0"/>
          <w:sz w:val="28"/>
          <w:szCs w:val="28"/>
          <w:lang w:val="kk-KZ"/>
        </w:rPr>
        <w:t>Бірінші және екінші деңгейдегі капиталдың мақсаттары үшін ағымдағы жылдың немесе өткен жылдардың бөлінбеген таза пайдасының (зиянының) есебіне Үлгі шот жоспарының «Резервтерді (провизияларды) түзету шоты» 3300-шотында 2012 жылғы 31 желтоқсандағы жағдай бойынша көрсетілген мынадай мөлшердегі дебет қалдығы (бұдан әрі – дебет қалдығы) қосылмайды:</w:t>
      </w:r>
    </w:p>
    <w:p w:rsidR="00FE5BCD" w:rsidRPr="005D21C1" w:rsidRDefault="00FE5BCD" w:rsidP="00FE5BCD">
      <w:pPr>
        <w:spacing w:after="0" w:line="240" w:lineRule="auto"/>
        <w:ind w:firstLine="709"/>
        <w:jc w:val="both"/>
        <w:rPr>
          <w:sz w:val="28"/>
          <w:szCs w:val="28"/>
          <w:lang w:val="kk-KZ"/>
        </w:rPr>
      </w:pPr>
      <w:r w:rsidRPr="005D21C1">
        <w:rPr>
          <w:rStyle w:val="s0"/>
          <w:sz w:val="28"/>
          <w:szCs w:val="28"/>
          <w:lang w:val="kk-KZ"/>
        </w:rPr>
        <w:t>2013 жылы - дебет қалдығы сомасының 83,3 (сексен үш бүтін оннан үш) пайызы;</w:t>
      </w:r>
    </w:p>
    <w:p w:rsidR="00FE5BCD" w:rsidRPr="005D21C1" w:rsidRDefault="00FE5BCD" w:rsidP="00FE5BCD">
      <w:pPr>
        <w:spacing w:after="0" w:line="240" w:lineRule="auto"/>
        <w:ind w:firstLine="709"/>
        <w:jc w:val="both"/>
        <w:rPr>
          <w:sz w:val="28"/>
          <w:szCs w:val="28"/>
          <w:lang w:val="kk-KZ"/>
        </w:rPr>
      </w:pPr>
      <w:r w:rsidRPr="005D21C1">
        <w:rPr>
          <w:rStyle w:val="s0"/>
          <w:sz w:val="28"/>
          <w:szCs w:val="28"/>
          <w:lang w:val="kk-KZ"/>
        </w:rPr>
        <w:t>2014 жылы - дебет қалдығы сомасының 66,6 (алпыс алты бүтін оннан алты) пайызы;</w:t>
      </w:r>
    </w:p>
    <w:p w:rsidR="00FE5BCD" w:rsidRPr="005D21C1" w:rsidRDefault="00FE5BCD" w:rsidP="00FE5BCD">
      <w:pPr>
        <w:spacing w:after="0" w:line="240" w:lineRule="auto"/>
        <w:ind w:firstLine="709"/>
        <w:jc w:val="both"/>
        <w:rPr>
          <w:sz w:val="28"/>
          <w:szCs w:val="28"/>
          <w:lang w:val="kk-KZ"/>
        </w:rPr>
      </w:pPr>
      <w:r w:rsidRPr="005D21C1">
        <w:rPr>
          <w:rStyle w:val="s0"/>
          <w:sz w:val="28"/>
          <w:szCs w:val="28"/>
          <w:lang w:val="kk-KZ"/>
        </w:rPr>
        <w:t>2015 жылы - дебет қалдығы сомасының 50 (елу) пайызы;</w:t>
      </w:r>
    </w:p>
    <w:p w:rsidR="00FE5BCD" w:rsidRPr="005D21C1" w:rsidRDefault="00FE5BCD" w:rsidP="00FE5BCD">
      <w:pPr>
        <w:spacing w:after="0" w:line="240" w:lineRule="auto"/>
        <w:ind w:firstLine="709"/>
        <w:jc w:val="both"/>
        <w:rPr>
          <w:sz w:val="28"/>
          <w:szCs w:val="28"/>
          <w:lang w:val="kk-KZ"/>
        </w:rPr>
      </w:pPr>
      <w:r w:rsidRPr="005D21C1">
        <w:rPr>
          <w:rStyle w:val="s0"/>
          <w:sz w:val="28"/>
          <w:szCs w:val="28"/>
          <w:lang w:val="kk-KZ"/>
        </w:rPr>
        <w:t>2016 жылы - дебет қалдығы сомасының 33,3 (отыз үш бүтін оннан үш) пайызы;</w:t>
      </w:r>
    </w:p>
    <w:p w:rsidR="00FE5BCD" w:rsidRPr="005D21C1" w:rsidRDefault="00FE5BCD" w:rsidP="00FE5BCD">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2017 жылы - дебет қалдығы сомасының 16,6 (он алты бүтін оннан алты</w:t>
      </w:r>
      <w:r w:rsidR="00182443" w:rsidRPr="005D21C1">
        <w:rPr>
          <w:rStyle w:val="s0"/>
          <w:sz w:val="28"/>
          <w:szCs w:val="28"/>
          <w:lang w:val="kk-KZ"/>
        </w:rPr>
        <w:t>)</w:t>
      </w:r>
      <w:r w:rsidRPr="005D21C1">
        <w:rPr>
          <w:rStyle w:val="s0"/>
          <w:sz w:val="28"/>
          <w:szCs w:val="28"/>
          <w:lang w:val="kk-KZ"/>
        </w:rPr>
        <w:t xml:space="preserve"> пайызы.</w:t>
      </w:r>
    </w:p>
    <w:p w:rsidR="00182443" w:rsidRPr="005D21C1" w:rsidRDefault="009F05F1" w:rsidP="00B872D7">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Қалыптарды</w:t>
      </w:r>
      <w:r w:rsidR="00182443" w:rsidRPr="005D21C1">
        <w:rPr>
          <w:rStyle w:val="s0"/>
          <w:sz w:val="28"/>
          <w:szCs w:val="28"/>
          <w:lang w:val="kk-KZ"/>
        </w:rPr>
        <w:t>ң мақсаттары үшін «Резервтерді (провизияларды) түзету шоты» 3300-шотындағы дебет қалдығы деп 2012 жылғы 31 желтоқсандағы жағдай бойынша құрылған резервтер (провизиялар) мен ХҚЕС-ке сәйкес</w:t>
      </w:r>
      <w:r w:rsidR="00590F40" w:rsidRPr="005D21C1">
        <w:rPr>
          <w:rStyle w:val="s0"/>
          <w:sz w:val="28"/>
          <w:szCs w:val="28"/>
          <w:lang w:val="kk-KZ"/>
        </w:rPr>
        <w:br/>
      </w:r>
      <w:r w:rsidR="00182443" w:rsidRPr="005D21C1">
        <w:rPr>
          <w:rStyle w:val="s0"/>
          <w:sz w:val="28"/>
          <w:szCs w:val="28"/>
          <w:lang w:val="kk-KZ"/>
        </w:rPr>
        <w:t>2012 жылғы 31 желтоқсанда қалыптасқан резервтер арасындағы теріс айырманың сомасы түсініледі.</w:t>
      </w:r>
    </w:p>
    <w:p w:rsidR="00182443" w:rsidRPr="005D21C1" w:rsidRDefault="00035625" w:rsidP="00B872D7">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bookmarkStart w:id="35" w:name="SUB1500"/>
      <w:bookmarkEnd w:id="35"/>
      <w:r w:rsidRPr="005D21C1">
        <w:rPr>
          <w:rFonts w:ascii="Times New Roman" w:eastAsia="Times New Roman" w:hAnsi="Times New Roman"/>
          <w:color w:val="000000"/>
          <w:sz w:val="28"/>
          <w:szCs w:val="28"/>
          <w:lang w:val="kk-KZ" w:eastAsia="ru-RU"/>
        </w:rPr>
        <w:t>1</w:t>
      </w:r>
      <w:r w:rsidR="00E50826" w:rsidRPr="005D21C1">
        <w:rPr>
          <w:rFonts w:ascii="Times New Roman" w:eastAsia="Times New Roman" w:hAnsi="Times New Roman"/>
          <w:color w:val="000000"/>
          <w:sz w:val="28"/>
          <w:szCs w:val="28"/>
          <w:lang w:val="kk-KZ" w:eastAsia="ru-RU"/>
        </w:rPr>
        <w:t>7</w:t>
      </w:r>
      <w:r w:rsidRPr="005D21C1">
        <w:rPr>
          <w:rFonts w:ascii="Times New Roman" w:eastAsia="Times New Roman" w:hAnsi="Times New Roman"/>
          <w:color w:val="000000"/>
          <w:sz w:val="28"/>
          <w:szCs w:val="28"/>
          <w:lang w:val="kk-KZ" w:eastAsia="ru-RU"/>
        </w:rPr>
        <w:t xml:space="preserve">. </w:t>
      </w:r>
      <w:r w:rsidR="00182443" w:rsidRPr="005D21C1">
        <w:rPr>
          <w:rStyle w:val="s0"/>
          <w:sz w:val="28"/>
          <w:szCs w:val="28"/>
          <w:lang w:val="kk-KZ"/>
        </w:rPr>
        <w:t xml:space="preserve">Банктiң реттелген борышы </w:t>
      </w:r>
      <w:r w:rsidR="00114964" w:rsidRPr="005D21C1">
        <w:rPr>
          <w:rStyle w:val="s0"/>
          <w:sz w:val="28"/>
          <w:szCs w:val="28"/>
          <w:lang w:val="kk-KZ"/>
        </w:rPr>
        <w:t>–</w:t>
      </w:r>
      <w:r w:rsidR="00182443" w:rsidRPr="005D21C1">
        <w:rPr>
          <w:rStyle w:val="s0"/>
          <w:sz w:val="28"/>
          <w:szCs w:val="28"/>
          <w:lang w:val="kk-KZ"/>
        </w:rPr>
        <w:t xml:space="preserve"> бұл</w:t>
      </w:r>
      <w:r w:rsidR="00114964" w:rsidRPr="005D21C1">
        <w:rPr>
          <w:rStyle w:val="s0"/>
          <w:sz w:val="28"/>
          <w:szCs w:val="28"/>
          <w:lang w:val="kk-KZ"/>
        </w:rPr>
        <w:t xml:space="preserve"> </w:t>
      </w:r>
      <w:r w:rsidR="009F05F1" w:rsidRPr="005D21C1">
        <w:rPr>
          <w:rStyle w:val="s0"/>
          <w:color w:val="auto"/>
          <w:sz w:val="28"/>
          <w:szCs w:val="28"/>
          <w:lang w:val="kk-KZ"/>
        </w:rPr>
        <w:t>Қалыптарға</w:t>
      </w:r>
      <w:r w:rsidR="00182443" w:rsidRPr="005D21C1">
        <w:rPr>
          <w:rStyle w:val="s0"/>
          <w:color w:val="auto"/>
          <w:sz w:val="28"/>
          <w:szCs w:val="28"/>
          <w:lang w:val="kk-KZ"/>
        </w:rPr>
        <w:t xml:space="preserve"> </w:t>
      </w:r>
      <w:hyperlink r:id="rId30" w:history="1">
        <w:r w:rsidR="00182443" w:rsidRPr="005D21C1">
          <w:rPr>
            <w:rStyle w:val="a3"/>
            <w:rFonts w:ascii="Times New Roman" w:hAnsi="Times New Roman"/>
            <w:color w:val="auto"/>
            <w:sz w:val="28"/>
            <w:szCs w:val="28"/>
            <w:u w:val="none"/>
            <w:lang w:val="kk-KZ"/>
          </w:rPr>
          <w:t>4-қосымшаға</w:t>
        </w:r>
      </w:hyperlink>
      <w:r w:rsidR="00182443" w:rsidRPr="005D21C1">
        <w:rPr>
          <w:rStyle w:val="s0"/>
          <w:color w:val="auto"/>
          <w:sz w:val="28"/>
          <w:szCs w:val="28"/>
          <w:lang w:val="kk-KZ"/>
        </w:rPr>
        <w:t xml:space="preserve"> сәйкес Банк капиталының құрамындағы құралдарды жіктеуге арналған </w:t>
      </w:r>
      <w:r w:rsidR="006A4C30" w:rsidRPr="005D21C1">
        <w:rPr>
          <w:rStyle w:val="s0"/>
          <w:color w:val="auto"/>
          <w:sz w:val="28"/>
          <w:szCs w:val="28"/>
          <w:lang w:val="kk-KZ"/>
        </w:rPr>
        <w:t>өлшемшарттарда</w:t>
      </w:r>
      <w:r w:rsidR="00182443" w:rsidRPr="005D21C1">
        <w:rPr>
          <w:rStyle w:val="s0"/>
          <w:color w:val="auto"/>
          <w:sz w:val="28"/>
          <w:szCs w:val="28"/>
          <w:lang w:val="kk-KZ"/>
        </w:rPr>
        <w:t xml:space="preserve"> бегіленген </w:t>
      </w:r>
      <w:r w:rsidR="006A4C30" w:rsidRPr="005D21C1">
        <w:rPr>
          <w:rStyle w:val="s0"/>
          <w:color w:val="auto"/>
          <w:sz w:val="28"/>
          <w:szCs w:val="28"/>
          <w:lang w:val="kk-KZ"/>
        </w:rPr>
        <w:t>өлшемшарттарға</w:t>
      </w:r>
      <w:r w:rsidR="00182443" w:rsidRPr="005D21C1">
        <w:rPr>
          <w:rStyle w:val="s0"/>
          <w:color w:val="auto"/>
          <w:sz w:val="28"/>
          <w:szCs w:val="28"/>
          <w:lang w:val="kk-KZ"/>
        </w:rPr>
        <w:t xml:space="preserve"> сәйкес келетiн банктің қамтамасыз</w:t>
      </w:r>
      <w:r w:rsidR="00182443" w:rsidRPr="005D21C1">
        <w:rPr>
          <w:rStyle w:val="s0"/>
          <w:sz w:val="28"/>
          <w:szCs w:val="28"/>
          <w:lang w:val="kk-KZ"/>
        </w:rPr>
        <w:t xml:space="preserve"> етіл</w:t>
      </w:r>
      <w:r w:rsidR="006A4C30" w:rsidRPr="005D21C1">
        <w:rPr>
          <w:rStyle w:val="s0"/>
          <w:sz w:val="28"/>
          <w:szCs w:val="28"/>
          <w:lang w:val="kk-KZ"/>
        </w:rPr>
        <w:t>ме</w:t>
      </w:r>
      <w:r w:rsidR="00182443" w:rsidRPr="005D21C1">
        <w:rPr>
          <w:rStyle w:val="s0"/>
          <w:sz w:val="28"/>
          <w:szCs w:val="28"/>
          <w:lang w:val="kk-KZ"/>
        </w:rPr>
        <w:t>ген міндеттемесі.</w:t>
      </w:r>
    </w:p>
    <w:p w:rsidR="006A4C30" w:rsidRPr="005D21C1" w:rsidRDefault="00035625" w:rsidP="00B872D7">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bookmarkStart w:id="36" w:name="SUB1600"/>
      <w:bookmarkEnd w:id="24"/>
      <w:bookmarkEnd w:id="36"/>
      <w:r w:rsidRPr="005D21C1">
        <w:rPr>
          <w:rFonts w:ascii="Times New Roman" w:eastAsia="Times New Roman" w:hAnsi="Times New Roman"/>
          <w:color w:val="000000"/>
          <w:sz w:val="28"/>
          <w:szCs w:val="28"/>
          <w:lang w:val="kk-KZ" w:eastAsia="ru-RU"/>
        </w:rPr>
        <w:t>1</w:t>
      </w:r>
      <w:r w:rsidR="00E50826" w:rsidRPr="005D21C1">
        <w:rPr>
          <w:rFonts w:ascii="Times New Roman" w:eastAsia="Times New Roman" w:hAnsi="Times New Roman"/>
          <w:color w:val="000000"/>
          <w:sz w:val="28"/>
          <w:szCs w:val="28"/>
          <w:lang w:val="kk-KZ" w:eastAsia="ru-RU"/>
        </w:rPr>
        <w:t>8</w:t>
      </w:r>
      <w:r w:rsidRPr="005D21C1">
        <w:rPr>
          <w:rFonts w:ascii="Times New Roman" w:eastAsia="Times New Roman" w:hAnsi="Times New Roman"/>
          <w:color w:val="000000"/>
          <w:sz w:val="28"/>
          <w:szCs w:val="28"/>
          <w:lang w:val="kk-KZ" w:eastAsia="ru-RU"/>
        </w:rPr>
        <w:t xml:space="preserve">. </w:t>
      </w:r>
      <w:r w:rsidR="006A4C30" w:rsidRPr="005D21C1">
        <w:rPr>
          <w:rStyle w:val="s0"/>
          <w:sz w:val="28"/>
          <w:szCs w:val="28"/>
          <w:lang w:val="kk-KZ"/>
        </w:rPr>
        <w:t>Банктер туралы заңға сәйкес қайта құрылымдауды жүзеге асыратын (асырған) банктер меншікті капитал есебіне банктің меншікті сатып алынған акцияларын шегергенде төленген жарғылық капиталы сомасын</w:t>
      </w:r>
      <w:r w:rsidR="00E845B5" w:rsidRPr="005D21C1">
        <w:rPr>
          <w:rStyle w:val="s0"/>
          <w:sz w:val="28"/>
          <w:szCs w:val="28"/>
          <w:lang w:val="kk-KZ"/>
        </w:rPr>
        <w:t>ың</w:t>
      </w:r>
      <w:r w:rsidR="006A4C30" w:rsidRPr="005D21C1">
        <w:rPr>
          <w:rStyle w:val="s0"/>
          <w:sz w:val="28"/>
          <w:szCs w:val="28"/>
          <w:lang w:val="kk-KZ"/>
        </w:rPr>
        <w:t xml:space="preserve"> 15 (он бес) пайыз</w:t>
      </w:r>
      <w:r w:rsidR="00E845B5" w:rsidRPr="005D21C1">
        <w:rPr>
          <w:rStyle w:val="s0"/>
          <w:sz w:val="28"/>
          <w:szCs w:val="28"/>
          <w:lang w:val="kk-KZ"/>
        </w:rPr>
        <w:t>ын</w:t>
      </w:r>
      <w:r w:rsidR="006A4C30" w:rsidRPr="005D21C1">
        <w:rPr>
          <w:rStyle w:val="s0"/>
          <w:sz w:val="28"/>
          <w:szCs w:val="28"/>
          <w:lang w:val="kk-KZ"/>
        </w:rPr>
        <w:t>ан аспайтын көлемде</w:t>
      </w:r>
      <w:r w:rsidR="00E845B5" w:rsidRPr="005D21C1">
        <w:rPr>
          <w:rStyle w:val="s0"/>
          <w:sz w:val="28"/>
          <w:szCs w:val="28"/>
          <w:lang w:val="kk-KZ"/>
        </w:rPr>
        <w:t>,</w:t>
      </w:r>
      <w:r w:rsidR="006A4C30" w:rsidRPr="005D21C1">
        <w:rPr>
          <w:rStyle w:val="s0"/>
          <w:sz w:val="28"/>
          <w:szCs w:val="28"/>
          <w:lang w:val="kk-KZ"/>
        </w:rPr>
        <w:t xml:space="preserve"> қайта құрылымдау шегінде шығарылған (сатып алынған) қаржы құралдарының есептелген амортизациясын ескергендегі әділ құндарының арасындағы теріс айырманы </w:t>
      </w:r>
      <w:r w:rsidR="00E845B5" w:rsidRPr="005D21C1">
        <w:rPr>
          <w:rStyle w:val="s0"/>
          <w:sz w:val="28"/>
          <w:szCs w:val="28"/>
          <w:lang w:val="kk-KZ"/>
        </w:rPr>
        <w:t>өз қалауына қарай қосады</w:t>
      </w:r>
      <w:r w:rsidR="006A4C30" w:rsidRPr="005D21C1">
        <w:rPr>
          <w:rStyle w:val="s0"/>
          <w:sz w:val="28"/>
          <w:szCs w:val="28"/>
          <w:lang w:val="kk-KZ"/>
        </w:rPr>
        <w:t>.</w:t>
      </w:r>
    </w:p>
    <w:p w:rsidR="00E845B5" w:rsidRPr="005D21C1" w:rsidRDefault="00035625" w:rsidP="00B872D7">
      <w:pPr>
        <w:autoSpaceDE w:val="0"/>
        <w:autoSpaceDN w:val="0"/>
        <w:spacing w:after="0" w:line="240" w:lineRule="auto"/>
        <w:ind w:firstLine="709"/>
        <w:jc w:val="both"/>
        <w:rPr>
          <w:rFonts w:ascii="Times New Roman" w:eastAsia="Times New Roman" w:hAnsi="Times New Roman"/>
          <w:sz w:val="28"/>
          <w:szCs w:val="28"/>
          <w:lang w:val="kk-KZ" w:eastAsia="ru-RU"/>
        </w:rPr>
      </w:pPr>
      <w:bookmarkStart w:id="37" w:name="SUB1700"/>
      <w:bookmarkEnd w:id="37"/>
      <w:r w:rsidRPr="005D21C1">
        <w:rPr>
          <w:rFonts w:ascii="Times New Roman" w:eastAsia="Times New Roman" w:hAnsi="Times New Roman"/>
          <w:sz w:val="28"/>
          <w:szCs w:val="28"/>
          <w:lang w:val="kk-KZ" w:eastAsia="ru-RU"/>
        </w:rPr>
        <w:t>1</w:t>
      </w:r>
      <w:r w:rsidR="00E50826" w:rsidRPr="005D21C1">
        <w:rPr>
          <w:rFonts w:ascii="Times New Roman" w:eastAsia="Times New Roman" w:hAnsi="Times New Roman"/>
          <w:sz w:val="28"/>
          <w:szCs w:val="28"/>
          <w:lang w:val="kk-KZ" w:eastAsia="ru-RU"/>
        </w:rPr>
        <w:t>9</w:t>
      </w:r>
      <w:r w:rsidRPr="005D21C1">
        <w:rPr>
          <w:rFonts w:ascii="Times New Roman" w:eastAsia="Times New Roman" w:hAnsi="Times New Roman"/>
          <w:sz w:val="28"/>
          <w:szCs w:val="28"/>
          <w:lang w:val="kk-KZ" w:eastAsia="ru-RU"/>
        </w:rPr>
        <w:t xml:space="preserve">. </w:t>
      </w:r>
      <w:r w:rsidR="00E845B5" w:rsidRPr="005D21C1">
        <w:rPr>
          <w:rStyle w:val="s0"/>
          <w:color w:val="auto"/>
          <w:sz w:val="28"/>
          <w:szCs w:val="28"/>
          <w:lang w:val="kk-KZ"/>
        </w:rPr>
        <w:t xml:space="preserve">Кредиттік тәуекел дәрежесі бойынша мөлшерленетін активтерді, шартты және ықтимал міндеттемелерді есептеу </w:t>
      </w:r>
      <w:r w:rsidR="009F05F1" w:rsidRPr="005D21C1">
        <w:rPr>
          <w:rStyle w:val="s0"/>
          <w:color w:val="auto"/>
          <w:sz w:val="28"/>
          <w:szCs w:val="28"/>
          <w:lang w:val="kk-KZ"/>
        </w:rPr>
        <w:t>Қалыптарға</w:t>
      </w:r>
      <w:r w:rsidR="00E845B5" w:rsidRPr="005D21C1">
        <w:rPr>
          <w:rStyle w:val="s0"/>
          <w:color w:val="auto"/>
          <w:sz w:val="28"/>
          <w:szCs w:val="28"/>
          <w:lang w:val="kk-KZ"/>
        </w:rPr>
        <w:t xml:space="preserve"> </w:t>
      </w:r>
      <w:hyperlink r:id="rId31" w:history="1">
        <w:r w:rsidR="00CB51F6" w:rsidRPr="005D21C1">
          <w:rPr>
            <w:rStyle w:val="a3"/>
            <w:rFonts w:ascii="Times New Roman" w:hAnsi="Times New Roman"/>
            <w:color w:val="auto"/>
            <w:sz w:val="28"/>
            <w:szCs w:val="28"/>
            <w:u w:val="none"/>
            <w:lang w:val="kk-KZ"/>
          </w:rPr>
          <w:t>5</w:t>
        </w:r>
        <w:r w:rsidR="00E845B5" w:rsidRPr="005D21C1">
          <w:rPr>
            <w:rStyle w:val="a3"/>
            <w:rFonts w:ascii="Times New Roman" w:hAnsi="Times New Roman"/>
            <w:color w:val="auto"/>
            <w:sz w:val="28"/>
            <w:szCs w:val="28"/>
            <w:u w:val="none"/>
            <w:lang w:val="kk-KZ"/>
          </w:rPr>
          <w:t>-қосымшаға</w:t>
        </w:r>
      </w:hyperlink>
      <w:r w:rsidR="00E845B5" w:rsidRPr="005D21C1">
        <w:rPr>
          <w:rStyle w:val="s0"/>
          <w:color w:val="auto"/>
          <w:sz w:val="28"/>
          <w:szCs w:val="28"/>
          <w:lang w:val="kk-KZ"/>
        </w:rPr>
        <w:t xml:space="preserve"> сәйкес Салымдардың кредиттiк тәуекел дәрежесi бойынша мөлшерленген банк активтерiнiң кестесiне және </w:t>
      </w:r>
      <w:r w:rsidR="009F05F1" w:rsidRPr="005D21C1">
        <w:rPr>
          <w:rStyle w:val="s0"/>
          <w:color w:val="auto"/>
          <w:sz w:val="28"/>
          <w:szCs w:val="28"/>
          <w:lang w:val="kk-KZ"/>
        </w:rPr>
        <w:t>Қалыптарға</w:t>
      </w:r>
      <w:r w:rsidR="00E845B5" w:rsidRPr="005D21C1">
        <w:rPr>
          <w:rStyle w:val="s0"/>
          <w:color w:val="auto"/>
          <w:sz w:val="28"/>
          <w:szCs w:val="28"/>
          <w:lang w:val="kk-KZ"/>
        </w:rPr>
        <w:t xml:space="preserve"> </w:t>
      </w:r>
      <w:hyperlink r:id="rId32" w:history="1">
        <w:r w:rsidR="00CB51F6" w:rsidRPr="005D21C1">
          <w:rPr>
            <w:rStyle w:val="a3"/>
            <w:rFonts w:ascii="Times New Roman" w:hAnsi="Times New Roman"/>
            <w:color w:val="auto"/>
            <w:sz w:val="28"/>
            <w:szCs w:val="28"/>
            <w:u w:val="none"/>
            <w:lang w:val="kk-KZ"/>
          </w:rPr>
          <w:t>6</w:t>
        </w:r>
        <w:r w:rsidR="00E845B5" w:rsidRPr="005D21C1">
          <w:rPr>
            <w:rStyle w:val="a3"/>
            <w:rFonts w:ascii="Times New Roman" w:hAnsi="Times New Roman"/>
            <w:color w:val="auto"/>
            <w:sz w:val="28"/>
            <w:szCs w:val="28"/>
            <w:u w:val="none"/>
            <w:lang w:val="kk-KZ"/>
          </w:rPr>
          <w:t>-қосымшаға</w:t>
        </w:r>
      </w:hyperlink>
      <w:r w:rsidR="00E845B5" w:rsidRPr="005D21C1">
        <w:rPr>
          <w:rStyle w:val="s0"/>
          <w:color w:val="auto"/>
          <w:sz w:val="28"/>
          <w:szCs w:val="28"/>
          <w:lang w:val="kk-KZ"/>
        </w:rPr>
        <w:t xml:space="preserve"> сәйкес Банктің кредиттік тәуекел дәрежесі бойынша мөлшерленген шартты және ықтимал міндеттемелерінің кестесіне сәйкес жүргізіледі.</w:t>
      </w:r>
    </w:p>
    <w:p w:rsidR="00CB51F6" w:rsidRPr="005D21C1" w:rsidRDefault="00CB51F6" w:rsidP="00B872D7">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bookmarkStart w:id="38" w:name="sub1005274707"/>
      <w:r w:rsidRPr="005D21C1">
        <w:rPr>
          <w:rStyle w:val="s0"/>
          <w:sz w:val="28"/>
          <w:szCs w:val="28"/>
          <w:lang w:val="kk-KZ"/>
        </w:rPr>
        <w:t>Активтерді, шартты және ықтимал міндеттемелерді тәуекел дәрежесі бойынша мөлшерлеу мақсаттары үшін активтер, шартты және ықтимал міндеттемелер ХҚЕС-ке сәйкес құрылған резервтер сомасына азайтылады.</w:t>
      </w:r>
    </w:p>
    <w:p w:rsidR="00CB51F6" w:rsidRPr="005D21C1" w:rsidRDefault="00CB51F6" w:rsidP="00B872D7">
      <w:pPr>
        <w:autoSpaceDE w:val="0"/>
        <w:autoSpaceDN w:val="0"/>
        <w:spacing w:after="0" w:line="240" w:lineRule="auto"/>
        <w:ind w:firstLine="709"/>
        <w:jc w:val="both"/>
        <w:rPr>
          <w:rFonts w:ascii="Times New Roman" w:eastAsia="Times New Roman" w:hAnsi="Times New Roman"/>
          <w:sz w:val="28"/>
          <w:szCs w:val="28"/>
          <w:lang w:val="kk-KZ" w:eastAsia="ru-RU"/>
        </w:rPr>
      </w:pPr>
      <w:r w:rsidRPr="005D21C1">
        <w:rPr>
          <w:rFonts w:ascii="Times New Roman" w:eastAsia="Times New Roman" w:hAnsi="Times New Roman"/>
          <w:sz w:val="28"/>
          <w:szCs w:val="28"/>
          <w:lang w:val="kk-KZ" w:eastAsia="ru-RU"/>
        </w:rPr>
        <w:t xml:space="preserve">Кредиттік тәуекел дәрежесі бойынша мөлшерленетін шартты және ықтимал міндеттемелер </w:t>
      </w:r>
      <w:r w:rsidR="009F05F1" w:rsidRPr="005D21C1">
        <w:rPr>
          <w:rFonts w:ascii="Times New Roman" w:eastAsia="Times New Roman" w:hAnsi="Times New Roman"/>
          <w:sz w:val="28"/>
          <w:szCs w:val="28"/>
          <w:lang w:val="kk-KZ" w:eastAsia="ru-RU"/>
        </w:rPr>
        <w:t>Қалыптарға</w:t>
      </w:r>
      <w:r w:rsidRPr="005D21C1">
        <w:rPr>
          <w:rFonts w:ascii="Times New Roman" w:eastAsia="Times New Roman" w:hAnsi="Times New Roman"/>
          <w:sz w:val="28"/>
          <w:szCs w:val="28"/>
          <w:lang w:val="kk-KZ" w:eastAsia="ru-RU"/>
        </w:rPr>
        <w:t xml:space="preserve"> </w:t>
      </w:r>
      <w:hyperlink r:id="rId33" w:history="1">
        <w:r w:rsidR="00EC10C6" w:rsidRPr="005D21C1">
          <w:rPr>
            <w:rFonts w:ascii="Times New Roman" w:eastAsia="Times New Roman" w:hAnsi="Times New Roman"/>
            <w:color w:val="000000"/>
            <w:sz w:val="28"/>
            <w:szCs w:val="28"/>
            <w:lang w:val="kk-KZ" w:eastAsia="ru-RU"/>
          </w:rPr>
          <w:t>6</w:t>
        </w:r>
        <w:r w:rsidRPr="005D21C1">
          <w:rPr>
            <w:rFonts w:ascii="Times New Roman" w:eastAsia="Times New Roman" w:hAnsi="Times New Roman"/>
            <w:color w:val="000000"/>
            <w:sz w:val="28"/>
            <w:szCs w:val="28"/>
            <w:lang w:val="kk-KZ" w:eastAsia="ru-RU"/>
          </w:rPr>
          <w:t>-қосымшаға</w:t>
        </w:r>
      </w:hyperlink>
      <w:r w:rsidRPr="005D21C1">
        <w:rPr>
          <w:rFonts w:ascii="Times New Roman" w:eastAsia="Times New Roman" w:hAnsi="Times New Roman"/>
          <w:sz w:val="28"/>
          <w:szCs w:val="28"/>
          <w:lang w:val="kk-KZ" w:eastAsia="ru-RU"/>
        </w:rPr>
        <w:t xml:space="preserve"> сәйкес Банктің кредиттік тәуекел дәрежесі бойынша мөлшерленген шартты және ықтимал міндеттемелерінің кестесіне сәйкес есептелген шартты және ықтимал міндеттемелер сомасының банк кредиттік тәуекелдер көтеретін тәуекелдің </w:t>
      </w:r>
      <w:r w:rsidR="009F05F1" w:rsidRPr="005D21C1">
        <w:rPr>
          <w:rFonts w:ascii="Times New Roman" w:eastAsia="Times New Roman" w:hAnsi="Times New Roman"/>
          <w:sz w:val="28"/>
          <w:szCs w:val="28"/>
          <w:lang w:val="kk-KZ" w:eastAsia="ru-RU"/>
        </w:rPr>
        <w:t>Қалыптарға</w:t>
      </w:r>
      <w:r w:rsidRPr="005D21C1">
        <w:rPr>
          <w:rFonts w:ascii="Times New Roman" w:eastAsia="Times New Roman" w:hAnsi="Times New Roman"/>
          <w:sz w:val="28"/>
          <w:szCs w:val="28"/>
          <w:lang w:val="kk-KZ" w:eastAsia="ru-RU"/>
        </w:rPr>
        <w:t xml:space="preserve"> </w:t>
      </w:r>
      <w:hyperlink r:id="rId34" w:history="1">
        <w:r w:rsidR="00F5589E" w:rsidRPr="005D21C1">
          <w:rPr>
            <w:rFonts w:ascii="Times New Roman" w:eastAsia="Times New Roman" w:hAnsi="Times New Roman"/>
            <w:color w:val="000000"/>
            <w:sz w:val="28"/>
            <w:szCs w:val="28"/>
            <w:lang w:val="kk-KZ" w:eastAsia="ru-RU"/>
          </w:rPr>
          <w:t>5</w:t>
        </w:r>
        <w:r w:rsidRPr="005D21C1">
          <w:rPr>
            <w:rFonts w:ascii="Times New Roman" w:eastAsia="Times New Roman" w:hAnsi="Times New Roman"/>
            <w:color w:val="000000"/>
            <w:sz w:val="28"/>
            <w:szCs w:val="28"/>
            <w:lang w:val="kk-KZ" w:eastAsia="ru-RU"/>
          </w:rPr>
          <w:t>-қосымшаға</w:t>
        </w:r>
      </w:hyperlink>
      <w:r w:rsidRPr="005D21C1">
        <w:rPr>
          <w:rFonts w:ascii="Times New Roman" w:eastAsia="Times New Roman" w:hAnsi="Times New Roman"/>
          <w:sz w:val="28"/>
          <w:szCs w:val="28"/>
          <w:lang w:val="kk-KZ" w:eastAsia="ru-RU"/>
        </w:rPr>
        <w:t xml:space="preserve"> сәйкес Салымдардың кредиттiк тәуекел дәрежесi бойынша мөлшерленген банк активтерiнiң кестесiнде көрсетілген қарсы агенттің санатына сәйкес келетін дәрежесіне көбейтіндісі ретінде айқындалады.</w:t>
      </w:r>
    </w:p>
    <w:p w:rsidR="00F5589E" w:rsidRPr="005D21C1" w:rsidRDefault="00F5589E" w:rsidP="00B872D7">
      <w:pPr>
        <w:autoSpaceDE w:val="0"/>
        <w:autoSpaceDN w:val="0"/>
        <w:spacing w:after="0" w:line="240" w:lineRule="auto"/>
        <w:ind w:firstLine="709"/>
        <w:jc w:val="both"/>
        <w:rPr>
          <w:rFonts w:ascii="Times New Roman" w:eastAsia="Times New Roman" w:hAnsi="Times New Roman"/>
          <w:sz w:val="28"/>
          <w:szCs w:val="28"/>
          <w:lang w:val="kk-KZ" w:eastAsia="ru-RU"/>
        </w:rPr>
      </w:pPr>
      <w:r w:rsidRPr="005D21C1">
        <w:rPr>
          <w:rStyle w:val="s0"/>
          <w:color w:val="auto"/>
          <w:sz w:val="28"/>
          <w:szCs w:val="28"/>
          <w:lang w:val="kk-KZ"/>
        </w:rPr>
        <w:t xml:space="preserve">Своптар, фьючерстер, опциондар, форвардтар көрсетілген қаржы құралдарының нарықтық құнының және олар бойынша кредиттік тәуекел сомасын </w:t>
      </w:r>
      <w:r w:rsidR="009F05F1" w:rsidRPr="005D21C1">
        <w:rPr>
          <w:rStyle w:val="s0"/>
          <w:color w:val="auto"/>
          <w:sz w:val="28"/>
          <w:szCs w:val="28"/>
          <w:lang w:val="kk-KZ"/>
        </w:rPr>
        <w:t>Қалыптарға</w:t>
      </w:r>
      <w:r w:rsidRPr="005D21C1">
        <w:rPr>
          <w:rStyle w:val="s0"/>
          <w:color w:val="auto"/>
          <w:sz w:val="28"/>
          <w:szCs w:val="28"/>
          <w:lang w:val="kk-KZ"/>
        </w:rPr>
        <w:t xml:space="preserve"> </w:t>
      </w:r>
      <w:hyperlink r:id="rId35" w:history="1">
        <w:r w:rsidRPr="005D21C1">
          <w:rPr>
            <w:rStyle w:val="a3"/>
            <w:rFonts w:ascii="Times New Roman" w:hAnsi="Times New Roman"/>
            <w:color w:val="auto"/>
            <w:sz w:val="28"/>
            <w:szCs w:val="28"/>
            <w:u w:val="none"/>
            <w:lang w:val="kk-KZ"/>
          </w:rPr>
          <w:t>5-қосымшаға</w:t>
        </w:r>
      </w:hyperlink>
      <w:r w:rsidRPr="005D21C1">
        <w:rPr>
          <w:rStyle w:val="s0"/>
          <w:color w:val="auto"/>
          <w:sz w:val="28"/>
          <w:szCs w:val="28"/>
          <w:lang w:val="kk-KZ"/>
        </w:rPr>
        <w:t xml:space="preserve"> сәйкес Салымдардың кредиттiк тәуекел дәрежесi бойынша мөлшерленген банк активтерiнiң кестесiнде көрсетілген қарсы агент санатына сәйкес келетін тәуекел дәрежесіне көбейту жолымен кредиттік тәуекел ескеріле отырып мөлшерленген шартты және ықтимал міндеттемелер есебіне қосылады.</w:t>
      </w:r>
    </w:p>
    <w:p w:rsidR="00035625" w:rsidRPr="005D21C1" w:rsidRDefault="00F5589E" w:rsidP="00B872D7">
      <w:pPr>
        <w:autoSpaceDE w:val="0"/>
        <w:autoSpaceDN w:val="0"/>
        <w:spacing w:after="0" w:line="240" w:lineRule="auto"/>
        <w:ind w:firstLine="709"/>
        <w:jc w:val="both"/>
        <w:rPr>
          <w:rFonts w:ascii="Times New Roman" w:eastAsia="Times New Roman" w:hAnsi="Times New Roman"/>
          <w:sz w:val="28"/>
          <w:szCs w:val="28"/>
          <w:lang w:val="kk-KZ" w:eastAsia="ru-RU"/>
        </w:rPr>
      </w:pPr>
      <w:r w:rsidRPr="005D21C1">
        <w:rPr>
          <w:rStyle w:val="s0"/>
          <w:color w:val="auto"/>
          <w:sz w:val="28"/>
          <w:szCs w:val="28"/>
          <w:lang w:val="kk-KZ"/>
        </w:rPr>
        <w:t xml:space="preserve">Своп, фьючерс, опцион және форвард операциялары бойынша кредиттік тәуекел </w:t>
      </w:r>
      <w:r w:rsidR="00BA0161" w:rsidRPr="005D21C1">
        <w:rPr>
          <w:rStyle w:val="s0"/>
          <w:color w:val="auto"/>
          <w:sz w:val="28"/>
          <w:szCs w:val="28"/>
          <w:lang w:val="kk-KZ"/>
        </w:rPr>
        <w:t xml:space="preserve">көрсетілген қаржы құралдарының номиналдық құнының </w:t>
      </w:r>
      <w:r w:rsidR="009F05F1" w:rsidRPr="005D21C1">
        <w:rPr>
          <w:rStyle w:val="s0"/>
          <w:color w:val="auto"/>
          <w:sz w:val="28"/>
          <w:szCs w:val="28"/>
          <w:lang w:val="kk-KZ"/>
        </w:rPr>
        <w:t>Қалыптарды</w:t>
      </w:r>
      <w:r w:rsidRPr="005D21C1">
        <w:rPr>
          <w:rStyle w:val="s0"/>
          <w:color w:val="auto"/>
          <w:sz w:val="28"/>
          <w:szCs w:val="28"/>
          <w:lang w:val="kk-KZ"/>
        </w:rPr>
        <w:t xml:space="preserve">ң </w:t>
      </w:r>
      <w:hyperlink r:id="rId36" w:history="1">
        <w:r w:rsidR="00FD2C69" w:rsidRPr="005D21C1">
          <w:rPr>
            <w:rStyle w:val="a3"/>
            <w:rFonts w:ascii="Times New Roman" w:hAnsi="Times New Roman"/>
            <w:color w:val="auto"/>
            <w:sz w:val="28"/>
            <w:szCs w:val="28"/>
            <w:u w:val="none"/>
            <w:lang w:val="kk-KZ"/>
          </w:rPr>
          <w:t>7</w:t>
        </w:r>
        <w:r w:rsidRPr="005D21C1">
          <w:rPr>
            <w:rStyle w:val="a3"/>
            <w:rFonts w:ascii="Times New Roman" w:hAnsi="Times New Roman"/>
            <w:color w:val="auto"/>
            <w:sz w:val="28"/>
            <w:szCs w:val="28"/>
            <w:u w:val="none"/>
            <w:lang w:val="kk-KZ"/>
          </w:rPr>
          <w:t>-қосымшасына</w:t>
        </w:r>
      </w:hyperlink>
      <w:r w:rsidRPr="005D21C1">
        <w:rPr>
          <w:rStyle w:val="s0"/>
          <w:color w:val="auto"/>
          <w:sz w:val="28"/>
          <w:szCs w:val="28"/>
          <w:lang w:val="kk-KZ"/>
        </w:rPr>
        <w:t xml:space="preserve"> сәйкес Туынды қаржы құралдарына арналған кредит</w:t>
      </w:r>
      <w:r w:rsidR="00FD2C69" w:rsidRPr="005D21C1">
        <w:rPr>
          <w:rStyle w:val="s0"/>
          <w:color w:val="auto"/>
          <w:sz w:val="28"/>
          <w:szCs w:val="28"/>
          <w:lang w:val="kk-KZ"/>
        </w:rPr>
        <w:t>тік</w:t>
      </w:r>
      <w:r w:rsidRPr="005D21C1">
        <w:rPr>
          <w:rStyle w:val="s0"/>
          <w:color w:val="auto"/>
          <w:sz w:val="28"/>
          <w:szCs w:val="28"/>
          <w:lang w:val="kk-KZ"/>
        </w:rPr>
        <w:t xml:space="preserve"> тәуекел коэффициенттерiнiң кестесiнде көрсетілген және </w:t>
      </w:r>
      <w:r w:rsidR="00FD2C69" w:rsidRPr="005D21C1">
        <w:rPr>
          <w:rStyle w:val="s0"/>
          <w:color w:val="auto"/>
          <w:sz w:val="28"/>
          <w:szCs w:val="28"/>
          <w:lang w:val="kk-KZ"/>
        </w:rPr>
        <w:t>көрсетілге</w:t>
      </w:r>
      <w:r w:rsidRPr="005D21C1">
        <w:rPr>
          <w:rStyle w:val="s0"/>
          <w:color w:val="auto"/>
          <w:sz w:val="28"/>
          <w:szCs w:val="28"/>
          <w:lang w:val="kk-KZ"/>
        </w:rPr>
        <w:t>н қаржы құралдарын өтеу мерзімімен а</w:t>
      </w:r>
      <w:r w:rsidR="00FD2C69" w:rsidRPr="005D21C1">
        <w:rPr>
          <w:rStyle w:val="s0"/>
          <w:color w:val="auto"/>
          <w:sz w:val="28"/>
          <w:szCs w:val="28"/>
          <w:lang w:val="kk-KZ"/>
        </w:rPr>
        <w:t xml:space="preserve">йқындалатын </w:t>
      </w:r>
      <w:r w:rsidRPr="005D21C1">
        <w:rPr>
          <w:rStyle w:val="s0"/>
          <w:color w:val="auto"/>
          <w:sz w:val="28"/>
          <w:szCs w:val="28"/>
          <w:lang w:val="kk-KZ"/>
        </w:rPr>
        <w:t>кредиттік тәуекел коэффициенті</w:t>
      </w:r>
      <w:r w:rsidR="00BA0161" w:rsidRPr="005D21C1">
        <w:rPr>
          <w:rStyle w:val="s0"/>
          <w:color w:val="auto"/>
          <w:sz w:val="28"/>
          <w:szCs w:val="28"/>
          <w:lang w:val="kk-KZ"/>
        </w:rPr>
        <w:t xml:space="preserve">не көбейтіндісі </w:t>
      </w:r>
      <w:r w:rsidRPr="005D21C1">
        <w:rPr>
          <w:rStyle w:val="s0"/>
          <w:color w:val="auto"/>
          <w:sz w:val="28"/>
          <w:szCs w:val="28"/>
          <w:lang w:val="kk-KZ"/>
        </w:rPr>
        <w:t>ретінде есептеледі.</w:t>
      </w:r>
    </w:p>
    <w:p w:rsidR="00BA0161" w:rsidRPr="005D21C1" w:rsidRDefault="00BA0161" w:rsidP="00BA0161">
      <w:pPr>
        <w:autoSpaceDE w:val="0"/>
        <w:autoSpaceDN w:val="0"/>
        <w:spacing w:after="0" w:line="240" w:lineRule="auto"/>
        <w:ind w:firstLine="709"/>
        <w:jc w:val="both"/>
        <w:rPr>
          <w:rStyle w:val="s0"/>
          <w:sz w:val="28"/>
          <w:szCs w:val="28"/>
          <w:lang w:val="kk-KZ"/>
        </w:rPr>
      </w:pPr>
      <w:bookmarkStart w:id="39" w:name="sub1005274708"/>
      <w:r w:rsidRPr="005D21C1">
        <w:rPr>
          <w:rStyle w:val="s0"/>
          <w:sz w:val="28"/>
          <w:szCs w:val="28"/>
          <w:lang w:val="kk-KZ"/>
        </w:rPr>
        <w:t>Осы тармақта көрсетілген қаржы құралдарының нарықтық құны (ауыстыру құны):</w:t>
      </w:r>
    </w:p>
    <w:p w:rsidR="00BA0161" w:rsidRPr="005D21C1" w:rsidRDefault="00BA0161" w:rsidP="00BA0161">
      <w:pPr>
        <w:spacing w:after="0" w:line="240" w:lineRule="auto"/>
        <w:ind w:firstLine="709"/>
        <w:jc w:val="both"/>
        <w:rPr>
          <w:sz w:val="28"/>
          <w:szCs w:val="28"/>
          <w:lang w:val="kk-KZ"/>
        </w:rPr>
      </w:pPr>
      <w:r w:rsidRPr="005D21C1">
        <w:rPr>
          <w:rStyle w:val="s0"/>
          <w:sz w:val="28"/>
          <w:szCs w:val="28"/>
          <w:lang w:val="kk-KZ"/>
        </w:rPr>
        <w:t xml:space="preserve">сатып алуға арналған мәмілелер бойынша - қаржы құралының номиналды </w:t>
      </w:r>
      <w:r w:rsidR="00333B35" w:rsidRPr="005D21C1">
        <w:rPr>
          <w:rStyle w:val="s0"/>
          <w:sz w:val="28"/>
          <w:szCs w:val="28"/>
          <w:lang w:val="kk-KZ"/>
        </w:rPr>
        <w:t>келісім</w:t>
      </w:r>
      <w:r w:rsidRPr="005D21C1">
        <w:rPr>
          <w:rStyle w:val="s0"/>
          <w:sz w:val="28"/>
          <w:szCs w:val="28"/>
          <w:lang w:val="kk-KZ"/>
        </w:rPr>
        <w:t>шартты</w:t>
      </w:r>
      <w:r w:rsidR="00333B35" w:rsidRPr="005D21C1">
        <w:rPr>
          <w:rStyle w:val="s0"/>
          <w:sz w:val="28"/>
          <w:szCs w:val="28"/>
          <w:lang w:val="kk-KZ"/>
        </w:rPr>
        <w:t>қ</w:t>
      </w:r>
      <w:r w:rsidRPr="005D21C1">
        <w:rPr>
          <w:rStyle w:val="s0"/>
          <w:sz w:val="28"/>
          <w:szCs w:val="28"/>
          <w:lang w:val="kk-KZ"/>
        </w:rPr>
        <w:t xml:space="preserve"> құнынан </w:t>
      </w:r>
      <w:r w:rsidR="00333B35" w:rsidRPr="005D21C1">
        <w:rPr>
          <w:rStyle w:val="s0"/>
          <w:sz w:val="28"/>
          <w:szCs w:val="28"/>
          <w:lang w:val="kk-KZ"/>
        </w:rPr>
        <w:t xml:space="preserve">осы </w:t>
      </w:r>
      <w:r w:rsidRPr="005D21C1">
        <w:rPr>
          <w:rStyle w:val="s0"/>
          <w:sz w:val="28"/>
          <w:szCs w:val="28"/>
          <w:lang w:val="kk-KZ"/>
        </w:rPr>
        <w:t xml:space="preserve">қаржы құралының ағымдағы нарықтық құнының асу </w:t>
      </w:r>
      <w:r w:rsidR="00333B35" w:rsidRPr="005D21C1">
        <w:rPr>
          <w:rStyle w:val="s0"/>
          <w:sz w:val="28"/>
          <w:szCs w:val="28"/>
          <w:lang w:val="kk-KZ"/>
        </w:rPr>
        <w:t xml:space="preserve">шамасын </w:t>
      </w:r>
      <w:r w:rsidRPr="005D21C1">
        <w:rPr>
          <w:rStyle w:val="s0"/>
          <w:sz w:val="28"/>
          <w:szCs w:val="28"/>
          <w:lang w:val="kk-KZ"/>
        </w:rPr>
        <w:t xml:space="preserve">білдіреді. Егер қаржы құралының ағымдағы нарықтық құны оның номиналды </w:t>
      </w:r>
      <w:r w:rsidR="00333B35" w:rsidRPr="005D21C1">
        <w:rPr>
          <w:rStyle w:val="s0"/>
          <w:sz w:val="28"/>
          <w:szCs w:val="28"/>
          <w:lang w:val="kk-KZ"/>
        </w:rPr>
        <w:t>келісім</w:t>
      </w:r>
      <w:r w:rsidRPr="005D21C1">
        <w:rPr>
          <w:rStyle w:val="s0"/>
          <w:sz w:val="28"/>
          <w:szCs w:val="28"/>
          <w:lang w:val="kk-KZ"/>
        </w:rPr>
        <w:t>шартты</w:t>
      </w:r>
      <w:r w:rsidR="00333B35" w:rsidRPr="005D21C1">
        <w:rPr>
          <w:rStyle w:val="s0"/>
          <w:sz w:val="28"/>
          <w:szCs w:val="28"/>
          <w:lang w:val="kk-KZ"/>
        </w:rPr>
        <w:t>қ</w:t>
      </w:r>
      <w:r w:rsidRPr="005D21C1">
        <w:rPr>
          <w:rStyle w:val="s0"/>
          <w:sz w:val="28"/>
          <w:szCs w:val="28"/>
          <w:lang w:val="kk-KZ"/>
        </w:rPr>
        <w:t xml:space="preserve"> құнынан аз немесе оған тең бол</w:t>
      </w:r>
      <w:r w:rsidR="00333B35" w:rsidRPr="005D21C1">
        <w:rPr>
          <w:rStyle w:val="s0"/>
          <w:sz w:val="28"/>
          <w:szCs w:val="28"/>
          <w:lang w:val="kk-KZ"/>
        </w:rPr>
        <w:t>с</w:t>
      </w:r>
      <w:r w:rsidRPr="005D21C1">
        <w:rPr>
          <w:rStyle w:val="s0"/>
          <w:sz w:val="28"/>
          <w:szCs w:val="28"/>
          <w:lang w:val="kk-KZ"/>
        </w:rPr>
        <w:t>а, ауыстыру құны 0 (нөлге) тең болады;</w:t>
      </w:r>
    </w:p>
    <w:p w:rsidR="00BA0161" w:rsidRPr="005D21C1" w:rsidRDefault="00BA0161" w:rsidP="00BA0161">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 xml:space="preserve">сатуға арналған мәмілелер бойынша - қаржы құралының ағымдағы нарықтық құнынан </w:t>
      </w:r>
      <w:r w:rsidR="00333B35" w:rsidRPr="005D21C1">
        <w:rPr>
          <w:rStyle w:val="s0"/>
          <w:sz w:val="28"/>
          <w:szCs w:val="28"/>
          <w:lang w:val="kk-KZ"/>
        </w:rPr>
        <w:t xml:space="preserve">осы </w:t>
      </w:r>
      <w:r w:rsidRPr="005D21C1">
        <w:rPr>
          <w:rStyle w:val="s0"/>
          <w:sz w:val="28"/>
          <w:szCs w:val="28"/>
          <w:lang w:val="kk-KZ"/>
        </w:rPr>
        <w:t xml:space="preserve">қаржы құралының номиналды </w:t>
      </w:r>
      <w:r w:rsidR="00333B35" w:rsidRPr="005D21C1">
        <w:rPr>
          <w:rStyle w:val="s0"/>
          <w:sz w:val="28"/>
          <w:szCs w:val="28"/>
          <w:lang w:val="kk-KZ"/>
        </w:rPr>
        <w:t>келісім</w:t>
      </w:r>
      <w:r w:rsidRPr="005D21C1">
        <w:rPr>
          <w:rStyle w:val="s0"/>
          <w:sz w:val="28"/>
          <w:szCs w:val="28"/>
          <w:lang w:val="kk-KZ"/>
        </w:rPr>
        <w:t>шартты</w:t>
      </w:r>
      <w:r w:rsidR="00333B35" w:rsidRPr="005D21C1">
        <w:rPr>
          <w:rStyle w:val="s0"/>
          <w:sz w:val="28"/>
          <w:szCs w:val="28"/>
          <w:lang w:val="kk-KZ"/>
        </w:rPr>
        <w:t>қ</w:t>
      </w:r>
      <w:r w:rsidRPr="005D21C1">
        <w:rPr>
          <w:rStyle w:val="s0"/>
          <w:sz w:val="28"/>
          <w:szCs w:val="28"/>
          <w:lang w:val="kk-KZ"/>
        </w:rPr>
        <w:t xml:space="preserve"> құнының асу </w:t>
      </w:r>
      <w:r w:rsidR="00333B35" w:rsidRPr="005D21C1">
        <w:rPr>
          <w:rStyle w:val="s0"/>
          <w:sz w:val="28"/>
          <w:szCs w:val="28"/>
          <w:lang w:val="kk-KZ"/>
        </w:rPr>
        <w:t xml:space="preserve">шамасын </w:t>
      </w:r>
      <w:r w:rsidRPr="005D21C1">
        <w:rPr>
          <w:rStyle w:val="s0"/>
          <w:sz w:val="28"/>
          <w:szCs w:val="28"/>
          <w:lang w:val="kk-KZ"/>
        </w:rPr>
        <w:t xml:space="preserve">білдіреді. Егер қаржы құралының номиналды </w:t>
      </w:r>
      <w:r w:rsidR="00333B35" w:rsidRPr="005D21C1">
        <w:rPr>
          <w:rStyle w:val="s0"/>
          <w:sz w:val="28"/>
          <w:szCs w:val="28"/>
          <w:lang w:val="kk-KZ"/>
        </w:rPr>
        <w:t>келісім</w:t>
      </w:r>
      <w:r w:rsidRPr="005D21C1">
        <w:rPr>
          <w:rStyle w:val="s0"/>
          <w:sz w:val="28"/>
          <w:szCs w:val="28"/>
          <w:lang w:val="kk-KZ"/>
        </w:rPr>
        <w:t>шартты</w:t>
      </w:r>
      <w:r w:rsidR="00333B35" w:rsidRPr="005D21C1">
        <w:rPr>
          <w:rStyle w:val="s0"/>
          <w:sz w:val="28"/>
          <w:szCs w:val="28"/>
          <w:lang w:val="kk-KZ"/>
        </w:rPr>
        <w:t>қ</w:t>
      </w:r>
      <w:r w:rsidRPr="005D21C1">
        <w:rPr>
          <w:rStyle w:val="s0"/>
          <w:sz w:val="28"/>
          <w:szCs w:val="28"/>
          <w:lang w:val="kk-KZ"/>
        </w:rPr>
        <w:t xml:space="preserve"> құны оның ағымдағы нарықтық құнынан аз немесе оған тең бол</w:t>
      </w:r>
      <w:r w:rsidR="00333B35" w:rsidRPr="005D21C1">
        <w:rPr>
          <w:rStyle w:val="s0"/>
          <w:sz w:val="28"/>
          <w:szCs w:val="28"/>
          <w:lang w:val="kk-KZ"/>
        </w:rPr>
        <w:t>с</w:t>
      </w:r>
      <w:r w:rsidRPr="005D21C1">
        <w:rPr>
          <w:rStyle w:val="s0"/>
          <w:sz w:val="28"/>
          <w:szCs w:val="28"/>
          <w:lang w:val="kk-KZ"/>
        </w:rPr>
        <w:t>а, ауыстыру құны 0 (нөлге) тең болады.</w:t>
      </w:r>
    </w:p>
    <w:p w:rsidR="00035625" w:rsidRPr="005D21C1" w:rsidRDefault="00333B35" w:rsidP="00B872D7">
      <w:pPr>
        <w:autoSpaceDE w:val="0"/>
        <w:autoSpaceDN w:val="0"/>
        <w:spacing w:after="0" w:line="240" w:lineRule="auto"/>
        <w:ind w:firstLine="709"/>
        <w:jc w:val="both"/>
        <w:rPr>
          <w:rStyle w:val="s0"/>
          <w:sz w:val="28"/>
          <w:szCs w:val="28"/>
          <w:lang w:val="kk-KZ"/>
        </w:rPr>
      </w:pPr>
      <w:r w:rsidRPr="005D21C1">
        <w:rPr>
          <w:rStyle w:val="s0"/>
          <w:sz w:val="28"/>
          <w:szCs w:val="28"/>
          <w:lang w:val="kk-KZ"/>
        </w:rPr>
        <w:t xml:space="preserve">Бивалюталық қаржы құралдары (талабы мен міндеттемесі түрлі шетел валюталарында көрсетілген қаржы құралдары) бойынша ауыстыру құны есептілікті құру күніне белгіленген бағам бойынша айқындалған міндеттемелердің теңгемен баламасынан талаптардың теңгемен баламасының асу </w:t>
      </w:r>
      <w:r w:rsidR="00273F77" w:rsidRPr="005D21C1">
        <w:rPr>
          <w:rStyle w:val="s0"/>
          <w:sz w:val="28"/>
          <w:szCs w:val="28"/>
          <w:lang w:val="kk-KZ"/>
        </w:rPr>
        <w:t xml:space="preserve">шамасы </w:t>
      </w:r>
      <w:r w:rsidRPr="005D21C1">
        <w:rPr>
          <w:rStyle w:val="s0"/>
          <w:sz w:val="28"/>
          <w:szCs w:val="28"/>
          <w:lang w:val="kk-KZ"/>
        </w:rPr>
        <w:t>ретінде а</w:t>
      </w:r>
      <w:r w:rsidR="00273F77" w:rsidRPr="005D21C1">
        <w:rPr>
          <w:rStyle w:val="s0"/>
          <w:sz w:val="28"/>
          <w:szCs w:val="28"/>
          <w:lang w:val="kk-KZ"/>
        </w:rPr>
        <w:t>йқындалады</w:t>
      </w:r>
      <w:r w:rsidRPr="005D21C1">
        <w:rPr>
          <w:rStyle w:val="s0"/>
          <w:sz w:val="28"/>
          <w:szCs w:val="28"/>
          <w:lang w:val="kk-KZ"/>
        </w:rPr>
        <w:t>. Егер талаптардың теңге</w:t>
      </w:r>
      <w:r w:rsidR="00273F77" w:rsidRPr="005D21C1">
        <w:rPr>
          <w:rStyle w:val="s0"/>
          <w:sz w:val="28"/>
          <w:szCs w:val="28"/>
          <w:lang w:val="kk-KZ"/>
        </w:rPr>
        <w:t xml:space="preserve">мен </w:t>
      </w:r>
      <w:r w:rsidRPr="005D21C1">
        <w:rPr>
          <w:rStyle w:val="s0"/>
          <w:sz w:val="28"/>
          <w:szCs w:val="28"/>
          <w:lang w:val="kk-KZ"/>
        </w:rPr>
        <w:t>балама</w:t>
      </w:r>
      <w:r w:rsidR="00273F77" w:rsidRPr="005D21C1">
        <w:rPr>
          <w:rStyle w:val="s0"/>
          <w:sz w:val="28"/>
          <w:szCs w:val="28"/>
          <w:lang w:val="kk-KZ"/>
        </w:rPr>
        <w:t>сының</w:t>
      </w:r>
      <w:r w:rsidRPr="005D21C1">
        <w:rPr>
          <w:rStyle w:val="s0"/>
          <w:sz w:val="28"/>
          <w:szCs w:val="28"/>
          <w:lang w:val="kk-KZ"/>
        </w:rPr>
        <w:t xml:space="preserve"> </w:t>
      </w:r>
      <w:r w:rsidR="00273F77" w:rsidRPr="005D21C1">
        <w:rPr>
          <w:rStyle w:val="s0"/>
          <w:sz w:val="28"/>
          <w:szCs w:val="28"/>
          <w:lang w:val="kk-KZ"/>
        </w:rPr>
        <w:t xml:space="preserve">шамасы </w:t>
      </w:r>
      <w:r w:rsidRPr="005D21C1">
        <w:rPr>
          <w:rStyle w:val="s0"/>
          <w:sz w:val="28"/>
          <w:szCs w:val="28"/>
          <w:lang w:val="kk-KZ"/>
        </w:rPr>
        <w:t>міндеттемелердің теңге</w:t>
      </w:r>
      <w:r w:rsidR="00273F77" w:rsidRPr="005D21C1">
        <w:rPr>
          <w:rStyle w:val="s0"/>
          <w:sz w:val="28"/>
          <w:szCs w:val="28"/>
          <w:lang w:val="kk-KZ"/>
        </w:rPr>
        <w:t xml:space="preserve">мен </w:t>
      </w:r>
      <w:r w:rsidRPr="005D21C1">
        <w:rPr>
          <w:rStyle w:val="s0"/>
          <w:sz w:val="28"/>
          <w:szCs w:val="28"/>
          <w:lang w:val="kk-KZ"/>
        </w:rPr>
        <w:t>баламасынан аз немесе оған тең бол</w:t>
      </w:r>
      <w:r w:rsidR="00273F77" w:rsidRPr="005D21C1">
        <w:rPr>
          <w:rStyle w:val="s0"/>
          <w:sz w:val="28"/>
          <w:szCs w:val="28"/>
          <w:lang w:val="kk-KZ"/>
        </w:rPr>
        <w:t>с</w:t>
      </w:r>
      <w:r w:rsidRPr="005D21C1">
        <w:rPr>
          <w:rStyle w:val="s0"/>
          <w:sz w:val="28"/>
          <w:szCs w:val="28"/>
          <w:lang w:val="kk-KZ"/>
        </w:rPr>
        <w:t>а, ауыстыру құны 0 (нөлге) тең болады.</w:t>
      </w:r>
    </w:p>
    <w:p w:rsidR="00273F77" w:rsidRPr="005D21C1" w:rsidRDefault="002C61A9" w:rsidP="00B872D7">
      <w:pPr>
        <w:autoSpaceDE w:val="0"/>
        <w:autoSpaceDN w:val="0"/>
        <w:spacing w:after="0" w:line="240" w:lineRule="auto"/>
        <w:ind w:firstLine="709"/>
        <w:jc w:val="both"/>
        <w:rPr>
          <w:rStyle w:val="s0"/>
          <w:sz w:val="28"/>
          <w:szCs w:val="28"/>
          <w:lang w:val="kk-KZ"/>
        </w:rPr>
      </w:pPr>
      <w:r w:rsidRPr="005D21C1">
        <w:rPr>
          <w:rStyle w:val="s0"/>
          <w:sz w:val="28"/>
          <w:szCs w:val="28"/>
          <w:lang w:val="kk-KZ"/>
        </w:rPr>
        <w:t>Осы тармақта көрсетілген қаржы құралдарының номиналдық келісімшарттық құны бухгалтерлік есептің тиісті шоттарында мәмілелер жасалған күні көрсетілген қаржы құралдарының құнын білдіреді. Бивалюталық қаржы құралдарының номиналдық келісімшарттық құны ретінде банктің талаптары құрылатын валюта алынады.</w:t>
      </w:r>
    </w:p>
    <w:p w:rsidR="002C61A9" w:rsidRPr="005D21C1" w:rsidRDefault="002C61A9" w:rsidP="00B872D7">
      <w:pPr>
        <w:autoSpaceDE w:val="0"/>
        <w:autoSpaceDN w:val="0"/>
        <w:spacing w:after="0" w:line="240" w:lineRule="auto"/>
        <w:ind w:firstLine="709"/>
        <w:jc w:val="both"/>
        <w:rPr>
          <w:rStyle w:val="s0"/>
          <w:color w:val="auto"/>
          <w:sz w:val="28"/>
          <w:szCs w:val="28"/>
          <w:lang w:val="kk-KZ"/>
        </w:rPr>
      </w:pPr>
      <w:r w:rsidRPr="005D21C1">
        <w:rPr>
          <w:rStyle w:val="s0"/>
          <w:color w:val="auto"/>
          <w:sz w:val="28"/>
          <w:szCs w:val="28"/>
          <w:lang w:val="kk-KZ"/>
        </w:rPr>
        <w:t>Сатылған опциондар кредиттік тәуекел дәрежесі бойынша мөлшерленген шартты және ықтимал міндеттемелердің есебіне қосылмайды.</w:t>
      </w:r>
    </w:p>
    <w:p w:rsidR="00035625" w:rsidRPr="005D21C1" w:rsidRDefault="002C61A9" w:rsidP="00B872D7">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color w:val="auto"/>
          <w:sz w:val="28"/>
          <w:szCs w:val="28"/>
          <w:lang w:val="kk-KZ"/>
        </w:rPr>
        <w:t xml:space="preserve">Активтердің, шартты және ықтимал талаптардың және міндеттемелердің есебі нарықтық тәуекелді ескеріле отырып, </w:t>
      </w:r>
      <w:r w:rsidR="009F05F1" w:rsidRPr="005D21C1">
        <w:rPr>
          <w:rStyle w:val="s0"/>
          <w:color w:val="auto"/>
          <w:sz w:val="28"/>
          <w:szCs w:val="28"/>
          <w:lang w:val="kk-KZ"/>
        </w:rPr>
        <w:t>Қалыптарды</w:t>
      </w:r>
      <w:r w:rsidRPr="005D21C1">
        <w:rPr>
          <w:rStyle w:val="s0"/>
          <w:color w:val="auto"/>
          <w:sz w:val="28"/>
          <w:szCs w:val="28"/>
          <w:lang w:val="kk-KZ"/>
        </w:rPr>
        <w:t xml:space="preserve">ң </w:t>
      </w:r>
      <w:bookmarkStart w:id="40" w:name="sub1005291519"/>
      <w:r w:rsidRPr="005D21C1">
        <w:rPr>
          <w:rFonts w:ascii="Times New Roman" w:eastAsia="Times New Roman" w:hAnsi="Times New Roman"/>
          <w:color w:val="000000"/>
          <w:sz w:val="28"/>
          <w:szCs w:val="28"/>
          <w:lang w:val="kk-KZ" w:eastAsia="ru-RU"/>
        </w:rPr>
        <w:t>21, 22, 23, 24, 25, 26, 27, 28, 29, 30, 31, 32, 33 және 34</w:t>
      </w:r>
      <w:hyperlink r:id="rId37" w:history="1">
        <w:r w:rsidRPr="005D21C1">
          <w:rPr>
            <w:rStyle w:val="a3"/>
            <w:rFonts w:ascii="Times New Roman" w:hAnsi="Times New Roman"/>
            <w:color w:val="auto"/>
            <w:sz w:val="28"/>
            <w:szCs w:val="28"/>
            <w:u w:val="none"/>
            <w:lang w:val="kk-KZ"/>
          </w:rPr>
          <w:t>-тармақтарына</w:t>
        </w:r>
      </w:hyperlink>
      <w:bookmarkEnd w:id="40"/>
      <w:r w:rsidRPr="005D21C1">
        <w:rPr>
          <w:rStyle w:val="s0"/>
          <w:color w:val="auto"/>
          <w:sz w:val="28"/>
          <w:szCs w:val="28"/>
          <w:lang w:val="kk-KZ"/>
        </w:rPr>
        <w:t xml:space="preserve"> сәйкес жасалады</w:t>
      </w:r>
      <w:bookmarkStart w:id="41" w:name="sub1005274713"/>
      <w:r w:rsidR="00035625" w:rsidRPr="005D21C1">
        <w:rPr>
          <w:rFonts w:ascii="Times New Roman" w:eastAsia="Times New Roman" w:hAnsi="Times New Roman"/>
          <w:color w:val="000000"/>
          <w:sz w:val="28"/>
          <w:szCs w:val="28"/>
          <w:lang w:val="kk-KZ" w:eastAsia="ru-RU"/>
        </w:rPr>
        <w:t>.</w:t>
      </w:r>
    </w:p>
    <w:p w:rsidR="00035625" w:rsidRPr="005D21C1" w:rsidRDefault="002C61A9" w:rsidP="002C61A9">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color w:val="auto"/>
          <w:sz w:val="28"/>
          <w:szCs w:val="28"/>
          <w:lang w:val="kk-KZ"/>
        </w:rPr>
        <w:t xml:space="preserve">Операциялық тәуекелдің есебі </w:t>
      </w:r>
      <w:r w:rsidR="009F05F1" w:rsidRPr="005D21C1">
        <w:rPr>
          <w:rStyle w:val="s0"/>
          <w:color w:val="auto"/>
          <w:sz w:val="28"/>
          <w:szCs w:val="28"/>
          <w:lang w:val="kk-KZ"/>
        </w:rPr>
        <w:t>Қалыптарды</w:t>
      </w:r>
      <w:r w:rsidRPr="005D21C1">
        <w:rPr>
          <w:rStyle w:val="s0"/>
          <w:color w:val="auto"/>
          <w:sz w:val="28"/>
          <w:szCs w:val="28"/>
          <w:lang w:val="kk-KZ"/>
        </w:rPr>
        <w:t xml:space="preserve">ң </w:t>
      </w:r>
      <w:bookmarkStart w:id="42" w:name="sub1005291517"/>
      <w:r w:rsidRPr="005D21C1">
        <w:rPr>
          <w:rStyle w:val="s0"/>
          <w:color w:val="auto"/>
          <w:sz w:val="28"/>
          <w:szCs w:val="28"/>
        </w:rPr>
        <w:fldChar w:fldCharType="begin"/>
      </w:r>
      <w:r w:rsidRPr="005D21C1">
        <w:rPr>
          <w:rStyle w:val="s0"/>
          <w:color w:val="auto"/>
          <w:sz w:val="28"/>
          <w:szCs w:val="28"/>
          <w:lang w:val="kk-KZ"/>
        </w:rPr>
        <w:instrText xml:space="preserve"> HYPERLINK "jl:38469232.3300 " </w:instrText>
      </w:r>
      <w:r w:rsidRPr="005D21C1">
        <w:rPr>
          <w:rStyle w:val="s0"/>
          <w:color w:val="auto"/>
          <w:sz w:val="28"/>
          <w:szCs w:val="28"/>
        </w:rPr>
        <w:fldChar w:fldCharType="separate"/>
      </w:r>
      <w:r w:rsidRPr="005D21C1">
        <w:rPr>
          <w:rStyle w:val="a3"/>
          <w:rFonts w:ascii="Times New Roman" w:hAnsi="Times New Roman"/>
          <w:color w:val="auto"/>
          <w:sz w:val="28"/>
          <w:szCs w:val="28"/>
          <w:u w:val="none"/>
          <w:lang w:val="kk-KZ"/>
        </w:rPr>
        <w:t>35-тармағына</w:t>
      </w:r>
      <w:r w:rsidRPr="005D21C1">
        <w:rPr>
          <w:rStyle w:val="s0"/>
          <w:color w:val="auto"/>
          <w:sz w:val="28"/>
          <w:szCs w:val="28"/>
        </w:rPr>
        <w:fldChar w:fldCharType="end"/>
      </w:r>
      <w:bookmarkEnd w:id="42"/>
      <w:r w:rsidRPr="005D21C1">
        <w:rPr>
          <w:rStyle w:val="s0"/>
          <w:color w:val="auto"/>
          <w:sz w:val="28"/>
          <w:szCs w:val="28"/>
          <w:lang w:val="kk-KZ"/>
        </w:rPr>
        <w:t xml:space="preserve"> сәйкес жүргізіледі.</w:t>
      </w:r>
    </w:p>
    <w:p w:rsidR="002C61A9" w:rsidRPr="005D21C1" w:rsidRDefault="009E23FD" w:rsidP="00B872D7">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 xml:space="preserve">Меншiктi капитал жеткiлiктiлiгінің kl-1, kl-2 және k2 </w:t>
      </w:r>
      <w:r w:rsidR="002C61A9" w:rsidRPr="005D21C1">
        <w:rPr>
          <w:rStyle w:val="s0"/>
          <w:sz w:val="28"/>
          <w:szCs w:val="28"/>
          <w:lang w:val="kk-KZ"/>
        </w:rPr>
        <w:t>коэффициенттерiн есептеу кезiнде салымдардың тәуекел дәрежесi бойынша мөлшерленетін активтердiң мөлшерiнен банк кастодиан шарты негiзiнде сақтауға қабылдаған инвестицияланбаған қаражаттардың қалдығы алып тасталады.</w:t>
      </w:r>
    </w:p>
    <w:p w:rsidR="00035625" w:rsidRPr="005D21C1" w:rsidRDefault="009E23FD" w:rsidP="001D0645">
      <w:pPr>
        <w:autoSpaceDE w:val="0"/>
        <w:autoSpaceDN w:val="0"/>
        <w:spacing w:after="0" w:line="240" w:lineRule="auto"/>
        <w:ind w:firstLine="709"/>
        <w:jc w:val="both"/>
        <w:rPr>
          <w:rFonts w:ascii="Times New Roman" w:eastAsia="Times New Roman" w:hAnsi="Times New Roman"/>
          <w:sz w:val="28"/>
          <w:szCs w:val="28"/>
          <w:lang w:val="kk-KZ" w:eastAsia="ru-RU"/>
        </w:rPr>
      </w:pPr>
      <w:r w:rsidRPr="005D21C1">
        <w:rPr>
          <w:rFonts w:ascii="Times New Roman" w:eastAsia="Times New Roman" w:hAnsi="Times New Roman"/>
          <w:sz w:val="28"/>
          <w:szCs w:val="28"/>
          <w:lang w:val="kk-KZ" w:eastAsia="ru-RU"/>
        </w:rPr>
        <w:t xml:space="preserve">Осы меншікті капитал жеткіліктілігінің kl-1, kl-2 және k2 коэффициенттерінің ең төмен мәнін сақтау бойынша </w:t>
      </w:r>
      <w:r w:rsidR="009F05F1" w:rsidRPr="005D21C1">
        <w:rPr>
          <w:rFonts w:ascii="Times New Roman" w:eastAsia="Times New Roman" w:hAnsi="Times New Roman"/>
          <w:sz w:val="28"/>
          <w:szCs w:val="28"/>
          <w:lang w:val="kk-KZ" w:eastAsia="ru-RU"/>
        </w:rPr>
        <w:t>Қалыптарды</w:t>
      </w:r>
      <w:r w:rsidRPr="005D21C1">
        <w:rPr>
          <w:rFonts w:ascii="Times New Roman" w:eastAsia="Times New Roman" w:hAnsi="Times New Roman"/>
          <w:sz w:val="28"/>
          <w:szCs w:val="28"/>
          <w:lang w:val="kk-KZ" w:eastAsia="ru-RU"/>
        </w:rPr>
        <w:t xml:space="preserve">ң талаптары Банктер туралы </w:t>
      </w:r>
      <w:hyperlink r:id="rId38" w:history="1">
        <w:r w:rsidRPr="005D21C1">
          <w:rPr>
            <w:rFonts w:ascii="Times New Roman" w:eastAsia="Times New Roman" w:hAnsi="Times New Roman"/>
            <w:color w:val="000000"/>
            <w:sz w:val="28"/>
            <w:szCs w:val="28"/>
            <w:lang w:val="kk-KZ" w:eastAsia="ru-RU"/>
          </w:rPr>
          <w:t>заңына</w:t>
        </w:r>
      </w:hyperlink>
      <w:r w:rsidRPr="005D21C1">
        <w:rPr>
          <w:rFonts w:ascii="Times New Roman" w:eastAsia="Times New Roman" w:hAnsi="Times New Roman"/>
          <w:sz w:val="28"/>
          <w:szCs w:val="28"/>
          <w:lang w:val="kk-KZ" w:eastAsia="ru-RU"/>
        </w:rPr>
        <w:t xml:space="preserve"> сәйкес қайта құрылымдауды жүзеге асыратын (жүзеге асырған), ірі акционері «Самұрық-Қазына» ұлттық әл-ауқат қоры» акционерлік қоғамы болып табылатын банктерге, </w:t>
      </w:r>
      <w:r w:rsidR="006F3B0D" w:rsidRPr="005D21C1">
        <w:rPr>
          <w:rFonts w:ascii="Times New Roman" w:eastAsia="Times New Roman" w:hAnsi="Times New Roman"/>
          <w:sz w:val="28"/>
          <w:szCs w:val="28"/>
          <w:lang w:val="kk-KZ" w:eastAsia="ru-RU"/>
        </w:rPr>
        <w:t xml:space="preserve">сондай-ақ, </w:t>
      </w:r>
      <w:r w:rsidRPr="005D21C1">
        <w:rPr>
          <w:rFonts w:ascii="Times New Roman" w:eastAsia="Times New Roman" w:hAnsi="Times New Roman"/>
          <w:sz w:val="28"/>
          <w:szCs w:val="28"/>
          <w:lang w:val="kk-KZ" w:eastAsia="ru-RU"/>
        </w:rPr>
        <w:t>егер уәкілетті орг</w:t>
      </w:r>
      <w:r w:rsidR="006F3B0D" w:rsidRPr="005D21C1">
        <w:rPr>
          <w:rFonts w:ascii="Times New Roman" w:eastAsia="Times New Roman" w:hAnsi="Times New Roman"/>
          <w:sz w:val="28"/>
          <w:szCs w:val="28"/>
          <w:lang w:val="kk-KZ" w:eastAsia="ru-RU"/>
        </w:rPr>
        <w:t>ан мақұлдаған банктің қаржылық орны</w:t>
      </w:r>
      <w:r w:rsidRPr="005D21C1">
        <w:rPr>
          <w:rFonts w:ascii="Times New Roman" w:eastAsia="Times New Roman" w:hAnsi="Times New Roman"/>
          <w:sz w:val="28"/>
          <w:szCs w:val="28"/>
          <w:lang w:val="kk-KZ" w:eastAsia="ru-RU"/>
        </w:rPr>
        <w:t>қтылығын арттыру, банк қызметіне байланысты оның қаржылық жағдайын</w:t>
      </w:r>
      <w:r w:rsidR="006F3B0D" w:rsidRPr="005D21C1">
        <w:rPr>
          <w:rFonts w:ascii="Times New Roman" w:eastAsia="Times New Roman" w:hAnsi="Times New Roman"/>
          <w:sz w:val="28"/>
          <w:szCs w:val="28"/>
          <w:lang w:val="kk-KZ" w:eastAsia="ru-RU"/>
        </w:rPr>
        <w:t xml:space="preserve">ың нашарлауына </w:t>
      </w:r>
      <w:r w:rsidRPr="005D21C1">
        <w:rPr>
          <w:rFonts w:ascii="Times New Roman" w:eastAsia="Times New Roman" w:hAnsi="Times New Roman"/>
          <w:sz w:val="28"/>
          <w:szCs w:val="28"/>
          <w:lang w:val="kk-KZ" w:eastAsia="ru-RU"/>
        </w:rPr>
        <w:t>және тәуекелдерді</w:t>
      </w:r>
      <w:r w:rsidR="006F3B0D" w:rsidRPr="005D21C1">
        <w:rPr>
          <w:rFonts w:ascii="Times New Roman" w:eastAsia="Times New Roman" w:hAnsi="Times New Roman"/>
          <w:sz w:val="28"/>
          <w:szCs w:val="28"/>
          <w:lang w:val="kk-KZ" w:eastAsia="ru-RU"/>
        </w:rPr>
        <w:t>ң</w:t>
      </w:r>
      <w:r w:rsidRPr="005D21C1">
        <w:rPr>
          <w:rFonts w:ascii="Times New Roman" w:eastAsia="Times New Roman" w:hAnsi="Times New Roman"/>
          <w:sz w:val="28"/>
          <w:szCs w:val="28"/>
          <w:lang w:val="kk-KZ" w:eastAsia="ru-RU"/>
        </w:rPr>
        <w:t xml:space="preserve"> ұлға</w:t>
      </w:r>
      <w:r w:rsidR="006F3B0D" w:rsidRPr="005D21C1">
        <w:rPr>
          <w:rFonts w:ascii="Times New Roman" w:eastAsia="Times New Roman" w:hAnsi="Times New Roman"/>
          <w:sz w:val="28"/>
          <w:szCs w:val="28"/>
          <w:lang w:val="kk-KZ" w:eastAsia="ru-RU"/>
        </w:rPr>
        <w:t xml:space="preserve">юына жол бермеу </w:t>
      </w:r>
      <w:r w:rsidRPr="005D21C1">
        <w:rPr>
          <w:rFonts w:ascii="Times New Roman" w:eastAsia="Times New Roman" w:hAnsi="Times New Roman"/>
          <w:sz w:val="28"/>
          <w:szCs w:val="28"/>
          <w:lang w:val="kk-KZ" w:eastAsia="ru-RU"/>
        </w:rPr>
        <w:t>бойынша ертерек ден қою шараларын көздейтін іс-шаралар жоспарында меншікті капитал жеткіліктілігі</w:t>
      </w:r>
      <w:r w:rsidR="006F3B0D" w:rsidRPr="005D21C1">
        <w:rPr>
          <w:rFonts w:ascii="Times New Roman" w:eastAsia="Times New Roman" w:hAnsi="Times New Roman"/>
          <w:sz w:val="28"/>
          <w:szCs w:val="28"/>
          <w:lang w:val="kk-KZ" w:eastAsia="ru-RU"/>
        </w:rPr>
        <w:t>нің</w:t>
      </w:r>
      <w:r w:rsidRPr="005D21C1">
        <w:rPr>
          <w:rFonts w:ascii="Times New Roman" w:eastAsia="Times New Roman" w:hAnsi="Times New Roman"/>
          <w:sz w:val="28"/>
          <w:szCs w:val="28"/>
          <w:lang w:val="kk-KZ" w:eastAsia="ru-RU"/>
        </w:rPr>
        <w:t xml:space="preserve"> kl-1, kl-2 және k2 коэффициенттерінің мән</w:t>
      </w:r>
      <w:r w:rsidR="006F3B0D" w:rsidRPr="005D21C1">
        <w:rPr>
          <w:rFonts w:ascii="Times New Roman" w:eastAsia="Times New Roman" w:hAnsi="Times New Roman"/>
          <w:sz w:val="28"/>
          <w:szCs w:val="28"/>
          <w:lang w:val="kk-KZ" w:eastAsia="ru-RU"/>
        </w:rPr>
        <w:t>дер</w:t>
      </w:r>
      <w:r w:rsidRPr="005D21C1">
        <w:rPr>
          <w:rFonts w:ascii="Times New Roman" w:eastAsia="Times New Roman" w:hAnsi="Times New Roman"/>
          <w:sz w:val="28"/>
          <w:szCs w:val="28"/>
          <w:lang w:val="kk-KZ" w:eastAsia="ru-RU"/>
        </w:rPr>
        <w:t>і мен меншікті капитал жеткіліктілігі коэффициенттерінің мән</w:t>
      </w:r>
      <w:r w:rsidR="006F3B0D" w:rsidRPr="005D21C1">
        <w:rPr>
          <w:rFonts w:ascii="Times New Roman" w:eastAsia="Times New Roman" w:hAnsi="Times New Roman"/>
          <w:sz w:val="28"/>
          <w:szCs w:val="28"/>
          <w:lang w:val="kk-KZ" w:eastAsia="ru-RU"/>
        </w:rPr>
        <w:t>дер</w:t>
      </w:r>
      <w:r w:rsidRPr="005D21C1">
        <w:rPr>
          <w:rFonts w:ascii="Times New Roman" w:eastAsia="Times New Roman" w:hAnsi="Times New Roman"/>
          <w:sz w:val="28"/>
          <w:szCs w:val="28"/>
          <w:lang w:val="kk-KZ" w:eastAsia="ru-RU"/>
        </w:rPr>
        <w:t>і қолданылатын мерзім а</w:t>
      </w:r>
      <w:r w:rsidR="006F3B0D" w:rsidRPr="005D21C1">
        <w:rPr>
          <w:rFonts w:ascii="Times New Roman" w:eastAsia="Times New Roman" w:hAnsi="Times New Roman"/>
          <w:sz w:val="28"/>
          <w:szCs w:val="28"/>
          <w:lang w:val="kk-KZ" w:eastAsia="ru-RU"/>
        </w:rPr>
        <w:t xml:space="preserve">йқындалса, </w:t>
      </w:r>
      <w:r w:rsidRPr="005D21C1">
        <w:rPr>
          <w:rFonts w:ascii="Times New Roman" w:eastAsia="Times New Roman" w:hAnsi="Times New Roman"/>
          <w:sz w:val="28"/>
          <w:szCs w:val="28"/>
          <w:lang w:val="kk-KZ" w:eastAsia="ru-RU"/>
        </w:rPr>
        <w:t>жүйе</w:t>
      </w:r>
      <w:r w:rsidR="006F3B0D" w:rsidRPr="005D21C1">
        <w:rPr>
          <w:rFonts w:ascii="Times New Roman" w:eastAsia="Times New Roman" w:hAnsi="Times New Roman"/>
          <w:sz w:val="28"/>
          <w:szCs w:val="28"/>
          <w:lang w:val="kk-KZ" w:eastAsia="ru-RU"/>
        </w:rPr>
        <w:t xml:space="preserve"> құраушы банк өлшемшарттарына </w:t>
      </w:r>
      <w:r w:rsidRPr="005D21C1">
        <w:rPr>
          <w:rFonts w:ascii="Times New Roman" w:eastAsia="Times New Roman" w:hAnsi="Times New Roman"/>
          <w:sz w:val="28"/>
          <w:szCs w:val="28"/>
          <w:lang w:val="kk-KZ" w:eastAsia="ru-RU"/>
        </w:rPr>
        <w:t>сәйкес келетін банктерге қолданылмайды.</w:t>
      </w:r>
    </w:p>
    <w:p w:rsidR="006F3B0D" w:rsidRPr="005D21C1" w:rsidRDefault="00E50826" w:rsidP="00B872D7">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bookmarkStart w:id="43" w:name="SUB1800"/>
      <w:bookmarkEnd w:id="43"/>
      <w:r w:rsidRPr="005D21C1">
        <w:rPr>
          <w:rFonts w:ascii="Times New Roman" w:eastAsia="Times New Roman" w:hAnsi="Times New Roman"/>
          <w:color w:val="000000"/>
          <w:sz w:val="28"/>
          <w:szCs w:val="28"/>
          <w:lang w:val="kk-KZ" w:eastAsia="ru-RU"/>
        </w:rPr>
        <w:t>20</w:t>
      </w:r>
      <w:r w:rsidR="00035625" w:rsidRPr="005D21C1">
        <w:rPr>
          <w:rFonts w:ascii="Times New Roman" w:eastAsia="Times New Roman" w:hAnsi="Times New Roman"/>
          <w:color w:val="000000"/>
          <w:sz w:val="28"/>
          <w:szCs w:val="28"/>
          <w:lang w:val="kk-KZ" w:eastAsia="ru-RU"/>
        </w:rPr>
        <w:t xml:space="preserve">. </w:t>
      </w:r>
      <w:r w:rsidR="007D638F" w:rsidRPr="005D21C1">
        <w:rPr>
          <w:rStyle w:val="s0"/>
          <w:sz w:val="28"/>
          <w:szCs w:val="28"/>
          <w:lang w:val="kk-KZ"/>
        </w:rPr>
        <w:t>Шартты және ықтимал міндеттемелер есебіне орындалуы банктің үшінші тұлғалар алдындағы міндеттемелерін орындауына байланысты және банктің қосымша кредиттік тәуекелдері туындамайтын банктің шартты және ықтимал міндеттемелері кірмейді.</w:t>
      </w:r>
    </w:p>
    <w:p w:rsidR="00A71F19" w:rsidRPr="005D21C1" w:rsidRDefault="00E50826" w:rsidP="00B872D7">
      <w:pPr>
        <w:autoSpaceDE w:val="0"/>
        <w:autoSpaceDN w:val="0"/>
        <w:spacing w:after="0" w:line="240" w:lineRule="auto"/>
        <w:ind w:firstLine="709"/>
        <w:jc w:val="both"/>
        <w:rPr>
          <w:rStyle w:val="s0"/>
          <w:sz w:val="28"/>
          <w:szCs w:val="28"/>
          <w:lang w:val="kk-KZ"/>
        </w:rPr>
      </w:pPr>
      <w:bookmarkStart w:id="44" w:name="SUB1900"/>
      <w:bookmarkEnd w:id="44"/>
      <w:r w:rsidRPr="005D21C1">
        <w:rPr>
          <w:rFonts w:ascii="Times New Roman" w:eastAsia="Times New Roman" w:hAnsi="Times New Roman"/>
          <w:color w:val="000000"/>
          <w:sz w:val="28"/>
          <w:szCs w:val="28"/>
          <w:lang w:val="kk-KZ" w:eastAsia="ru-RU"/>
        </w:rPr>
        <w:t>21</w:t>
      </w:r>
      <w:r w:rsidR="00035625" w:rsidRPr="005D21C1">
        <w:rPr>
          <w:rFonts w:ascii="Times New Roman" w:eastAsia="Times New Roman" w:hAnsi="Times New Roman"/>
          <w:color w:val="000000"/>
          <w:sz w:val="28"/>
          <w:szCs w:val="28"/>
          <w:lang w:val="kk-KZ" w:eastAsia="ru-RU"/>
        </w:rPr>
        <w:t xml:space="preserve">. </w:t>
      </w:r>
      <w:r w:rsidR="00A71F19" w:rsidRPr="005D21C1">
        <w:rPr>
          <w:rStyle w:val="s0"/>
          <w:sz w:val="28"/>
          <w:szCs w:val="28"/>
          <w:lang w:val="kk-KZ"/>
        </w:rPr>
        <w:t>Нарықтық тәуекелдi (валюталардың айырбастау бағамдарының және бағалы металдар бағамдарының өзгеруіне байланысты нарықтық тәуекелі бар қаржы құралдары бойынша тәуекелді қоспағанда) есептегендегі активтердiң, шарттың және ықтимал талаптар және мiндеттемелердiң есебiне банктер нарықтық немесе әдiл құн бойынша есепке алатын және мына талаптардың кез-келгенiне сәйкес келетін активтерi, шартты және ықтимал талаптары мен мiндеттемелерi (бұдан әрi – нарықтық тәуекелi бар қаржы құралдары) қосылады:</w:t>
      </w:r>
    </w:p>
    <w:p w:rsidR="00A71F19" w:rsidRPr="005D21C1" w:rsidRDefault="00035625" w:rsidP="00B872D7">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xml:space="preserve">1) </w:t>
      </w:r>
      <w:r w:rsidR="00A71F19" w:rsidRPr="005D21C1">
        <w:rPr>
          <w:rFonts w:ascii="Times New Roman" w:eastAsia="Times New Roman" w:hAnsi="Times New Roman"/>
          <w:color w:val="000000"/>
          <w:sz w:val="28"/>
          <w:szCs w:val="28"/>
          <w:lang w:val="kk-KZ" w:eastAsia="ru-RU"/>
        </w:rPr>
        <w:t xml:space="preserve">көрсетілген </w:t>
      </w:r>
      <w:r w:rsidR="00A71F19" w:rsidRPr="005D21C1">
        <w:rPr>
          <w:rStyle w:val="s0"/>
          <w:sz w:val="28"/>
          <w:szCs w:val="28"/>
          <w:lang w:val="kk-KZ"/>
        </w:rPr>
        <w:t>кезеңдегi сатып алу құны мен сату құны арасындағы айырмадан кiрiс алу үшiн сатып алынған жылдан кейiнгi 3 (үш) жыл iшiнде сату мақсатында сатып алынған;</w:t>
      </w:r>
    </w:p>
    <w:p w:rsidR="00A71F19" w:rsidRPr="005D21C1" w:rsidRDefault="00035625" w:rsidP="00B872D7">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xml:space="preserve">2) </w:t>
      </w:r>
      <w:r w:rsidR="00A71F19" w:rsidRPr="005D21C1">
        <w:rPr>
          <w:rStyle w:val="s0"/>
          <w:sz w:val="28"/>
          <w:szCs w:val="28"/>
          <w:lang w:val="kk-KZ"/>
        </w:rPr>
        <w:t>нарықтық тәуекелi бар басқа қаржы құрал</w:t>
      </w:r>
      <w:r w:rsidR="001257B7" w:rsidRPr="005D21C1">
        <w:rPr>
          <w:rStyle w:val="s0"/>
          <w:sz w:val="28"/>
          <w:szCs w:val="28"/>
          <w:lang w:val="kk-KZ"/>
        </w:rPr>
        <w:t>дар</w:t>
      </w:r>
      <w:r w:rsidR="00A71F19" w:rsidRPr="005D21C1">
        <w:rPr>
          <w:rStyle w:val="s0"/>
          <w:sz w:val="28"/>
          <w:szCs w:val="28"/>
          <w:lang w:val="kk-KZ"/>
        </w:rPr>
        <w:t>ы бойынша нарықтық тәуекелдердi хеджирлеу мақсатында сатып алынған.</w:t>
      </w:r>
    </w:p>
    <w:p w:rsidR="001257B7" w:rsidRPr="005D21C1" w:rsidRDefault="00035625" w:rsidP="00225A63">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bookmarkStart w:id="45" w:name="SUB2000"/>
      <w:bookmarkEnd w:id="45"/>
      <w:r w:rsidRPr="005D21C1">
        <w:rPr>
          <w:rFonts w:ascii="Times New Roman" w:eastAsia="Times New Roman" w:hAnsi="Times New Roman"/>
          <w:color w:val="000000"/>
          <w:sz w:val="28"/>
          <w:szCs w:val="28"/>
          <w:lang w:val="kk-KZ" w:eastAsia="ru-RU"/>
        </w:rPr>
        <w:t>2</w:t>
      </w:r>
      <w:r w:rsidR="00E50826" w:rsidRPr="005D21C1">
        <w:rPr>
          <w:rFonts w:ascii="Times New Roman" w:eastAsia="Times New Roman" w:hAnsi="Times New Roman"/>
          <w:color w:val="000000"/>
          <w:sz w:val="28"/>
          <w:szCs w:val="28"/>
          <w:lang w:val="kk-KZ" w:eastAsia="ru-RU"/>
        </w:rPr>
        <w:t>2</w:t>
      </w:r>
      <w:r w:rsidRPr="005D21C1">
        <w:rPr>
          <w:rFonts w:ascii="Times New Roman" w:eastAsia="Times New Roman" w:hAnsi="Times New Roman"/>
          <w:color w:val="000000"/>
          <w:sz w:val="28"/>
          <w:szCs w:val="28"/>
          <w:lang w:val="kk-KZ" w:eastAsia="ru-RU"/>
        </w:rPr>
        <w:t xml:space="preserve">. </w:t>
      </w:r>
      <w:r w:rsidR="00225A63" w:rsidRPr="005D21C1">
        <w:rPr>
          <w:rStyle w:val="s0"/>
          <w:sz w:val="28"/>
          <w:szCs w:val="28"/>
          <w:lang w:val="kk-KZ"/>
        </w:rPr>
        <w:t>Нарықтық тәуекел ескерілген активтер, шартты және ықтимал талаптар мен міндеттемелер 13,3-ке тең келтіру коэффициентінің:</w:t>
      </w:r>
    </w:p>
    <w:p w:rsidR="00225A63" w:rsidRPr="005D21C1" w:rsidRDefault="00225A63" w:rsidP="00225A63">
      <w:pPr>
        <w:spacing w:after="0" w:line="240" w:lineRule="auto"/>
        <w:ind w:firstLine="709"/>
        <w:jc w:val="both"/>
        <w:rPr>
          <w:sz w:val="28"/>
          <w:szCs w:val="28"/>
          <w:lang w:val="kk-KZ"/>
        </w:rPr>
      </w:pPr>
      <w:r w:rsidRPr="005D21C1">
        <w:rPr>
          <w:rStyle w:val="s0"/>
          <w:sz w:val="28"/>
          <w:szCs w:val="28"/>
          <w:lang w:val="kk-KZ"/>
        </w:rPr>
        <w:t>сыйақы мөлшерлемесінің өзгеруіне байланысты нарықтық тәуекелі бар қаржы құрал</w:t>
      </w:r>
      <w:r w:rsidR="00D91923" w:rsidRPr="005D21C1">
        <w:rPr>
          <w:rStyle w:val="s0"/>
          <w:sz w:val="28"/>
          <w:szCs w:val="28"/>
          <w:lang w:val="kk-KZ"/>
        </w:rPr>
        <w:t>дар</w:t>
      </w:r>
      <w:r w:rsidRPr="005D21C1">
        <w:rPr>
          <w:rStyle w:val="s0"/>
          <w:sz w:val="28"/>
          <w:szCs w:val="28"/>
          <w:lang w:val="kk-KZ"/>
        </w:rPr>
        <w:t>ы бойынша тәуекел;</w:t>
      </w:r>
    </w:p>
    <w:p w:rsidR="00225A63" w:rsidRPr="005D21C1" w:rsidRDefault="00225A63" w:rsidP="00D91923">
      <w:pPr>
        <w:spacing w:after="0" w:line="240" w:lineRule="auto"/>
        <w:ind w:firstLine="709"/>
        <w:jc w:val="both"/>
        <w:rPr>
          <w:sz w:val="28"/>
          <w:szCs w:val="28"/>
          <w:lang w:val="kk-KZ"/>
        </w:rPr>
      </w:pPr>
      <w:r w:rsidRPr="005D21C1">
        <w:rPr>
          <w:rStyle w:val="s0"/>
          <w:sz w:val="28"/>
          <w:szCs w:val="28"/>
          <w:lang w:val="kk-KZ"/>
        </w:rPr>
        <w:t>нарықтық құнның өзгеруіне байланысты нарықтық тәуекелі бар қаржы құрал</w:t>
      </w:r>
      <w:r w:rsidR="00D91923" w:rsidRPr="005D21C1">
        <w:rPr>
          <w:rStyle w:val="s0"/>
          <w:sz w:val="28"/>
          <w:szCs w:val="28"/>
          <w:lang w:val="kk-KZ"/>
        </w:rPr>
        <w:t>дар</w:t>
      </w:r>
      <w:r w:rsidRPr="005D21C1">
        <w:rPr>
          <w:rStyle w:val="s0"/>
          <w:sz w:val="28"/>
          <w:szCs w:val="28"/>
          <w:lang w:val="kk-KZ"/>
        </w:rPr>
        <w:t>ы бойынша тәуекел;</w:t>
      </w:r>
    </w:p>
    <w:p w:rsidR="00225A63" w:rsidRPr="005D21C1" w:rsidRDefault="00225A63" w:rsidP="00D91923">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валюталардың айырбастау бағамдарының және бағалы металдар бағамдарының өзгеруіне байланысты нарықтық тәуекелі бар қаржы құрал</w:t>
      </w:r>
      <w:r w:rsidR="00D91923" w:rsidRPr="005D21C1">
        <w:rPr>
          <w:rStyle w:val="s0"/>
          <w:sz w:val="28"/>
          <w:szCs w:val="28"/>
          <w:lang w:val="kk-KZ"/>
        </w:rPr>
        <w:t>дар</w:t>
      </w:r>
      <w:r w:rsidRPr="005D21C1">
        <w:rPr>
          <w:rStyle w:val="s0"/>
          <w:sz w:val="28"/>
          <w:szCs w:val="28"/>
          <w:lang w:val="kk-KZ"/>
        </w:rPr>
        <w:t>ы бойынша тәуекел сомасының көбейтіндісі ретінде есептеледі.</w:t>
      </w:r>
    </w:p>
    <w:p w:rsidR="00D91923" w:rsidRPr="005D21C1" w:rsidRDefault="00D91923" w:rsidP="00D91923">
      <w:pPr>
        <w:spacing w:after="0" w:line="240" w:lineRule="auto"/>
        <w:ind w:firstLine="709"/>
        <w:jc w:val="both"/>
        <w:rPr>
          <w:sz w:val="28"/>
          <w:szCs w:val="28"/>
          <w:lang w:val="kk-KZ"/>
        </w:rPr>
      </w:pPr>
      <w:r w:rsidRPr="005D21C1">
        <w:rPr>
          <w:rStyle w:val="s0"/>
          <w:sz w:val="28"/>
          <w:szCs w:val="28"/>
          <w:lang w:val="kk-KZ"/>
        </w:rPr>
        <w:t>2016 жылғы 1 қаңтардан бастап келтіру коэффициентінің мәні 13,3-ке тең.</w:t>
      </w:r>
    </w:p>
    <w:p w:rsidR="00D91923" w:rsidRPr="005D21C1" w:rsidRDefault="00D91923" w:rsidP="00D91923">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2017 жылғы 1 қаңтардан бастап келтіру коэффициентінің мәні 12,5-ке тең.</w:t>
      </w:r>
    </w:p>
    <w:p w:rsidR="00D91923" w:rsidRPr="005D21C1" w:rsidRDefault="00035625" w:rsidP="00B872D7">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bookmarkStart w:id="46" w:name="SUB2100"/>
      <w:bookmarkEnd w:id="46"/>
      <w:r w:rsidRPr="005D21C1">
        <w:rPr>
          <w:rFonts w:ascii="Times New Roman" w:eastAsia="Times New Roman" w:hAnsi="Times New Roman"/>
          <w:color w:val="000000"/>
          <w:sz w:val="28"/>
          <w:szCs w:val="28"/>
          <w:lang w:val="kk-KZ" w:eastAsia="ru-RU"/>
        </w:rPr>
        <w:t>2</w:t>
      </w:r>
      <w:r w:rsidR="00E50826" w:rsidRPr="005D21C1">
        <w:rPr>
          <w:rFonts w:ascii="Times New Roman" w:eastAsia="Times New Roman" w:hAnsi="Times New Roman"/>
          <w:color w:val="000000"/>
          <w:sz w:val="28"/>
          <w:szCs w:val="28"/>
          <w:lang w:val="kk-KZ" w:eastAsia="ru-RU"/>
        </w:rPr>
        <w:t>3</w:t>
      </w:r>
      <w:r w:rsidRPr="005D21C1">
        <w:rPr>
          <w:rFonts w:ascii="Times New Roman" w:eastAsia="Times New Roman" w:hAnsi="Times New Roman"/>
          <w:color w:val="000000"/>
          <w:sz w:val="28"/>
          <w:szCs w:val="28"/>
          <w:lang w:val="kk-KZ" w:eastAsia="ru-RU"/>
        </w:rPr>
        <w:t xml:space="preserve">. </w:t>
      </w:r>
      <w:r w:rsidR="00D91923" w:rsidRPr="005D21C1">
        <w:rPr>
          <w:rStyle w:val="s0"/>
          <w:sz w:val="28"/>
          <w:szCs w:val="28"/>
          <w:lang w:val="kk-KZ"/>
        </w:rPr>
        <w:t xml:space="preserve">Сыйақы мөлшерлемесiнiң өзгеруiне байланысты нарықтық тәуекелi бар қаржы құралдары бойынша тәуекел есебі ерекше пайыздық тәуекел мен жалпы </w:t>
      </w:r>
      <w:r w:rsidR="006D359E" w:rsidRPr="005D21C1">
        <w:rPr>
          <w:rStyle w:val="s0"/>
          <w:sz w:val="28"/>
          <w:szCs w:val="28"/>
          <w:lang w:val="kk-KZ"/>
        </w:rPr>
        <w:t xml:space="preserve">пайыз </w:t>
      </w:r>
      <w:r w:rsidR="00D91923" w:rsidRPr="005D21C1">
        <w:rPr>
          <w:rStyle w:val="s0"/>
          <w:sz w:val="28"/>
          <w:szCs w:val="28"/>
          <w:lang w:val="kk-KZ"/>
        </w:rPr>
        <w:t>тәуекел</w:t>
      </w:r>
      <w:r w:rsidR="006D359E" w:rsidRPr="005D21C1">
        <w:rPr>
          <w:rStyle w:val="s0"/>
          <w:sz w:val="28"/>
          <w:szCs w:val="28"/>
          <w:lang w:val="kk-KZ"/>
        </w:rPr>
        <w:t xml:space="preserve">інің </w:t>
      </w:r>
      <w:r w:rsidR="00D91923" w:rsidRPr="005D21C1">
        <w:rPr>
          <w:rStyle w:val="s0"/>
          <w:sz w:val="28"/>
          <w:szCs w:val="28"/>
          <w:lang w:val="kk-KZ"/>
        </w:rPr>
        <w:t>сомасын білдіреді.</w:t>
      </w:r>
    </w:p>
    <w:p w:rsidR="006D359E" w:rsidRPr="005D21C1" w:rsidRDefault="00035625" w:rsidP="00B872D7">
      <w:pPr>
        <w:autoSpaceDE w:val="0"/>
        <w:autoSpaceDN w:val="0"/>
        <w:spacing w:after="0" w:line="240" w:lineRule="auto"/>
        <w:ind w:firstLine="709"/>
        <w:jc w:val="both"/>
        <w:rPr>
          <w:rFonts w:ascii="Times New Roman" w:eastAsia="Times New Roman" w:hAnsi="Times New Roman"/>
          <w:sz w:val="28"/>
          <w:szCs w:val="28"/>
          <w:lang w:val="kk-KZ" w:eastAsia="ru-RU"/>
        </w:rPr>
      </w:pPr>
      <w:bookmarkStart w:id="47" w:name="SUB2200"/>
      <w:bookmarkEnd w:id="47"/>
      <w:r w:rsidRPr="005D21C1">
        <w:rPr>
          <w:rFonts w:ascii="Times New Roman" w:eastAsia="Times New Roman" w:hAnsi="Times New Roman"/>
          <w:sz w:val="28"/>
          <w:szCs w:val="28"/>
          <w:lang w:val="kk-KZ" w:eastAsia="ru-RU"/>
        </w:rPr>
        <w:t>2</w:t>
      </w:r>
      <w:r w:rsidR="00E50826" w:rsidRPr="005D21C1">
        <w:rPr>
          <w:rFonts w:ascii="Times New Roman" w:eastAsia="Times New Roman" w:hAnsi="Times New Roman"/>
          <w:sz w:val="28"/>
          <w:szCs w:val="28"/>
          <w:lang w:val="kk-KZ" w:eastAsia="ru-RU"/>
        </w:rPr>
        <w:t>4</w:t>
      </w:r>
      <w:r w:rsidRPr="005D21C1">
        <w:rPr>
          <w:rFonts w:ascii="Times New Roman" w:eastAsia="Times New Roman" w:hAnsi="Times New Roman"/>
          <w:sz w:val="28"/>
          <w:szCs w:val="28"/>
          <w:lang w:val="kk-KZ" w:eastAsia="ru-RU"/>
        </w:rPr>
        <w:t xml:space="preserve">. </w:t>
      </w:r>
      <w:r w:rsidR="006D359E" w:rsidRPr="005D21C1">
        <w:rPr>
          <w:rStyle w:val="s0"/>
          <w:color w:val="auto"/>
          <w:sz w:val="28"/>
          <w:szCs w:val="28"/>
          <w:lang w:val="kk-KZ"/>
        </w:rPr>
        <w:t xml:space="preserve">Ерекше пайыздық тәуекел </w:t>
      </w:r>
      <w:r w:rsidR="009F05F1" w:rsidRPr="005D21C1">
        <w:rPr>
          <w:rStyle w:val="s0"/>
          <w:color w:val="auto"/>
          <w:sz w:val="28"/>
          <w:szCs w:val="28"/>
          <w:lang w:val="kk-KZ"/>
        </w:rPr>
        <w:t>Қалыптарды</w:t>
      </w:r>
      <w:r w:rsidR="006D359E" w:rsidRPr="005D21C1">
        <w:rPr>
          <w:rStyle w:val="s0"/>
          <w:color w:val="auto"/>
          <w:sz w:val="28"/>
          <w:szCs w:val="28"/>
          <w:lang w:val="kk-KZ"/>
        </w:rPr>
        <w:t xml:space="preserve">ң </w:t>
      </w:r>
      <w:hyperlink r:id="rId39" w:history="1">
        <w:r w:rsidR="006D359E" w:rsidRPr="005D21C1">
          <w:rPr>
            <w:rStyle w:val="a3"/>
            <w:rFonts w:ascii="Times New Roman" w:hAnsi="Times New Roman"/>
            <w:color w:val="auto"/>
            <w:sz w:val="28"/>
            <w:szCs w:val="28"/>
            <w:u w:val="none"/>
            <w:lang w:val="kk-KZ"/>
          </w:rPr>
          <w:t>25-тармағына</w:t>
        </w:r>
      </w:hyperlink>
      <w:r w:rsidR="006D359E" w:rsidRPr="005D21C1">
        <w:rPr>
          <w:rStyle w:val="s0"/>
          <w:color w:val="auto"/>
          <w:sz w:val="28"/>
          <w:szCs w:val="28"/>
          <w:lang w:val="kk-KZ"/>
        </w:rPr>
        <w:t xml:space="preserve"> сәйкес ерекше пайыздық тәуекел коэффициенттерi бойынша мөлшерленген сыйақы мөлшерлемесiнiң өзгеруiне байланысты нарықтық тәуекелi бар бiрыңғай қаржы құралдары бойынша ашық позициялар сомасын білдіреді.</w:t>
      </w:r>
    </w:p>
    <w:bookmarkEnd w:id="41"/>
    <w:p w:rsidR="006D359E" w:rsidRPr="005D21C1" w:rsidRDefault="006D359E" w:rsidP="005E7782">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Сыйақы мөлшерлемесiнiң өзгеруiне байланысты нарықтық тәуекелi бар бiрыңғай қаржы құралдары мынадай талаптарға сәйкес келетiн қаржы құралдары болып табылады:</w:t>
      </w:r>
    </w:p>
    <w:p w:rsidR="005E7782" w:rsidRPr="005D21C1" w:rsidRDefault="005E7782" w:rsidP="005E7782">
      <w:pPr>
        <w:spacing w:after="0" w:line="240" w:lineRule="auto"/>
        <w:ind w:firstLine="709"/>
        <w:jc w:val="both"/>
        <w:rPr>
          <w:sz w:val="28"/>
          <w:szCs w:val="28"/>
          <w:lang w:val="kk-KZ"/>
        </w:rPr>
      </w:pPr>
      <w:r w:rsidRPr="005D21C1">
        <w:rPr>
          <w:rStyle w:val="s0"/>
          <w:sz w:val="28"/>
          <w:szCs w:val="28"/>
          <w:lang w:val="kk-KZ"/>
        </w:rPr>
        <w:t>бiр эмитент шығарған;</w:t>
      </w:r>
    </w:p>
    <w:p w:rsidR="005E7782" w:rsidRPr="005D21C1" w:rsidRDefault="005E7782" w:rsidP="005E7782">
      <w:pPr>
        <w:spacing w:after="0" w:line="240" w:lineRule="auto"/>
        <w:ind w:firstLine="709"/>
        <w:jc w:val="both"/>
        <w:rPr>
          <w:sz w:val="28"/>
          <w:szCs w:val="28"/>
          <w:lang w:val="kk-KZ"/>
        </w:rPr>
      </w:pPr>
      <w:r w:rsidRPr="005D21C1">
        <w:rPr>
          <w:rStyle w:val="s0"/>
          <w:sz w:val="28"/>
          <w:szCs w:val="28"/>
          <w:lang w:val="kk-KZ"/>
        </w:rPr>
        <w:t>тең кiрiстiлiк мөлшерi бар;</w:t>
      </w:r>
    </w:p>
    <w:p w:rsidR="005E7782" w:rsidRPr="005D21C1" w:rsidRDefault="005E7782" w:rsidP="005E7782">
      <w:pPr>
        <w:spacing w:after="0" w:line="240" w:lineRule="auto"/>
        <w:ind w:firstLine="709"/>
        <w:jc w:val="both"/>
        <w:rPr>
          <w:sz w:val="28"/>
          <w:szCs w:val="28"/>
          <w:lang w:val="kk-KZ"/>
        </w:rPr>
      </w:pPr>
      <w:r w:rsidRPr="005D21C1">
        <w:rPr>
          <w:rStyle w:val="s0"/>
          <w:sz w:val="28"/>
          <w:szCs w:val="28"/>
          <w:lang w:val="kk-KZ"/>
        </w:rPr>
        <w:t>нарықтық құн сол бiр ғана валютамен көрсетiлген;</w:t>
      </w:r>
    </w:p>
    <w:p w:rsidR="005E7782" w:rsidRPr="005D21C1" w:rsidRDefault="005E7782" w:rsidP="005E7782">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өтелгенге дейiн тең мерзiмi бар.</w:t>
      </w:r>
    </w:p>
    <w:p w:rsidR="00035625" w:rsidRPr="005D21C1" w:rsidRDefault="005E7782" w:rsidP="005E7782">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Сыйақы мөлшерлемесiнiң өзгеруiне байланысты нарықтық тәуекелi бар бiрыңғай қаржы құралдары бойынша ашық позиция (ұзақ немесе қысқа) мыналардың:</w:t>
      </w:r>
    </w:p>
    <w:p w:rsidR="005E7782" w:rsidRPr="005D21C1" w:rsidRDefault="005E7782" w:rsidP="005E7782">
      <w:pPr>
        <w:spacing w:after="0" w:line="240" w:lineRule="auto"/>
        <w:ind w:firstLine="709"/>
        <w:jc w:val="both"/>
        <w:rPr>
          <w:sz w:val="28"/>
          <w:szCs w:val="28"/>
          <w:lang w:val="kk-KZ"/>
        </w:rPr>
      </w:pPr>
      <w:r w:rsidRPr="005D21C1">
        <w:rPr>
          <w:rStyle w:val="s0"/>
          <w:sz w:val="28"/>
          <w:szCs w:val="28"/>
          <w:lang w:val="kk-KZ"/>
        </w:rPr>
        <w:t>сыйақы мөлшерлемесiнiң өзгеруiне байланысты нарықтық тәуекелi бар, оның iшiнде сыйақы мөлшерлемесiнiң өзгеруiне байланысты нарықтық тәуекелi бар қаржы құралдарын сатуға арналған талап етулердi бiлдiре</w:t>
      </w:r>
      <w:r w:rsidR="00114964" w:rsidRPr="005D21C1">
        <w:rPr>
          <w:rStyle w:val="s0"/>
          <w:sz w:val="28"/>
          <w:szCs w:val="28"/>
          <w:lang w:val="kk-KZ"/>
        </w:rPr>
        <w:t>тін қаржы құралдарының сомасы;</w:t>
      </w:r>
    </w:p>
    <w:p w:rsidR="00035625" w:rsidRPr="005D21C1" w:rsidRDefault="005E7782" w:rsidP="00B872D7">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сыйақы мөлшерлемесiнiң өзгеруiне байланысты нарықтық тәуекелi бар</w:t>
      </w:r>
      <w:r w:rsidR="00114964" w:rsidRPr="005D21C1">
        <w:rPr>
          <w:rStyle w:val="s0"/>
          <w:sz w:val="28"/>
          <w:szCs w:val="28"/>
          <w:lang w:val="kk-KZ"/>
        </w:rPr>
        <w:t xml:space="preserve">, </w:t>
      </w:r>
      <w:r w:rsidRPr="005D21C1">
        <w:rPr>
          <w:rStyle w:val="s0"/>
          <w:sz w:val="28"/>
          <w:szCs w:val="28"/>
          <w:lang w:val="kk-KZ"/>
        </w:rPr>
        <w:t xml:space="preserve"> </w:t>
      </w:r>
      <w:r w:rsidR="00114964" w:rsidRPr="005D21C1">
        <w:rPr>
          <w:rStyle w:val="s0"/>
          <w:sz w:val="28"/>
          <w:szCs w:val="28"/>
          <w:lang w:val="kk-KZ"/>
        </w:rPr>
        <w:t xml:space="preserve">сыйақы мөлшерлемесiнiң өзгеруiне байланысты қаржы құралдарының сатуға арналған мiндеттемелердi бiлдiретін </w:t>
      </w:r>
      <w:r w:rsidRPr="005D21C1">
        <w:rPr>
          <w:rStyle w:val="s0"/>
          <w:sz w:val="28"/>
          <w:szCs w:val="28"/>
          <w:lang w:val="kk-KZ"/>
        </w:rPr>
        <w:t>қаржы құралдарының сомасы</w:t>
      </w:r>
      <w:r w:rsidR="00114964" w:rsidRPr="005D21C1">
        <w:rPr>
          <w:rStyle w:val="s0"/>
          <w:sz w:val="28"/>
          <w:szCs w:val="28"/>
          <w:lang w:val="kk-KZ"/>
        </w:rPr>
        <w:t xml:space="preserve"> арасындағы айырманы білдіредi</w:t>
      </w:r>
      <w:r w:rsidR="00035625" w:rsidRPr="005D21C1">
        <w:rPr>
          <w:rFonts w:ascii="Times New Roman" w:eastAsia="Times New Roman" w:hAnsi="Times New Roman"/>
          <w:color w:val="000000"/>
          <w:sz w:val="28"/>
          <w:szCs w:val="28"/>
          <w:lang w:val="kk-KZ" w:eastAsia="ru-RU"/>
        </w:rPr>
        <w:t>.</w:t>
      </w:r>
    </w:p>
    <w:p w:rsidR="00114964" w:rsidRPr="005D21C1" w:rsidRDefault="00114964" w:rsidP="00B872D7">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Опциондар есептi кезеңнiң соңғы жұмыс күнiндегі жағдай бойынша қалыптасқан опциондардың нарықтық құны мөлшерiндегi ашық позицияның (ұзақ немесе қысқа) есебiне қосылады.</w:t>
      </w:r>
    </w:p>
    <w:p w:rsidR="00035625" w:rsidRPr="005D21C1" w:rsidRDefault="00AB04E7" w:rsidP="00B872D7">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Сыйақы мөлшерлемесiнiң өзгеруiне байланысты нарықтық тәуекелi бар бiрыңғай қаржы құралдары бойынша ашық позиция (ұзақ немесе қысқа) көрсетілген қаржы құралдарының нарықтық құны айқындалған валюталар бойынша есептеледi.</w:t>
      </w:r>
    </w:p>
    <w:p w:rsidR="00AB04E7" w:rsidRPr="005D21C1" w:rsidRDefault="00035625" w:rsidP="00B872D7">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bookmarkStart w:id="48" w:name="SUB2300"/>
      <w:bookmarkEnd w:id="48"/>
      <w:r w:rsidRPr="005D21C1">
        <w:rPr>
          <w:rFonts w:ascii="Times New Roman" w:eastAsia="Times New Roman" w:hAnsi="Times New Roman"/>
          <w:color w:val="000000"/>
          <w:sz w:val="28"/>
          <w:szCs w:val="28"/>
          <w:lang w:val="kk-KZ" w:eastAsia="ru-RU"/>
        </w:rPr>
        <w:t>2</w:t>
      </w:r>
      <w:r w:rsidR="00E50826" w:rsidRPr="005D21C1">
        <w:rPr>
          <w:rFonts w:ascii="Times New Roman" w:eastAsia="Times New Roman" w:hAnsi="Times New Roman"/>
          <w:color w:val="000000"/>
          <w:sz w:val="28"/>
          <w:szCs w:val="28"/>
          <w:lang w:val="kk-KZ" w:eastAsia="ru-RU"/>
        </w:rPr>
        <w:t>5</w:t>
      </w:r>
      <w:r w:rsidRPr="005D21C1">
        <w:rPr>
          <w:rFonts w:ascii="Times New Roman" w:eastAsia="Times New Roman" w:hAnsi="Times New Roman"/>
          <w:color w:val="000000"/>
          <w:sz w:val="28"/>
          <w:szCs w:val="28"/>
          <w:lang w:val="kk-KZ" w:eastAsia="ru-RU"/>
        </w:rPr>
        <w:t xml:space="preserve">. </w:t>
      </w:r>
      <w:r w:rsidR="00AB04E7" w:rsidRPr="005D21C1">
        <w:rPr>
          <w:rStyle w:val="s0"/>
          <w:sz w:val="28"/>
          <w:szCs w:val="28"/>
          <w:lang w:val="kk-KZ"/>
        </w:rPr>
        <w:t>Сыйақы мөлшерлемесiнiң өзгеруiне байланысты нарықтық тәуекелi бар бiрыңғай қаржы құралдары бойынша ашық позициялар ерекше пайыздық тәуекел коэффициенттерi бойынша мынадай тәртiппен мөлшерленеді:</w:t>
      </w:r>
    </w:p>
    <w:p w:rsidR="00035625" w:rsidRPr="005D21C1" w:rsidRDefault="00035625" w:rsidP="00AB04E7">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xml:space="preserve">1) </w:t>
      </w:r>
      <w:r w:rsidR="00AB04E7" w:rsidRPr="005D21C1">
        <w:rPr>
          <w:rStyle w:val="s0"/>
          <w:sz w:val="28"/>
          <w:szCs w:val="28"/>
          <w:lang w:val="kk-KZ"/>
        </w:rPr>
        <w:t>0 (нөл) пайыздық коэффициент бойынша – Қазақстан Республикасының Үкiметi мен Ұлттық Банк шығарған Қазақстан Республикасының мемлекеттiк бағалы қағаздары, тәуелсiз рейтингi Standard &amp; Poor's агенттiгiнiң «АА-» төмен емес немесе басқа рейтингтік агенттіктердің бірінің осыған ұқсас деңгейдегі рейтингі бар шет мемлекеттердiң орталық үкiметтерi және орталық банктерi шығарған мемлекеттiк мәртебесi бар бағалы қағаздар, «Самұрық-Қазына» ұлттық әл-ауқат қоры» акционерлік қоғамы және «Бәйтерек» ұлттық басқарушы холдингі» акционерлік қоғамы шығарған бағалы қағаздар түрiндегi, сыйақы мөлшерлемесiнiң өзгеруiне байланысты нарықтық тәуекелi бар қаржы құралдары;</w:t>
      </w:r>
    </w:p>
    <w:p w:rsidR="00035625" w:rsidRPr="005D21C1" w:rsidRDefault="00035625" w:rsidP="00E931A4">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xml:space="preserve">2) </w:t>
      </w:r>
      <w:r w:rsidR="00E931A4" w:rsidRPr="005D21C1">
        <w:rPr>
          <w:rStyle w:val="s0"/>
          <w:color w:val="auto"/>
          <w:sz w:val="28"/>
          <w:szCs w:val="28"/>
          <w:lang w:val="kk-KZ"/>
        </w:rPr>
        <w:t>0,25 (нөл бүтін жүзд</w:t>
      </w:r>
      <w:r w:rsidR="00AB04E7" w:rsidRPr="005D21C1">
        <w:rPr>
          <w:rStyle w:val="s0"/>
          <w:color w:val="auto"/>
          <w:sz w:val="28"/>
          <w:szCs w:val="28"/>
          <w:lang w:val="kk-KZ"/>
        </w:rPr>
        <w:t xml:space="preserve">ен жиырма бес) пайыздық коэффициент бойынша - Қазақстан Республикасының жергiлiктi билiк органдары шығарған Қазақстан Республикасының мемлекеттiк бағалы қағаздары, тәуелсiз рейтингi Standard &amp; Poor's </w:t>
      </w:r>
      <w:r w:rsidR="00A65A10" w:rsidRPr="005D21C1">
        <w:rPr>
          <w:rStyle w:val="s0"/>
          <w:color w:val="auto"/>
          <w:sz w:val="28"/>
          <w:szCs w:val="28"/>
          <w:lang w:val="kk-KZ"/>
        </w:rPr>
        <w:t>рейтингтік</w:t>
      </w:r>
      <w:r w:rsidR="00A65A10" w:rsidRPr="005D21C1">
        <w:rPr>
          <w:rStyle w:val="a4"/>
          <w:sz w:val="28"/>
          <w:szCs w:val="28"/>
          <w:lang w:val="kk-KZ"/>
        </w:rPr>
        <w:t xml:space="preserve"> </w:t>
      </w:r>
      <w:r w:rsidR="00AB04E7" w:rsidRPr="005D21C1">
        <w:rPr>
          <w:rStyle w:val="s0"/>
          <w:color w:val="auto"/>
          <w:sz w:val="28"/>
          <w:szCs w:val="28"/>
          <w:lang w:val="kk-KZ"/>
        </w:rPr>
        <w:t>агенттігінің «А+» пен «ВВВ-» ар</w:t>
      </w:r>
      <w:r w:rsidR="00A65A10" w:rsidRPr="005D21C1">
        <w:rPr>
          <w:rStyle w:val="s0"/>
          <w:color w:val="auto"/>
          <w:sz w:val="28"/>
          <w:szCs w:val="28"/>
          <w:lang w:val="kk-KZ"/>
        </w:rPr>
        <w:t>а</w:t>
      </w:r>
      <w:r w:rsidR="00AB04E7" w:rsidRPr="005D21C1">
        <w:rPr>
          <w:rStyle w:val="s0"/>
          <w:color w:val="auto"/>
          <w:sz w:val="28"/>
          <w:szCs w:val="28"/>
          <w:lang w:val="kk-KZ"/>
        </w:rPr>
        <w:t>лығындағы немесе басқа рейтинг</w:t>
      </w:r>
      <w:r w:rsidR="00E931A4" w:rsidRPr="005D21C1">
        <w:rPr>
          <w:rStyle w:val="s0"/>
          <w:color w:val="auto"/>
          <w:sz w:val="28"/>
          <w:szCs w:val="28"/>
          <w:lang w:val="kk-KZ"/>
        </w:rPr>
        <w:t>тік</w:t>
      </w:r>
      <w:r w:rsidR="00AB04E7" w:rsidRPr="005D21C1">
        <w:rPr>
          <w:rStyle w:val="s0"/>
          <w:color w:val="auto"/>
          <w:sz w:val="28"/>
          <w:szCs w:val="28"/>
          <w:lang w:val="kk-KZ"/>
        </w:rPr>
        <w:t xml:space="preserve"> агенттіктердің бірінің осыған ұқсас деңгейіндегі рейтингі бар шет мемлекеттердiң орталық үкiметтерi және орталық банктерi шығарған мемлекеттiк мәртебесi бар бағалы қағаздар, халықаралық қаржы ұйымдары шығарған бағалы қағаздар, Қазақстан Республикасының сауда-саттықты ұйымдастырушыларының және </w:t>
      </w:r>
      <w:r w:rsidR="009F05F1" w:rsidRPr="005D21C1">
        <w:rPr>
          <w:rStyle w:val="s0"/>
          <w:color w:val="auto"/>
          <w:sz w:val="28"/>
          <w:szCs w:val="28"/>
          <w:lang w:val="kk-KZ"/>
        </w:rPr>
        <w:t>Қалыптарға</w:t>
      </w:r>
      <w:r w:rsidR="00AB04E7" w:rsidRPr="005D21C1">
        <w:rPr>
          <w:rStyle w:val="s0"/>
          <w:color w:val="auto"/>
          <w:sz w:val="28"/>
          <w:szCs w:val="28"/>
          <w:lang w:val="kk-KZ"/>
        </w:rPr>
        <w:t xml:space="preserve"> </w:t>
      </w:r>
      <w:hyperlink r:id="rId40" w:history="1">
        <w:r w:rsidR="00E931A4" w:rsidRPr="005D21C1">
          <w:rPr>
            <w:rStyle w:val="a3"/>
            <w:rFonts w:ascii="Times New Roman" w:hAnsi="Times New Roman"/>
            <w:color w:val="auto"/>
            <w:sz w:val="28"/>
            <w:szCs w:val="28"/>
            <w:u w:val="none"/>
            <w:lang w:val="kk-KZ"/>
          </w:rPr>
          <w:t>8</w:t>
        </w:r>
        <w:r w:rsidR="00AB04E7" w:rsidRPr="005D21C1">
          <w:rPr>
            <w:rStyle w:val="a3"/>
            <w:rFonts w:ascii="Times New Roman" w:hAnsi="Times New Roman"/>
            <w:color w:val="auto"/>
            <w:sz w:val="28"/>
            <w:szCs w:val="28"/>
            <w:u w:val="none"/>
            <w:lang w:val="kk-KZ"/>
          </w:rPr>
          <w:t>-қосымша</w:t>
        </w:r>
        <w:r w:rsidR="00E931A4" w:rsidRPr="005D21C1">
          <w:rPr>
            <w:rStyle w:val="a3"/>
            <w:rFonts w:ascii="Times New Roman" w:hAnsi="Times New Roman"/>
            <w:color w:val="auto"/>
            <w:sz w:val="28"/>
            <w:szCs w:val="28"/>
            <w:u w:val="none"/>
            <w:lang w:val="kk-KZ"/>
          </w:rPr>
          <w:t>ғ</w:t>
        </w:r>
        <w:r w:rsidR="00AB04E7" w:rsidRPr="005D21C1">
          <w:rPr>
            <w:rStyle w:val="a3"/>
            <w:rFonts w:ascii="Times New Roman" w:hAnsi="Times New Roman"/>
            <w:color w:val="auto"/>
            <w:sz w:val="28"/>
            <w:szCs w:val="28"/>
            <w:u w:val="none"/>
            <w:lang w:val="kk-KZ"/>
          </w:rPr>
          <w:t>а</w:t>
        </w:r>
      </w:hyperlink>
      <w:r w:rsidR="00AB04E7" w:rsidRPr="005D21C1">
        <w:rPr>
          <w:rStyle w:val="s0"/>
          <w:color w:val="auto"/>
          <w:sz w:val="28"/>
          <w:szCs w:val="28"/>
          <w:lang w:val="kk-KZ"/>
        </w:rPr>
        <w:t xml:space="preserve"> </w:t>
      </w:r>
      <w:r w:rsidR="00E931A4" w:rsidRPr="005D21C1">
        <w:rPr>
          <w:rStyle w:val="s0"/>
          <w:color w:val="auto"/>
          <w:sz w:val="28"/>
          <w:szCs w:val="28"/>
          <w:lang w:val="kk-KZ"/>
        </w:rPr>
        <w:t xml:space="preserve">сәйкес </w:t>
      </w:r>
      <w:r w:rsidR="00AB04E7" w:rsidRPr="005D21C1">
        <w:rPr>
          <w:rStyle w:val="s0"/>
          <w:color w:val="auto"/>
          <w:sz w:val="28"/>
          <w:szCs w:val="28"/>
          <w:lang w:val="kk-KZ"/>
        </w:rPr>
        <w:t>Халықаралық қор биржалары болып танылатын сауда-саттықты ұйымдастырушылар тiзiмiнде көрсетiлген халықаралық қор биржалары танитын сауда-саттықты ұйымдастырушылардың ресми тiзiмiне енгiзiлген бағалы қағаздар түріндегі өтеу мерзiмi 6 (алты) айдан кем сыйақы мөлшерлемесiнiң өзгеруiне байланысты нарықтық тәуекелi бар қаржы құралдары</w:t>
      </w:r>
      <w:bookmarkStart w:id="49" w:name="sub1005274724"/>
      <w:r w:rsidRPr="005D21C1">
        <w:rPr>
          <w:rFonts w:ascii="Times New Roman" w:eastAsia="Times New Roman" w:hAnsi="Times New Roman"/>
          <w:color w:val="000000"/>
          <w:sz w:val="28"/>
          <w:szCs w:val="28"/>
          <w:lang w:val="kk-KZ" w:eastAsia="ru-RU"/>
        </w:rPr>
        <w:t>;</w:t>
      </w:r>
    </w:p>
    <w:p w:rsidR="00E931A4" w:rsidRPr="005D21C1" w:rsidRDefault="00035625" w:rsidP="00B872D7">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xml:space="preserve">3) </w:t>
      </w:r>
      <w:r w:rsidR="00E931A4" w:rsidRPr="005D21C1">
        <w:rPr>
          <w:rStyle w:val="s0"/>
          <w:sz w:val="28"/>
          <w:szCs w:val="28"/>
          <w:lang w:val="kk-KZ"/>
        </w:rPr>
        <w:t>1 (бір) пайыздық коэффициент бойынша - осы тармақтың</w:t>
      </w:r>
      <w:r w:rsidR="00590F40" w:rsidRPr="005D21C1">
        <w:rPr>
          <w:rStyle w:val="s0"/>
          <w:sz w:val="28"/>
          <w:szCs w:val="28"/>
          <w:lang w:val="kk-KZ"/>
        </w:rPr>
        <w:br/>
      </w:r>
      <w:r w:rsidR="00E931A4" w:rsidRPr="005D21C1">
        <w:rPr>
          <w:rStyle w:val="s0"/>
          <w:sz w:val="28"/>
          <w:szCs w:val="28"/>
          <w:lang w:val="kk-KZ"/>
        </w:rPr>
        <w:t>2) тармақшасында көрсетiлген сыйақы мөлшерлемесiнiң өзгеруiне байланысты нарықтық тәуекелi бар, өтеу мерзiмi 6 (алты) айдан 24 (жиырма төрт) айға дейiнгi қаржы құралдары;</w:t>
      </w:r>
    </w:p>
    <w:p w:rsidR="00E931A4" w:rsidRPr="005D21C1" w:rsidRDefault="00035625" w:rsidP="00B872D7">
      <w:pPr>
        <w:autoSpaceDE w:val="0"/>
        <w:autoSpaceDN w:val="0"/>
        <w:spacing w:after="0" w:line="240" w:lineRule="auto"/>
        <w:ind w:firstLine="709"/>
        <w:jc w:val="both"/>
        <w:rPr>
          <w:rStyle w:val="s0"/>
          <w:sz w:val="28"/>
          <w:szCs w:val="28"/>
          <w:lang w:val="kk-KZ"/>
        </w:rPr>
      </w:pPr>
      <w:r w:rsidRPr="005D21C1">
        <w:rPr>
          <w:rFonts w:ascii="Times New Roman" w:eastAsia="Times New Roman" w:hAnsi="Times New Roman"/>
          <w:color w:val="000000"/>
          <w:sz w:val="28"/>
          <w:szCs w:val="28"/>
          <w:lang w:val="kk-KZ" w:eastAsia="ru-RU"/>
        </w:rPr>
        <w:t xml:space="preserve">4) </w:t>
      </w:r>
      <w:r w:rsidR="00E931A4" w:rsidRPr="005D21C1">
        <w:rPr>
          <w:rStyle w:val="s0"/>
          <w:sz w:val="28"/>
          <w:szCs w:val="28"/>
          <w:lang w:val="kk-KZ"/>
        </w:rPr>
        <w:t>1,6 (бір бүтін оннан алты) пайыздық коэффициент бойынша - осы тармақтың 2) тармақшасында көрсетiлген сыйақы мөлшерлемесiнiң өзгеруiне байланысты нарықтық тәуекелi бар, өтеу мерзiмi 24 (жиырма төрт) айдан асатын қаржы құралдары;</w:t>
      </w:r>
    </w:p>
    <w:p w:rsidR="00E931A4" w:rsidRPr="005D21C1" w:rsidRDefault="00035625" w:rsidP="00B872D7">
      <w:pPr>
        <w:autoSpaceDE w:val="0"/>
        <w:autoSpaceDN w:val="0"/>
        <w:spacing w:after="0" w:line="240" w:lineRule="auto"/>
        <w:ind w:firstLine="709"/>
        <w:jc w:val="both"/>
        <w:rPr>
          <w:rStyle w:val="s0"/>
          <w:sz w:val="28"/>
          <w:szCs w:val="28"/>
          <w:lang w:val="kk-KZ"/>
        </w:rPr>
      </w:pPr>
      <w:r w:rsidRPr="005D21C1">
        <w:rPr>
          <w:rFonts w:ascii="Times New Roman" w:eastAsia="Times New Roman" w:hAnsi="Times New Roman"/>
          <w:color w:val="000000"/>
          <w:sz w:val="28"/>
          <w:szCs w:val="28"/>
          <w:lang w:val="kk-KZ" w:eastAsia="ru-RU"/>
        </w:rPr>
        <w:t xml:space="preserve">5) </w:t>
      </w:r>
      <w:r w:rsidR="00E931A4" w:rsidRPr="005D21C1">
        <w:rPr>
          <w:rStyle w:val="s0"/>
          <w:sz w:val="28"/>
          <w:szCs w:val="28"/>
          <w:lang w:val="kk-KZ"/>
        </w:rPr>
        <w:t>8 (сегіз) пайыздық коэффициент бойынша - осы тармақтың 1), 2), 3) және 4) тармақшаларын</w:t>
      </w:r>
      <w:r w:rsidR="001D5F3F" w:rsidRPr="005D21C1">
        <w:rPr>
          <w:rStyle w:val="s0"/>
          <w:sz w:val="28"/>
          <w:szCs w:val="28"/>
          <w:lang w:val="kk-KZ"/>
        </w:rPr>
        <w:t>да</w:t>
      </w:r>
      <w:r w:rsidR="00E931A4" w:rsidRPr="005D21C1">
        <w:rPr>
          <w:rStyle w:val="s0"/>
          <w:sz w:val="28"/>
          <w:szCs w:val="28"/>
          <w:lang w:val="kk-KZ"/>
        </w:rPr>
        <w:t xml:space="preserve"> көрсетiлген</w:t>
      </w:r>
      <w:r w:rsidR="001D5F3F" w:rsidRPr="005D21C1">
        <w:rPr>
          <w:rStyle w:val="s0"/>
          <w:sz w:val="28"/>
          <w:szCs w:val="28"/>
          <w:lang w:val="kk-KZ"/>
        </w:rPr>
        <w:t xml:space="preserve">ді қоспағанда, </w:t>
      </w:r>
      <w:r w:rsidR="00E931A4" w:rsidRPr="005D21C1">
        <w:rPr>
          <w:rStyle w:val="s0"/>
          <w:sz w:val="28"/>
          <w:szCs w:val="28"/>
          <w:lang w:val="kk-KZ"/>
        </w:rPr>
        <w:t>сыйақы мөлшерлемесiнiң өзгеруiне байланысты нарықтық тәуекелi бар қаржы құралдары.</w:t>
      </w:r>
    </w:p>
    <w:p w:rsidR="001D5F3F" w:rsidRPr="005D21C1" w:rsidRDefault="001D5F3F" w:rsidP="001D5F3F">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Туынды қаржы құралдары ерекше пайыздық тәуекел есебiне қосылмайды.</w:t>
      </w:r>
    </w:p>
    <w:p w:rsidR="001D5F3F" w:rsidRPr="005D21C1" w:rsidRDefault="00035625" w:rsidP="001D5F3F">
      <w:pPr>
        <w:spacing w:after="0" w:line="240" w:lineRule="auto"/>
        <w:ind w:firstLine="709"/>
        <w:jc w:val="both"/>
        <w:rPr>
          <w:sz w:val="28"/>
          <w:szCs w:val="28"/>
          <w:lang w:val="kk-KZ"/>
        </w:rPr>
      </w:pPr>
      <w:bookmarkStart w:id="50" w:name="SUB2400"/>
      <w:bookmarkEnd w:id="50"/>
      <w:r w:rsidRPr="005D21C1">
        <w:rPr>
          <w:rFonts w:ascii="Times New Roman" w:eastAsia="Times New Roman" w:hAnsi="Times New Roman"/>
          <w:color w:val="000000"/>
          <w:sz w:val="28"/>
          <w:szCs w:val="28"/>
          <w:lang w:val="kk-KZ" w:eastAsia="ru-RU"/>
        </w:rPr>
        <w:t>2</w:t>
      </w:r>
      <w:r w:rsidR="00E50826" w:rsidRPr="005D21C1">
        <w:rPr>
          <w:rFonts w:ascii="Times New Roman" w:eastAsia="Times New Roman" w:hAnsi="Times New Roman"/>
          <w:color w:val="000000"/>
          <w:sz w:val="28"/>
          <w:szCs w:val="28"/>
          <w:lang w:val="kk-KZ" w:eastAsia="ru-RU"/>
        </w:rPr>
        <w:t>6</w:t>
      </w:r>
      <w:r w:rsidRPr="005D21C1">
        <w:rPr>
          <w:rFonts w:ascii="Times New Roman" w:eastAsia="Times New Roman" w:hAnsi="Times New Roman"/>
          <w:color w:val="000000"/>
          <w:sz w:val="28"/>
          <w:szCs w:val="28"/>
          <w:lang w:val="kk-KZ" w:eastAsia="ru-RU"/>
        </w:rPr>
        <w:t xml:space="preserve">. </w:t>
      </w:r>
      <w:r w:rsidR="001D5F3F" w:rsidRPr="005D21C1">
        <w:rPr>
          <w:rStyle w:val="s0"/>
          <w:sz w:val="28"/>
          <w:szCs w:val="28"/>
          <w:lang w:val="kk-KZ"/>
        </w:rPr>
        <w:t>Жалпы пайыздық тәуекел:</w:t>
      </w:r>
    </w:p>
    <w:p w:rsidR="001D5F3F" w:rsidRPr="005D21C1" w:rsidRDefault="001D5F3F" w:rsidP="001D5F3F">
      <w:pPr>
        <w:spacing w:after="0" w:line="240" w:lineRule="auto"/>
        <w:ind w:firstLine="709"/>
        <w:jc w:val="both"/>
        <w:rPr>
          <w:sz w:val="28"/>
          <w:szCs w:val="28"/>
          <w:lang w:val="kk-KZ"/>
        </w:rPr>
      </w:pPr>
      <w:r w:rsidRPr="005D21C1">
        <w:rPr>
          <w:rStyle w:val="s0"/>
          <w:sz w:val="28"/>
          <w:szCs w:val="28"/>
          <w:lang w:val="kk-KZ"/>
        </w:rPr>
        <w:t>әр уақыт аралығындағы мөлшерленген жабық позициялар сомасының</w:t>
      </w:r>
      <w:r w:rsidR="00590F40" w:rsidRPr="005D21C1">
        <w:rPr>
          <w:rStyle w:val="s0"/>
          <w:sz w:val="28"/>
          <w:szCs w:val="28"/>
          <w:lang w:val="kk-KZ"/>
        </w:rPr>
        <w:br/>
      </w:r>
      <w:r w:rsidRPr="005D21C1">
        <w:rPr>
          <w:rStyle w:val="s0"/>
          <w:sz w:val="28"/>
          <w:szCs w:val="28"/>
          <w:lang w:val="kk-KZ"/>
        </w:rPr>
        <w:t>10 (он) пайызының;</w:t>
      </w:r>
    </w:p>
    <w:p w:rsidR="001D5F3F" w:rsidRPr="005D21C1" w:rsidRDefault="001D5F3F" w:rsidP="001D5F3F">
      <w:pPr>
        <w:spacing w:after="0" w:line="240" w:lineRule="auto"/>
        <w:ind w:firstLine="709"/>
        <w:jc w:val="both"/>
        <w:rPr>
          <w:sz w:val="28"/>
          <w:szCs w:val="28"/>
          <w:lang w:val="kk-KZ"/>
        </w:rPr>
      </w:pPr>
      <w:r w:rsidRPr="005D21C1">
        <w:rPr>
          <w:rStyle w:val="s0"/>
          <w:sz w:val="28"/>
          <w:szCs w:val="28"/>
          <w:lang w:val="kk-KZ"/>
        </w:rPr>
        <w:t>1-аймақтың мөлшерленген жабық позициясы мөлшерiнiң 40 (қырық) пайызының;</w:t>
      </w:r>
    </w:p>
    <w:p w:rsidR="001D5F3F" w:rsidRPr="005D21C1" w:rsidRDefault="001D5F3F" w:rsidP="001D5F3F">
      <w:pPr>
        <w:spacing w:after="0" w:line="240" w:lineRule="auto"/>
        <w:ind w:firstLine="709"/>
        <w:jc w:val="both"/>
        <w:rPr>
          <w:sz w:val="28"/>
          <w:szCs w:val="28"/>
          <w:lang w:val="kk-KZ"/>
        </w:rPr>
      </w:pPr>
      <w:r w:rsidRPr="005D21C1">
        <w:rPr>
          <w:rStyle w:val="s0"/>
          <w:sz w:val="28"/>
          <w:szCs w:val="28"/>
          <w:lang w:val="kk-KZ"/>
        </w:rPr>
        <w:t>2-аймақтың мөлшерленген жабық позициясы мөлшерiнiң 30 (отыз) пайызының;</w:t>
      </w:r>
    </w:p>
    <w:p w:rsidR="001D5F3F" w:rsidRPr="005D21C1" w:rsidRDefault="001D5F3F" w:rsidP="001D5F3F">
      <w:pPr>
        <w:spacing w:after="0" w:line="240" w:lineRule="auto"/>
        <w:ind w:firstLine="709"/>
        <w:jc w:val="both"/>
        <w:rPr>
          <w:sz w:val="28"/>
          <w:szCs w:val="28"/>
          <w:lang w:val="kk-KZ"/>
        </w:rPr>
      </w:pPr>
      <w:r w:rsidRPr="005D21C1">
        <w:rPr>
          <w:rStyle w:val="s0"/>
          <w:sz w:val="28"/>
          <w:szCs w:val="28"/>
          <w:lang w:val="kk-KZ"/>
        </w:rPr>
        <w:t>3-аймақтың мөлшерленген жабық позициясы мөлшерiнiң 30 (отыз) пайызының;</w:t>
      </w:r>
    </w:p>
    <w:p w:rsidR="001D5F3F" w:rsidRPr="005D21C1" w:rsidRDefault="001D5F3F" w:rsidP="001D5F3F">
      <w:pPr>
        <w:spacing w:after="0" w:line="240" w:lineRule="auto"/>
        <w:ind w:firstLine="709"/>
        <w:jc w:val="both"/>
        <w:rPr>
          <w:sz w:val="28"/>
          <w:szCs w:val="28"/>
          <w:lang w:val="kk-KZ"/>
        </w:rPr>
      </w:pPr>
      <w:r w:rsidRPr="005D21C1">
        <w:rPr>
          <w:rStyle w:val="s0"/>
          <w:sz w:val="28"/>
          <w:szCs w:val="28"/>
          <w:lang w:val="kk-KZ"/>
        </w:rPr>
        <w:t>1 және 2-аймақтар аралығындағы мөлшерленген жабық позиция мөлшерiнiң 40 (қырық) пайызының;</w:t>
      </w:r>
    </w:p>
    <w:p w:rsidR="001D5F3F" w:rsidRPr="005D21C1" w:rsidRDefault="001D5F3F" w:rsidP="001D5F3F">
      <w:pPr>
        <w:spacing w:after="0" w:line="240" w:lineRule="auto"/>
        <w:ind w:firstLine="709"/>
        <w:jc w:val="both"/>
        <w:rPr>
          <w:sz w:val="28"/>
          <w:szCs w:val="28"/>
          <w:lang w:val="kk-KZ"/>
        </w:rPr>
      </w:pPr>
      <w:r w:rsidRPr="005D21C1">
        <w:rPr>
          <w:rStyle w:val="s0"/>
          <w:sz w:val="28"/>
          <w:szCs w:val="28"/>
          <w:lang w:val="kk-KZ"/>
        </w:rPr>
        <w:t>2 және 3-аймақтар аралығындағы мөлшерленген жабық позиция мөлшерiнiң 40 (қырық) пайызының;</w:t>
      </w:r>
    </w:p>
    <w:p w:rsidR="001D5F3F" w:rsidRPr="005D21C1" w:rsidRDefault="001D5F3F" w:rsidP="001D5F3F">
      <w:pPr>
        <w:spacing w:after="0" w:line="240" w:lineRule="auto"/>
        <w:ind w:firstLine="709"/>
        <w:jc w:val="both"/>
        <w:rPr>
          <w:sz w:val="28"/>
          <w:szCs w:val="28"/>
          <w:lang w:val="kk-KZ"/>
        </w:rPr>
      </w:pPr>
      <w:r w:rsidRPr="005D21C1">
        <w:rPr>
          <w:rStyle w:val="s0"/>
          <w:sz w:val="28"/>
          <w:szCs w:val="28"/>
          <w:lang w:val="kk-KZ"/>
        </w:rPr>
        <w:t>1 және 3-аймақтар аралығындағы мөлшерленген жабық позиция мөлшерiнiң 100 (жүз) пайызы</w:t>
      </w:r>
      <w:r w:rsidR="00FD4CB8" w:rsidRPr="005D21C1">
        <w:rPr>
          <w:rStyle w:val="s0"/>
          <w:sz w:val="28"/>
          <w:szCs w:val="28"/>
          <w:lang w:val="kk-KZ"/>
        </w:rPr>
        <w:t>ның</w:t>
      </w:r>
      <w:r w:rsidRPr="005D21C1">
        <w:rPr>
          <w:rStyle w:val="s0"/>
          <w:sz w:val="28"/>
          <w:szCs w:val="28"/>
          <w:lang w:val="kk-KZ"/>
        </w:rPr>
        <w:t>;</w:t>
      </w:r>
    </w:p>
    <w:p w:rsidR="001D5F3F" w:rsidRPr="005D21C1" w:rsidRDefault="00FD4CB8" w:rsidP="001D5F3F">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қ</w:t>
      </w:r>
      <w:r w:rsidR="001D5F3F" w:rsidRPr="005D21C1">
        <w:rPr>
          <w:rStyle w:val="s0"/>
          <w:sz w:val="28"/>
          <w:szCs w:val="28"/>
          <w:lang w:val="kk-KZ"/>
        </w:rPr>
        <w:t xml:space="preserve">алған </w:t>
      </w:r>
      <w:r w:rsidRPr="005D21C1">
        <w:rPr>
          <w:rStyle w:val="s0"/>
          <w:sz w:val="28"/>
          <w:szCs w:val="28"/>
          <w:lang w:val="kk-KZ"/>
        </w:rPr>
        <w:t>мөлшерленген</w:t>
      </w:r>
      <w:r w:rsidR="001D5F3F" w:rsidRPr="005D21C1">
        <w:rPr>
          <w:rStyle w:val="s0"/>
          <w:sz w:val="28"/>
          <w:szCs w:val="28"/>
          <w:lang w:val="kk-KZ"/>
        </w:rPr>
        <w:t xml:space="preserve"> </w:t>
      </w:r>
      <w:r w:rsidRPr="005D21C1">
        <w:rPr>
          <w:rStyle w:val="s0"/>
          <w:sz w:val="28"/>
          <w:szCs w:val="28"/>
          <w:lang w:val="kk-KZ"/>
        </w:rPr>
        <w:t xml:space="preserve">ашық </w:t>
      </w:r>
      <w:r w:rsidR="001D5F3F" w:rsidRPr="005D21C1">
        <w:rPr>
          <w:rStyle w:val="s0"/>
          <w:sz w:val="28"/>
          <w:szCs w:val="28"/>
          <w:lang w:val="kk-KZ"/>
        </w:rPr>
        <w:t>позиция мөлшерiнiң 100 (жүз) пайызы</w:t>
      </w:r>
      <w:r w:rsidRPr="005D21C1">
        <w:rPr>
          <w:rStyle w:val="s0"/>
          <w:sz w:val="28"/>
          <w:szCs w:val="28"/>
          <w:lang w:val="kk-KZ"/>
        </w:rPr>
        <w:t>ның сомасын білдіреді</w:t>
      </w:r>
      <w:r w:rsidR="001D5F3F" w:rsidRPr="005D21C1">
        <w:rPr>
          <w:rStyle w:val="s0"/>
          <w:sz w:val="28"/>
          <w:szCs w:val="28"/>
          <w:lang w:val="kk-KZ"/>
        </w:rPr>
        <w:t>.</w:t>
      </w:r>
    </w:p>
    <w:p w:rsidR="00FD4CB8" w:rsidRPr="005D21C1" w:rsidRDefault="00035625" w:rsidP="00B872D7">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bookmarkStart w:id="51" w:name="SUB2500"/>
      <w:bookmarkEnd w:id="51"/>
      <w:r w:rsidRPr="005D21C1">
        <w:rPr>
          <w:rFonts w:ascii="Times New Roman" w:eastAsia="Times New Roman" w:hAnsi="Times New Roman"/>
          <w:color w:val="000000"/>
          <w:sz w:val="28"/>
          <w:szCs w:val="28"/>
          <w:lang w:val="kk-KZ" w:eastAsia="ru-RU"/>
        </w:rPr>
        <w:t>2</w:t>
      </w:r>
      <w:r w:rsidR="00E50826" w:rsidRPr="005D21C1">
        <w:rPr>
          <w:rFonts w:ascii="Times New Roman" w:eastAsia="Times New Roman" w:hAnsi="Times New Roman"/>
          <w:color w:val="000000"/>
          <w:sz w:val="28"/>
          <w:szCs w:val="28"/>
          <w:lang w:val="kk-KZ" w:eastAsia="ru-RU"/>
        </w:rPr>
        <w:t>7</w:t>
      </w:r>
      <w:r w:rsidRPr="005D21C1">
        <w:rPr>
          <w:rFonts w:ascii="Times New Roman" w:eastAsia="Times New Roman" w:hAnsi="Times New Roman"/>
          <w:color w:val="000000"/>
          <w:sz w:val="28"/>
          <w:szCs w:val="28"/>
          <w:lang w:val="kk-KZ" w:eastAsia="ru-RU"/>
        </w:rPr>
        <w:t xml:space="preserve">. </w:t>
      </w:r>
      <w:r w:rsidR="00FD4CB8" w:rsidRPr="005D21C1">
        <w:rPr>
          <w:rStyle w:val="s0"/>
          <w:sz w:val="28"/>
          <w:szCs w:val="28"/>
          <w:lang w:val="kk-KZ"/>
        </w:rPr>
        <w:t>Мөлшерленген позициялар мынадай тәртiппен есептеледi:</w:t>
      </w:r>
    </w:p>
    <w:p w:rsidR="00FD4CB8" w:rsidRPr="005D21C1" w:rsidRDefault="00035625" w:rsidP="00B872D7">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xml:space="preserve">1) </w:t>
      </w:r>
      <w:r w:rsidR="00FD4CB8" w:rsidRPr="005D21C1">
        <w:rPr>
          <w:rStyle w:val="s0"/>
          <w:sz w:val="28"/>
          <w:szCs w:val="28"/>
          <w:lang w:val="kk-KZ"/>
        </w:rPr>
        <w:t>сыйақы мөлшерлемесiнiң өзгеруiне байланысты қаржы құралдары бойынша ашық позиция мөлшерiн айқындау.</w:t>
      </w:r>
    </w:p>
    <w:p w:rsidR="00FD4CB8" w:rsidRPr="005D21C1" w:rsidRDefault="00110E1C" w:rsidP="00B872D7">
      <w:pPr>
        <w:autoSpaceDE w:val="0"/>
        <w:autoSpaceDN w:val="0"/>
        <w:spacing w:after="0" w:line="240" w:lineRule="auto"/>
        <w:ind w:firstLine="709"/>
        <w:jc w:val="both"/>
        <w:rPr>
          <w:rStyle w:val="s0"/>
          <w:sz w:val="28"/>
          <w:szCs w:val="28"/>
          <w:lang w:val="kk-KZ"/>
        </w:rPr>
      </w:pPr>
      <w:r w:rsidRPr="005D21C1">
        <w:rPr>
          <w:rStyle w:val="s0"/>
          <w:sz w:val="28"/>
          <w:szCs w:val="28"/>
          <w:lang w:val="kk-KZ"/>
        </w:rPr>
        <w:t>Ашық позицияның мөлшерiн айқындау кезiнде с</w:t>
      </w:r>
      <w:r w:rsidR="00FD4CB8" w:rsidRPr="005D21C1">
        <w:rPr>
          <w:rStyle w:val="s0"/>
          <w:sz w:val="28"/>
          <w:szCs w:val="28"/>
          <w:lang w:val="kk-KZ"/>
        </w:rPr>
        <w:t xml:space="preserve">ыйақы мөлшерлемесiнiң өзгеруiне байланысты қаржы құралдары (фьючерстiк келiсiмшарттар, форвардтық келiсiмшарттар, пайыздық мөлшерлемедегi форвардтық келiсiмшарт) </w:t>
      </w:r>
      <w:r w:rsidRPr="005D21C1">
        <w:rPr>
          <w:rStyle w:val="s0"/>
          <w:sz w:val="28"/>
          <w:szCs w:val="28"/>
          <w:lang w:val="kk-KZ"/>
        </w:rPr>
        <w:t xml:space="preserve">(бұдан әрi – сыйақы мөлшерлемесiнiң өзгеруiне байланысты туынды қаржы құралдары) </w:t>
      </w:r>
      <w:r w:rsidR="007B460F" w:rsidRPr="005D21C1">
        <w:rPr>
          <w:rStyle w:val="s0"/>
          <w:sz w:val="28"/>
          <w:szCs w:val="28"/>
          <w:lang w:val="kk-KZ"/>
        </w:rPr>
        <w:t xml:space="preserve">мөлшері </w:t>
      </w:r>
      <w:r w:rsidR="00FD4CB8" w:rsidRPr="005D21C1">
        <w:rPr>
          <w:rStyle w:val="s0"/>
          <w:sz w:val="28"/>
          <w:szCs w:val="28"/>
          <w:lang w:val="kk-KZ"/>
        </w:rPr>
        <w:t>тиiстi базистiк активтердiң нарықтық құны</w:t>
      </w:r>
      <w:r w:rsidR="007B460F" w:rsidRPr="005D21C1">
        <w:rPr>
          <w:rStyle w:val="s0"/>
          <w:sz w:val="28"/>
          <w:szCs w:val="28"/>
          <w:lang w:val="kk-KZ"/>
        </w:rPr>
        <w:t>ме</w:t>
      </w:r>
      <w:r w:rsidR="00FD4CB8" w:rsidRPr="005D21C1">
        <w:rPr>
          <w:rStyle w:val="s0"/>
          <w:sz w:val="28"/>
          <w:szCs w:val="28"/>
          <w:lang w:val="kk-KZ"/>
        </w:rPr>
        <w:t>н көрсетiлетiн ұзақ және қысқа позиция</w:t>
      </w:r>
      <w:r w:rsidR="007B460F" w:rsidRPr="005D21C1">
        <w:rPr>
          <w:rStyle w:val="s0"/>
          <w:sz w:val="28"/>
          <w:szCs w:val="28"/>
          <w:lang w:val="kk-KZ"/>
        </w:rPr>
        <w:t>лардың</w:t>
      </w:r>
      <w:r w:rsidR="00FD4CB8" w:rsidRPr="005D21C1">
        <w:rPr>
          <w:rStyle w:val="s0"/>
          <w:sz w:val="28"/>
          <w:szCs w:val="28"/>
          <w:lang w:val="kk-KZ"/>
        </w:rPr>
        <w:t xml:space="preserve"> комбинациясы ретiнде қарастырылады.</w:t>
      </w:r>
    </w:p>
    <w:p w:rsidR="007B460F" w:rsidRPr="005D21C1" w:rsidRDefault="007B460F" w:rsidP="00B872D7">
      <w:pPr>
        <w:autoSpaceDE w:val="0"/>
        <w:autoSpaceDN w:val="0"/>
        <w:spacing w:after="0" w:line="240" w:lineRule="auto"/>
        <w:ind w:firstLine="709"/>
        <w:jc w:val="both"/>
        <w:rPr>
          <w:rStyle w:val="s0"/>
          <w:sz w:val="28"/>
          <w:szCs w:val="28"/>
          <w:lang w:val="kk-KZ"/>
        </w:rPr>
      </w:pPr>
      <w:r w:rsidRPr="005D21C1">
        <w:rPr>
          <w:rStyle w:val="s0"/>
          <w:sz w:val="28"/>
          <w:szCs w:val="28"/>
          <w:lang w:val="kk-KZ"/>
        </w:rPr>
        <w:t xml:space="preserve">Сыйақы мөлшерлемесiнiң өзгеруiне байланысты туынды қаржы құралдарын өтеу мерзiмi туынды қаржы құралдарын </w:t>
      </w:r>
      <w:r w:rsidR="008E4B76" w:rsidRPr="005D21C1">
        <w:rPr>
          <w:rStyle w:val="s0"/>
          <w:sz w:val="28"/>
          <w:szCs w:val="28"/>
          <w:lang w:val="kk-KZ"/>
        </w:rPr>
        <w:t xml:space="preserve">жеткiзуге </w:t>
      </w:r>
      <w:r w:rsidRPr="005D21C1">
        <w:rPr>
          <w:rStyle w:val="s0"/>
          <w:sz w:val="28"/>
          <w:szCs w:val="28"/>
          <w:lang w:val="kk-KZ"/>
        </w:rPr>
        <w:t xml:space="preserve">немесе </w:t>
      </w:r>
      <w:r w:rsidR="008E4B76" w:rsidRPr="005D21C1">
        <w:rPr>
          <w:rStyle w:val="s0"/>
          <w:sz w:val="28"/>
          <w:szCs w:val="28"/>
          <w:lang w:val="kk-KZ"/>
        </w:rPr>
        <w:t xml:space="preserve">орындауға дейінгі </w:t>
      </w:r>
      <w:r w:rsidRPr="005D21C1">
        <w:rPr>
          <w:rStyle w:val="s0"/>
          <w:sz w:val="28"/>
          <w:szCs w:val="28"/>
          <w:lang w:val="kk-KZ"/>
        </w:rPr>
        <w:t xml:space="preserve">мерзім </w:t>
      </w:r>
      <w:r w:rsidR="008E4B76" w:rsidRPr="005D21C1">
        <w:rPr>
          <w:rStyle w:val="s0"/>
          <w:sz w:val="28"/>
          <w:szCs w:val="28"/>
          <w:lang w:val="kk-KZ"/>
        </w:rPr>
        <w:t>мен</w:t>
      </w:r>
      <w:r w:rsidRPr="005D21C1">
        <w:rPr>
          <w:rStyle w:val="s0"/>
          <w:sz w:val="28"/>
          <w:szCs w:val="28"/>
          <w:lang w:val="kk-KZ"/>
        </w:rPr>
        <w:t xml:space="preserve"> олардың базистік активінің айналыс</w:t>
      </w:r>
      <w:r w:rsidR="008E4B76" w:rsidRPr="005D21C1">
        <w:rPr>
          <w:rStyle w:val="s0"/>
          <w:sz w:val="28"/>
          <w:szCs w:val="28"/>
          <w:lang w:val="kk-KZ"/>
        </w:rPr>
        <w:t>та болу</w:t>
      </w:r>
      <w:r w:rsidRPr="005D21C1">
        <w:rPr>
          <w:rStyle w:val="s0"/>
          <w:sz w:val="28"/>
          <w:szCs w:val="28"/>
          <w:lang w:val="kk-KZ"/>
        </w:rPr>
        <w:t xml:space="preserve"> мерзімінің сомасы ретiнде есептеледi (базистiк активтi жеткiзу талабы</w:t>
      </w:r>
      <w:r w:rsidR="008E4B76" w:rsidRPr="005D21C1">
        <w:rPr>
          <w:rStyle w:val="s0"/>
          <w:sz w:val="28"/>
          <w:szCs w:val="28"/>
          <w:lang w:val="kk-KZ"/>
        </w:rPr>
        <w:t xml:space="preserve"> бар туынды қаржы құралының</w:t>
      </w:r>
      <w:r w:rsidRPr="005D21C1">
        <w:rPr>
          <w:rStyle w:val="s0"/>
          <w:sz w:val="28"/>
          <w:szCs w:val="28"/>
          <w:lang w:val="kk-KZ"/>
        </w:rPr>
        <w:t xml:space="preserve"> жағдайында - ұзақ позицияға </w:t>
      </w:r>
      <w:r w:rsidR="008E4B76" w:rsidRPr="005D21C1">
        <w:rPr>
          <w:rStyle w:val="s0"/>
          <w:sz w:val="28"/>
          <w:szCs w:val="28"/>
          <w:lang w:val="kk-KZ"/>
        </w:rPr>
        <w:t xml:space="preserve">қосылатын </w:t>
      </w:r>
      <w:r w:rsidRPr="005D21C1">
        <w:rPr>
          <w:rStyle w:val="s0"/>
          <w:sz w:val="28"/>
          <w:szCs w:val="28"/>
          <w:lang w:val="kk-KZ"/>
        </w:rPr>
        <w:t>туынды қаржы құралын өтегенге дейiнгi мерзiм қосылады, ал базистiк активтi жеткiзу мiндеттемесi</w:t>
      </w:r>
      <w:r w:rsidR="008E4B76" w:rsidRPr="005D21C1">
        <w:rPr>
          <w:rStyle w:val="s0"/>
          <w:sz w:val="28"/>
          <w:szCs w:val="28"/>
          <w:lang w:val="kk-KZ"/>
        </w:rPr>
        <w:t xml:space="preserve"> бар туынды қаржы құралының</w:t>
      </w:r>
      <w:r w:rsidRPr="005D21C1">
        <w:rPr>
          <w:rStyle w:val="s0"/>
          <w:sz w:val="28"/>
          <w:szCs w:val="28"/>
          <w:lang w:val="kk-KZ"/>
        </w:rPr>
        <w:t xml:space="preserve"> жағдайында - қысқа позицияға </w:t>
      </w:r>
      <w:r w:rsidR="008E4B76" w:rsidRPr="005D21C1">
        <w:rPr>
          <w:rStyle w:val="s0"/>
          <w:sz w:val="28"/>
          <w:szCs w:val="28"/>
          <w:lang w:val="kk-KZ"/>
        </w:rPr>
        <w:t xml:space="preserve">қосылатын </w:t>
      </w:r>
      <w:r w:rsidRPr="005D21C1">
        <w:rPr>
          <w:rStyle w:val="s0"/>
          <w:sz w:val="28"/>
          <w:szCs w:val="28"/>
          <w:lang w:val="kk-KZ"/>
        </w:rPr>
        <w:t>туынды қаржы құралын өтегенге дейiнгi мерзiм қосылады).</w:t>
      </w:r>
    </w:p>
    <w:p w:rsidR="00035625" w:rsidRPr="005D21C1" w:rsidRDefault="008E4B76" w:rsidP="00B872D7">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Своп ашық позициясының мөлшерiн айқындау кезiнде келiсiмшарттар базистiк активтер айқындайтын өтеу мерзiмдері бар тиiстi базистiк активтер</w:t>
      </w:r>
      <w:r w:rsidR="003F4AB5" w:rsidRPr="005D21C1">
        <w:rPr>
          <w:rStyle w:val="s0"/>
          <w:sz w:val="28"/>
          <w:szCs w:val="28"/>
          <w:lang w:val="kk-KZ"/>
        </w:rPr>
        <w:t>мен</w:t>
      </w:r>
      <w:r w:rsidRPr="005D21C1">
        <w:rPr>
          <w:rStyle w:val="s0"/>
          <w:sz w:val="28"/>
          <w:szCs w:val="28"/>
          <w:lang w:val="kk-KZ"/>
        </w:rPr>
        <w:t xml:space="preserve"> көрсетiлген ұзын және қысқа позициялардың комбинациясы ретiнде қаралады.</w:t>
      </w:r>
    </w:p>
    <w:p w:rsidR="003F4AB5" w:rsidRPr="005D21C1" w:rsidRDefault="0039337F" w:rsidP="005D0C9D">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Ашық позицияны есептеу кезiнде мынадай талаптарға сәйкес келетiн борыштық бағалы қағаздарды сат</w:t>
      </w:r>
      <w:r w:rsidR="005D0C9D" w:rsidRPr="005D21C1">
        <w:rPr>
          <w:rStyle w:val="s0"/>
          <w:sz w:val="28"/>
          <w:szCs w:val="28"/>
          <w:lang w:val="kk-KZ"/>
        </w:rPr>
        <w:t>ып ал</w:t>
      </w:r>
      <w:r w:rsidRPr="005D21C1">
        <w:rPr>
          <w:rStyle w:val="s0"/>
          <w:sz w:val="28"/>
          <w:szCs w:val="28"/>
          <w:lang w:val="kk-KZ"/>
        </w:rPr>
        <w:t xml:space="preserve">уға арналған </w:t>
      </w:r>
      <w:r w:rsidR="005D0C9D" w:rsidRPr="005D21C1">
        <w:rPr>
          <w:rStyle w:val="s0"/>
          <w:sz w:val="28"/>
          <w:szCs w:val="28"/>
          <w:lang w:val="kk-KZ"/>
        </w:rPr>
        <w:t xml:space="preserve">талапты немесе </w:t>
      </w:r>
      <w:r w:rsidRPr="005D21C1">
        <w:rPr>
          <w:rStyle w:val="s0"/>
          <w:sz w:val="28"/>
          <w:szCs w:val="28"/>
          <w:lang w:val="kk-KZ"/>
        </w:rPr>
        <w:t xml:space="preserve">сатуға </w:t>
      </w:r>
      <w:r w:rsidR="005D0C9D" w:rsidRPr="005D21C1">
        <w:rPr>
          <w:rStyle w:val="s0"/>
          <w:sz w:val="28"/>
          <w:szCs w:val="28"/>
          <w:lang w:val="kk-KZ"/>
        </w:rPr>
        <w:t xml:space="preserve">мiндеттеменi білдіретін, </w:t>
      </w:r>
      <w:r w:rsidRPr="005D21C1">
        <w:rPr>
          <w:rStyle w:val="s0"/>
          <w:sz w:val="28"/>
          <w:szCs w:val="28"/>
          <w:lang w:val="kk-KZ"/>
        </w:rPr>
        <w:t>сыйақы мөлшерлемесiн</w:t>
      </w:r>
      <w:r w:rsidR="005D0C9D" w:rsidRPr="005D21C1">
        <w:rPr>
          <w:rStyle w:val="s0"/>
          <w:sz w:val="28"/>
          <w:szCs w:val="28"/>
          <w:lang w:val="kk-KZ"/>
        </w:rPr>
        <w:t>ің</w:t>
      </w:r>
      <w:r w:rsidRPr="005D21C1">
        <w:rPr>
          <w:rStyle w:val="s0"/>
          <w:sz w:val="28"/>
          <w:szCs w:val="28"/>
          <w:lang w:val="kk-KZ"/>
        </w:rPr>
        <w:t xml:space="preserve"> өзгеру</w:t>
      </w:r>
      <w:r w:rsidR="005D0C9D" w:rsidRPr="005D21C1">
        <w:rPr>
          <w:rStyle w:val="s0"/>
          <w:sz w:val="28"/>
          <w:szCs w:val="28"/>
          <w:lang w:val="kk-KZ"/>
        </w:rPr>
        <w:t>ін</w:t>
      </w:r>
      <w:r w:rsidRPr="005D21C1">
        <w:rPr>
          <w:rStyle w:val="s0"/>
          <w:sz w:val="28"/>
          <w:szCs w:val="28"/>
          <w:lang w:val="kk-KZ"/>
        </w:rPr>
        <w:t>е байланысты мерзiмдi туынды қаржы құралдары ара</w:t>
      </w:r>
      <w:r w:rsidR="005D0C9D" w:rsidRPr="005D21C1">
        <w:rPr>
          <w:rStyle w:val="s0"/>
          <w:sz w:val="28"/>
          <w:szCs w:val="28"/>
          <w:lang w:val="kk-KZ"/>
        </w:rPr>
        <w:t>сын</w:t>
      </w:r>
      <w:r w:rsidRPr="005D21C1">
        <w:rPr>
          <w:rStyle w:val="s0"/>
          <w:sz w:val="28"/>
          <w:szCs w:val="28"/>
          <w:lang w:val="kk-KZ"/>
        </w:rPr>
        <w:t xml:space="preserve">дағы өзара </w:t>
      </w:r>
      <w:r w:rsidR="005D0C9D" w:rsidRPr="005D21C1">
        <w:rPr>
          <w:rStyle w:val="s0"/>
          <w:sz w:val="28"/>
          <w:szCs w:val="28"/>
          <w:lang w:val="kk-KZ"/>
        </w:rPr>
        <w:t>қарама-</w:t>
      </w:r>
      <w:r w:rsidRPr="005D21C1">
        <w:rPr>
          <w:rStyle w:val="s0"/>
          <w:sz w:val="28"/>
          <w:szCs w:val="28"/>
          <w:lang w:val="kk-KZ"/>
        </w:rPr>
        <w:t>қарсы позиция</w:t>
      </w:r>
      <w:r w:rsidR="005D0C9D" w:rsidRPr="005D21C1">
        <w:rPr>
          <w:rStyle w:val="s0"/>
          <w:sz w:val="28"/>
          <w:szCs w:val="28"/>
          <w:lang w:val="kk-KZ"/>
        </w:rPr>
        <w:t>лар</w:t>
      </w:r>
      <w:r w:rsidRPr="005D21C1">
        <w:rPr>
          <w:rStyle w:val="s0"/>
          <w:sz w:val="28"/>
          <w:szCs w:val="28"/>
          <w:lang w:val="kk-KZ"/>
        </w:rPr>
        <w:t xml:space="preserve"> </w:t>
      </w:r>
      <w:r w:rsidR="005D0C9D" w:rsidRPr="005D21C1">
        <w:rPr>
          <w:rStyle w:val="s0"/>
          <w:sz w:val="28"/>
          <w:szCs w:val="28"/>
          <w:lang w:val="kk-KZ"/>
        </w:rPr>
        <w:t xml:space="preserve">есепке алынуы </w:t>
      </w:r>
      <w:r w:rsidRPr="005D21C1">
        <w:rPr>
          <w:rStyle w:val="s0"/>
          <w:sz w:val="28"/>
          <w:szCs w:val="28"/>
          <w:lang w:val="kk-KZ"/>
        </w:rPr>
        <w:t>мүмкін:</w:t>
      </w:r>
    </w:p>
    <w:p w:rsidR="005D0C9D" w:rsidRPr="005D21C1" w:rsidRDefault="005D0C9D" w:rsidP="005D0C9D">
      <w:pPr>
        <w:spacing w:after="0" w:line="240" w:lineRule="auto"/>
        <w:ind w:firstLine="709"/>
        <w:jc w:val="both"/>
        <w:rPr>
          <w:sz w:val="28"/>
          <w:szCs w:val="28"/>
          <w:lang w:val="kk-KZ"/>
        </w:rPr>
      </w:pPr>
      <w:r w:rsidRPr="005D21C1">
        <w:rPr>
          <w:rStyle w:val="s0"/>
          <w:sz w:val="28"/>
          <w:szCs w:val="28"/>
          <w:lang w:val="kk-KZ"/>
        </w:rPr>
        <w:t>борыштық бағалы қағаздарды бiр эмитент</w:t>
      </w:r>
      <w:r w:rsidR="00F7043D" w:rsidRPr="005D21C1">
        <w:rPr>
          <w:rStyle w:val="s0"/>
          <w:sz w:val="28"/>
          <w:szCs w:val="28"/>
          <w:lang w:val="kk-KZ"/>
        </w:rPr>
        <w:t>тің</w:t>
      </w:r>
      <w:r w:rsidRPr="005D21C1">
        <w:rPr>
          <w:rStyle w:val="s0"/>
          <w:sz w:val="28"/>
          <w:szCs w:val="28"/>
          <w:lang w:val="kk-KZ"/>
        </w:rPr>
        <w:t xml:space="preserve"> шығар</w:t>
      </w:r>
      <w:r w:rsidR="00F7043D" w:rsidRPr="005D21C1">
        <w:rPr>
          <w:rStyle w:val="s0"/>
          <w:sz w:val="28"/>
          <w:szCs w:val="28"/>
          <w:lang w:val="kk-KZ"/>
        </w:rPr>
        <w:t>уы</w:t>
      </w:r>
      <w:r w:rsidRPr="005D21C1">
        <w:rPr>
          <w:rStyle w:val="s0"/>
          <w:sz w:val="28"/>
          <w:szCs w:val="28"/>
          <w:lang w:val="kk-KZ"/>
        </w:rPr>
        <w:t>;</w:t>
      </w:r>
    </w:p>
    <w:p w:rsidR="005D0C9D" w:rsidRPr="005D21C1" w:rsidRDefault="005D0C9D" w:rsidP="005D0C9D">
      <w:pPr>
        <w:spacing w:after="0" w:line="240" w:lineRule="auto"/>
        <w:ind w:firstLine="709"/>
        <w:jc w:val="both"/>
        <w:rPr>
          <w:sz w:val="28"/>
          <w:szCs w:val="28"/>
          <w:lang w:val="kk-KZ"/>
        </w:rPr>
      </w:pPr>
      <w:r w:rsidRPr="005D21C1">
        <w:rPr>
          <w:rStyle w:val="s0"/>
          <w:sz w:val="28"/>
          <w:szCs w:val="28"/>
          <w:lang w:val="kk-KZ"/>
        </w:rPr>
        <w:t>борыштық бағалы қағаздардың белгiлi бiр шетел валютасындағы немесе теңгедегі нарықтық құнының тең болуы;</w:t>
      </w:r>
    </w:p>
    <w:p w:rsidR="005D0C9D" w:rsidRPr="005D21C1" w:rsidRDefault="005D0C9D" w:rsidP="005D0C9D">
      <w:pPr>
        <w:spacing w:after="0" w:line="240" w:lineRule="auto"/>
        <w:ind w:firstLine="709"/>
        <w:jc w:val="both"/>
        <w:rPr>
          <w:sz w:val="28"/>
          <w:szCs w:val="28"/>
          <w:lang w:val="kk-KZ"/>
        </w:rPr>
      </w:pPr>
      <w:r w:rsidRPr="005D21C1">
        <w:rPr>
          <w:rStyle w:val="s0"/>
          <w:sz w:val="28"/>
          <w:szCs w:val="28"/>
          <w:lang w:val="kk-KZ"/>
        </w:rPr>
        <w:t>борыштық бағалы қағаздардың құбылмалы сыйақы мөлшерлемесі</w:t>
      </w:r>
      <w:r w:rsidR="00F7043D" w:rsidRPr="005D21C1">
        <w:rPr>
          <w:rStyle w:val="s0"/>
          <w:sz w:val="28"/>
          <w:szCs w:val="28"/>
          <w:lang w:val="kk-KZ"/>
        </w:rPr>
        <w:t>нің</w:t>
      </w:r>
      <w:r w:rsidRPr="005D21C1">
        <w:rPr>
          <w:rStyle w:val="s0"/>
          <w:sz w:val="28"/>
          <w:szCs w:val="28"/>
          <w:lang w:val="kk-KZ"/>
        </w:rPr>
        <w:t xml:space="preserve"> </w:t>
      </w:r>
      <w:r w:rsidR="00F7043D" w:rsidRPr="005D21C1">
        <w:rPr>
          <w:rStyle w:val="s0"/>
          <w:sz w:val="28"/>
          <w:szCs w:val="28"/>
          <w:lang w:val="kk-KZ"/>
        </w:rPr>
        <w:t xml:space="preserve">тең </w:t>
      </w:r>
      <w:r w:rsidRPr="005D21C1">
        <w:rPr>
          <w:rStyle w:val="s0"/>
          <w:sz w:val="28"/>
          <w:szCs w:val="28"/>
          <w:lang w:val="kk-KZ"/>
        </w:rPr>
        <w:t>болуы;</w:t>
      </w:r>
    </w:p>
    <w:p w:rsidR="00035625" w:rsidRPr="005D21C1" w:rsidRDefault="005D0C9D" w:rsidP="005D0C9D">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борыштық бағалы қағаздардың өтегенге дейiнгi мерзiмi</w:t>
      </w:r>
      <w:r w:rsidR="00F7043D" w:rsidRPr="005D21C1">
        <w:rPr>
          <w:rStyle w:val="s0"/>
          <w:sz w:val="28"/>
          <w:szCs w:val="28"/>
          <w:lang w:val="kk-KZ"/>
        </w:rPr>
        <w:t>нің тең</w:t>
      </w:r>
      <w:r w:rsidRPr="005D21C1">
        <w:rPr>
          <w:rStyle w:val="s0"/>
          <w:sz w:val="28"/>
          <w:szCs w:val="28"/>
          <w:lang w:val="kk-KZ"/>
        </w:rPr>
        <w:t xml:space="preserve"> болуы;</w:t>
      </w:r>
    </w:p>
    <w:p w:rsidR="00F7043D" w:rsidRPr="005D21C1" w:rsidRDefault="00035625" w:rsidP="00B872D7">
      <w:pPr>
        <w:autoSpaceDE w:val="0"/>
        <w:autoSpaceDN w:val="0"/>
        <w:spacing w:after="0" w:line="240" w:lineRule="auto"/>
        <w:ind w:firstLine="709"/>
        <w:jc w:val="both"/>
        <w:rPr>
          <w:rFonts w:ascii="Times New Roman" w:eastAsia="Times New Roman" w:hAnsi="Times New Roman"/>
          <w:sz w:val="28"/>
          <w:szCs w:val="28"/>
          <w:lang w:val="kk-KZ" w:eastAsia="ru-RU"/>
        </w:rPr>
      </w:pPr>
      <w:r w:rsidRPr="005D21C1">
        <w:rPr>
          <w:rFonts w:ascii="Times New Roman" w:eastAsia="Times New Roman" w:hAnsi="Times New Roman"/>
          <w:sz w:val="28"/>
          <w:szCs w:val="28"/>
          <w:lang w:val="kk-KZ" w:eastAsia="ru-RU"/>
        </w:rPr>
        <w:t xml:space="preserve">2) </w:t>
      </w:r>
      <w:r w:rsidR="00F7043D" w:rsidRPr="005D21C1">
        <w:rPr>
          <w:rStyle w:val="s0"/>
          <w:color w:val="auto"/>
          <w:sz w:val="28"/>
          <w:szCs w:val="28"/>
          <w:lang w:val="kk-KZ"/>
        </w:rPr>
        <w:t xml:space="preserve">ашық позицияларды уақыт аралықтары бойынша бөлу </w:t>
      </w:r>
      <w:r w:rsidR="009F05F1" w:rsidRPr="005D21C1">
        <w:rPr>
          <w:rStyle w:val="s0"/>
          <w:color w:val="auto"/>
          <w:sz w:val="28"/>
          <w:szCs w:val="28"/>
          <w:lang w:val="kk-KZ"/>
        </w:rPr>
        <w:t>Қалыптарға</w:t>
      </w:r>
      <w:r w:rsidR="00590F40" w:rsidRPr="005D21C1">
        <w:rPr>
          <w:rStyle w:val="s0"/>
          <w:color w:val="auto"/>
          <w:sz w:val="28"/>
          <w:szCs w:val="28"/>
          <w:lang w:val="kk-KZ"/>
        </w:rPr>
        <w:br/>
      </w:r>
      <w:bookmarkStart w:id="52" w:name="sub1005291534"/>
      <w:r w:rsidR="00F7043D" w:rsidRPr="005D21C1">
        <w:rPr>
          <w:rStyle w:val="s0"/>
          <w:color w:val="auto"/>
          <w:sz w:val="28"/>
          <w:szCs w:val="28"/>
        </w:rPr>
        <w:fldChar w:fldCharType="begin"/>
      </w:r>
      <w:r w:rsidR="00F7043D" w:rsidRPr="005D21C1">
        <w:rPr>
          <w:rStyle w:val="s0"/>
          <w:color w:val="auto"/>
          <w:sz w:val="28"/>
          <w:szCs w:val="28"/>
          <w:lang w:val="kk-KZ"/>
        </w:rPr>
        <w:instrText xml:space="preserve"> HYPERLINK "jl:38469232.8 " </w:instrText>
      </w:r>
      <w:r w:rsidR="00F7043D" w:rsidRPr="005D21C1">
        <w:rPr>
          <w:rStyle w:val="s0"/>
          <w:color w:val="auto"/>
          <w:sz w:val="28"/>
          <w:szCs w:val="28"/>
        </w:rPr>
        <w:fldChar w:fldCharType="separate"/>
      </w:r>
      <w:r w:rsidR="00F7043D" w:rsidRPr="005D21C1">
        <w:rPr>
          <w:rStyle w:val="a3"/>
          <w:rFonts w:ascii="Times New Roman" w:hAnsi="Times New Roman"/>
          <w:color w:val="auto"/>
          <w:sz w:val="28"/>
          <w:szCs w:val="28"/>
          <w:u w:val="none"/>
          <w:lang w:val="kk-KZ"/>
        </w:rPr>
        <w:t>9-қосымшаға</w:t>
      </w:r>
      <w:r w:rsidR="00F7043D" w:rsidRPr="005D21C1">
        <w:rPr>
          <w:rStyle w:val="s0"/>
          <w:color w:val="auto"/>
          <w:sz w:val="28"/>
          <w:szCs w:val="28"/>
        </w:rPr>
        <w:fldChar w:fldCharType="end"/>
      </w:r>
      <w:bookmarkEnd w:id="52"/>
      <w:r w:rsidR="00F7043D" w:rsidRPr="005D21C1">
        <w:rPr>
          <w:rStyle w:val="s0"/>
          <w:color w:val="auto"/>
          <w:sz w:val="28"/>
          <w:szCs w:val="28"/>
          <w:lang w:val="kk-KZ"/>
        </w:rPr>
        <w:t xml:space="preserve"> сәйкес Ашық позицияларды уақыт аралықтары бойынша бөлуге және мынадай талаптарға сәйкес жүзеге асырылады:</w:t>
      </w:r>
    </w:p>
    <w:p w:rsidR="00F7043D" w:rsidRPr="005D21C1" w:rsidRDefault="00F7043D" w:rsidP="00B872D7">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сыйақы мөлшерлемесiнің өзгеруін</w:t>
      </w:r>
      <w:r w:rsidR="00C06E15" w:rsidRPr="005D21C1">
        <w:rPr>
          <w:rStyle w:val="s0"/>
          <w:sz w:val="28"/>
          <w:szCs w:val="28"/>
          <w:lang w:val="kk-KZ"/>
        </w:rPr>
        <w:t>е</w:t>
      </w:r>
      <w:r w:rsidRPr="005D21C1">
        <w:rPr>
          <w:rStyle w:val="s0"/>
          <w:sz w:val="28"/>
          <w:szCs w:val="28"/>
          <w:lang w:val="kk-KZ"/>
        </w:rPr>
        <w:t>, белгiленген сыйақы мөлшерлемесiн</w:t>
      </w:r>
      <w:r w:rsidR="00C06E15" w:rsidRPr="005D21C1">
        <w:rPr>
          <w:rStyle w:val="s0"/>
          <w:sz w:val="28"/>
          <w:szCs w:val="28"/>
          <w:lang w:val="kk-KZ"/>
        </w:rPr>
        <w:t>е</w:t>
      </w:r>
      <w:r w:rsidRPr="005D21C1">
        <w:rPr>
          <w:rStyle w:val="s0"/>
          <w:sz w:val="28"/>
          <w:szCs w:val="28"/>
          <w:lang w:val="kk-KZ"/>
        </w:rPr>
        <w:t xml:space="preserve"> байланыс</w:t>
      </w:r>
      <w:r w:rsidR="00C06E15" w:rsidRPr="005D21C1">
        <w:rPr>
          <w:rStyle w:val="s0"/>
          <w:sz w:val="28"/>
          <w:szCs w:val="28"/>
          <w:lang w:val="kk-KZ"/>
        </w:rPr>
        <w:t>т</w:t>
      </w:r>
      <w:r w:rsidRPr="005D21C1">
        <w:rPr>
          <w:rStyle w:val="s0"/>
          <w:sz w:val="28"/>
          <w:szCs w:val="28"/>
          <w:lang w:val="kk-KZ"/>
        </w:rPr>
        <w:t xml:space="preserve">ы қаржы құралдары кезектi төлем жасау күнiне дейiн қалған мерзiмге </w:t>
      </w:r>
      <w:r w:rsidR="00C06E15" w:rsidRPr="005D21C1">
        <w:rPr>
          <w:rStyle w:val="s0"/>
          <w:sz w:val="28"/>
          <w:szCs w:val="28"/>
          <w:lang w:val="kk-KZ"/>
        </w:rPr>
        <w:t xml:space="preserve">қарай </w:t>
      </w:r>
      <w:r w:rsidRPr="005D21C1">
        <w:rPr>
          <w:rStyle w:val="s0"/>
          <w:sz w:val="28"/>
          <w:szCs w:val="28"/>
          <w:lang w:val="kk-KZ"/>
        </w:rPr>
        <w:t>уақыт аралықтары бойынша бөлiнедi;</w:t>
      </w:r>
    </w:p>
    <w:p w:rsidR="00035625" w:rsidRPr="005D21C1" w:rsidRDefault="00C06E15" w:rsidP="00B872D7">
      <w:pPr>
        <w:autoSpaceDE w:val="0"/>
        <w:autoSpaceDN w:val="0"/>
        <w:spacing w:after="0" w:line="240" w:lineRule="auto"/>
        <w:ind w:firstLine="709"/>
        <w:jc w:val="both"/>
        <w:rPr>
          <w:rStyle w:val="s0"/>
          <w:sz w:val="28"/>
          <w:szCs w:val="28"/>
          <w:lang w:val="kk-KZ"/>
        </w:rPr>
      </w:pPr>
      <w:r w:rsidRPr="005D21C1">
        <w:rPr>
          <w:rStyle w:val="s0"/>
          <w:sz w:val="28"/>
          <w:szCs w:val="28"/>
          <w:lang w:val="kk-KZ"/>
        </w:rPr>
        <w:t>сыйақы мөлшерлемесiнiң өзгеруiне, өзгермелi сыйақы мөлшерлемесiне байланысты қаржы құралдары сыйақы мөлшерлемесiн қайта қарау күнiне дейiн қалған мерзiмге қарай уақыт аралықтары бойынша бөлiнедi;</w:t>
      </w:r>
    </w:p>
    <w:p w:rsidR="00035625" w:rsidRPr="005D21C1" w:rsidRDefault="00C06E15" w:rsidP="00B872D7">
      <w:pPr>
        <w:autoSpaceDE w:val="0"/>
        <w:autoSpaceDN w:val="0"/>
        <w:spacing w:after="0" w:line="240" w:lineRule="auto"/>
        <w:ind w:firstLine="709"/>
        <w:jc w:val="both"/>
        <w:rPr>
          <w:rStyle w:val="s0"/>
          <w:sz w:val="28"/>
          <w:szCs w:val="28"/>
          <w:lang w:val="kk-KZ"/>
        </w:rPr>
      </w:pPr>
      <w:r w:rsidRPr="005D21C1">
        <w:rPr>
          <w:rStyle w:val="s0"/>
          <w:sz w:val="28"/>
          <w:szCs w:val="28"/>
          <w:lang w:val="kk-KZ"/>
        </w:rPr>
        <w:t>орындалу мерзiмi 2 (екi) уақыт аралығының шегінде тұрған қаржы құралдары неғұрлым ерте уақыт аралығына бөлiнедi;</w:t>
      </w:r>
    </w:p>
    <w:p w:rsidR="00035625" w:rsidRPr="005D21C1" w:rsidRDefault="00C06E15" w:rsidP="00B872D7">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 xml:space="preserve">конвертацияланбайтын артықшылықты акциялар уақыт </w:t>
      </w:r>
      <w:r w:rsidR="00626B8C" w:rsidRPr="005D21C1">
        <w:rPr>
          <w:rStyle w:val="s0"/>
          <w:sz w:val="28"/>
          <w:szCs w:val="28"/>
          <w:lang w:val="kk-KZ"/>
        </w:rPr>
        <w:t xml:space="preserve">аралықтары бойынша </w:t>
      </w:r>
      <w:r w:rsidRPr="005D21C1">
        <w:rPr>
          <w:rStyle w:val="s0"/>
          <w:sz w:val="28"/>
          <w:szCs w:val="28"/>
          <w:lang w:val="kk-KZ"/>
        </w:rPr>
        <w:t>дивидендтер</w:t>
      </w:r>
      <w:r w:rsidR="00626B8C" w:rsidRPr="005D21C1">
        <w:rPr>
          <w:rStyle w:val="s0"/>
          <w:sz w:val="28"/>
          <w:szCs w:val="28"/>
          <w:lang w:val="kk-KZ"/>
        </w:rPr>
        <w:t xml:space="preserve">ді </w:t>
      </w:r>
      <w:r w:rsidRPr="005D21C1">
        <w:rPr>
          <w:rStyle w:val="s0"/>
          <w:sz w:val="28"/>
          <w:szCs w:val="28"/>
          <w:lang w:val="kk-KZ"/>
        </w:rPr>
        <w:t>төлеу мерзiмiне қа</w:t>
      </w:r>
      <w:r w:rsidR="00626B8C" w:rsidRPr="005D21C1">
        <w:rPr>
          <w:rStyle w:val="s0"/>
          <w:sz w:val="28"/>
          <w:szCs w:val="28"/>
          <w:lang w:val="kk-KZ"/>
        </w:rPr>
        <w:t xml:space="preserve">рай </w:t>
      </w:r>
      <w:r w:rsidRPr="005D21C1">
        <w:rPr>
          <w:rStyle w:val="s0"/>
          <w:sz w:val="28"/>
          <w:szCs w:val="28"/>
          <w:lang w:val="kk-KZ"/>
        </w:rPr>
        <w:t>бөлiнедi, ал дивидендтер</w:t>
      </w:r>
      <w:r w:rsidR="00626B8C" w:rsidRPr="005D21C1">
        <w:rPr>
          <w:rStyle w:val="s0"/>
          <w:sz w:val="28"/>
          <w:szCs w:val="28"/>
          <w:lang w:val="kk-KZ"/>
        </w:rPr>
        <w:t xml:space="preserve"> </w:t>
      </w:r>
      <w:r w:rsidRPr="005D21C1">
        <w:rPr>
          <w:rStyle w:val="s0"/>
          <w:sz w:val="28"/>
          <w:szCs w:val="28"/>
          <w:lang w:val="kk-KZ"/>
        </w:rPr>
        <w:t>төлеу туралы ақпарат болмаған жағдайда</w:t>
      </w:r>
      <w:r w:rsidR="00626B8C" w:rsidRPr="005D21C1">
        <w:rPr>
          <w:rStyle w:val="s0"/>
          <w:sz w:val="28"/>
          <w:szCs w:val="28"/>
          <w:lang w:val="kk-KZ"/>
        </w:rPr>
        <w:t>,</w:t>
      </w:r>
      <w:r w:rsidRPr="005D21C1">
        <w:rPr>
          <w:rStyle w:val="s0"/>
          <w:sz w:val="28"/>
          <w:szCs w:val="28"/>
          <w:lang w:val="kk-KZ"/>
        </w:rPr>
        <w:t xml:space="preserve"> уақыт</w:t>
      </w:r>
      <w:r w:rsidR="00626B8C" w:rsidRPr="005D21C1">
        <w:rPr>
          <w:rStyle w:val="s0"/>
          <w:sz w:val="28"/>
          <w:szCs w:val="28"/>
          <w:lang w:val="kk-KZ"/>
        </w:rPr>
        <w:t xml:space="preserve"> аралығы </w:t>
      </w:r>
      <w:r w:rsidRPr="005D21C1">
        <w:rPr>
          <w:rStyle w:val="s0"/>
          <w:sz w:val="28"/>
          <w:szCs w:val="28"/>
          <w:lang w:val="kk-KZ"/>
        </w:rPr>
        <w:t>есеп</w:t>
      </w:r>
      <w:r w:rsidR="00626B8C" w:rsidRPr="005D21C1">
        <w:rPr>
          <w:rStyle w:val="s0"/>
          <w:sz w:val="28"/>
          <w:szCs w:val="28"/>
          <w:lang w:val="kk-KZ"/>
        </w:rPr>
        <w:t xml:space="preserve">тілік </w:t>
      </w:r>
      <w:r w:rsidRPr="005D21C1">
        <w:rPr>
          <w:rStyle w:val="s0"/>
          <w:sz w:val="28"/>
          <w:szCs w:val="28"/>
          <w:lang w:val="kk-KZ"/>
        </w:rPr>
        <w:t xml:space="preserve">жасалған күннен бастап </w:t>
      </w:r>
      <w:r w:rsidR="00626B8C" w:rsidRPr="005D21C1">
        <w:rPr>
          <w:rStyle w:val="s0"/>
          <w:sz w:val="28"/>
          <w:szCs w:val="28"/>
          <w:lang w:val="kk-KZ"/>
        </w:rPr>
        <w:t xml:space="preserve">жылдық </w:t>
      </w:r>
      <w:r w:rsidRPr="005D21C1">
        <w:rPr>
          <w:rStyle w:val="s0"/>
          <w:sz w:val="28"/>
          <w:szCs w:val="28"/>
          <w:lang w:val="kk-KZ"/>
        </w:rPr>
        <w:t>дивидендтердi төлеу</w:t>
      </w:r>
      <w:r w:rsidR="00626B8C" w:rsidRPr="005D21C1">
        <w:rPr>
          <w:rStyle w:val="s0"/>
          <w:sz w:val="28"/>
          <w:szCs w:val="28"/>
          <w:lang w:val="kk-KZ"/>
        </w:rPr>
        <w:t>дің заңды тұлға белгiлеген</w:t>
      </w:r>
      <w:r w:rsidRPr="005D21C1">
        <w:rPr>
          <w:rStyle w:val="s0"/>
          <w:sz w:val="28"/>
          <w:szCs w:val="28"/>
          <w:lang w:val="kk-KZ"/>
        </w:rPr>
        <w:t xml:space="preserve"> күнiне дейiн а</w:t>
      </w:r>
      <w:r w:rsidR="00626B8C" w:rsidRPr="005D21C1">
        <w:rPr>
          <w:rStyle w:val="s0"/>
          <w:sz w:val="28"/>
          <w:szCs w:val="28"/>
          <w:lang w:val="kk-KZ"/>
        </w:rPr>
        <w:t>йқындалады</w:t>
      </w:r>
      <w:r w:rsidRPr="005D21C1">
        <w:rPr>
          <w:rStyle w:val="s0"/>
          <w:sz w:val="28"/>
          <w:szCs w:val="28"/>
          <w:lang w:val="kk-KZ"/>
        </w:rPr>
        <w:t>;</w:t>
      </w:r>
    </w:p>
    <w:p w:rsidR="00626B8C" w:rsidRPr="005D21C1" w:rsidRDefault="00035625" w:rsidP="00B872D7">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xml:space="preserve">3) </w:t>
      </w:r>
      <w:r w:rsidR="00626B8C" w:rsidRPr="005D21C1">
        <w:rPr>
          <w:rStyle w:val="s0"/>
          <w:sz w:val="28"/>
          <w:szCs w:val="28"/>
          <w:lang w:val="kk-KZ"/>
        </w:rPr>
        <w:t>әр уақыт аралығы iшiнде барлық ұзақ және қысқа ашық позициялар қосылады;</w:t>
      </w:r>
    </w:p>
    <w:p w:rsidR="00626B8C" w:rsidRPr="005D21C1" w:rsidRDefault="00035625" w:rsidP="00B872D7">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xml:space="preserve">4) </w:t>
      </w:r>
      <w:r w:rsidR="00626B8C" w:rsidRPr="005D21C1">
        <w:rPr>
          <w:rStyle w:val="s0"/>
          <w:sz w:val="28"/>
          <w:szCs w:val="28"/>
          <w:lang w:val="kk-KZ"/>
        </w:rPr>
        <w:t>әр уақыт аралығы бойынша жиынтықты ұзақ және жиынтықты қысқа позициялар уақыт аралығына сәйкес келетiн коэффициент бойынша мөлшерленеді;</w:t>
      </w:r>
    </w:p>
    <w:p w:rsidR="00626B8C" w:rsidRPr="005D21C1" w:rsidRDefault="00035625" w:rsidP="00B872D7">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xml:space="preserve">5) </w:t>
      </w:r>
      <w:r w:rsidR="00D8003B" w:rsidRPr="005D21C1">
        <w:rPr>
          <w:rStyle w:val="s0"/>
          <w:sz w:val="28"/>
          <w:szCs w:val="28"/>
          <w:lang w:val="kk-KZ"/>
        </w:rPr>
        <w:t xml:space="preserve">мөлшерленген </w:t>
      </w:r>
      <w:r w:rsidR="00626B8C" w:rsidRPr="005D21C1">
        <w:rPr>
          <w:rStyle w:val="s0"/>
          <w:sz w:val="28"/>
          <w:szCs w:val="28"/>
          <w:lang w:val="kk-KZ"/>
        </w:rPr>
        <w:t xml:space="preserve">ашық және </w:t>
      </w:r>
      <w:r w:rsidR="00D8003B" w:rsidRPr="005D21C1">
        <w:rPr>
          <w:rStyle w:val="s0"/>
          <w:sz w:val="28"/>
          <w:szCs w:val="28"/>
          <w:lang w:val="kk-KZ"/>
        </w:rPr>
        <w:t xml:space="preserve">мөлшерленген </w:t>
      </w:r>
      <w:r w:rsidR="00626B8C" w:rsidRPr="005D21C1">
        <w:rPr>
          <w:rStyle w:val="s0"/>
          <w:sz w:val="28"/>
          <w:szCs w:val="28"/>
          <w:lang w:val="kk-KZ"/>
        </w:rPr>
        <w:t>жабық позициялар әр уақыт аралығы бойынша айқындалады.</w:t>
      </w:r>
    </w:p>
    <w:p w:rsidR="00626B8C" w:rsidRPr="005D21C1" w:rsidRDefault="00626B8C" w:rsidP="00B872D7">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Әр уақыт аралығының мөлшерленген ұзақ және қысқа позициялары өзара есепке алынады.</w:t>
      </w:r>
    </w:p>
    <w:p w:rsidR="00035625" w:rsidRPr="005D21C1" w:rsidRDefault="002F6309" w:rsidP="002F6309">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 xml:space="preserve">Толық өзара есепке алынуға тиiс әр уақыт аралығы бойынша мөлшерленген ұзақ немесе қысқа позициялар бөліктерінің сомасы уақыт аралығының </w:t>
      </w:r>
      <w:r w:rsidR="00D8003B" w:rsidRPr="005D21C1">
        <w:rPr>
          <w:rStyle w:val="s0"/>
          <w:sz w:val="28"/>
          <w:szCs w:val="28"/>
          <w:lang w:val="kk-KZ"/>
        </w:rPr>
        <w:t xml:space="preserve">мөлшерленген </w:t>
      </w:r>
      <w:r w:rsidRPr="005D21C1">
        <w:rPr>
          <w:rStyle w:val="s0"/>
          <w:sz w:val="28"/>
          <w:szCs w:val="28"/>
          <w:lang w:val="kk-KZ"/>
        </w:rPr>
        <w:t xml:space="preserve">жабық позициясын бiлдiредi. Өзара есепке алынуға тиiс емес немесе өзара есепке алынбай қалған мөлшерленген ұзақ немесе қысқа позициялардың бөлiгi уақыт аралығының </w:t>
      </w:r>
      <w:r w:rsidR="00D8003B" w:rsidRPr="005D21C1">
        <w:rPr>
          <w:rStyle w:val="s0"/>
          <w:sz w:val="28"/>
          <w:szCs w:val="28"/>
          <w:lang w:val="kk-KZ"/>
        </w:rPr>
        <w:t xml:space="preserve">мөлшерленген </w:t>
      </w:r>
      <w:r w:rsidRPr="005D21C1">
        <w:rPr>
          <w:rStyle w:val="s0"/>
          <w:sz w:val="28"/>
          <w:szCs w:val="28"/>
          <w:lang w:val="kk-KZ"/>
        </w:rPr>
        <w:t>ұзақ немесе қысқа позицияларын жасай отырып жиынтықталады.</w:t>
      </w:r>
    </w:p>
    <w:p w:rsidR="002F6309" w:rsidRPr="005D21C1" w:rsidRDefault="002F6309" w:rsidP="002F6309">
      <w:pPr>
        <w:spacing w:after="0" w:line="240" w:lineRule="auto"/>
        <w:ind w:firstLine="709"/>
        <w:jc w:val="both"/>
        <w:rPr>
          <w:sz w:val="28"/>
          <w:szCs w:val="28"/>
          <w:lang w:val="kk-KZ"/>
        </w:rPr>
      </w:pPr>
      <w:r w:rsidRPr="005D21C1">
        <w:rPr>
          <w:rStyle w:val="s0"/>
          <w:sz w:val="28"/>
          <w:szCs w:val="28"/>
          <w:lang w:val="kk-KZ"/>
        </w:rPr>
        <w:t>Уақыт аралығына мына аймақтар бойынша топталады:</w:t>
      </w:r>
    </w:p>
    <w:p w:rsidR="002F6309" w:rsidRPr="005D21C1" w:rsidRDefault="002F6309" w:rsidP="002F6309">
      <w:pPr>
        <w:spacing w:after="0" w:line="240" w:lineRule="auto"/>
        <w:ind w:firstLine="709"/>
        <w:jc w:val="both"/>
        <w:rPr>
          <w:sz w:val="28"/>
          <w:szCs w:val="28"/>
          <w:lang w:val="kk-KZ"/>
        </w:rPr>
      </w:pPr>
      <w:r w:rsidRPr="005D21C1">
        <w:rPr>
          <w:rStyle w:val="s0"/>
          <w:sz w:val="28"/>
          <w:szCs w:val="28"/>
          <w:lang w:val="kk-KZ"/>
        </w:rPr>
        <w:t xml:space="preserve">1-аймақ </w:t>
      </w:r>
      <w:r w:rsidR="00187897" w:rsidRPr="005D21C1">
        <w:rPr>
          <w:rStyle w:val="s0"/>
          <w:sz w:val="28"/>
          <w:szCs w:val="28"/>
          <w:lang w:val="kk-KZ"/>
        </w:rPr>
        <w:t xml:space="preserve">кемінде </w:t>
      </w:r>
      <w:r w:rsidRPr="005D21C1">
        <w:rPr>
          <w:rStyle w:val="s0"/>
          <w:sz w:val="28"/>
          <w:szCs w:val="28"/>
          <w:lang w:val="kk-KZ"/>
        </w:rPr>
        <w:t>1 (бір) жылд</w:t>
      </w:r>
      <w:r w:rsidR="00187897" w:rsidRPr="005D21C1">
        <w:rPr>
          <w:rStyle w:val="s0"/>
          <w:sz w:val="28"/>
          <w:szCs w:val="28"/>
          <w:lang w:val="kk-KZ"/>
        </w:rPr>
        <w:t>ық</w:t>
      </w:r>
      <w:r w:rsidRPr="005D21C1">
        <w:rPr>
          <w:rStyle w:val="s0"/>
          <w:sz w:val="28"/>
          <w:szCs w:val="28"/>
          <w:lang w:val="kk-KZ"/>
        </w:rPr>
        <w:t xml:space="preserve"> 4 (төрт) уақыт аралығы</w:t>
      </w:r>
      <w:r w:rsidR="00187897" w:rsidRPr="005D21C1">
        <w:rPr>
          <w:rStyle w:val="s0"/>
          <w:sz w:val="28"/>
          <w:szCs w:val="28"/>
          <w:lang w:val="kk-KZ"/>
        </w:rPr>
        <w:t>нан тұрады</w:t>
      </w:r>
      <w:r w:rsidRPr="005D21C1">
        <w:rPr>
          <w:rStyle w:val="s0"/>
          <w:sz w:val="28"/>
          <w:szCs w:val="28"/>
          <w:lang w:val="kk-KZ"/>
        </w:rPr>
        <w:t xml:space="preserve">, оның iшiнде </w:t>
      </w:r>
      <w:r w:rsidR="00187897" w:rsidRPr="005D21C1">
        <w:rPr>
          <w:rStyle w:val="s0"/>
          <w:sz w:val="28"/>
          <w:szCs w:val="28"/>
          <w:lang w:val="kk-KZ"/>
        </w:rPr>
        <w:t xml:space="preserve">кемінде </w:t>
      </w:r>
      <w:r w:rsidRPr="005D21C1">
        <w:rPr>
          <w:rStyle w:val="s0"/>
          <w:sz w:val="28"/>
          <w:szCs w:val="28"/>
          <w:lang w:val="kk-KZ"/>
        </w:rPr>
        <w:t>1 (бір) ай, 1(бір) айдан 3 (үш) айға дейiн, 3 (үш) айдан 6 (алты) айға дейiн, 6 (алты) айдан 12 (он екі) айға дейiн;</w:t>
      </w:r>
    </w:p>
    <w:p w:rsidR="002F6309" w:rsidRPr="005D21C1" w:rsidRDefault="002F6309" w:rsidP="002F6309">
      <w:pPr>
        <w:spacing w:after="0" w:line="240" w:lineRule="auto"/>
        <w:ind w:firstLine="709"/>
        <w:jc w:val="both"/>
        <w:rPr>
          <w:sz w:val="28"/>
          <w:szCs w:val="28"/>
          <w:lang w:val="kk-KZ"/>
        </w:rPr>
      </w:pPr>
      <w:r w:rsidRPr="005D21C1">
        <w:rPr>
          <w:rStyle w:val="s0"/>
          <w:sz w:val="28"/>
          <w:szCs w:val="28"/>
          <w:lang w:val="kk-KZ"/>
        </w:rPr>
        <w:t>2-аймақ 1 (бiр) жыл мен 4 (төрт) жыл аралығындағы 3 (үш) уақыт аралығы</w:t>
      </w:r>
      <w:r w:rsidR="00187897" w:rsidRPr="005D21C1">
        <w:rPr>
          <w:rStyle w:val="s0"/>
          <w:sz w:val="28"/>
          <w:szCs w:val="28"/>
          <w:lang w:val="kk-KZ"/>
        </w:rPr>
        <w:t>нан тұр</w:t>
      </w:r>
      <w:r w:rsidRPr="005D21C1">
        <w:rPr>
          <w:rStyle w:val="s0"/>
          <w:sz w:val="28"/>
          <w:szCs w:val="28"/>
          <w:lang w:val="kk-KZ"/>
        </w:rPr>
        <w:t>ады, оның iшiнде 1 (бір) жылдан 2 (екі) жылға дейiн, 2 (екі) жылдан 3</w:t>
      </w:r>
      <w:r w:rsidR="00187897" w:rsidRPr="005D21C1">
        <w:rPr>
          <w:rStyle w:val="s0"/>
          <w:sz w:val="28"/>
          <w:szCs w:val="28"/>
          <w:lang w:val="kk-KZ"/>
        </w:rPr>
        <w:t xml:space="preserve"> </w:t>
      </w:r>
      <w:r w:rsidRPr="005D21C1">
        <w:rPr>
          <w:rStyle w:val="s0"/>
          <w:sz w:val="28"/>
          <w:szCs w:val="28"/>
          <w:lang w:val="kk-KZ"/>
        </w:rPr>
        <w:t>(үш) жылға дейiн, 3 (үш) жылдан 4 (төрт) жылға дейiн;</w:t>
      </w:r>
    </w:p>
    <w:p w:rsidR="00035625" w:rsidRPr="005D21C1" w:rsidRDefault="002F6309" w:rsidP="002F6309">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3-аймақ 4 (төрт) жылдан асатын 6 (алты) уақыт аралығы</w:t>
      </w:r>
      <w:r w:rsidR="00187897" w:rsidRPr="005D21C1">
        <w:rPr>
          <w:rStyle w:val="s0"/>
          <w:sz w:val="28"/>
          <w:szCs w:val="28"/>
          <w:lang w:val="kk-KZ"/>
        </w:rPr>
        <w:t>нан тұр</w:t>
      </w:r>
      <w:r w:rsidRPr="005D21C1">
        <w:rPr>
          <w:rStyle w:val="s0"/>
          <w:sz w:val="28"/>
          <w:szCs w:val="28"/>
          <w:lang w:val="kk-KZ"/>
        </w:rPr>
        <w:t>ады, оның iшiнде 4 (төрт) жылдан 5 (бес) жылға дейiн, 5 (бес) жылдан 7 (жеті) жылға дейiн, 7 (жеті) жылдан 10 (он) жылға дейiн, 10 (он) жылдан 15 (он бес) жылға дейiн, 15 (он бес) жылдан 20 (жиырма) жылға дейін, 20 (жиырма) жылдан астам.</w:t>
      </w:r>
    </w:p>
    <w:p w:rsidR="00035625" w:rsidRPr="005D21C1" w:rsidRDefault="00187897" w:rsidP="00B872D7">
      <w:pPr>
        <w:autoSpaceDE w:val="0"/>
        <w:autoSpaceDN w:val="0"/>
        <w:spacing w:after="0" w:line="240" w:lineRule="auto"/>
        <w:ind w:firstLine="709"/>
        <w:jc w:val="both"/>
        <w:rPr>
          <w:rStyle w:val="s0"/>
          <w:sz w:val="28"/>
          <w:szCs w:val="28"/>
          <w:lang w:val="kk-KZ"/>
        </w:rPr>
      </w:pPr>
      <w:r w:rsidRPr="005D21C1">
        <w:rPr>
          <w:rStyle w:val="s0"/>
          <w:sz w:val="28"/>
          <w:szCs w:val="28"/>
          <w:lang w:val="kk-KZ"/>
        </w:rPr>
        <w:t>Әрбiр аймақтың уақыт аралықтары бойынша мөлшерленген ұзақ немесе қысқа позициялар өзара есеп</w:t>
      </w:r>
      <w:r w:rsidR="0059513A" w:rsidRPr="005D21C1">
        <w:rPr>
          <w:rStyle w:val="s0"/>
          <w:sz w:val="28"/>
          <w:szCs w:val="28"/>
          <w:lang w:val="kk-KZ"/>
        </w:rPr>
        <w:t xml:space="preserve">ке алынуға </w:t>
      </w:r>
      <w:r w:rsidRPr="005D21C1">
        <w:rPr>
          <w:rStyle w:val="s0"/>
          <w:sz w:val="28"/>
          <w:szCs w:val="28"/>
          <w:lang w:val="kk-KZ"/>
        </w:rPr>
        <w:t>жатады. Толық өзара есеп</w:t>
      </w:r>
      <w:r w:rsidR="0059513A" w:rsidRPr="005D21C1">
        <w:rPr>
          <w:rStyle w:val="s0"/>
          <w:sz w:val="28"/>
          <w:szCs w:val="28"/>
          <w:lang w:val="kk-KZ"/>
        </w:rPr>
        <w:t xml:space="preserve">ке алынуға </w:t>
      </w:r>
      <w:r w:rsidRPr="005D21C1">
        <w:rPr>
          <w:rStyle w:val="s0"/>
          <w:sz w:val="28"/>
          <w:szCs w:val="28"/>
          <w:lang w:val="kk-KZ"/>
        </w:rPr>
        <w:t>жататын әрбiр аймақтағы уақыт аралықтары</w:t>
      </w:r>
      <w:r w:rsidR="00E60B58" w:rsidRPr="005D21C1">
        <w:rPr>
          <w:rStyle w:val="s0"/>
          <w:sz w:val="28"/>
          <w:szCs w:val="28"/>
          <w:lang w:val="kk-KZ"/>
        </w:rPr>
        <w:t>ның</w:t>
      </w:r>
      <w:r w:rsidRPr="005D21C1">
        <w:rPr>
          <w:rStyle w:val="s0"/>
          <w:sz w:val="28"/>
          <w:szCs w:val="28"/>
          <w:lang w:val="kk-KZ"/>
        </w:rPr>
        <w:t xml:space="preserve"> ұзақ немесе қысқа позициялар</w:t>
      </w:r>
      <w:r w:rsidR="00E60B58" w:rsidRPr="005D21C1">
        <w:rPr>
          <w:rStyle w:val="s0"/>
          <w:sz w:val="28"/>
          <w:szCs w:val="28"/>
          <w:lang w:val="kk-KZ"/>
        </w:rPr>
        <w:t>ы</w:t>
      </w:r>
      <w:r w:rsidRPr="005D21C1">
        <w:rPr>
          <w:rStyle w:val="s0"/>
          <w:sz w:val="28"/>
          <w:szCs w:val="28"/>
          <w:lang w:val="kk-KZ"/>
        </w:rPr>
        <w:t xml:space="preserve"> бөлiктерiнiң сомасы аймақтың </w:t>
      </w:r>
      <w:r w:rsidR="00D8003B" w:rsidRPr="005D21C1">
        <w:rPr>
          <w:rStyle w:val="s0"/>
          <w:sz w:val="28"/>
          <w:szCs w:val="28"/>
          <w:lang w:val="kk-KZ"/>
        </w:rPr>
        <w:t xml:space="preserve">мөлшерленген </w:t>
      </w:r>
      <w:r w:rsidRPr="005D21C1">
        <w:rPr>
          <w:rStyle w:val="s0"/>
          <w:sz w:val="28"/>
          <w:szCs w:val="28"/>
          <w:lang w:val="kk-KZ"/>
        </w:rPr>
        <w:t>жабық позициясын бiлдiредi.</w:t>
      </w:r>
    </w:p>
    <w:p w:rsidR="00035625" w:rsidRPr="005D21C1" w:rsidRDefault="002F18D5" w:rsidP="00B872D7">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Өзара есепке алынуға жатпайтын немесе өзара есепке алынбай қалған әрбiр аймақтағы түрлi уақыт аралықтарының мөлшерленген ұзақ немесе қысқа позицияларының бөлiгi әрбiр аймақтың мөлшерленген ұзақ немесе қысқа позицияларын құрай отырып жинақталады;</w:t>
      </w:r>
    </w:p>
    <w:p w:rsidR="002F18D5" w:rsidRPr="005D21C1" w:rsidRDefault="002F18D5" w:rsidP="002F18D5">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 xml:space="preserve">6) аймақтар арасындағы </w:t>
      </w:r>
      <w:r w:rsidR="00D8003B" w:rsidRPr="005D21C1">
        <w:rPr>
          <w:rStyle w:val="s0"/>
          <w:sz w:val="28"/>
          <w:szCs w:val="28"/>
          <w:lang w:val="kk-KZ"/>
        </w:rPr>
        <w:t xml:space="preserve">мөлшерленген </w:t>
      </w:r>
      <w:r w:rsidRPr="005D21C1">
        <w:rPr>
          <w:rStyle w:val="s0"/>
          <w:sz w:val="28"/>
          <w:szCs w:val="28"/>
          <w:lang w:val="kk-KZ"/>
        </w:rPr>
        <w:t>ашық және жабық позициялар айқындалады.</w:t>
      </w:r>
    </w:p>
    <w:p w:rsidR="002F18D5" w:rsidRPr="005D21C1" w:rsidRDefault="002F18D5" w:rsidP="002F18D5">
      <w:pPr>
        <w:spacing w:after="0" w:line="240" w:lineRule="auto"/>
        <w:ind w:firstLine="709"/>
        <w:jc w:val="both"/>
        <w:rPr>
          <w:sz w:val="28"/>
          <w:szCs w:val="28"/>
          <w:lang w:val="kk-KZ"/>
        </w:rPr>
      </w:pPr>
      <w:r w:rsidRPr="005D21C1">
        <w:rPr>
          <w:rStyle w:val="s0"/>
          <w:sz w:val="28"/>
          <w:szCs w:val="28"/>
          <w:lang w:val="kk-KZ"/>
        </w:rPr>
        <w:t>1-аймақтың мөлшерленген ұзақ (қысқа) позициясы 2-аймақтың мөлшерленген қысқа (ұзақ) позициясымен есепке алынады.</w:t>
      </w:r>
    </w:p>
    <w:p w:rsidR="002F18D5" w:rsidRPr="005D21C1" w:rsidRDefault="002F18D5" w:rsidP="002F18D5">
      <w:pPr>
        <w:spacing w:after="0" w:line="240" w:lineRule="auto"/>
        <w:ind w:firstLine="709"/>
        <w:jc w:val="both"/>
        <w:rPr>
          <w:sz w:val="28"/>
          <w:szCs w:val="28"/>
          <w:lang w:val="kk-KZ"/>
        </w:rPr>
      </w:pPr>
      <w:r w:rsidRPr="005D21C1">
        <w:rPr>
          <w:rStyle w:val="s0"/>
          <w:sz w:val="28"/>
          <w:szCs w:val="28"/>
          <w:lang w:val="kk-KZ"/>
        </w:rPr>
        <w:t>Толық өзара есепке алынуға жатқан 1-аймақтың және 2-аймақтың мөлшерленген ұзақ немесе қысқа позициялары мөлшерлерi бөлiктерiнiң сомасы 1 және 2-аймақтардың арасындағы мөлшерленген жабық позицияны бiлдiредi.</w:t>
      </w:r>
    </w:p>
    <w:p w:rsidR="00035625" w:rsidRPr="005D21C1" w:rsidRDefault="002F18D5" w:rsidP="002F18D5">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2-аймақтың мөлшерленген ұзақ (қысқа) позициясы 3-аймақтың мөлшерленген қысқа (ұзақ) позициясымен өзара есепке алынады.</w:t>
      </w:r>
    </w:p>
    <w:p w:rsidR="00035625" w:rsidRPr="005D21C1" w:rsidRDefault="002F18D5" w:rsidP="00B872D7">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Толық өзара есепке ал</w:t>
      </w:r>
      <w:r w:rsidR="00A65A10" w:rsidRPr="005D21C1">
        <w:rPr>
          <w:rStyle w:val="s0"/>
          <w:sz w:val="28"/>
          <w:szCs w:val="28"/>
          <w:lang w:val="kk-KZ"/>
        </w:rPr>
        <w:t>ыну</w:t>
      </w:r>
      <w:r w:rsidRPr="005D21C1">
        <w:rPr>
          <w:rStyle w:val="s0"/>
          <w:sz w:val="28"/>
          <w:szCs w:val="28"/>
          <w:lang w:val="kk-KZ"/>
        </w:rPr>
        <w:t>ға жататын 2-аймақтың және 3-аймақтың мөлшерленген ұзақ немесе қысқа позициялары мөлшерлерi бөлiктерiнiң сомасы 2 және 3-аймақтардың арасындағы мөлшерленген жабық позицияны бiлдiредi.</w:t>
      </w:r>
    </w:p>
    <w:p w:rsidR="00035625" w:rsidRPr="005D21C1" w:rsidRDefault="00D8003B" w:rsidP="00B872D7">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1-аймақтың мөлшерленген ашық ұзақ (қысқа) позициясы 3-аймақтың мөлшерленген қысқа (ұзақ) позицияларымен өзара есеп</w:t>
      </w:r>
      <w:r w:rsidR="004C20F3" w:rsidRPr="005D21C1">
        <w:rPr>
          <w:rStyle w:val="s0"/>
          <w:sz w:val="28"/>
          <w:szCs w:val="28"/>
          <w:lang w:val="kk-KZ"/>
        </w:rPr>
        <w:t>к</w:t>
      </w:r>
      <w:r w:rsidRPr="005D21C1">
        <w:rPr>
          <w:rStyle w:val="s0"/>
          <w:sz w:val="28"/>
          <w:szCs w:val="28"/>
          <w:lang w:val="kk-KZ"/>
        </w:rPr>
        <w:t>е</w:t>
      </w:r>
      <w:r w:rsidR="004C20F3" w:rsidRPr="005D21C1">
        <w:rPr>
          <w:rStyle w:val="s0"/>
          <w:sz w:val="28"/>
          <w:szCs w:val="28"/>
          <w:lang w:val="kk-KZ"/>
        </w:rPr>
        <w:t xml:space="preserve"> алынады</w:t>
      </w:r>
      <w:r w:rsidRPr="005D21C1">
        <w:rPr>
          <w:rStyle w:val="s0"/>
          <w:sz w:val="28"/>
          <w:szCs w:val="28"/>
          <w:lang w:val="kk-KZ"/>
        </w:rPr>
        <w:t>.</w:t>
      </w:r>
    </w:p>
    <w:p w:rsidR="00035625" w:rsidRPr="005D21C1" w:rsidRDefault="004C20F3" w:rsidP="00B872D7">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Толық өзара есепке алынуға жататын 1-аймақтың және 3-аймақтың мөлшерленген ұзақ немесе қысқа позициялары мөлшерлерi бөлiктерiнiң сомасы 1 және 3-аймақтар арасындағы мөлшерленген жабық позицияны бiлдiредi.</w:t>
      </w:r>
    </w:p>
    <w:p w:rsidR="004C20F3" w:rsidRPr="005D21C1" w:rsidRDefault="004C20F3" w:rsidP="00B872D7">
      <w:pPr>
        <w:autoSpaceDE w:val="0"/>
        <w:autoSpaceDN w:val="0"/>
        <w:spacing w:after="0" w:line="240" w:lineRule="auto"/>
        <w:ind w:firstLine="709"/>
        <w:jc w:val="both"/>
        <w:rPr>
          <w:rFonts w:ascii="Times New Roman" w:eastAsia="Times New Roman" w:hAnsi="Times New Roman"/>
          <w:b/>
          <w:color w:val="000000"/>
          <w:sz w:val="28"/>
          <w:szCs w:val="28"/>
          <w:lang w:val="kk-KZ" w:eastAsia="ru-RU"/>
        </w:rPr>
      </w:pPr>
      <w:r w:rsidRPr="005D21C1">
        <w:rPr>
          <w:rStyle w:val="s0"/>
          <w:sz w:val="28"/>
          <w:szCs w:val="28"/>
          <w:lang w:val="kk-KZ"/>
        </w:rPr>
        <w:t>Аймақтар арасындағы өзара есепке алынғаннан кейiн қалған мөлшерленген ашық позициялар қалған мөлшерленген ашық позицияны құрай отырып жиынтықталады.</w:t>
      </w:r>
    </w:p>
    <w:p w:rsidR="00035625" w:rsidRPr="005D21C1" w:rsidRDefault="00CB03E3" w:rsidP="00B872D7">
      <w:pPr>
        <w:autoSpaceDE w:val="0"/>
        <w:autoSpaceDN w:val="0"/>
        <w:spacing w:after="0" w:line="240" w:lineRule="auto"/>
        <w:ind w:firstLine="709"/>
        <w:jc w:val="both"/>
        <w:rPr>
          <w:rFonts w:ascii="Times New Roman" w:eastAsia="Times New Roman" w:hAnsi="Times New Roman"/>
          <w:sz w:val="28"/>
          <w:szCs w:val="28"/>
          <w:lang w:val="kk-KZ" w:eastAsia="ru-RU"/>
        </w:rPr>
      </w:pPr>
      <w:r w:rsidRPr="005D21C1">
        <w:rPr>
          <w:rStyle w:val="s0"/>
          <w:color w:val="auto"/>
          <w:sz w:val="28"/>
          <w:szCs w:val="28"/>
          <w:lang w:val="kk-KZ"/>
        </w:rPr>
        <w:t xml:space="preserve">Жалпы пайыздық тәуекелді есептеу Қалыптарға </w:t>
      </w:r>
      <w:bookmarkStart w:id="53" w:name="sub1005291535"/>
      <w:r w:rsidRPr="005D21C1">
        <w:rPr>
          <w:rStyle w:val="s0"/>
          <w:color w:val="auto"/>
          <w:sz w:val="28"/>
          <w:szCs w:val="28"/>
        </w:rPr>
        <w:fldChar w:fldCharType="begin"/>
      </w:r>
      <w:r w:rsidRPr="005D21C1">
        <w:rPr>
          <w:rStyle w:val="s0"/>
          <w:color w:val="auto"/>
          <w:sz w:val="28"/>
          <w:szCs w:val="28"/>
          <w:lang w:val="kk-KZ"/>
        </w:rPr>
        <w:instrText xml:space="preserve"> HYPERLINK "jl:38469232.9 " </w:instrText>
      </w:r>
      <w:r w:rsidRPr="005D21C1">
        <w:rPr>
          <w:rStyle w:val="s0"/>
          <w:color w:val="auto"/>
          <w:sz w:val="28"/>
          <w:szCs w:val="28"/>
        </w:rPr>
        <w:fldChar w:fldCharType="separate"/>
      </w:r>
      <w:r w:rsidRPr="005D21C1">
        <w:rPr>
          <w:rStyle w:val="a3"/>
          <w:rFonts w:ascii="Times New Roman" w:hAnsi="Times New Roman"/>
          <w:color w:val="auto"/>
          <w:sz w:val="28"/>
          <w:szCs w:val="28"/>
          <w:u w:val="none"/>
          <w:lang w:val="kk-KZ"/>
        </w:rPr>
        <w:t>10-қосымшаға</w:t>
      </w:r>
      <w:r w:rsidRPr="005D21C1">
        <w:rPr>
          <w:rStyle w:val="s0"/>
          <w:color w:val="auto"/>
          <w:sz w:val="28"/>
          <w:szCs w:val="28"/>
        </w:rPr>
        <w:fldChar w:fldCharType="end"/>
      </w:r>
      <w:bookmarkEnd w:id="53"/>
      <w:r w:rsidRPr="005D21C1">
        <w:rPr>
          <w:rStyle w:val="s0"/>
          <w:color w:val="auto"/>
          <w:sz w:val="28"/>
          <w:szCs w:val="28"/>
          <w:lang w:val="kk-KZ"/>
        </w:rPr>
        <w:t xml:space="preserve"> сәйкес </w:t>
      </w:r>
      <w:r w:rsidR="001D0B67" w:rsidRPr="005D21C1">
        <w:rPr>
          <w:rStyle w:val="s0"/>
          <w:color w:val="auto"/>
          <w:sz w:val="28"/>
          <w:szCs w:val="28"/>
          <w:lang w:val="kk-KZ"/>
        </w:rPr>
        <w:t>жүзеге асырылады</w:t>
      </w:r>
      <w:r w:rsidRPr="005D21C1">
        <w:rPr>
          <w:rStyle w:val="s0"/>
          <w:color w:val="auto"/>
          <w:sz w:val="28"/>
          <w:szCs w:val="28"/>
          <w:lang w:val="kk-KZ"/>
        </w:rPr>
        <w:t>.</w:t>
      </w:r>
    </w:p>
    <w:p w:rsidR="00CB03E3" w:rsidRPr="005D21C1" w:rsidRDefault="00035625" w:rsidP="00B872D7">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bookmarkStart w:id="54" w:name="SUB2600"/>
      <w:bookmarkEnd w:id="54"/>
      <w:r w:rsidRPr="005D21C1">
        <w:rPr>
          <w:rFonts w:ascii="Times New Roman" w:eastAsia="Times New Roman" w:hAnsi="Times New Roman"/>
          <w:color w:val="000000"/>
          <w:sz w:val="28"/>
          <w:szCs w:val="28"/>
          <w:lang w:val="kk-KZ" w:eastAsia="ru-RU"/>
        </w:rPr>
        <w:t>2</w:t>
      </w:r>
      <w:r w:rsidR="00E50826" w:rsidRPr="005D21C1">
        <w:rPr>
          <w:rFonts w:ascii="Times New Roman" w:eastAsia="Times New Roman" w:hAnsi="Times New Roman"/>
          <w:color w:val="000000"/>
          <w:sz w:val="28"/>
          <w:szCs w:val="28"/>
          <w:lang w:val="kk-KZ" w:eastAsia="ru-RU"/>
        </w:rPr>
        <w:t>8</w:t>
      </w:r>
      <w:r w:rsidRPr="005D21C1">
        <w:rPr>
          <w:rFonts w:ascii="Times New Roman" w:eastAsia="Times New Roman" w:hAnsi="Times New Roman"/>
          <w:color w:val="000000"/>
          <w:sz w:val="28"/>
          <w:szCs w:val="28"/>
          <w:lang w:val="kk-KZ" w:eastAsia="ru-RU"/>
        </w:rPr>
        <w:t xml:space="preserve">. </w:t>
      </w:r>
      <w:r w:rsidR="00CB03E3" w:rsidRPr="005D21C1">
        <w:rPr>
          <w:rStyle w:val="s0"/>
          <w:sz w:val="28"/>
          <w:szCs w:val="28"/>
          <w:lang w:val="kk-KZ"/>
        </w:rPr>
        <w:t>Базалық активi акциялар немесе акциялардың индекстерi болып табылатын акциялардың нарықтық құнының және туынды қаржы құралдарының нарықтық құнының өзгеруiне байланысты нарықтық тәуекелi бар қаржы құралдары бойынша тәуекелдi есептеу акциялар</w:t>
      </w:r>
      <w:r w:rsidR="008D7EE3" w:rsidRPr="005D21C1">
        <w:rPr>
          <w:rStyle w:val="s0"/>
          <w:sz w:val="28"/>
          <w:szCs w:val="28"/>
          <w:lang w:val="kk-KZ"/>
        </w:rPr>
        <w:t>дың</w:t>
      </w:r>
      <w:r w:rsidR="00CB03E3" w:rsidRPr="005D21C1">
        <w:rPr>
          <w:rStyle w:val="s0"/>
          <w:sz w:val="28"/>
          <w:szCs w:val="28"/>
          <w:lang w:val="kk-KZ"/>
        </w:rPr>
        <w:t xml:space="preserve"> ерекше тәуекелi</w:t>
      </w:r>
      <w:r w:rsidR="008D7EE3" w:rsidRPr="005D21C1">
        <w:rPr>
          <w:rStyle w:val="s0"/>
          <w:sz w:val="28"/>
          <w:szCs w:val="28"/>
          <w:lang w:val="kk-KZ"/>
        </w:rPr>
        <w:t>ні</w:t>
      </w:r>
      <w:r w:rsidR="00CB03E3" w:rsidRPr="005D21C1">
        <w:rPr>
          <w:rStyle w:val="s0"/>
          <w:sz w:val="28"/>
          <w:szCs w:val="28"/>
          <w:lang w:val="kk-KZ"/>
        </w:rPr>
        <w:t>ң және акциялар</w:t>
      </w:r>
      <w:r w:rsidR="008D7EE3" w:rsidRPr="005D21C1">
        <w:rPr>
          <w:rStyle w:val="s0"/>
          <w:sz w:val="28"/>
          <w:szCs w:val="28"/>
          <w:lang w:val="kk-KZ"/>
        </w:rPr>
        <w:t>дың жалпы тәуекел</w:t>
      </w:r>
      <w:r w:rsidR="00CB03E3" w:rsidRPr="005D21C1">
        <w:rPr>
          <w:rStyle w:val="s0"/>
          <w:sz w:val="28"/>
          <w:szCs w:val="28"/>
          <w:lang w:val="kk-KZ"/>
        </w:rPr>
        <w:t>i</w:t>
      </w:r>
      <w:r w:rsidR="008D7EE3" w:rsidRPr="005D21C1">
        <w:rPr>
          <w:rStyle w:val="s0"/>
          <w:sz w:val="28"/>
          <w:szCs w:val="28"/>
          <w:lang w:val="kk-KZ"/>
        </w:rPr>
        <w:t>ні</w:t>
      </w:r>
      <w:r w:rsidR="00CB03E3" w:rsidRPr="005D21C1">
        <w:rPr>
          <w:rStyle w:val="s0"/>
          <w:sz w:val="28"/>
          <w:szCs w:val="28"/>
          <w:lang w:val="kk-KZ"/>
        </w:rPr>
        <w:t>ң сомасын бiлдiредi.</w:t>
      </w:r>
    </w:p>
    <w:p w:rsidR="00035625" w:rsidRPr="005D21C1" w:rsidRDefault="008D7EE3" w:rsidP="008D7EE3">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Акциялардың ерекше тәуекелiнің және акциялардың жалпы тәуекелiнің есебiне базистiк активтерi акциялар немесе акциялар индексi болып табылатын акциялардың нарықтық құнының және туынды қаржы құралдарының нарықтық құнының өзгеруiне байланысты нарықтық тәуекелi бар мынадай қаржы құралдары қосылады:</w:t>
      </w:r>
    </w:p>
    <w:p w:rsidR="008D7EE3" w:rsidRPr="005D21C1" w:rsidRDefault="008D7EE3" w:rsidP="008D7EE3">
      <w:pPr>
        <w:spacing w:after="0" w:line="240" w:lineRule="auto"/>
        <w:ind w:firstLine="709"/>
        <w:jc w:val="both"/>
        <w:rPr>
          <w:sz w:val="28"/>
          <w:szCs w:val="28"/>
          <w:lang w:val="kk-KZ"/>
        </w:rPr>
      </w:pPr>
      <w:r w:rsidRPr="005D21C1">
        <w:rPr>
          <w:rStyle w:val="s0"/>
          <w:sz w:val="28"/>
          <w:szCs w:val="28"/>
          <w:lang w:val="kk-KZ"/>
        </w:rPr>
        <w:t xml:space="preserve">акциялар (сыйақы мөлшерлемесiнiң өзгеруiне байланысты нарықтық тәуекелi бар қаржы құралдары бойынша тәуекелді есептеуге қосылатын </w:t>
      </w:r>
      <w:r w:rsidR="0078610A" w:rsidRPr="005D21C1">
        <w:rPr>
          <w:rStyle w:val="s0"/>
          <w:sz w:val="28"/>
          <w:szCs w:val="28"/>
          <w:lang w:val="kk-KZ"/>
        </w:rPr>
        <w:t xml:space="preserve">конвертацияланбайтын </w:t>
      </w:r>
      <w:r w:rsidRPr="005D21C1">
        <w:rPr>
          <w:rStyle w:val="s0"/>
          <w:sz w:val="28"/>
          <w:szCs w:val="28"/>
          <w:lang w:val="kk-KZ"/>
        </w:rPr>
        <w:t>артықшылықты акцияларды қоспағанда);</w:t>
      </w:r>
    </w:p>
    <w:p w:rsidR="008D7EE3" w:rsidRPr="005D21C1" w:rsidRDefault="0078610A" w:rsidP="008D7EE3">
      <w:pPr>
        <w:spacing w:after="0" w:line="240" w:lineRule="auto"/>
        <w:ind w:firstLine="709"/>
        <w:jc w:val="both"/>
        <w:rPr>
          <w:sz w:val="28"/>
          <w:szCs w:val="28"/>
          <w:lang w:val="kk-KZ"/>
        </w:rPr>
      </w:pPr>
      <w:r w:rsidRPr="005D21C1">
        <w:rPr>
          <w:rStyle w:val="s0"/>
          <w:sz w:val="28"/>
          <w:szCs w:val="28"/>
          <w:lang w:val="kk-KZ"/>
        </w:rPr>
        <w:t>конвертацияланатын</w:t>
      </w:r>
      <w:r w:rsidR="008D7EE3" w:rsidRPr="005D21C1">
        <w:rPr>
          <w:rStyle w:val="s0"/>
          <w:sz w:val="28"/>
          <w:szCs w:val="28"/>
          <w:lang w:val="kk-KZ"/>
        </w:rPr>
        <w:t xml:space="preserve"> бағалы қағаздар (</w:t>
      </w:r>
      <w:r w:rsidRPr="005D21C1">
        <w:rPr>
          <w:rStyle w:val="s0"/>
          <w:sz w:val="28"/>
          <w:szCs w:val="28"/>
          <w:lang w:val="kk-KZ"/>
        </w:rPr>
        <w:t>конвертацияланатын</w:t>
      </w:r>
      <w:r w:rsidR="008D7EE3" w:rsidRPr="005D21C1">
        <w:rPr>
          <w:rStyle w:val="s0"/>
          <w:sz w:val="28"/>
          <w:szCs w:val="28"/>
          <w:lang w:val="kk-KZ"/>
        </w:rPr>
        <w:t xml:space="preserve"> облигациялар және </w:t>
      </w:r>
      <w:r w:rsidRPr="005D21C1">
        <w:rPr>
          <w:rStyle w:val="s0"/>
          <w:sz w:val="28"/>
          <w:szCs w:val="28"/>
          <w:lang w:val="kk-KZ"/>
        </w:rPr>
        <w:t>конвертацияланатын</w:t>
      </w:r>
      <w:r w:rsidR="008D7EE3" w:rsidRPr="005D21C1">
        <w:rPr>
          <w:rStyle w:val="s0"/>
          <w:sz w:val="28"/>
          <w:szCs w:val="28"/>
          <w:lang w:val="kk-KZ"/>
        </w:rPr>
        <w:t xml:space="preserve"> артықшылықты акциялар);</w:t>
      </w:r>
    </w:p>
    <w:p w:rsidR="00035625" w:rsidRPr="005D21C1" w:rsidRDefault="008D7EE3" w:rsidP="008D7EE3">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осы тармақтың екінші бөлігінің екiншi және үшiншi абзацтарында көрсетiлген</w:t>
      </w:r>
      <w:r w:rsidR="0078610A" w:rsidRPr="005D21C1">
        <w:rPr>
          <w:rStyle w:val="s0"/>
          <w:sz w:val="28"/>
          <w:szCs w:val="28"/>
          <w:lang w:val="kk-KZ"/>
        </w:rPr>
        <w:t>,</w:t>
      </w:r>
      <w:r w:rsidRPr="005D21C1">
        <w:rPr>
          <w:rStyle w:val="s0"/>
          <w:sz w:val="28"/>
          <w:szCs w:val="28"/>
          <w:lang w:val="kk-KZ"/>
        </w:rPr>
        <w:t xml:space="preserve"> базистiк активi бағалы қағаздар болып табылатын туынды қаржы құралдары немесе көрсетiлген бағалы қағаздардың индексi.</w:t>
      </w:r>
    </w:p>
    <w:p w:rsidR="0078610A" w:rsidRPr="005D21C1" w:rsidRDefault="00035625" w:rsidP="00B872D7">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bookmarkStart w:id="55" w:name="SUB2700"/>
      <w:bookmarkEnd w:id="55"/>
      <w:r w:rsidRPr="005D21C1">
        <w:rPr>
          <w:rFonts w:ascii="Times New Roman" w:eastAsia="Times New Roman" w:hAnsi="Times New Roman"/>
          <w:color w:val="000000"/>
          <w:sz w:val="28"/>
          <w:szCs w:val="28"/>
          <w:lang w:val="kk-KZ" w:eastAsia="ru-RU"/>
        </w:rPr>
        <w:t>2</w:t>
      </w:r>
      <w:r w:rsidR="00E50826" w:rsidRPr="005D21C1">
        <w:rPr>
          <w:rFonts w:ascii="Times New Roman" w:eastAsia="Times New Roman" w:hAnsi="Times New Roman"/>
          <w:color w:val="000000"/>
          <w:sz w:val="28"/>
          <w:szCs w:val="28"/>
          <w:lang w:val="kk-KZ" w:eastAsia="ru-RU"/>
        </w:rPr>
        <w:t>9</w:t>
      </w:r>
      <w:r w:rsidRPr="005D21C1">
        <w:rPr>
          <w:rFonts w:ascii="Times New Roman" w:eastAsia="Times New Roman" w:hAnsi="Times New Roman"/>
          <w:color w:val="000000"/>
          <w:sz w:val="28"/>
          <w:szCs w:val="28"/>
          <w:lang w:val="kk-KZ" w:eastAsia="ru-RU"/>
        </w:rPr>
        <w:t xml:space="preserve">. </w:t>
      </w:r>
      <w:r w:rsidR="0078610A" w:rsidRPr="005D21C1">
        <w:rPr>
          <w:rStyle w:val="s0"/>
          <w:sz w:val="28"/>
          <w:szCs w:val="28"/>
          <w:lang w:val="kk-KZ"/>
        </w:rPr>
        <w:t>Ерекше тәуекелді және жалпы тәуекелді есептеу үшін Қазақстан Республикасының сауда-саттықты ұйымдастырушысының немесе халықаралық қор биржалары болып танылатын сауда-саттықты ұйымдастырушылардың сауда жүйесiнде саудаланатын акциялардың нарықтық құнының немесе акциялар индексiнің өзгеруiне байланысты әрбір қаржы құралы бойынша ашық (ұзақ немесе қысқа) позициялар айқындалады.</w:t>
      </w:r>
    </w:p>
    <w:p w:rsidR="00035625" w:rsidRPr="005D21C1" w:rsidRDefault="0078610A" w:rsidP="000F1FF5">
      <w:pPr>
        <w:autoSpaceDE w:val="0"/>
        <w:autoSpaceDN w:val="0"/>
        <w:spacing w:after="0" w:line="240" w:lineRule="auto"/>
        <w:ind w:firstLine="709"/>
        <w:jc w:val="both"/>
        <w:rPr>
          <w:rStyle w:val="s0"/>
          <w:sz w:val="28"/>
          <w:szCs w:val="28"/>
          <w:lang w:val="kk-KZ"/>
        </w:rPr>
      </w:pPr>
      <w:r w:rsidRPr="005D21C1">
        <w:rPr>
          <w:rStyle w:val="s0"/>
          <w:sz w:val="28"/>
          <w:szCs w:val="28"/>
          <w:lang w:val="kk-KZ"/>
        </w:rPr>
        <w:t>Акциялардың нарықтық құнының немесе акциялар индексiнiң өзгеруiне байланысты қаржы құралдары бойынша ашық (ұзақ немесе қысқа) позицияны есептеу кезiнде базистiк активi белгiлi бiр акциялар немесе акциялардың белгiлi бiр индекстері болып табылатын қаржы құралдары базистiк активтердiң нарықтық құнына қайта есептеледі, оның iшiнде:</w:t>
      </w:r>
    </w:p>
    <w:p w:rsidR="000F1FF5" w:rsidRPr="005D21C1" w:rsidRDefault="000F1FF5" w:rsidP="000F1FF5">
      <w:pPr>
        <w:spacing w:after="0" w:line="240" w:lineRule="auto"/>
        <w:ind w:firstLine="709"/>
        <w:jc w:val="both"/>
        <w:rPr>
          <w:sz w:val="28"/>
          <w:szCs w:val="28"/>
          <w:lang w:val="kk-KZ"/>
        </w:rPr>
      </w:pPr>
      <w:r w:rsidRPr="005D21C1">
        <w:rPr>
          <w:rStyle w:val="s0"/>
          <w:sz w:val="28"/>
          <w:szCs w:val="28"/>
          <w:lang w:val="kk-KZ"/>
        </w:rPr>
        <w:t>базистiк активi акциялар болып табылатын фьючерстiк және форвардтық келiсiмшарттар көрсетілген фьючерстiк және форвардтық келiсiмшарттардың нарықтық құны бойынша көрсетiледi;</w:t>
      </w:r>
    </w:p>
    <w:p w:rsidR="000F1FF5" w:rsidRPr="005D21C1" w:rsidRDefault="000F1FF5" w:rsidP="000F1FF5">
      <w:pPr>
        <w:spacing w:after="0" w:line="240" w:lineRule="auto"/>
        <w:ind w:firstLine="709"/>
        <w:jc w:val="both"/>
        <w:rPr>
          <w:rStyle w:val="s0"/>
          <w:sz w:val="28"/>
          <w:szCs w:val="28"/>
          <w:lang w:val="kk-KZ"/>
        </w:rPr>
      </w:pPr>
      <w:r w:rsidRPr="005D21C1">
        <w:rPr>
          <w:rStyle w:val="s0"/>
          <w:sz w:val="28"/>
          <w:szCs w:val="28"/>
          <w:lang w:val="kk-KZ"/>
        </w:rPr>
        <w:t>базистiк активi акциялар индексi болып табылатын фьючерстiк келiсiмшарттар индекс құрамына кiретiн акциялардың нарықтық құны бойынша қайта есептеледі;</w:t>
      </w:r>
    </w:p>
    <w:p w:rsidR="000F1FF5" w:rsidRPr="005D21C1" w:rsidRDefault="000F1FF5" w:rsidP="000F1FF5">
      <w:pPr>
        <w:spacing w:after="0" w:line="240" w:lineRule="auto"/>
        <w:ind w:firstLine="709"/>
        <w:jc w:val="both"/>
        <w:rPr>
          <w:sz w:val="28"/>
          <w:szCs w:val="28"/>
          <w:lang w:val="kk-KZ"/>
        </w:rPr>
      </w:pPr>
      <w:r w:rsidRPr="005D21C1">
        <w:rPr>
          <w:rStyle w:val="s0"/>
          <w:sz w:val="28"/>
          <w:szCs w:val="28"/>
          <w:lang w:val="kk-KZ"/>
        </w:rPr>
        <w:t>базистiк активi акциялар индекстерi болып табылатын своптық келiсiмшарттар индекс құрамына кiретiн акциялардың нарықтық құны сомасына қайта есептелген позицияны бiлдiретiнi ескеріле отырып, базистiк активтердiң көрсетілген позицияларға сәйкес келетін нарықтық құны бойынша қайта есептелген ұзақ және қысқа позициялар комбинациясы ретiнде қаралады;</w:t>
      </w:r>
    </w:p>
    <w:p w:rsidR="00035625" w:rsidRPr="005D21C1" w:rsidRDefault="000F1FF5" w:rsidP="000F1FF5">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базалық активi акциялар немесе акциялар индекстерi болып табылатын опциондық келiсiмшарттар олардың есептi кезеңнiң соңғы жұмыс күнiндегі нарықтық құны мөлшерiндегi акциялардың жалпы тәуекелiн есептеуге қосылады.</w:t>
      </w:r>
    </w:p>
    <w:p w:rsidR="000F1FF5" w:rsidRPr="005D21C1" w:rsidRDefault="000F1FF5" w:rsidP="00B872D7">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Белгiлi бір акциялардың немесе акциялардың белгiлi бір индексiнiң нарықтық құнының өзгеруiне байланысты қаржы құралдары бойынша ашық (ұзақ немесе қысқа) позиция белгiлi бір акциялардың немесе акциялардың белгiлi бір индексiнiң нарықтық құнының өзгеруiне байланысты қаржы құралдары, оның iшiнде белгiлi бір акцияларды сатуға талаптарды немесе акциялардың белгiлi бiр индексi бойынша төлемдердi жүзеге асыруға талапты білдіретіндер сомасы мен белгiлi бір акциялардың немесе акциялардың белгiлi бір индексiнiң нарықтық құнының өзгеруiне байланысты қаржы құралдары, оның iшiнде белгiлi бір акцияларды сатуға міндеттемелерді немесе акциялардың белгiлi бір индексi бойынша төлемдердi жүзеге асыру мiндеттемесін білдіретіндер сомасының арасындағы айырманы бiлдiредi.</w:t>
      </w:r>
    </w:p>
    <w:p w:rsidR="004F1138" w:rsidRPr="005D21C1" w:rsidRDefault="00E50826" w:rsidP="004F1138">
      <w:pPr>
        <w:autoSpaceDE w:val="0"/>
        <w:autoSpaceDN w:val="0"/>
        <w:spacing w:after="0" w:line="240" w:lineRule="auto"/>
        <w:ind w:firstLine="709"/>
        <w:jc w:val="both"/>
        <w:rPr>
          <w:rStyle w:val="s0"/>
          <w:sz w:val="28"/>
          <w:szCs w:val="28"/>
          <w:lang w:val="kk-KZ"/>
        </w:rPr>
      </w:pPr>
      <w:bookmarkStart w:id="56" w:name="SUB2800"/>
      <w:bookmarkEnd w:id="56"/>
      <w:r w:rsidRPr="005D21C1">
        <w:rPr>
          <w:rFonts w:ascii="Times New Roman" w:eastAsia="Times New Roman" w:hAnsi="Times New Roman"/>
          <w:color w:val="000000"/>
          <w:sz w:val="28"/>
          <w:szCs w:val="28"/>
          <w:lang w:val="kk-KZ" w:eastAsia="ru-RU"/>
        </w:rPr>
        <w:t>30</w:t>
      </w:r>
      <w:r w:rsidR="00035625" w:rsidRPr="005D21C1">
        <w:rPr>
          <w:rFonts w:ascii="Times New Roman" w:eastAsia="Times New Roman" w:hAnsi="Times New Roman"/>
          <w:color w:val="000000"/>
          <w:sz w:val="28"/>
          <w:szCs w:val="28"/>
          <w:lang w:val="kk-KZ" w:eastAsia="ru-RU"/>
        </w:rPr>
        <w:t xml:space="preserve">. </w:t>
      </w:r>
      <w:r w:rsidR="004F1138" w:rsidRPr="005D21C1">
        <w:rPr>
          <w:rStyle w:val="s0"/>
          <w:sz w:val="28"/>
          <w:szCs w:val="28"/>
          <w:lang w:val="kk-KZ"/>
        </w:rPr>
        <w:t>Акциялардың нарықтық құнының немесе акциялар индексінің өзгеруіне байланысты нарықтық тәуекелі бар қаржы құралдары бойынша ерекше тәуекел 0,075-ке тең ерекше тәуекел коэффициенті бойынша мөлшерленген көрсетілген қаржы құралдары бойынша ашық позициялардың (ұзақ және қысқа) сомасын білдіреді.</w:t>
      </w:r>
    </w:p>
    <w:p w:rsidR="004F1138" w:rsidRPr="005D21C1" w:rsidRDefault="004F1138" w:rsidP="004F1138">
      <w:pPr>
        <w:spacing w:after="0" w:line="240" w:lineRule="auto"/>
        <w:ind w:firstLine="709"/>
        <w:jc w:val="both"/>
        <w:rPr>
          <w:sz w:val="28"/>
          <w:szCs w:val="28"/>
          <w:lang w:val="kk-KZ"/>
        </w:rPr>
      </w:pPr>
      <w:r w:rsidRPr="005D21C1">
        <w:rPr>
          <w:rStyle w:val="s0"/>
          <w:sz w:val="28"/>
          <w:szCs w:val="28"/>
          <w:lang w:val="kk-KZ"/>
        </w:rPr>
        <w:t>2016 жылғы 1 қаңтардан бастап ерекше тәуекел коэффициентінің мәні 0,075-ке тең.</w:t>
      </w:r>
    </w:p>
    <w:p w:rsidR="004F1138" w:rsidRPr="005D21C1" w:rsidRDefault="004F1138" w:rsidP="004F1138">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2017 жылғы 1 қаңтардан бастап ерекше тәуекел коэффициентінің мәні 0,08-ге тең.</w:t>
      </w:r>
    </w:p>
    <w:p w:rsidR="004F1138" w:rsidRPr="005D21C1" w:rsidRDefault="00E50826" w:rsidP="004F1138">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bookmarkStart w:id="57" w:name="SUB2900"/>
      <w:bookmarkEnd w:id="57"/>
      <w:r w:rsidRPr="005D21C1">
        <w:rPr>
          <w:rFonts w:ascii="Times New Roman" w:eastAsia="Times New Roman" w:hAnsi="Times New Roman"/>
          <w:color w:val="000000"/>
          <w:sz w:val="28"/>
          <w:szCs w:val="28"/>
          <w:lang w:val="kk-KZ" w:eastAsia="ru-RU"/>
        </w:rPr>
        <w:t>31</w:t>
      </w:r>
      <w:r w:rsidR="00035625" w:rsidRPr="005D21C1">
        <w:rPr>
          <w:rFonts w:ascii="Times New Roman" w:eastAsia="Times New Roman" w:hAnsi="Times New Roman"/>
          <w:color w:val="000000"/>
          <w:sz w:val="28"/>
          <w:szCs w:val="28"/>
          <w:lang w:val="kk-KZ" w:eastAsia="ru-RU"/>
        </w:rPr>
        <w:t xml:space="preserve">. </w:t>
      </w:r>
      <w:r w:rsidR="004F1138" w:rsidRPr="005D21C1">
        <w:rPr>
          <w:rStyle w:val="s0"/>
          <w:sz w:val="28"/>
          <w:szCs w:val="28"/>
          <w:lang w:val="kk-KZ"/>
        </w:rPr>
        <w:t>Жалпы тәуекел 0,075-ке тең жалпы тәуекел коэффициентінің белгілі бір акциялардың немесе акциялардың белгілі бір индексінің нарықтық құнының өзгеруіне байланысты нарықтық тәуекелі бар қаржы құралдары бойынша ұзақ позициялар сомасы мен қысқа позициялар сомасының арасындағы айырмасына көбейтіндісін білдіреді.</w:t>
      </w:r>
    </w:p>
    <w:p w:rsidR="004F1138" w:rsidRPr="005D21C1" w:rsidRDefault="004F1138" w:rsidP="004F1138">
      <w:pPr>
        <w:spacing w:after="0" w:line="240" w:lineRule="auto"/>
        <w:ind w:firstLine="709"/>
        <w:jc w:val="both"/>
        <w:rPr>
          <w:sz w:val="28"/>
          <w:szCs w:val="28"/>
          <w:lang w:val="kk-KZ"/>
        </w:rPr>
      </w:pPr>
      <w:r w:rsidRPr="005D21C1">
        <w:rPr>
          <w:rStyle w:val="s0"/>
          <w:sz w:val="28"/>
          <w:szCs w:val="28"/>
          <w:lang w:val="kk-KZ"/>
        </w:rPr>
        <w:t>2016 жылғы 1 қаңтардан бастап жалпы тәуекел коэффициентінің мәні 0,075-ке тең.</w:t>
      </w:r>
    </w:p>
    <w:p w:rsidR="004F1138" w:rsidRPr="005D21C1" w:rsidRDefault="004F1138" w:rsidP="009C46BF">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2017 жылғы 1 қаңтардан бастап жалпы тәуекел коэффицентінің мәні</w:t>
      </w:r>
      <w:r w:rsidR="00590F40" w:rsidRPr="005D21C1">
        <w:rPr>
          <w:rStyle w:val="s0"/>
          <w:sz w:val="28"/>
          <w:szCs w:val="28"/>
          <w:lang w:val="kk-KZ"/>
        </w:rPr>
        <w:br/>
      </w:r>
      <w:r w:rsidRPr="005D21C1">
        <w:rPr>
          <w:rStyle w:val="s0"/>
          <w:sz w:val="28"/>
          <w:szCs w:val="28"/>
          <w:lang w:val="kk-KZ"/>
        </w:rPr>
        <w:t>0,08-ге тең.</w:t>
      </w:r>
    </w:p>
    <w:p w:rsidR="009C46BF" w:rsidRPr="005D21C1" w:rsidRDefault="00035625" w:rsidP="009C46BF">
      <w:pPr>
        <w:spacing w:after="0" w:line="240" w:lineRule="auto"/>
        <w:ind w:firstLine="709"/>
        <w:jc w:val="both"/>
        <w:rPr>
          <w:sz w:val="28"/>
          <w:szCs w:val="28"/>
          <w:lang w:val="kk-KZ"/>
        </w:rPr>
      </w:pPr>
      <w:bookmarkStart w:id="58" w:name="SUB3000"/>
      <w:bookmarkEnd w:id="58"/>
      <w:r w:rsidRPr="005D21C1">
        <w:rPr>
          <w:rFonts w:ascii="Times New Roman" w:eastAsia="Times New Roman" w:hAnsi="Times New Roman"/>
          <w:color w:val="000000"/>
          <w:sz w:val="28"/>
          <w:szCs w:val="28"/>
          <w:lang w:val="kk-KZ" w:eastAsia="ru-RU"/>
        </w:rPr>
        <w:t>3</w:t>
      </w:r>
      <w:r w:rsidR="00E50826" w:rsidRPr="005D21C1">
        <w:rPr>
          <w:rFonts w:ascii="Times New Roman" w:eastAsia="Times New Roman" w:hAnsi="Times New Roman"/>
          <w:color w:val="000000"/>
          <w:sz w:val="28"/>
          <w:szCs w:val="28"/>
          <w:lang w:val="kk-KZ" w:eastAsia="ru-RU"/>
        </w:rPr>
        <w:t>2</w:t>
      </w:r>
      <w:r w:rsidRPr="005D21C1">
        <w:rPr>
          <w:rFonts w:ascii="Times New Roman" w:eastAsia="Times New Roman" w:hAnsi="Times New Roman"/>
          <w:color w:val="000000"/>
          <w:sz w:val="28"/>
          <w:szCs w:val="28"/>
          <w:lang w:val="kk-KZ" w:eastAsia="ru-RU"/>
        </w:rPr>
        <w:t xml:space="preserve">. </w:t>
      </w:r>
      <w:r w:rsidR="009C46BF" w:rsidRPr="005D21C1">
        <w:rPr>
          <w:rStyle w:val="s0"/>
          <w:sz w:val="28"/>
          <w:szCs w:val="28"/>
          <w:lang w:val="kk-KZ"/>
        </w:rPr>
        <w:t>Шетел валюталарының айырбастау бағамының (бағалы металдардың нарықтық құнының) өзгеруіне байланысты активтер, шартты және ықтимал талаптар мен міндеттемелер бойынша тәуекелдің есебі 0,075-ке тең валюталық тәуекел коэффициентінің мына:</w:t>
      </w:r>
    </w:p>
    <w:p w:rsidR="009C46BF" w:rsidRPr="005D21C1" w:rsidRDefault="009C46BF" w:rsidP="009C46BF">
      <w:pPr>
        <w:spacing w:after="0" w:line="240" w:lineRule="auto"/>
        <w:ind w:firstLine="709"/>
        <w:jc w:val="both"/>
        <w:rPr>
          <w:sz w:val="28"/>
          <w:szCs w:val="28"/>
          <w:lang w:val="kk-KZ"/>
        </w:rPr>
      </w:pPr>
      <w:r w:rsidRPr="005D21C1">
        <w:rPr>
          <w:rStyle w:val="s0"/>
          <w:sz w:val="28"/>
          <w:szCs w:val="28"/>
          <w:lang w:val="kk-KZ"/>
        </w:rPr>
        <w:t>әрбір шетел валютасы бойынша ашық қысқа позициялар (абсолюттік мәні бойынша) және бағалы металдар бойынша ашық (ұзақ немесе қысқа) позициялар (абсолюттік мәні бойынша);</w:t>
      </w:r>
    </w:p>
    <w:p w:rsidR="004F1138" w:rsidRPr="005D21C1" w:rsidRDefault="009C46BF" w:rsidP="009C46BF">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әрбір шетел валютасы бойынша ашық ұзақ позициялар (абсолюттік мәні бойынша) және бағалы металдар бойынша ашық (ұзақ немесе қысқа) позициялар (абсолюттік мәні бойынша) сомаларының біреуінің ең жоғарғы мәніне көбейтіндісін білдіреді.</w:t>
      </w:r>
    </w:p>
    <w:p w:rsidR="009C46BF" w:rsidRPr="005D21C1" w:rsidRDefault="009C46BF" w:rsidP="009C46BF">
      <w:pPr>
        <w:autoSpaceDE w:val="0"/>
        <w:autoSpaceDN w:val="0"/>
        <w:spacing w:after="0" w:line="240" w:lineRule="auto"/>
        <w:ind w:firstLine="709"/>
        <w:jc w:val="both"/>
        <w:rPr>
          <w:rFonts w:ascii="Times New Roman" w:eastAsia="Times New Roman" w:hAnsi="Times New Roman"/>
          <w:sz w:val="28"/>
          <w:szCs w:val="28"/>
          <w:lang w:val="kk-KZ" w:eastAsia="ru-RU"/>
        </w:rPr>
      </w:pPr>
      <w:r w:rsidRPr="005D21C1">
        <w:rPr>
          <w:rStyle w:val="s0"/>
          <w:color w:val="auto"/>
          <w:sz w:val="28"/>
          <w:szCs w:val="28"/>
          <w:lang w:val="kk-KZ"/>
        </w:rPr>
        <w:t xml:space="preserve">Әрбір шетел валютасы бойынша ашық валюталық позиция осы қаулымен бекітілген Банктің ашық валюталық позициясын есептеу қағидалары және лимиттерінің </w:t>
      </w:r>
      <w:hyperlink r:id="rId41" w:history="1">
        <w:r w:rsidRPr="005D21C1">
          <w:rPr>
            <w:rStyle w:val="a3"/>
            <w:rFonts w:ascii="Times New Roman" w:hAnsi="Times New Roman"/>
            <w:color w:val="auto"/>
            <w:sz w:val="28"/>
            <w:szCs w:val="28"/>
            <w:u w:val="none"/>
            <w:lang w:val="kk-KZ"/>
          </w:rPr>
          <w:t>1-тармағына</w:t>
        </w:r>
      </w:hyperlink>
      <w:r w:rsidRPr="005D21C1">
        <w:rPr>
          <w:rStyle w:val="s0"/>
          <w:color w:val="auto"/>
          <w:sz w:val="28"/>
          <w:szCs w:val="28"/>
          <w:lang w:val="kk-KZ"/>
        </w:rPr>
        <w:t xml:space="preserve"> сәйкес есептеледі.</w:t>
      </w:r>
    </w:p>
    <w:bookmarkEnd w:id="5"/>
    <w:p w:rsidR="009C46BF" w:rsidRPr="005D21C1" w:rsidRDefault="009C46BF" w:rsidP="009C46BF">
      <w:pPr>
        <w:spacing w:after="0" w:line="240" w:lineRule="auto"/>
        <w:ind w:firstLine="709"/>
        <w:jc w:val="both"/>
        <w:rPr>
          <w:sz w:val="28"/>
          <w:szCs w:val="28"/>
          <w:lang w:val="kk-KZ"/>
        </w:rPr>
      </w:pPr>
      <w:r w:rsidRPr="005D21C1">
        <w:rPr>
          <w:rStyle w:val="s0"/>
          <w:sz w:val="28"/>
          <w:szCs w:val="28"/>
          <w:lang w:val="kk-KZ"/>
        </w:rPr>
        <w:t>2016 жылғы 1 қаңтардан бастап валюталық тәуекел коэффициентінің мәні 0,075-ке тең.</w:t>
      </w:r>
    </w:p>
    <w:p w:rsidR="009C46BF" w:rsidRPr="005D21C1" w:rsidRDefault="009C46BF" w:rsidP="009C46BF">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2017 жылғы 1 қаңтардан бастап валюталық тәуекел коэффициентінің мәні 0,08-ге тең.</w:t>
      </w:r>
    </w:p>
    <w:p w:rsidR="009C46BF" w:rsidRPr="005D21C1" w:rsidRDefault="00035625" w:rsidP="00272823">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bookmarkStart w:id="59" w:name="SUB3100"/>
      <w:bookmarkEnd w:id="59"/>
      <w:r w:rsidRPr="005D21C1">
        <w:rPr>
          <w:rFonts w:ascii="Times New Roman" w:eastAsia="Times New Roman" w:hAnsi="Times New Roman"/>
          <w:color w:val="000000"/>
          <w:sz w:val="28"/>
          <w:szCs w:val="28"/>
          <w:lang w:val="kk-KZ" w:eastAsia="ru-RU"/>
        </w:rPr>
        <w:t>3</w:t>
      </w:r>
      <w:r w:rsidR="00E50826" w:rsidRPr="005D21C1">
        <w:rPr>
          <w:rFonts w:ascii="Times New Roman" w:eastAsia="Times New Roman" w:hAnsi="Times New Roman"/>
          <w:color w:val="000000"/>
          <w:sz w:val="28"/>
          <w:szCs w:val="28"/>
          <w:lang w:val="kk-KZ" w:eastAsia="ru-RU"/>
        </w:rPr>
        <w:t>3</w:t>
      </w:r>
      <w:r w:rsidRPr="005D21C1">
        <w:rPr>
          <w:rFonts w:ascii="Times New Roman" w:eastAsia="Times New Roman" w:hAnsi="Times New Roman"/>
          <w:color w:val="000000"/>
          <w:sz w:val="28"/>
          <w:szCs w:val="28"/>
          <w:lang w:val="kk-KZ" w:eastAsia="ru-RU"/>
        </w:rPr>
        <w:t xml:space="preserve">. </w:t>
      </w:r>
      <w:r w:rsidR="009C46BF" w:rsidRPr="005D21C1">
        <w:rPr>
          <w:rStyle w:val="s0"/>
          <w:sz w:val="28"/>
          <w:szCs w:val="28"/>
          <w:lang w:val="kk-KZ"/>
        </w:rPr>
        <w:t xml:space="preserve">Әрбiр шетел валютасы (бағалы металл) бойынша ашық (ұзақ немесе қысқа) позицияны есептеуге </w:t>
      </w:r>
      <w:r w:rsidR="00272823" w:rsidRPr="005D21C1">
        <w:rPr>
          <w:rStyle w:val="s0"/>
          <w:sz w:val="28"/>
          <w:szCs w:val="28"/>
          <w:lang w:val="kk-KZ"/>
        </w:rPr>
        <w:t xml:space="preserve">шетел валютасымен (бағалы металдармен) көрсетiлген немесе белгiленген </w:t>
      </w:r>
      <w:r w:rsidR="009C46BF" w:rsidRPr="005D21C1">
        <w:rPr>
          <w:rStyle w:val="s0"/>
          <w:sz w:val="28"/>
          <w:szCs w:val="28"/>
          <w:lang w:val="kk-KZ"/>
        </w:rPr>
        <w:t xml:space="preserve">активтер, міндеттемелер, шартты және ықтимал талаптар </w:t>
      </w:r>
      <w:r w:rsidR="00272823" w:rsidRPr="005D21C1">
        <w:rPr>
          <w:rStyle w:val="s0"/>
          <w:sz w:val="28"/>
          <w:szCs w:val="28"/>
          <w:lang w:val="kk-KZ"/>
        </w:rPr>
        <w:t>мен міндеттемелер қосылады</w:t>
      </w:r>
      <w:r w:rsidR="009C46BF" w:rsidRPr="005D21C1">
        <w:rPr>
          <w:rStyle w:val="s0"/>
          <w:sz w:val="28"/>
          <w:szCs w:val="28"/>
          <w:lang w:val="kk-KZ"/>
        </w:rPr>
        <w:t>, оның iшiнде:</w:t>
      </w:r>
    </w:p>
    <w:p w:rsidR="00272823" w:rsidRPr="005D21C1" w:rsidRDefault="00272823" w:rsidP="00272823">
      <w:pPr>
        <w:spacing w:after="0" w:line="240" w:lineRule="auto"/>
        <w:ind w:firstLine="709"/>
        <w:jc w:val="both"/>
        <w:rPr>
          <w:sz w:val="28"/>
          <w:szCs w:val="28"/>
          <w:lang w:val="kk-KZ"/>
        </w:rPr>
      </w:pPr>
      <w:r w:rsidRPr="005D21C1">
        <w:rPr>
          <w:rStyle w:val="s0"/>
          <w:sz w:val="28"/>
          <w:szCs w:val="28"/>
          <w:lang w:val="kk-KZ"/>
        </w:rPr>
        <w:t>шетел валютасымен есептелген сыйақыны қоса алғанда, шетел валютасымен (бағалы металмен) көрсетiлген (белгiленген) активтер мен мiндеттемелердiң нарықтық (әдiл) құны арасындағы айырма;</w:t>
      </w:r>
    </w:p>
    <w:p w:rsidR="00272823" w:rsidRPr="005D21C1" w:rsidRDefault="00272823" w:rsidP="00272823">
      <w:pPr>
        <w:spacing w:after="0" w:line="240" w:lineRule="auto"/>
        <w:ind w:firstLine="709"/>
        <w:jc w:val="both"/>
        <w:rPr>
          <w:sz w:val="28"/>
          <w:szCs w:val="28"/>
          <w:lang w:val="kk-KZ"/>
        </w:rPr>
      </w:pPr>
      <w:r w:rsidRPr="005D21C1">
        <w:rPr>
          <w:rStyle w:val="s0"/>
          <w:sz w:val="28"/>
          <w:szCs w:val="28"/>
          <w:lang w:val="kk-KZ"/>
        </w:rPr>
        <w:t>форвард немесе фьючерс және опцион операциялары бойынша алынатын және төленетін шетел валютасының (бағалы металдың) мөлшерлерi арасындағы айырма;</w:t>
      </w:r>
    </w:p>
    <w:p w:rsidR="00272823" w:rsidRPr="005D21C1" w:rsidRDefault="00272823" w:rsidP="00272823">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шетел валютасымен көрсетiлген (белгiленген) алынған және берiлген кепiлдiктер арасындағы айырма.</w:t>
      </w:r>
    </w:p>
    <w:p w:rsidR="00272823" w:rsidRPr="005D21C1" w:rsidRDefault="00272823" w:rsidP="00272823">
      <w:pPr>
        <w:spacing w:after="0" w:line="240" w:lineRule="auto"/>
        <w:ind w:firstLine="709"/>
        <w:jc w:val="both"/>
        <w:rPr>
          <w:sz w:val="28"/>
          <w:szCs w:val="28"/>
          <w:lang w:val="kk-KZ"/>
        </w:rPr>
      </w:pPr>
      <w:r w:rsidRPr="005D21C1">
        <w:rPr>
          <w:rStyle w:val="s0"/>
          <w:sz w:val="28"/>
          <w:szCs w:val="28"/>
          <w:lang w:val="kk-KZ"/>
        </w:rPr>
        <w:t>Көрсетілген айырмалардың оң мәндерi шетел валютасы (бағалы металл) бойынша ашық ұзақ позициялар</w:t>
      </w:r>
      <w:r w:rsidR="00FB0764" w:rsidRPr="005D21C1">
        <w:rPr>
          <w:rStyle w:val="s0"/>
          <w:sz w:val="28"/>
          <w:szCs w:val="28"/>
          <w:lang w:val="kk-KZ"/>
        </w:rPr>
        <w:t>ды</w:t>
      </w:r>
      <w:r w:rsidRPr="005D21C1">
        <w:rPr>
          <w:rStyle w:val="s0"/>
          <w:sz w:val="28"/>
          <w:szCs w:val="28"/>
          <w:lang w:val="kk-KZ"/>
        </w:rPr>
        <w:t>, ашық терiс мәндер - шетел валютасы (бағалы металл) бойынша қысқа позициялар</w:t>
      </w:r>
      <w:r w:rsidR="00FB0764" w:rsidRPr="005D21C1">
        <w:rPr>
          <w:rStyle w:val="s0"/>
          <w:sz w:val="28"/>
          <w:szCs w:val="28"/>
          <w:lang w:val="kk-KZ"/>
        </w:rPr>
        <w:t>ды білдіреді.</w:t>
      </w:r>
    </w:p>
    <w:p w:rsidR="00272823" w:rsidRPr="005D21C1" w:rsidRDefault="00272823" w:rsidP="00272823">
      <w:pPr>
        <w:autoSpaceDE w:val="0"/>
        <w:autoSpaceDN w:val="0"/>
        <w:spacing w:after="0" w:line="240" w:lineRule="auto"/>
        <w:ind w:firstLine="709"/>
        <w:jc w:val="both"/>
        <w:rPr>
          <w:rStyle w:val="s0"/>
          <w:sz w:val="28"/>
          <w:szCs w:val="28"/>
          <w:lang w:val="kk-KZ"/>
        </w:rPr>
      </w:pPr>
      <w:r w:rsidRPr="005D21C1">
        <w:rPr>
          <w:rStyle w:val="s0"/>
          <w:sz w:val="28"/>
          <w:szCs w:val="28"/>
          <w:lang w:val="kk-KZ"/>
        </w:rPr>
        <w:t xml:space="preserve">Шетел валютасын немесе бағалы металды сатуға арналған форвард операциялары форвард операциясының базалық активi көлемiнiң есептi кезеңнiң соңғы жұмыс күнiнде қалыптасқан базалық активтiң нарықтық бағасына көбейтіндісі ретінде есептелетін </w:t>
      </w:r>
      <w:r w:rsidR="00FB0764" w:rsidRPr="005D21C1">
        <w:rPr>
          <w:rStyle w:val="s0"/>
          <w:sz w:val="28"/>
          <w:szCs w:val="28"/>
          <w:lang w:val="kk-KZ"/>
        </w:rPr>
        <w:t xml:space="preserve">конвертацияланатын </w:t>
      </w:r>
      <w:r w:rsidRPr="005D21C1">
        <w:rPr>
          <w:rStyle w:val="s0"/>
          <w:sz w:val="28"/>
          <w:szCs w:val="28"/>
          <w:lang w:val="kk-KZ"/>
        </w:rPr>
        <w:t xml:space="preserve">мөлшердегi ашық валюталық позиция есебiне </w:t>
      </w:r>
      <w:r w:rsidR="00FB0764" w:rsidRPr="005D21C1">
        <w:rPr>
          <w:rStyle w:val="s0"/>
          <w:sz w:val="28"/>
          <w:szCs w:val="28"/>
          <w:lang w:val="kk-KZ"/>
        </w:rPr>
        <w:t>қосылады</w:t>
      </w:r>
      <w:r w:rsidRPr="005D21C1">
        <w:rPr>
          <w:rStyle w:val="s0"/>
          <w:sz w:val="28"/>
          <w:szCs w:val="28"/>
          <w:lang w:val="kk-KZ"/>
        </w:rPr>
        <w:t>.</w:t>
      </w:r>
    </w:p>
    <w:p w:rsidR="00FB0764" w:rsidRPr="005D21C1" w:rsidRDefault="00035625" w:rsidP="00B872D7">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bookmarkStart w:id="60" w:name="SUB3200"/>
      <w:bookmarkEnd w:id="60"/>
      <w:r w:rsidRPr="005D21C1">
        <w:rPr>
          <w:rFonts w:ascii="Times New Roman" w:eastAsia="Times New Roman" w:hAnsi="Times New Roman"/>
          <w:color w:val="000000"/>
          <w:sz w:val="28"/>
          <w:szCs w:val="28"/>
          <w:lang w:val="kk-KZ" w:eastAsia="ru-RU"/>
        </w:rPr>
        <w:t>3</w:t>
      </w:r>
      <w:r w:rsidR="00E50826" w:rsidRPr="005D21C1">
        <w:rPr>
          <w:rFonts w:ascii="Times New Roman" w:eastAsia="Times New Roman" w:hAnsi="Times New Roman"/>
          <w:color w:val="000000"/>
          <w:sz w:val="28"/>
          <w:szCs w:val="28"/>
          <w:lang w:val="kk-KZ" w:eastAsia="ru-RU"/>
        </w:rPr>
        <w:t>4</w:t>
      </w:r>
      <w:r w:rsidRPr="005D21C1">
        <w:rPr>
          <w:rFonts w:ascii="Times New Roman" w:eastAsia="Times New Roman" w:hAnsi="Times New Roman"/>
          <w:color w:val="000000"/>
          <w:sz w:val="28"/>
          <w:szCs w:val="28"/>
          <w:lang w:val="kk-KZ" w:eastAsia="ru-RU"/>
        </w:rPr>
        <w:t xml:space="preserve">. </w:t>
      </w:r>
      <w:r w:rsidR="005B580A" w:rsidRPr="005D21C1">
        <w:rPr>
          <w:rStyle w:val="s0"/>
          <w:sz w:val="28"/>
          <w:szCs w:val="28"/>
          <w:lang w:val="kk-KZ"/>
        </w:rPr>
        <w:t>Шетел валюталарының айырбастау бағамының (бағалы металдардың нарықтық құнының) өзгеруіне байланысты а</w:t>
      </w:r>
      <w:r w:rsidR="00FB0764" w:rsidRPr="005D21C1">
        <w:rPr>
          <w:rStyle w:val="s0"/>
          <w:sz w:val="28"/>
          <w:szCs w:val="28"/>
          <w:lang w:val="kk-KZ"/>
        </w:rPr>
        <w:t xml:space="preserve">ктивтер, шартты және ықтимал талаптар мен міндеттемелер ХҚЕС сәйкес қалыптастырылған резервтерді шегергендегі ашық валюталық позицияның есебіне </w:t>
      </w:r>
      <w:r w:rsidR="005B580A" w:rsidRPr="005D21C1">
        <w:rPr>
          <w:rStyle w:val="s0"/>
          <w:sz w:val="28"/>
          <w:szCs w:val="28"/>
          <w:lang w:val="kk-KZ"/>
        </w:rPr>
        <w:t>қосылады</w:t>
      </w:r>
      <w:r w:rsidR="00FB0764" w:rsidRPr="005D21C1">
        <w:rPr>
          <w:rStyle w:val="s0"/>
          <w:sz w:val="28"/>
          <w:szCs w:val="28"/>
          <w:lang w:val="kk-KZ"/>
        </w:rPr>
        <w:t>.</w:t>
      </w:r>
    </w:p>
    <w:p w:rsidR="005B580A" w:rsidRPr="005D21C1" w:rsidRDefault="00035625" w:rsidP="005B580A">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bookmarkStart w:id="61" w:name="SUB3300"/>
      <w:bookmarkEnd w:id="61"/>
      <w:r w:rsidRPr="005D21C1">
        <w:rPr>
          <w:rFonts w:ascii="Times New Roman" w:eastAsia="Times New Roman" w:hAnsi="Times New Roman"/>
          <w:color w:val="000000"/>
          <w:sz w:val="28"/>
          <w:szCs w:val="28"/>
          <w:lang w:val="kk-KZ" w:eastAsia="ru-RU"/>
        </w:rPr>
        <w:t>3</w:t>
      </w:r>
      <w:r w:rsidR="00E50826" w:rsidRPr="005D21C1">
        <w:rPr>
          <w:rFonts w:ascii="Times New Roman" w:eastAsia="Times New Roman" w:hAnsi="Times New Roman"/>
          <w:color w:val="000000"/>
          <w:sz w:val="28"/>
          <w:szCs w:val="28"/>
          <w:lang w:val="kk-KZ" w:eastAsia="ru-RU"/>
        </w:rPr>
        <w:t>5</w:t>
      </w:r>
      <w:r w:rsidRPr="005D21C1">
        <w:rPr>
          <w:rFonts w:ascii="Times New Roman" w:eastAsia="Times New Roman" w:hAnsi="Times New Roman"/>
          <w:color w:val="000000"/>
          <w:sz w:val="28"/>
          <w:szCs w:val="28"/>
          <w:lang w:val="kk-KZ" w:eastAsia="ru-RU"/>
        </w:rPr>
        <w:t xml:space="preserve">. </w:t>
      </w:r>
      <w:r w:rsidR="005B580A" w:rsidRPr="005D21C1">
        <w:rPr>
          <w:rStyle w:val="s0"/>
          <w:sz w:val="28"/>
          <w:szCs w:val="28"/>
          <w:lang w:val="kk-KZ"/>
        </w:rPr>
        <w:t>Операциялық тәуекел соңғы өткен 3 (үш) жыл ішіндегі жылдық жалпы кірістің орташа шамасының 0,075-кe тең операциялық тәуекел коэффициентіне көбейтіндісінің 13,3-ке тең келтіру коэффициентінің көбейтіндісі ретінде есептеледі.</w:t>
      </w:r>
    </w:p>
    <w:p w:rsidR="005B580A" w:rsidRPr="005D21C1" w:rsidRDefault="005B580A" w:rsidP="005B580A">
      <w:pPr>
        <w:spacing w:after="0" w:line="240" w:lineRule="auto"/>
        <w:ind w:firstLine="709"/>
        <w:jc w:val="both"/>
        <w:rPr>
          <w:sz w:val="28"/>
          <w:szCs w:val="28"/>
          <w:lang w:val="kk-KZ"/>
        </w:rPr>
      </w:pPr>
      <w:r w:rsidRPr="005D21C1">
        <w:rPr>
          <w:rStyle w:val="s0"/>
          <w:sz w:val="28"/>
          <w:szCs w:val="28"/>
          <w:lang w:val="kk-KZ"/>
        </w:rPr>
        <w:t>Соңғы өткен 3 (үш) жыл ішіндегі жылдық жалпы кірістің орташа шамасы әр жыл сайын банк таза кіріс алған соңғы өткен 3 (үш) жыл ішіндегі жылдық жалпы кіріс сомасының банк таза кіріс алған жылдар санына қатынасы ретінде есептеледі.</w:t>
      </w:r>
    </w:p>
    <w:p w:rsidR="005B580A" w:rsidRPr="005D21C1" w:rsidRDefault="005B580A" w:rsidP="005B580A">
      <w:pPr>
        <w:autoSpaceDE w:val="0"/>
        <w:autoSpaceDN w:val="0"/>
        <w:spacing w:after="0" w:line="240" w:lineRule="auto"/>
        <w:ind w:firstLine="709"/>
        <w:jc w:val="both"/>
        <w:rPr>
          <w:rStyle w:val="s0"/>
          <w:sz w:val="28"/>
          <w:szCs w:val="28"/>
          <w:lang w:val="kk-KZ"/>
        </w:rPr>
      </w:pPr>
      <w:r w:rsidRPr="005D21C1">
        <w:rPr>
          <w:rStyle w:val="s0"/>
          <w:sz w:val="28"/>
          <w:szCs w:val="28"/>
          <w:lang w:val="kk-KZ"/>
        </w:rPr>
        <w:t>Жаңадан құрылған банктер үшін операциялық тәуекел қаржы жылы аяқталғаннан кейін есептеледі және жылдық жалпы кірістің орташа шамасы өткен жылдар санына қарай есептеледі.</w:t>
      </w:r>
    </w:p>
    <w:p w:rsidR="005B580A" w:rsidRPr="005D21C1" w:rsidRDefault="005B580A" w:rsidP="002132B8">
      <w:pPr>
        <w:spacing w:after="0" w:line="240" w:lineRule="auto"/>
        <w:ind w:firstLine="709"/>
        <w:jc w:val="both"/>
        <w:rPr>
          <w:sz w:val="28"/>
          <w:szCs w:val="28"/>
          <w:lang w:val="kk-KZ"/>
        </w:rPr>
      </w:pPr>
      <w:r w:rsidRPr="005D21C1">
        <w:rPr>
          <w:rStyle w:val="s0"/>
          <w:sz w:val="28"/>
          <w:szCs w:val="28"/>
          <w:lang w:val="kk-KZ"/>
        </w:rPr>
        <w:t>Жылдық жалпы кіріс:</w:t>
      </w:r>
    </w:p>
    <w:p w:rsidR="005B580A" w:rsidRPr="005D21C1" w:rsidRDefault="005B580A" w:rsidP="002132B8">
      <w:pPr>
        <w:spacing w:after="0" w:line="240" w:lineRule="auto"/>
        <w:ind w:firstLine="709"/>
        <w:jc w:val="both"/>
        <w:rPr>
          <w:sz w:val="28"/>
          <w:szCs w:val="28"/>
          <w:lang w:val="kk-KZ"/>
        </w:rPr>
      </w:pPr>
      <w:r w:rsidRPr="005D21C1">
        <w:rPr>
          <w:rStyle w:val="s0"/>
          <w:sz w:val="28"/>
          <w:szCs w:val="28"/>
          <w:lang w:val="kk-KZ"/>
        </w:rPr>
        <w:t>жиынтық шығыстарды, провизияларды (резервтерді) қалпына келтіруден түскен кірістерді (резервтерді) шегергенде;</w:t>
      </w:r>
    </w:p>
    <w:p w:rsidR="005B580A" w:rsidRPr="005D21C1" w:rsidRDefault="005B580A" w:rsidP="00A21D26">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жиынтық кірістің, корпоративтік табыс салығының, қамтамасыз етуге арналған қаржының сомасы ретінде айқындалады.</w:t>
      </w:r>
    </w:p>
    <w:p w:rsidR="00035625" w:rsidRPr="005D21C1" w:rsidRDefault="00A21D26" w:rsidP="00A21D26">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Операциялық тәуекелді есептеуге банк шығын алған, бірақ провизияларды (резервтерді) қалпына келтіруден болған кірістерді шегергендегі қамтамасыз етуге арналған қаржыны есепке алғанда жалпы оң кіріс алынған жыл кіргізіледі.</w:t>
      </w:r>
    </w:p>
    <w:p w:rsidR="00A21D26" w:rsidRPr="005D21C1" w:rsidRDefault="00A21D26" w:rsidP="00A21D26">
      <w:pPr>
        <w:spacing w:after="0" w:line="240" w:lineRule="auto"/>
        <w:ind w:firstLine="709"/>
        <w:jc w:val="both"/>
        <w:rPr>
          <w:sz w:val="28"/>
          <w:szCs w:val="28"/>
          <w:lang w:val="kk-KZ"/>
        </w:rPr>
      </w:pPr>
      <w:r w:rsidRPr="005D21C1">
        <w:rPr>
          <w:rStyle w:val="s0"/>
          <w:sz w:val="28"/>
          <w:szCs w:val="28"/>
          <w:lang w:val="kk-KZ"/>
        </w:rPr>
        <w:t>2016 жылғы 1 қаңтардан бастап келтіру коэффициентінің мәні 13,3-ке, операциялық тәуекел коэффициенті 0,07-ге тең.</w:t>
      </w:r>
    </w:p>
    <w:p w:rsidR="00A21D26" w:rsidRPr="005D21C1" w:rsidRDefault="00A21D26" w:rsidP="00A21D26">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2017 жылғы 1 қаңтардан бастап келтіру коэффициентінің мәні 12,5-ке, операциялық тәуекел коэффициентінің мәні 0,08-ге тең.</w:t>
      </w:r>
    </w:p>
    <w:p w:rsidR="00A21D26" w:rsidRPr="005D21C1" w:rsidRDefault="00035625" w:rsidP="00B872D7">
      <w:pPr>
        <w:autoSpaceDE w:val="0"/>
        <w:autoSpaceDN w:val="0"/>
        <w:spacing w:after="0" w:line="240" w:lineRule="auto"/>
        <w:ind w:firstLine="709"/>
        <w:jc w:val="both"/>
        <w:rPr>
          <w:rStyle w:val="s0"/>
          <w:sz w:val="28"/>
          <w:szCs w:val="28"/>
          <w:lang w:val="kk-KZ"/>
        </w:rPr>
      </w:pPr>
      <w:bookmarkStart w:id="62" w:name="SUB3400"/>
      <w:bookmarkEnd w:id="62"/>
      <w:r w:rsidRPr="005D21C1">
        <w:rPr>
          <w:rFonts w:ascii="Times New Roman" w:eastAsia="Times New Roman" w:hAnsi="Times New Roman"/>
          <w:color w:val="000000"/>
          <w:sz w:val="28"/>
          <w:szCs w:val="28"/>
          <w:lang w:val="kk-KZ" w:eastAsia="ru-RU"/>
        </w:rPr>
        <w:t>3</w:t>
      </w:r>
      <w:r w:rsidR="00E50826" w:rsidRPr="005D21C1">
        <w:rPr>
          <w:rFonts w:ascii="Times New Roman" w:eastAsia="Times New Roman" w:hAnsi="Times New Roman"/>
          <w:color w:val="000000"/>
          <w:sz w:val="28"/>
          <w:szCs w:val="28"/>
          <w:lang w:val="kk-KZ" w:eastAsia="ru-RU"/>
        </w:rPr>
        <w:t>6</w:t>
      </w:r>
      <w:r w:rsidRPr="005D21C1">
        <w:rPr>
          <w:rFonts w:ascii="Times New Roman" w:eastAsia="Times New Roman" w:hAnsi="Times New Roman"/>
          <w:color w:val="000000"/>
          <w:sz w:val="28"/>
          <w:szCs w:val="28"/>
          <w:lang w:val="kk-KZ" w:eastAsia="ru-RU"/>
        </w:rPr>
        <w:t xml:space="preserve">. </w:t>
      </w:r>
      <w:r w:rsidR="00A21D26" w:rsidRPr="005D21C1">
        <w:rPr>
          <w:rStyle w:val="s0"/>
          <w:sz w:val="28"/>
          <w:szCs w:val="28"/>
          <w:lang w:val="kk-KZ"/>
        </w:rPr>
        <w:t>Оригинатор-банк (бұдан әрі - оригинатор) Капиталды өлшеудің және капитал стандарттарының халықаралық конвергенциясы: жаңа тәсілдер</w:t>
      </w:r>
      <w:r w:rsidR="00590F40" w:rsidRPr="005D21C1">
        <w:rPr>
          <w:rStyle w:val="s0"/>
          <w:sz w:val="28"/>
          <w:szCs w:val="28"/>
          <w:lang w:val="kk-KZ"/>
        </w:rPr>
        <w:br/>
      </w:r>
      <w:r w:rsidR="00A21D26" w:rsidRPr="005D21C1">
        <w:rPr>
          <w:rStyle w:val="s0"/>
          <w:sz w:val="28"/>
          <w:szCs w:val="28"/>
          <w:lang w:val="kk-KZ"/>
        </w:rPr>
        <w:t xml:space="preserve">(2006 жылғы маусым) </w:t>
      </w:r>
      <w:r w:rsidR="00B55BC5" w:rsidRPr="005D21C1">
        <w:rPr>
          <w:rStyle w:val="s0"/>
          <w:sz w:val="28"/>
          <w:szCs w:val="28"/>
          <w:lang w:val="kk-KZ"/>
        </w:rPr>
        <w:t xml:space="preserve">Базель II негіздемелік </w:t>
      </w:r>
      <w:r w:rsidR="00A21D26" w:rsidRPr="005D21C1">
        <w:rPr>
          <w:rStyle w:val="s0"/>
          <w:sz w:val="28"/>
          <w:szCs w:val="28"/>
          <w:lang w:val="kk-KZ"/>
        </w:rPr>
        <w:t xml:space="preserve">тәсіліне сәйкес меншікті капиталды есептеуге секьюритилендірудің шектеулі тәсілін қолданады, ол кезде егер секьюритилендіру мәмілесін жүзеге асыру нәтижесінде елеулі кредиттік тәуекел үшінші тараптарға берілетін болса, секьюритилендірілген активтер кредиттік тәуекел дәрежесі бойынша мөлшерленген оригинатор активтерінің есебінен (бұдан әрі - секьюритилендірудің </w:t>
      </w:r>
      <w:r w:rsidR="00B55BC5" w:rsidRPr="005D21C1">
        <w:rPr>
          <w:rStyle w:val="s0"/>
          <w:sz w:val="28"/>
          <w:szCs w:val="28"/>
          <w:lang w:val="kk-KZ"/>
        </w:rPr>
        <w:t xml:space="preserve">негіздемелік </w:t>
      </w:r>
      <w:r w:rsidR="00A21D26" w:rsidRPr="005D21C1">
        <w:rPr>
          <w:rStyle w:val="s0"/>
          <w:sz w:val="28"/>
          <w:szCs w:val="28"/>
          <w:lang w:val="kk-KZ"/>
        </w:rPr>
        <w:t>тәсілі) шығарылуы мүмкін.</w:t>
      </w:r>
    </w:p>
    <w:p w:rsidR="00035625" w:rsidRPr="005D21C1" w:rsidRDefault="00684BCE" w:rsidP="00684BCE">
      <w:pPr>
        <w:autoSpaceDE w:val="0"/>
        <w:autoSpaceDN w:val="0"/>
        <w:spacing w:after="0" w:line="240" w:lineRule="auto"/>
        <w:ind w:firstLine="709"/>
        <w:jc w:val="both"/>
        <w:rPr>
          <w:rFonts w:ascii="Times New Roman" w:eastAsia="Times New Roman" w:hAnsi="Times New Roman"/>
          <w:sz w:val="28"/>
          <w:szCs w:val="28"/>
          <w:lang w:val="kk-KZ" w:eastAsia="ru-RU"/>
        </w:rPr>
      </w:pPr>
      <w:r w:rsidRPr="005D21C1">
        <w:rPr>
          <w:rStyle w:val="s0"/>
          <w:color w:val="auto"/>
          <w:sz w:val="28"/>
          <w:szCs w:val="28"/>
          <w:lang w:val="kk-KZ"/>
        </w:rPr>
        <w:t>Секьюритилендіру мәмілелеріне қатысатын және оригинаторлар болып табылмайтын банктер осындай мәміледе өздері ұстап тұратын кредиттік тәуекел дәрежесі бойынша мөлшерленген секьюритилендіру позицияларын есептеу кезінде Қалыптарға сәйкес секьюритилендірудің негіздемелік тәсілін қолданады.</w:t>
      </w:r>
    </w:p>
    <w:p w:rsidR="00684BCE" w:rsidRPr="005D21C1" w:rsidRDefault="00035625" w:rsidP="00684BCE">
      <w:pPr>
        <w:spacing w:after="0" w:line="240" w:lineRule="auto"/>
        <w:ind w:firstLine="709"/>
        <w:jc w:val="both"/>
        <w:rPr>
          <w:rFonts w:ascii="Times New Roman" w:hAnsi="Times New Roman"/>
          <w:sz w:val="28"/>
          <w:szCs w:val="28"/>
          <w:lang w:val="kk-KZ"/>
        </w:rPr>
      </w:pPr>
      <w:bookmarkStart w:id="63" w:name="SUB3500"/>
      <w:bookmarkEnd w:id="63"/>
      <w:r w:rsidRPr="005D21C1">
        <w:rPr>
          <w:rFonts w:ascii="Times New Roman" w:eastAsia="Times New Roman" w:hAnsi="Times New Roman"/>
          <w:sz w:val="28"/>
          <w:szCs w:val="28"/>
          <w:lang w:val="kk-KZ" w:eastAsia="ru-RU"/>
        </w:rPr>
        <w:t>3</w:t>
      </w:r>
      <w:r w:rsidR="00E50826" w:rsidRPr="005D21C1">
        <w:rPr>
          <w:rFonts w:ascii="Times New Roman" w:eastAsia="Times New Roman" w:hAnsi="Times New Roman"/>
          <w:sz w:val="28"/>
          <w:szCs w:val="28"/>
          <w:lang w:val="kk-KZ" w:eastAsia="ru-RU"/>
        </w:rPr>
        <w:t>7</w:t>
      </w:r>
      <w:r w:rsidRPr="005D21C1">
        <w:rPr>
          <w:rFonts w:ascii="Times New Roman" w:eastAsia="Times New Roman" w:hAnsi="Times New Roman"/>
          <w:sz w:val="28"/>
          <w:szCs w:val="28"/>
          <w:lang w:val="kk-KZ" w:eastAsia="ru-RU"/>
        </w:rPr>
        <w:t xml:space="preserve">. </w:t>
      </w:r>
      <w:r w:rsidR="00684BCE" w:rsidRPr="005D21C1">
        <w:rPr>
          <w:rStyle w:val="s0"/>
          <w:color w:val="auto"/>
          <w:sz w:val="28"/>
          <w:szCs w:val="28"/>
          <w:lang w:val="kk-KZ"/>
        </w:rPr>
        <w:t>Банктер меншікті капиталды есептеу барысында секьюритилендірудің негіздемелік тәсілін қолдану үшін оригинатор уәкілетті органға мынадай құжаттарды ұсынады:</w:t>
      </w:r>
    </w:p>
    <w:p w:rsidR="00684BCE" w:rsidRPr="005D21C1" w:rsidRDefault="00684BCE" w:rsidP="00684BCE">
      <w:pPr>
        <w:spacing w:after="0" w:line="240" w:lineRule="auto"/>
        <w:ind w:firstLine="709"/>
        <w:jc w:val="both"/>
        <w:rPr>
          <w:rFonts w:ascii="Times New Roman" w:hAnsi="Times New Roman"/>
          <w:sz w:val="28"/>
          <w:szCs w:val="28"/>
          <w:lang w:val="kk-KZ"/>
        </w:rPr>
      </w:pPr>
      <w:r w:rsidRPr="005D21C1">
        <w:rPr>
          <w:rStyle w:val="s0"/>
          <w:color w:val="auto"/>
          <w:sz w:val="28"/>
          <w:szCs w:val="28"/>
          <w:lang w:val="kk-KZ"/>
        </w:rPr>
        <w:t xml:space="preserve">1) Қалыптарға </w:t>
      </w:r>
      <w:bookmarkStart w:id="64" w:name="sub1005291536"/>
      <w:r w:rsidRPr="005D21C1">
        <w:rPr>
          <w:rStyle w:val="s0"/>
          <w:color w:val="auto"/>
          <w:sz w:val="28"/>
          <w:szCs w:val="28"/>
        </w:rPr>
        <w:fldChar w:fldCharType="begin"/>
      </w:r>
      <w:r w:rsidRPr="005D21C1">
        <w:rPr>
          <w:rStyle w:val="s0"/>
          <w:color w:val="auto"/>
          <w:sz w:val="28"/>
          <w:szCs w:val="28"/>
          <w:lang w:val="kk-KZ"/>
        </w:rPr>
        <w:instrText xml:space="preserve"> HYPERLINK "jl:38469232.10 " </w:instrText>
      </w:r>
      <w:r w:rsidRPr="005D21C1">
        <w:rPr>
          <w:rStyle w:val="s0"/>
          <w:color w:val="auto"/>
          <w:sz w:val="28"/>
          <w:szCs w:val="28"/>
        </w:rPr>
        <w:fldChar w:fldCharType="separate"/>
      </w:r>
      <w:r w:rsidRPr="005D21C1">
        <w:rPr>
          <w:rStyle w:val="a3"/>
          <w:rFonts w:ascii="Times New Roman" w:hAnsi="Times New Roman"/>
          <w:color w:val="auto"/>
          <w:sz w:val="28"/>
          <w:szCs w:val="28"/>
          <w:u w:val="none"/>
          <w:lang w:val="kk-KZ"/>
        </w:rPr>
        <w:t>11-қосымшаға</w:t>
      </w:r>
      <w:r w:rsidRPr="005D21C1">
        <w:rPr>
          <w:rStyle w:val="s0"/>
          <w:color w:val="auto"/>
          <w:sz w:val="28"/>
          <w:szCs w:val="28"/>
        </w:rPr>
        <w:fldChar w:fldCharType="end"/>
      </w:r>
      <w:bookmarkEnd w:id="64"/>
      <w:r w:rsidRPr="005D21C1">
        <w:rPr>
          <w:rStyle w:val="s0"/>
          <w:color w:val="auto"/>
          <w:sz w:val="28"/>
          <w:szCs w:val="28"/>
          <w:lang w:val="kk-KZ"/>
        </w:rPr>
        <w:t xml:space="preserve"> сәйкес сауалнама;</w:t>
      </w:r>
    </w:p>
    <w:p w:rsidR="00684BCE" w:rsidRPr="005D21C1" w:rsidRDefault="00684BCE" w:rsidP="00684BCE">
      <w:pPr>
        <w:spacing w:after="0" w:line="240" w:lineRule="auto"/>
        <w:ind w:firstLine="709"/>
        <w:jc w:val="both"/>
        <w:rPr>
          <w:rFonts w:ascii="Times New Roman" w:hAnsi="Times New Roman"/>
          <w:sz w:val="28"/>
          <w:szCs w:val="28"/>
          <w:lang w:val="kk-KZ"/>
        </w:rPr>
      </w:pPr>
      <w:r w:rsidRPr="005D21C1">
        <w:rPr>
          <w:rStyle w:val="s0"/>
          <w:color w:val="auto"/>
          <w:sz w:val="28"/>
          <w:szCs w:val="28"/>
          <w:lang w:val="kk-KZ"/>
        </w:rPr>
        <w:t>2) банк басқармасының құрамынан секьюритилендірудің негіздемелік тәсілін қолданудың мақсатқа сай екендігін анықтауға жауапты тұлғаларды айқындайтын құжат;</w:t>
      </w:r>
    </w:p>
    <w:p w:rsidR="00684BCE" w:rsidRPr="005D21C1" w:rsidRDefault="00684BCE" w:rsidP="00684BCE">
      <w:pPr>
        <w:spacing w:after="0" w:line="240" w:lineRule="auto"/>
        <w:ind w:firstLine="709"/>
        <w:jc w:val="both"/>
        <w:rPr>
          <w:rFonts w:ascii="Times New Roman" w:hAnsi="Times New Roman"/>
          <w:sz w:val="28"/>
          <w:szCs w:val="28"/>
          <w:lang w:val="kk-KZ"/>
        </w:rPr>
      </w:pPr>
      <w:r w:rsidRPr="005D21C1">
        <w:rPr>
          <w:rStyle w:val="s0"/>
          <w:color w:val="auto"/>
          <w:sz w:val="28"/>
          <w:szCs w:val="28"/>
          <w:lang w:val="kk-KZ"/>
        </w:rPr>
        <w:t xml:space="preserve">3) шет мемлекеттің заңнамасына сәйкес жүзеге асырылатын шетелдік арнайы қаржы компанияларымен секьюритилендірудің трансшекаралық мәмілелерін жасау үшін бағалы қағаздар шығарылымы (не облигациялық бағдарлама) проспектісінің көшірмесі не «Жобалық қаржыландыру және секьюритилендiру туралы» 2006 жылғы 20 ақпандағы Қазақстан Республикасының </w:t>
      </w:r>
      <w:bookmarkStart w:id="65" w:name="sub1000478406"/>
      <w:r w:rsidRPr="005D21C1">
        <w:rPr>
          <w:rStyle w:val="s0"/>
          <w:color w:val="auto"/>
          <w:sz w:val="28"/>
          <w:szCs w:val="28"/>
        </w:rPr>
        <w:fldChar w:fldCharType="begin"/>
      </w:r>
      <w:r w:rsidRPr="005D21C1">
        <w:rPr>
          <w:rStyle w:val="s0"/>
          <w:color w:val="auto"/>
          <w:sz w:val="28"/>
          <w:szCs w:val="28"/>
          <w:lang w:val="kk-KZ"/>
        </w:rPr>
        <w:instrText xml:space="preserve"> HYPERLINK "jl:30047190.0 " </w:instrText>
      </w:r>
      <w:r w:rsidRPr="005D21C1">
        <w:rPr>
          <w:rStyle w:val="s0"/>
          <w:color w:val="auto"/>
          <w:sz w:val="28"/>
          <w:szCs w:val="28"/>
        </w:rPr>
        <w:fldChar w:fldCharType="separate"/>
      </w:r>
      <w:r w:rsidRPr="005D21C1">
        <w:rPr>
          <w:rStyle w:val="a3"/>
          <w:rFonts w:ascii="Times New Roman" w:hAnsi="Times New Roman"/>
          <w:color w:val="auto"/>
          <w:sz w:val="28"/>
          <w:szCs w:val="28"/>
          <w:u w:val="none"/>
          <w:lang w:val="kk-KZ"/>
        </w:rPr>
        <w:t>Заңына</w:t>
      </w:r>
      <w:r w:rsidRPr="005D21C1">
        <w:rPr>
          <w:rStyle w:val="s0"/>
          <w:color w:val="auto"/>
          <w:sz w:val="28"/>
          <w:szCs w:val="28"/>
        </w:rPr>
        <w:fldChar w:fldCharType="end"/>
      </w:r>
      <w:bookmarkEnd w:id="65"/>
      <w:r w:rsidRPr="005D21C1">
        <w:rPr>
          <w:rStyle w:val="s0"/>
          <w:color w:val="auto"/>
          <w:sz w:val="28"/>
          <w:szCs w:val="28"/>
          <w:lang w:val="kk-KZ"/>
        </w:rPr>
        <w:t xml:space="preserve"> сәйкес жүзеге асырылатын секьюритилендіру мәмілелері үшін облигациялық бағдарламаны (не облигациялық бағдарлама шегіндегі облигациялар шығарылымын) мемлекеттік тіркеу туралы куәліктің көшірмесі;</w:t>
      </w:r>
    </w:p>
    <w:p w:rsidR="00684BCE" w:rsidRPr="005D21C1" w:rsidRDefault="00684BCE" w:rsidP="00684BCE">
      <w:pPr>
        <w:autoSpaceDE w:val="0"/>
        <w:autoSpaceDN w:val="0"/>
        <w:spacing w:after="0" w:line="240" w:lineRule="auto"/>
        <w:ind w:firstLine="709"/>
        <w:jc w:val="both"/>
        <w:rPr>
          <w:rFonts w:ascii="Times New Roman" w:eastAsia="Times New Roman" w:hAnsi="Times New Roman"/>
          <w:sz w:val="28"/>
          <w:szCs w:val="28"/>
          <w:lang w:val="kk-KZ" w:eastAsia="ru-RU"/>
        </w:rPr>
      </w:pPr>
      <w:r w:rsidRPr="005D21C1">
        <w:rPr>
          <w:rStyle w:val="s0"/>
          <w:color w:val="auto"/>
          <w:sz w:val="28"/>
          <w:szCs w:val="28"/>
          <w:lang w:val="kk-KZ"/>
        </w:rPr>
        <w:t xml:space="preserve">4) Қалыптарға </w:t>
      </w:r>
      <w:bookmarkStart w:id="66" w:name="sub1005291537"/>
      <w:r w:rsidRPr="005D21C1">
        <w:rPr>
          <w:rStyle w:val="s0"/>
          <w:color w:val="auto"/>
          <w:sz w:val="28"/>
          <w:szCs w:val="28"/>
        </w:rPr>
        <w:fldChar w:fldCharType="begin"/>
      </w:r>
      <w:r w:rsidRPr="005D21C1">
        <w:rPr>
          <w:rStyle w:val="s0"/>
          <w:color w:val="auto"/>
          <w:sz w:val="28"/>
          <w:szCs w:val="28"/>
          <w:lang w:val="kk-KZ"/>
        </w:rPr>
        <w:instrText xml:space="preserve"> HYPERLINK "jl:38469232.11 " </w:instrText>
      </w:r>
      <w:r w:rsidRPr="005D21C1">
        <w:rPr>
          <w:rStyle w:val="s0"/>
          <w:color w:val="auto"/>
          <w:sz w:val="28"/>
          <w:szCs w:val="28"/>
        </w:rPr>
        <w:fldChar w:fldCharType="separate"/>
      </w:r>
      <w:r w:rsidRPr="005D21C1">
        <w:rPr>
          <w:rStyle w:val="a3"/>
          <w:rFonts w:ascii="Times New Roman" w:hAnsi="Times New Roman"/>
          <w:color w:val="auto"/>
          <w:sz w:val="28"/>
          <w:szCs w:val="28"/>
          <w:u w:val="none"/>
          <w:lang w:val="kk-KZ"/>
        </w:rPr>
        <w:t>12-қосымшаға</w:t>
      </w:r>
      <w:r w:rsidRPr="005D21C1">
        <w:rPr>
          <w:rStyle w:val="s0"/>
          <w:color w:val="auto"/>
          <w:sz w:val="28"/>
          <w:szCs w:val="28"/>
        </w:rPr>
        <w:fldChar w:fldCharType="end"/>
      </w:r>
      <w:bookmarkEnd w:id="66"/>
      <w:r w:rsidRPr="005D21C1">
        <w:rPr>
          <w:rStyle w:val="s0"/>
          <w:color w:val="auto"/>
          <w:sz w:val="28"/>
          <w:szCs w:val="28"/>
          <w:lang w:val="kk-KZ"/>
        </w:rPr>
        <w:t xml:space="preserve"> сәйкес Меншікті капитал жеткіліктілігінің коэффициенттерін есептеу туралы мәліметтерге сәйкес секьюритилендіру ескерілген және секьюритилендіру ескерілмеген k2 меншікті капитал жеткіліктілігінің коэффициенті туралы мәліметтер.</w:t>
      </w:r>
    </w:p>
    <w:p w:rsidR="00684BCE" w:rsidRPr="005D21C1" w:rsidRDefault="00035625" w:rsidP="00684BCE">
      <w:pPr>
        <w:spacing w:after="0" w:line="240" w:lineRule="auto"/>
        <w:ind w:firstLine="709"/>
        <w:jc w:val="both"/>
        <w:rPr>
          <w:rFonts w:ascii="Times New Roman" w:hAnsi="Times New Roman"/>
          <w:sz w:val="28"/>
          <w:szCs w:val="28"/>
          <w:lang w:val="kk-KZ"/>
        </w:rPr>
      </w:pPr>
      <w:bookmarkStart w:id="67" w:name="SUB3600"/>
      <w:bookmarkEnd w:id="67"/>
      <w:r w:rsidRPr="005D21C1">
        <w:rPr>
          <w:rFonts w:ascii="Times New Roman" w:eastAsia="Times New Roman" w:hAnsi="Times New Roman"/>
          <w:sz w:val="28"/>
          <w:szCs w:val="28"/>
          <w:lang w:val="kk-KZ" w:eastAsia="ru-RU"/>
        </w:rPr>
        <w:t>3</w:t>
      </w:r>
      <w:r w:rsidR="00E50826" w:rsidRPr="005D21C1">
        <w:rPr>
          <w:rFonts w:ascii="Times New Roman" w:eastAsia="Times New Roman" w:hAnsi="Times New Roman"/>
          <w:sz w:val="28"/>
          <w:szCs w:val="28"/>
          <w:lang w:val="kk-KZ" w:eastAsia="ru-RU"/>
        </w:rPr>
        <w:t>8</w:t>
      </w:r>
      <w:r w:rsidRPr="005D21C1">
        <w:rPr>
          <w:rFonts w:ascii="Times New Roman" w:eastAsia="Times New Roman" w:hAnsi="Times New Roman"/>
          <w:sz w:val="28"/>
          <w:szCs w:val="28"/>
          <w:lang w:val="kk-KZ" w:eastAsia="ru-RU"/>
        </w:rPr>
        <w:t xml:space="preserve">. </w:t>
      </w:r>
      <w:r w:rsidR="00684BCE" w:rsidRPr="005D21C1">
        <w:rPr>
          <w:rStyle w:val="s0"/>
          <w:color w:val="auto"/>
          <w:sz w:val="28"/>
          <w:szCs w:val="28"/>
          <w:lang w:val="kk-KZ"/>
        </w:rPr>
        <w:t xml:space="preserve">Егер құжаттар шет тілінде </w:t>
      </w:r>
      <w:r w:rsidR="007E23FF" w:rsidRPr="005D21C1">
        <w:rPr>
          <w:rStyle w:val="s0"/>
          <w:color w:val="auto"/>
          <w:sz w:val="28"/>
          <w:szCs w:val="28"/>
          <w:lang w:val="kk-KZ"/>
        </w:rPr>
        <w:t>дайындалса</w:t>
      </w:r>
      <w:r w:rsidR="00684BCE" w:rsidRPr="005D21C1">
        <w:rPr>
          <w:rStyle w:val="s0"/>
          <w:color w:val="auto"/>
          <w:sz w:val="28"/>
          <w:szCs w:val="28"/>
          <w:lang w:val="kk-KZ"/>
        </w:rPr>
        <w:t>, онда о</w:t>
      </w:r>
      <w:r w:rsidR="007E23FF" w:rsidRPr="005D21C1">
        <w:rPr>
          <w:rStyle w:val="s0"/>
          <w:color w:val="auto"/>
          <w:sz w:val="28"/>
          <w:szCs w:val="28"/>
          <w:lang w:val="kk-KZ"/>
        </w:rPr>
        <w:t>лард</w:t>
      </w:r>
      <w:r w:rsidR="00684BCE" w:rsidRPr="005D21C1">
        <w:rPr>
          <w:rStyle w:val="s0"/>
          <w:color w:val="auto"/>
          <w:sz w:val="28"/>
          <w:szCs w:val="28"/>
          <w:lang w:val="kk-KZ"/>
        </w:rPr>
        <w:t xml:space="preserve">ың мемлекеттік </w:t>
      </w:r>
      <w:r w:rsidR="007C1165" w:rsidRPr="005D21C1">
        <w:rPr>
          <w:rStyle w:val="s0"/>
          <w:color w:val="auto"/>
          <w:sz w:val="28"/>
          <w:szCs w:val="28"/>
          <w:lang w:val="kk-KZ"/>
        </w:rPr>
        <w:t>және</w:t>
      </w:r>
      <w:r w:rsidR="00684BCE" w:rsidRPr="005D21C1">
        <w:rPr>
          <w:rStyle w:val="s0"/>
          <w:color w:val="auto"/>
          <w:sz w:val="28"/>
          <w:szCs w:val="28"/>
          <w:lang w:val="kk-KZ"/>
        </w:rPr>
        <w:t xml:space="preserve"> орыс тіліндегі аудармасы ұсынылады.</w:t>
      </w:r>
    </w:p>
    <w:p w:rsidR="00684BCE" w:rsidRPr="005D21C1" w:rsidRDefault="00684BCE" w:rsidP="00684BCE">
      <w:pPr>
        <w:spacing w:after="0" w:line="240" w:lineRule="auto"/>
        <w:ind w:firstLine="709"/>
        <w:jc w:val="both"/>
        <w:rPr>
          <w:rFonts w:ascii="Times New Roman" w:hAnsi="Times New Roman"/>
          <w:sz w:val="28"/>
          <w:szCs w:val="28"/>
          <w:lang w:val="kk-KZ"/>
        </w:rPr>
      </w:pPr>
      <w:r w:rsidRPr="005D21C1">
        <w:rPr>
          <w:rStyle w:val="s0"/>
          <w:color w:val="auto"/>
          <w:sz w:val="28"/>
          <w:szCs w:val="28"/>
          <w:lang w:val="kk-KZ"/>
        </w:rPr>
        <w:t>3</w:t>
      </w:r>
      <w:r w:rsidR="00461538" w:rsidRPr="005D21C1">
        <w:rPr>
          <w:rStyle w:val="s0"/>
          <w:color w:val="auto"/>
          <w:sz w:val="28"/>
          <w:szCs w:val="28"/>
          <w:lang w:val="kk-KZ"/>
        </w:rPr>
        <w:t>9</w:t>
      </w:r>
      <w:r w:rsidRPr="005D21C1">
        <w:rPr>
          <w:rStyle w:val="s0"/>
          <w:color w:val="auto"/>
          <w:sz w:val="28"/>
          <w:szCs w:val="28"/>
          <w:lang w:val="kk-KZ"/>
        </w:rPr>
        <w:t>. Ұсынылған құжаттарды уәкілетті орган оларды алған күннен бастап күнтізбелік 15 (он бес) күн ішінде қарайды.</w:t>
      </w:r>
    </w:p>
    <w:p w:rsidR="00684BCE" w:rsidRPr="005D21C1" w:rsidRDefault="00461538" w:rsidP="00684BCE">
      <w:pPr>
        <w:spacing w:after="0" w:line="240" w:lineRule="auto"/>
        <w:ind w:firstLine="709"/>
        <w:jc w:val="both"/>
        <w:rPr>
          <w:rFonts w:ascii="Times New Roman" w:hAnsi="Times New Roman"/>
          <w:sz w:val="28"/>
          <w:szCs w:val="28"/>
          <w:lang w:val="kk-KZ"/>
        </w:rPr>
      </w:pPr>
      <w:r w:rsidRPr="005D21C1">
        <w:rPr>
          <w:rStyle w:val="s0"/>
          <w:color w:val="auto"/>
          <w:sz w:val="28"/>
          <w:szCs w:val="28"/>
          <w:lang w:val="kk-KZ"/>
        </w:rPr>
        <w:t>40</w:t>
      </w:r>
      <w:r w:rsidR="00684BCE" w:rsidRPr="005D21C1">
        <w:rPr>
          <w:rStyle w:val="s0"/>
          <w:color w:val="auto"/>
          <w:sz w:val="28"/>
          <w:szCs w:val="28"/>
          <w:lang w:val="kk-KZ"/>
        </w:rPr>
        <w:t xml:space="preserve">. </w:t>
      </w:r>
      <w:r w:rsidR="007E23FF" w:rsidRPr="005D21C1">
        <w:rPr>
          <w:rStyle w:val="s0"/>
          <w:color w:val="auto"/>
          <w:sz w:val="28"/>
          <w:szCs w:val="28"/>
          <w:lang w:val="kk-KZ"/>
        </w:rPr>
        <w:t>Қалыптарды</w:t>
      </w:r>
      <w:r w:rsidR="00684BCE" w:rsidRPr="005D21C1">
        <w:rPr>
          <w:rStyle w:val="s0"/>
          <w:color w:val="auto"/>
          <w:sz w:val="28"/>
          <w:szCs w:val="28"/>
          <w:lang w:val="kk-KZ"/>
        </w:rPr>
        <w:t xml:space="preserve">ң </w:t>
      </w:r>
      <w:bookmarkStart w:id="68" w:name="sub1005291538"/>
      <w:r w:rsidR="00684BCE" w:rsidRPr="005D21C1">
        <w:rPr>
          <w:rStyle w:val="s0"/>
          <w:color w:val="auto"/>
          <w:sz w:val="28"/>
          <w:szCs w:val="28"/>
        </w:rPr>
        <w:fldChar w:fldCharType="begin"/>
      </w:r>
      <w:r w:rsidR="00684BCE" w:rsidRPr="005D21C1">
        <w:rPr>
          <w:rStyle w:val="s0"/>
          <w:color w:val="auto"/>
          <w:sz w:val="28"/>
          <w:szCs w:val="28"/>
          <w:lang w:val="kk-KZ"/>
        </w:rPr>
        <w:instrText xml:space="preserve"> HYPERLINK "jl:38469232.3500 " </w:instrText>
      </w:r>
      <w:r w:rsidR="00684BCE" w:rsidRPr="005D21C1">
        <w:rPr>
          <w:rStyle w:val="s0"/>
          <w:color w:val="auto"/>
          <w:sz w:val="28"/>
          <w:szCs w:val="28"/>
        </w:rPr>
        <w:fldChar w:fldCharType="separate"/>
      </w:r>
      <w:r w:rsidR="007E23FF" w:rsidRPr="005D21C1">
        <w:rPr>
          <w:rStyle w:val="a3"/>
          <w:rFonts w:ascii="Times New Roman" w:hAnsi="Times New Roman"/>
          <w:color w:val="auto"/>
          <w:sz w:val="28"/>
          <w:szCs w:val="28"/>
          <w:u w:val="none"/>
          <w:lang w:val="kk-KZ"/>
        </w:rPr>
        <w:t>37</w:t>
      </w:r>
      <w:r w:rsidR="00684BCE" w:rsidRPr="005D21C1">
        <w:rPr>
          <w:rStyle w:val="a3"/>
          <w:rFonts w:ascii="Times New Roman" w:hAnsi="Times New Roman"/>
          <w:color w:val="auto"/>
          <w:sz w:val="28"/>
          <w:szCs w:val="28"/>
          <w:u w:val="none"/>
          <w:lang w:val="kk-KZ"/>
        </w:rPr>
        <w:t>-тармағында</w:t>
      </w:r>
      <w:r w:rsidR="00684BCE" w:rsidRPr="005D21C1">
        <w:rPr>
          <w:rStyle w:val="s0"/>
          <w:color w:val="auto"/>
          <w:sz w:val="28"/>
          <w:szCs w:val="28"/>
        </w:rPr>
        <w:fldChar w:fldCharType="end"/>
      </w:r>
      <w:r w:rsidR="00684BCE" w:rsidRPr="005D21C1">
        <w:rPr>
          <w:rStyle w:val="s0"/>
          <w:color w:val="auto"/>
          <w:sz w:val="28"/>
          <w:szCs w:val="28"/>
          <w:lang w:val="kk-KZ"/>
        </w:rPr>
        <w:t xml:space="preserve"> көзделген құжаттарды қарағаннан кейін уәкілетті орган меншікті капиталды есептеу барысында секьюритилендірудің </w:t>
      </w:r>
      <w:r w:rsidR="007E23FF" w:rsidRPr="005D21C1">
        <w:rPr>
          <w:rStyle w:val="s0"/>
          <w:color w:val="auto"/>
          <w:sz w:val="28"/>
          <w:szCs w:val="28"/>
          <w:lang w:val="kk-KZ"/>
        </w:rPr>
        <w:t xml:space="preserve">негіздемелік </w:t>
      </w:r>
      <w:r w:rsidR="00684BCE" w:rsidRPr="005D21C1">
        <w:rPr>
          <w:rStyle w:val="s0"/>
          <w:color w:val="auto"/>
          <w:sz w:val="28"/>
          <w:szCs w:val="28"/>
          <w:lang w:val="kk-KZ"/>
        </w:rPr>
        <w:t>тәсілін банктердің қолдануына растау беру не бас тарту туралы шешімді қабылдайды және жазбаша нысанда бұл туралы оригинаторға хабарлайды.</w:t>
      </w:r>
    </w:p>
    <w:p w:rsidR="00684BCE" w:rsidRPr="005D21C1" w:rsidRDefault="00684BCE" w:rsidP="00684BCE">
      <w:pPr>
        <w:spacing w:after="0" w:line="240" w:lineRule="auto"/>
        <w:ind w:firstLine="709"/>
        <w:jc w:val="both"/>
        <w:rPr>
          <w:rFonts w:ascii="Times New Roman" w:hAnsi="Times New Roman"/>
          <w:sz w:val="28"/>
          <w:szCs w:val="28"/>
          <w:lang w:val="kk-KZ"/>
        </w:rPr>
      </w:pPr>
      <w:r w:rsidRPr="005D21C1">
        <w:rPr>
          <w:rStyle w:val="s0"/>
          <w:color w:val="auto"/>
          <w:sz w:val="28"/>
          <w:szCs w:val="28"/>
          <w:lang w:val="kk-KZ"/>
        </w:rPr>
        <w:t xml:space="preserve">Банктердің меншікті капиталды есептеу барысында секьюритилендірудің </w:t>
      </w:r>
      <w:r w:rsidR="007E23FF" w:rsidRPr="005D21C1">
        <w:rPr>
          <w:rStyle w:val="s0"/>
          <w:color w:val="auto"/>
          <w:sz w:val="28"/>
          <w:szCs w:val="28"/>
          <w:lang w:val="kk-KZ"/>
        </w:rPr>
        <w:t xml:space="preserve">негіздемелік </w:t>
      </w:r>
      <w:r w:rsidRPr="005D21C1">
        <w:rPr>
          <w:rStyle w:val="s0"/>
          <w:color w:val="auto"/>
          <w:sz w:val="28"/>
          <w:szCs w:val="28"/>
          <w:lang w:val="kk-KZ"/>
        </w:rPr>
        <w:t>тәсілін қолдануына растау мынадай жағдайда:</w:t>
      </w:r>
    </w:p>
    <w:p w:rsidR="00684BCE" w:rsidRPr="005D21C1" w:rsidRDefault="007E23FF" w:rsidP="007E23FF">
      <w:pPr>
        <w:spacing w:after="0" w:line="240" w:lineRule="auto"/>
        <w:ind w:firstLine="709"/>
        <w:jc w:val="both"/>
        <w:rPr>
          <w:rFonts w:ascii="Times New Roman" w:hAnsi="Times New Roman"/>
          <w:sz w:val="28"/>
          <w:szCs w:val="28"/>
          <w:lang w:val="kk-KZ"/>
        </w:rPr>
      </w:pPr>
      <w:r w:rsidRPr="005D21C1">
        <w:rPr>
          <w:rStyle w:val="s0"/>
          <w:color w:val="auto"/>
          <w:sz w:val="28"/>
          <w:szCs w:val="28"/>
          <w:lang w:val="kk-KZ"/>
        </w:rPr>
        <w:t>Қалыптардың</w:t>
      </w:r>
      <w:r w:rsidR="00684BCE" w:rsidRPr="005D21C1">
        <w:rPr>
          <w:rStyle w:val="s0"/>
          <w:color w:val="auto"/>
          <w:sz w:val="28"/>
          <w:szCs w:val="28"/>
          <w:lang w:val="kk-KZ"/>
        </w:rPr>
        <w:t xml:space="preserve"> </w:t>
      </w:r>
      <w:hyperlink r:id="rId42" w:history="1">
        <w:r w:rsidR="00684BCE" w:rsidRPr="005D21C1">
          <w:rPr>
            <w:rStyle w:val="a3"/>
            <w:rFonts w:ascii="Times New Roman" w:hAnsi="Times New Roman"/>
            <w:color w:val="auto"/>
            <w:sz w:val="28"/>
            <w:szCs w:val="28"/>
            <w:u w:val="none"/>
            <w:lang w:val="kk-KZ"/>
          </w:rPr>
          <w:t>3</w:t>
        </w:r>
        <w:r w:rsidRPr="005D21C1">
          <w:rPr>
            <w:rStyle w:val="a3"/>
            <w:rFonts w:ascii="Times New Roman" w:hAnsi="Times New Roman"/>
            <w:color w:val="auto"/>
            <w:sz w:val="28"/>
            <w:szCs w:val="28"/>
            <w:u w:val="none"/>
            <w:lang w:val="kk-KZ"/>
          </w:rPr>
          <w:t>7</w:t>
        </w:r>
        <w:r w:rsidR="00684BCE" w:rsidRPr="005D21C1">
          <w:rPr>
            <w:rStyle w:val="a3"/>
            <w:rFonts w:ascii="Times New Roman" w:hAnsi="Times New Roman"/>
            <w:color w:val="auto"/>
            <w:sz w:val="28"/>
            <w:szCs w:val="28"/>
            <w:u w:val="none"/>
            <w:lang w:val="kk-KZ"/>
          </w:rPr>
          <w:t>-тармағына</w:t>
        </w:r>
      </w:hyperlink>
      <w:bookmarkEnd w:id="68"/>
      <w:r w:rsidR="00684BCE" w:rsidRPr="005D21C1">
        <w:rPr>
          <w:rStyle w:val="s0"/>
          <w:color w:val="auto"/>
          <w:sz w:val="28"/>
          <w:szCs w:val="28"/>
          <w:lang w:val="kk-KZ"/>
        </w:rPr>
        <w:t xml:space="preserve"> сәйкес құжаттардың толық топтамасы ұсынылма</w:t>
      </w:r>
      <w:r w:rsidRPr="005D21C1">
        <w:rPr>
          <w:rStyle w:val="s0"/>
          <w:color w:val="auto"/>
          <w:sz w:val="28"/>
          <w:szCs w:val="28"/>
          <w:lang w:val="kk-KZ"/>
        </w:rPr>
        <w:t>са</w:t>
      </w:r>
      <w:r w:rsidR="00684BCE" w:rsidRPr="005D21C1">
        <w:rPr>
          <w:rStyle w:val="s0"/>
          <w:color w:val="auto"/>
          <w:sz w:val="28"/>
          <w:szCs w:val="28"/>
          <w:lang w:val="kk-KZ"/>
        </w:rPr>
        <w:t>;</w:t>
      </w:r>
    </w:p>
    <w:p w:rsidR="00684BCE" w:rsidRPr="005D21C1" w:rsidRDefault="007E23FF" w:rsidP="007E23FF">
      <w:pPr>
        <w:autoSpaceDE w:val="0"/>
        <w:autoSpaceDN w:val="0"/>
        <w:spacing w:after="0" w:line="240" w:lineRule="auto"/>
        <w:ind w:firstLine="709"/>
        <w:jc w:val="both"/>
        <w:rPr>
          <w:rFonts w:ascii="Times New Roman" w:eastAsia="Times New Roman" w:hAnsi="Times New Roman"/>
          <w:sz w:val="28"/>
          <w:szCs w:val="28"/>
          <w:lang w:val="kk-KZ" w:eastAsia="ru-RU"/>
        </w:rPr>
      </w:pPr>
      <w:r w:rsidRPr="005D21C1">
        <w:rPr>
          <w:rStyle w:val="s0"/>
          <w:color w:val="auto"/>
          <w:sz w:val="28"/>
          <w:szCs w:val="28"/>
          <w:lang w:val="kk-KZ"/>
        </w:rPr>
        <w:t>Қалыптардың</w:t>
      </w:r>
      <w:r w:rsidR="00684BCE" w:rsidRPr="005D21C1">
        <w:rPr>
          <w:rStyle w:val="s0"/>
          <w:color w:val="auto"/>
          <w:sz w:val="28"/>
          <w:szCs w:val="28"/>
          <w:lang w:val="kk-KZ"/>
        </w:rPr>
        <w:t xml:space="preserve"> </w:t>
      </w:r>
      <w:bookmarkStart w:id="69" w:name="sub1005291549"/>
      <w:r w:rsidR="00684BCE" w:rsidRPr="005D21C1">
        <w:rPr>
          <w:rStyle w:val="s0"/>
          <w:color w:val="auto"/>
          <w:sz w:val="28"/>
          <w:szCs w:val="28"/>
        </w:rPr>
        <w:fldChar w:fldCharType="begin"/>
      </w:r>
      <w:r w:rsidR="00684BCE" w:rsidRPr="005D21C1">
        <w:rPr>
          <w:rStyle w:val="s0"/>
          <w:color w:val="auto"/>
          <w:sz w:val="28"/>
          <w:szCs w:val="28"/>
          <w:lang w:val="kk-KZ"/>
        </w:rPr>
        <w:instrText xml:space="preserve"> HYPERLINK "jl:38469232.4000 " </w:instrText>
      </w:r>
      <w:r w:rsidR="00684BCE" w:rsidRPr="005D21C1">
        <w:rPr>
          <w:rStyle w:val="s0"/>
          <w:color w:val="auto"/>
          <w:sz w:val="28"/>
          <w:szCs w:val="28"/>
        </w:rPr>
        <w:fldChar w:fldCharType="separate"/>
      </w:r>
      <w:r w:rsidR="00684BCE" w:rsidRPr="005D21C1">
        <w:rPr>
          <w:rStyle w:val="a3"/>
          <w:rFonts w:ascii="Times New Roman" w:hAnsi="Times New Roman"/>
          <w:color w:val="auto"/>
          <w:sz w:val="28"/>
          <w:szCs w:val="28"/>
          <w:u w:val="none"/>
          <w:lang w:val="kk-KZ"/>
        </w:rPr>
        <w:t>4</w:t>
      </w:r>
      <w:r w:rsidR="00684BCE" w:rsidRPr="005D21C1">
        <w:rPr>
          <w:rStyle w:val="s0"/>
          <w:color w:val="auto"/>
          <w:sz w:val="28"/>
          <w:szCs w:val="28"/>
        </w:rPr>
        <w:fldChar w:fldCharType="end"/>
      </w:r>
      <w:bookmarkEnd w:id="69"/>
      <w:r w:rsidRPr="005D21C1">
        <w:rPr>
          <w:rStyle w:val="s0"/>
          <w:color w:val="auto"/>
          <w:sz w:val="28"/>
          <w:szCs w:val="28"/>
          <w:lang w:val="kk-KZ"/>
        </w:rPr>
        <w:t>2</w:t>
      </w:r>
      <w:r w:rsidR="00684BCE" w:rsidRPr="005D21C1">
        <w:rPr>
          <w:rStyle w:val="s0"/>
          <w:color w:val="auto"/>
          <w:sz w:val="28"/>
          <w:szCs w:val="28"/>
          <w:lang w:val="kk-KZ"/>
        </w:rPr>
        <w:t xml:space="preserve">, </w:t>
      </w:r>
      <w:bookmarkStart w:id="70" w:name="sub1005291550"/>
      <w:r w:rsidR="00684BCE" w:rsidRPr="005D21C1">
        <w:rPr>
          <w:rStyle w:val="s0"/>
          <w:color w:val="auto"/>
          <w:sz w:val="28"/>
          <w:szCs w:val="28"/>
        </w:rPr>
        <w:fldChar w:fldCharType="begin"/>
      </w:r>
      <w:r w:rsidR="00684BCE" w:rsidRPr="005D21C1">
        <w:rPr>
          <w:rStyle w:val="s0"/>
          <w:color w:val="auto"/>
          <w:sz w:val="28"/>
          <w:szCs w:val="28"/>
          <w:lang w:val="kk-KZ"/>
        </w:rPr>
        <w:instrText xml:space="preserve"> HYPERLINK "jl:38469232.4200 " </w:instrText>
      </w:r>
      <w:r w:rsidR="00684BCE" w:rsidRPr="005D21C1">
        <w:rPr>
          <w:rStyle w:val="s0"/>
          <w:color w:val="auto"/>
          <w:sz w:val="28"/>
          <w:szCs w:val="28"/>
        </w:rPr>
        <w:fldChar w:fldCharType="separate"/>
      </w:r>
      <w:r w:rsidRPr="005D21C1">
        <w:rPr>
          <w:rStyle w:val="a3"/>
          <w:rFonts w:ascii="Times New Roman" w:hAnsi="Times New Roman"/>
          <w:color w:val="auto"/>
          <w:sz w:val="28"/>
          <w:szCs w:val="28"/>
          <w:u w:val="none"/>
          <w:lang w:val="kk-KZ"/>
        </w:rPr>
        <w:t>44</w:t>
      </w:r>
      <w:r w:rsidR="00684BCE" w:rsidRPr="005D21C1">
        <w:rPr>
          <w:rStyle w:val="a3"/>
          <w:rFonts w:ascii="Times New Roman" w:hAnsi="Times New Roman"/>
          <w:color w:val="auto"/>
          <w:sz w:val="28"/>
          <w:szCs w:val="28"/>
          <w:u w:val="none"/>
          <w:lang w:val="kk-KZ"/>
        </w:rPr>
        <w:t>-тармақтарының</w:t>
      </w:r>
      <w:r w:rsidR="00684BCE" w:rsidRPr="005D21C1">
        <w:rPr>
          <w:rStyle w:val="s0"/>
          <w:color w:val="auto"/>
          <w:sz w:val="28"/>
          <w:szCs w:val="28"/>
        </w:rPr>
        <w:fldChar w:fldCharType="end"/>
      </w:r>
      <w:bookmarkEnd w:id="70"/>
      <w:r w:rsidR="00684BCE" w:rsidRPr="005D21C1">
        <w:rPr>
          <w:rStyle w:val="s0"/>
          <w:color w:val="auto"/>
          <w:sz w:val="28"/>
          <w:szCs w:val="28"/>
          <w:lang w:val="kk-KZ"/>
        </w:rPr>
        <w:t xml:space="preserve"> талаптарына сәйкес келме</w:t>
      </w:r>
      <w:r w:rsidRPr="005D21C1">
        <w:rPr>
          <w:rStyle w:val="s0"/>
          <w:color w:val="auto"/>
          <w:sz w:val="28"/>
          <w:szCs w:val="28"/>
          <w:lang w:val="kk-KZ"/>
        </w:rPr>
        <w:t xml:space="preserve">се, </w:t>
      </w:r>
      <w:r w:rsidR="00684BCE" w:rsidRPr="005D21C1">
        <w:rPr>
          <w:rStyle w:val="s0"/>
          <w:color w:val="auto"/>
          <w:sz w:val="28"/>
          <w:szCs w:val="28"/>
          <w:lang w:val="kk-KZ"/>
        </w:rPr>
        <w:t>берілмейді.</w:t>
      </w:r>
    </w:p>
    <w:p w:rsidR="007E23FF" w:rsidRPr="005D21C1" w:rsidRDefault="00E50826" w:rsidP="007E23FF">
      <w:pPr>
        <w:spacing w:after="0" w:line="240" w:lineRule="auto"/>
        <w:ind w:firstLine="709"/>
        <w:jc w:val="both"/>
        <w:rPr>
          <w:sz w:val="28"/>
          <w:szCs w:val="28"/>
          <w:lang w:val="kk-KZ"/>
        </w:rPr>
      </w:pPr>
      <w:bookmarkStart w:id="71" w:name="SUB3700"/>
      <w:bookmarkStart w:id="72" w:name="SUB3800"/>
      <w:bookmarkStart w:id="73" w:name="SUB3900"/>
      <w:bookmarkEnd w:id="71"/>
      <w:bookmarkEnd w:id="72"/>
      <w:bookmarkEnd w:id="73"/>
      <w:r w:rsidRPr="005D21C1">
        <w:rPr>
          <w:rFonts w:ascii="Times New Roman" w:eastAsia="Times New Roman" w:hAnsi="Times New Roman"/>
          <w:color w:val="000000"/>
          <w:sz w:val="28"/>
          <w:szCs w:val="28"/>
          <w:lang w:val="kk-KZ" w:eastAsia="ru-RU"/>
        </w:rPr>
        <w:t>41</w:t>
      </w:r>
      <w:r w:rsidR="00035625" w:rsidRPr="005D21C1">
        <w:rPr>
          <w:rFonts w:ascii="Times New Roman" w:eastAsia="Times New Roman" w:hAnsi="Times New Roman"/>
          <w:color w:val="000000"/>
          <w:sz w:val="28"/>
          <w:szCs w:val="28"/>
          <w:lang w:val="kk-KZ" w:eastAsia="ru-RU"/>
        </w:rPr>
        <w:t xml:space="preserve">. </w:t>
      </w:r>
      <w:r w:rsidR="007E23FF" w:rsidRPr="005D21C1">
        <w:rPr>
          <w:rStyle w:val="s0"/>
          <w:sz w:val="28"/>
          <w:szCs w:val="28"/>
          <w:lang w:val="kk-KZ"/>
        </w:rPr>
        <w:t>Оригинатор тәуекелді беру маңыздылығын айқындау мақсатында:</w:t>
      </w:r>
    </w:p>
    <w:p w:rsidR="007E23FF" w:rsidRPr="005D21C1" w:rsidRDefault="007E23FF" w:rsidP="007E23FF">
      <w:pPr>
        <w:spacing w:after="0" w:line="240" w:lineRule="auto"/>
        <w:ind w:firstLine="709"/>
        <w:jc w:val="both"/>
        <w:rPr>
          <w:sz w:val="28"/>
          <w:szCs w:val="28"/>
          <w:lang w:val="kk-KZ"/>
        </w:rPr>
      </w:pPr>
      <w:r w:rsidRPr="005D21C1">
        <w:rPr>
          <w:rStyle w:val="s0"/>
          <w:sz w:val="28"/>
          <w:szCs w:val="28"/>
          <w:lang w:val="kk-KZ"/>
        </w:rPr>
        <w:t>1) секьюритилендіру ескерілмеген k2 меншікті капитал жеткiлiктiлiгінің коэффицентін есептеуді;</w:t>
      </w:r>
    </w:p>
    <w:p w:rsidR="007E23FF" w:rsidRPr="005D21C1" w:rsidRDefault="007E23FF" w:rsidP="007E23FF">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2) секьюритилендіру ескерілген k2 меншікті капитал жеткiлiктiлiгінің коэффицентін есептеуді жүзеге асырады.</w:t>
      </w:r>
    </w:p>
    <w:p w:rsidR="007E23FF" w:rsidRPr="005D21C1" w:rsidRDefault="00035625" w:rsidP="007E23FF">
      <w:pPr>
        <w:spacing w:after="0" w:line="240" w:lineRule="auto"/>
        <w:ind w:firstLine="709"/>
        <w:jc w:val="both"/>
        <w:rPr>
          <w:sz w:val="28"/>
          <w:szCs w:val="28"/>
          <w:lang w:val="kk-KZ"/>
        </w:rPr>
      </w:pPr>
      <w:bookmarkStart w:id="74" w:name="SUB4000"/>
      <w:bookmarkEnd w:id="74"/>
      <w:r w:rsidRPr="005D21C1">
        <w:rPr>
          <w:rFonts w:ascii="Times New Roman" w:eastAsia="Times New Roman" w:hAnsi="Times New Roman"/>
          <w:color w:val="000000"/>
          <w:sz w:val="28"/>
          <w:szCs w:val="28"/>
          <w:lang w:val="kk-KZ" w:eastAsia="ru-RU"/>
        </w:rPr>
        <w:t>4</w:t>
      </w:r>
      <w:r w:rsidR="00E50826" w:rsidRPr="005D21C1">
        <w:rPr>
          <w:rFonts w:ascii="Times New Roman" w:eastAsia="Times New Roman" w:hAnsi="Times New Roman"/>
          <w:color w:val="000000"/>
          <w:sz w:val="28"/>
          <w:szCs w:val="28"/>
          <w:lang w:val="kk-KZ" w:eastAsia="ru-RU"/>
        </w:rPr>
        <w:t>2</w:t>
      </w:r>
      <w:r w:rsidRPr="005D21C1">
        <w:rPr>
          <w:rFonts w:ascii="Times New Roman" w:eastAsia="Times New Roman" w:hAnsi="Times New Roman"/>
          <w:color w:val="000000"/>
          <w:sz w:val="28"/>
          <w:szCs w:val="28"/>
          <w:lang w:val="kk-KZ" w:eastAsia="ru-RU"/>
        </w:rPr>
        <w:t xml:space="preserve">. </w:t>
      </w:r>
      <w:r w:rsidR="007E23FF" w:rsidRPr="005D21C1">
        <w:rPr>
          <w:rStyle w:val="s0"/>
          <w:sz w:val="28"/>
          <w:szCs w:val="28"/>
          <w:lang w:val="kk-KZ"/>
        </w:rPr>
        <w:t>Егер:</w:t>
      </w:r>
    </w:p>
    <w:p w:rsidR="007E23FF" w:rsidRPr="005D21C1" w:rsidRDefault="007E23FF" w:rsidP="007E23FF">
      <w:pPr>
        <w:spacing w:after="0" w:line="240" w:lineRule="auto"/>
        <w:ind w:firstLine="709"/>
        <w:jc w:val="both"/>
        <w:rPr>
          <w:sz w:val="28"/>
          <w:szCs w:val="28"/>
          <w:lang w:val="kk-KZ"/>
        </w:rPr>
      </w:pPr>
      <w:r w:rsidRPr="005D21C1">
        <w:rPr>
          <w:rStyle w:val="s0"/>
          <w:sz w:val="28"/>
          <w:szCs w:val="28"/>
          <w:lang w:val="kk-KZ"/>
        </w:rPr>
        <w:t>1) секьюритилендіруді есептегендегі k2 меншікті капитал жеткiлiктiлiгі коэффициентінің мәні секьюритилендіруді есептемегендегі k2 меншікті капитал жеткiлiктiлiгі коэффициентінің мәнінен артық болса;</w:t>
      </w:r>
    </w:p>
    <w:p w:rsidR="007E23FF" w:rsidRPr="005D21C1" w:rsidRDefault="007E23FF" w:rsidP="00EA7807">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2) оригинатор тиесілі банк конгломератының мүшелері болып табылмайтын үшінші тараптар секьюритилендірілген активтермен қамтамасыз етілген транштардың кемінде 10 (он) пайызын ұстап қалса, тәуекелді беру маңызды болып табылады.</w:t>
      </w:r>
    </w:p>
    <w:p w:rsidR="00711744" w:rsidRPr="005D21C1" w:rsidRDefault="00035625" w:rsidP="00EA7807">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bookmarkStart w:id="75" w:name="SUB4100"/>
      <w:bookmarkEnd w:id="75"/>
      <w:r w:rsidRPr="005D21C1">
        <w:rPr>
          <w:rFonts w:ascii="Times New Roman" w:eastAsia="Times New Roman" w:hAnsi="Times New Roman"/>
          <w:color w:val="000000"/>
          <w:sz w:val="28"/>
          <w:szCs w:val="28"/>
          <w:lang w:val="kk-KZ" w:eastAsia="ru-RU"/>
        </w:rPr>
        <w:t>4</w:t>
      </w:r>
      <w:r w:rsidR="00E50826" w:rsidRPr="005D21C1">
        <w:rPr>
          <w:rFonts w:ascii="Times New Roman" w:eastAsia="Times New Roman" w:hAnsi="Times New Roman"/>
          <w:color w:val="000000"/>
          <w:sz w:val="28"/>
          <w:szCs w:val="28"/>
          <w:lang w:val="kk-KZ" w:eastAsia="ru-RU"/>
        </w:rPr>
        <w:t>3</w:t>
      </w:r>
      <w:r w:rsidRPr="005D21C1">
        <w:rPr>
          <w:rFonts w:ascii="Times New Roman" w:eastAsia="Times New Roman" w:hAnsi="Times New Roman"/>
          <w:color w:val="000000"/>
          <w:sz w:val="28"/>
          <w:szCs w:val="28"/>
          <w:lang w:val="kk-KZ" w:eastAsia="ru-RU"/>
        </w:rPr>
        <w:t xml:space="preserve">. </w:t>
      </w:r>
      <w:r w:rsidR="00EA7807" w:rsidRPr="005D21C1">
        <w:rPr>
          <w:rStyle w:val="s0"/>
          <w:sz w:val="28"/>
          <w:szCs w:val="28"/>
          <w:lang w:val="kk-KZ"/>
        </w:rPr>
        <w:t>Егер секьюритилендіру ескерілген k2 меншікті капитал жеткiлiктiлiгі коэффициентінің мәні секьюритилендіру ескерілмеген k2 меншікті капитал жеткiлiктiлiгі коэффициентінің мәнінен аз болса, тәуекел берілмейді. Бұл жағдайда, оригинатор меншікті капиталды есептеу барысында секьюритилендірудің негіздемелік тәсілін қолданбайды және секьюритилендіру ескерілмеген тиісті тәуекелдердің мөлшерленген шамасын есептейді. Бұл ретте оригинатор өзі ұстап қалатын секьюритилендіру позицияларын меншікті капиталдан шегермейді және (немесе) меншікті капиталдың жеткіліктілігі коэффициентін есептеу кезінде активтердің кредиттік тәуекелі дәрежесі бойынша осындай позицияларды мөлшерлемейді.</w:t>
      </w:r>
    </w:p>
    <w:p w:rsidR="00EA7807" w:rsidRPr="005D21C1" w:rsidRDefault="00035625" w:rsidP="00EA7807">
      <w:pPr>
        <w:spacing w:after="0" w:line="240" w:lineRule="auto"/>
        <w:ind w:firstLine="709"/>
        <w:jc w:val="both"/>
        <w:rPr>
          <w:sz w:val="28"/>
          <w:szCs w:val="28"/>
          <w:lang w:val="kk-KZ"/>
        </w:rPr>
      </w:pPr>
      <w:bookmarkStart w:id="76" w:name="SUB4200"/>
      <w:bookmarkEnd w:id="76"/>
      <w:r w:rsidRPr="005D21C1">
        <w:rPr>
          <w:rFonts w:ascii="Times New Roman" w:eastAsia="Times New Roman" w:hAnsi="Times New Roman"/>
          <w:color w:val="000000"/>
          <w:sz w:val="28"/>
          <w:szCs w:val="28"/>
          <w:lang w:val="kk-KZ" w:eastAsia="ru-RU"/>
        </w:rPr>
        <w:t>4</w:t>
      </w:r>
      <w:r w:rsidR="00E50826" w:rsidRPr="005D21C1">
        <w:rPr>
          <w:rFonts w:ascii="Times New Roman" w:eastAsia="Times New Roman" w:hAnsi="Times New Roman"/>
          <w:color w:val="000000"/>
          <w:sz w:val="28"/>
          <w:szCs w:val="28"/>
          <w:lang w:val="kk-KZ" w:eastAsia="ru-RU"/>
        </w:rPr>
        <w:t>4</w:t>
      </w:r>
      <w:r w:rsidRPr="005D21C1">
        <w:rPr>
          <w:rFonts w:ascii="Times New Roman" w:eastAsia="Times New Roman" w:hAnsi="Times New Roman"/>
          <w:color w:val="000000"/>
          <w:sz w:val="28"/>
          <w:szCs w:val="28"/>
          <w:lang w:val="kk-KZ" w:eastAsia="ru-RU"/>
        </w:rPr>
        <w:t xml:space="preserve">. </w:t>
      </w:r>
      <w:r w:rsidR="00EA7807" w:rsidRPr="005D21C1">
        <w:rPr>
          <w:rStyle w:val="s0"/>
          <w:sz w:val="28"/>
          <w:szCs w:val="28"/>
          <w:lang w:val="kk-KZ"/>
        </w:rPr>
        <w:t>Оригинатор мынадай талаптарды орындау кезінде кредиттік тәуекел дәрежесі бойынша мөлшерленген активтердің есебінен секьюритилендірілген активтерді алып тастайды:</w:t>
      </w:r>
    </w:p>
    <w:p w:rsidR="00EA7807" w:rsidRPr="005D21C1" w:rsidRDefault="00EA7807" w:rsidP="00EA7807">
      <w:pPr>
        <w:spacing w:after="0" w:line="240" w:lineRule="auto"/>
        <w:ind w:firstLine="709"/>
        <w:jc w:val="both"/>
        <w:rPr>
          <w:sz w:val="28"/>
          <w:szCs w:val="28"/>
          <w:lang w:val="kk-KZ"/>
        </w:rPr>
      </w:pPr>
      <w:r w:rsidRPr="005D21C1">
        <w:rPr>
          <w:rStyle w:val="s0"/>
          <w:sz w:val="28"/>
          <w:szCs w:val="28"/>
          <w:lang w:val="kk-KZ"/>
        </w:rPr>
        <w:t>1) секьюритилендірілген активтермен байланысты елеулі кредиттік тәу</w:t>
      </w:r>
      <w:r w:rsidR="00886135" w:rsidRPr="005D21C1">
        <w:rPr>
          <w:rStyle w:val="s0"/>
          <w:sz w:val="28"/>
          <w:szCs w:val="28"/>
          <w:lang w:val="kk-KZ"/>
        </w:rPr>
        <w:t>екел үшінші тараптарға ауыстырылады</w:t>
      </w:r>
      <w:r w:rsidRPr="005D21C1">
        <w:rPr>
          <w:rStyle w:val="s0"/>
          <w:sz w:val="28"/>
          <w:szCs w:val="28"/>
          <w:lang w:val="kk-KZ"/>
        </w:rPr>
        <w:t>;</w:t>
      </w:r>
    </w:p>
    <w:p w:rsidR="00EA7807" w:rsidRPr="005D21C1" w:rsidRDefault="00EA7807" w:rsidP="00EA7807">
      <w:pPr>
        <w:spacing w:after="0" w:line="240" w:lineRule="auto"/>
        <w:ind w:firstLine="709"/>
        <w:jc w:val="both"/>
        <w:rPr>
          <w:sz w:val="28"/>
          <w:szCs w:val="28"/>
          <w:lang w:val="kk-KZ"/>
        </w:rPr>
      </w:pPr>
      <w:r w:rsidRPr="005D21C1">
        <w:rPr>
          <w:rStyle w:val="s0"/>
          <w:sz w:val="28"/>
          <w:szCs w:val="28"/>
          <w:lang w:val="kk-KZ"/>
        </w:rPr>
        <w:t>2) секьюритилендіру мәмілесі бойынша құжаттар мәміленің экономикалық мәнін көрсетеді;</w:t>
      </w:r>
    </w:p>
    <w:p w:rsidR="00EA7807" w:rsidRPr="005D21C1" w:rsidRDefault="00EA7807" w:rsidP="00886135">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3) арнайы қаржы компаниясы секьюритирлендірілген активтер бойынша төлемдерді борышкерлердің ықтимал төлемеуімен байланысты</w:t>
      </w:r>
      <w:r w:rsidR="00886135" w:rsidRPr="005D21C1">
        <w:rPr>
          <w:rStyle w:val="s0"/>
          <w:sz w:val="28"/>
          <w:szCs w:val="28"/>
          <w:lang w:val="kk-KZ"/>
        </w:rPr>
        <w:t>, оның ішінде оригинатордың банкроттығы (төлем қабілетсіздігі) жағдайында</w:t>
      </w:r>
      <w:r w:rsidRPr="005D21C1">
        <w:rPr>
          <w:rStyle w:val="s0"/>
          <w:sz w:val="28"/>
          <w:szCs w:val="28"/>
          <w:lang w:val="kk-KZ"/>
        </w:rPr>
        <w:t xml:space="preserve"> барлық тәуекелдерді көтереді;</w:t>
      </w:r>
    </w:p>
    <w:p w:rsidR="00886135" w:rsidRPr="005D21C1" w:rsidRDefault="00035625" w:rsidP="00F42434">
      <w:pPr>
        <w:spacing w:after="0" w:line="240" w:lineRule="auto"/>
        <w:ind w:firstLine="709"/>
        <w:jc w:val="both"/>
        <w:rPr>
          <w:sz w:val="28"/>
          <w:szCs w:val="28"/>
          <w:lang w:val="kk-KZ"/>
        </w:rPr>
      </w:pPr>
      <w:r w:rsidRPr="005D21C1">
        <w:rPr>
          <w:rFonts w:ascii="Times New Roman" w:eastAsia="Times New Roman" w:hAnsi="Times New Roman"/>
          <w:color w:val="000000"/>
          <w:sz w:val="28"/>
          <w:szCs w:val="28"/>
          <w:lang w:val="kk-KZ" w:eastAsia="ru-RU"/>
        </w:rPr>
        <w:t xml:space="preserve">4) </w:t>
      </w:r>
      <w:r w:rsidR="00886135" w:rsidRPr="005D21C1">
        <w:rPr>
          <w:rFonts w:ascii="Times New Roman" w:eastAsia="Times New Roman" w:hAnsi="Times New Roman"/>
          <w:color w:val="000000"/>
          <w:sz w:val="28"/>
          <w:szCs w:val="28"/>
          <w:lang w:val="kk-KZ" w:eastAsia="ru-RU"/>
        </w:rPr>
        <w:t xml:space="preserve">Қалыптарда </w:t>
      </w:r>
      <w:r w:rsidR="00886135" w:rsidRPr="005D21C1">
        <w:rPr>
          <w:rStyle w:val="s0"/>
          <w:sz w:val="28"/>
          <w:szCs w:val="28"/>
          <w:lang w:val="kk-KZ"/>
        </w:rPr>
        <w:t>көзделген жағдайларды қоспағанда, оригинатор:</w:t>
      </w:r>
    </w:p>
    <w:p w:rsidR="00886135" w:rsidRPr="005D21C1" w:rsidRDefault="00886135" w:rsidP="00F42434">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жарғылық капиталға қатысу үлестерін не арнайы қаржы компаниясында дауыс беру құқығымен акцияларды тура немесе жанама иеленбейді;</w:t>
      </w:r>
    </w:p>
    <w:p w:rsidR="00886135" w:rsidRPr="005D21C1" w:rsidRDefault="0092656E" w:rsidP="00B872D7">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 xml:space="preserve">арнайы қаржы </w:t>
      </w:r>
      <w:r w:rsidR="00886135" w:rsidRPr="005D21C1">
        <w:rPr>
          <w:rStyle w:val="s0"/>
          <w:sz w:val="28"/>
          <w:szCs w:val="28"/>
          <w:lang w:val="kk-KZ"/>
        </w:rPr>
        <w:t>компаниясындағы директорлар кеңесі немесе басқарма мүшелерінің басым көпшілігін тағайында</w:t>
      </w:r>
      <w:r w:rsidRPr="005D21C1">
        <w:rPr>
          <w:rStyle w:val="s0"/>
          <w:sz w:val="28"/>
          <w:szCs w:val="28"/>
          <w:lang w:val="kk-KZ"/>
        </w:rPr>
        <w:t>майды</w:t>
      </w:r>
      <w:r w:rsidR="00886135" w:rsidRPr="005D21C1">
        <w:rPr>
          <w:rStyle w:val="s0"/>
          <w:sz w:val="28"/>
          <w:szCs w:val="28"/>
          <w:lang w:val="kk-KZ"/>
        </w:rPr>
        <w:t xml:space="preserve"> немесе сайла</w:t>
      </w:r>
      <w:r w:rsidRPr="005D21C1">
        <w:rPr>
          <w:rStyle w:val="s0"/>
          <w:sz w:val="28"/>
          <w:szCs w:val="28"/>
          <w:lang w:val="kk-KZ"/>
        </w:rPr>
        <w:t>майды</w:t>
      </w:r>
      <w:r w:rsidR="00886135" w:rsidRPr="005D21C1">
        <w:rPr>
          <w:rStyle w:val="s0"/>
          <w:sz w:val="28"/>
          <w:szCs w:val="28"/>
          <w:lang w:val="kk-KZ"/>
        </w:rPr>
        <w:t>;</w:t>
      </w:r>
    </w:p>
    <w:p w:rsidR="0092656E" w:rsidRPr="005D21C1" w:rsidRDefault="0092656E" w:rsidP="00B872D7">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шарт күшімен немесе өзге тәсілмен арнайы қаржы компаниясының шешімдерін айқындамайды;</w:t>
      </w:r>
    </w:p>
    <w:p w:rsidR="0092656E" w:rsidRPr="005D21C1" w:rsidRDefault="0092656E" w:rsidP="00B872D7">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тиісті шарттарда немесе секьюритилендіру мәмілесіне қатысты құжаттарда көзделгендерден басқа, арнайы қаржы компаниясынан секьюритилендірілген активтерді сатып алу бойынша өзіне қандай да бір міндеттемелерді қабылдамайды;</w:t>
      </w:r>
    </w:p>
    <w:p w:rsidR="00035625" w:rsidRPr="005D21C1" w:rsidRDefault="0092656E" w:rsidP="00B872D7">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тиісінше шарттарда немесе секьюритилендіру мәмілесіне қатысты құжаттарда көзделгендерден басқа, секьюритилендірілген активтерге қатысты қандай да бір тәуекелдерді ұстап қалу бойынша міндеттемелерді өзіне қабылда</w:t>
      </w:r>
      <w:r w:rsidR="00F82D03" w:rsidRPr="005D21C1">
        <w:rPr>
          <w:rStyle w:val="s0"/>
          <w:sz w:val="28"/>
          <w:szCs w:val="28"/>
          <w:lang w:val="kk-KZ"/>
        </w:rPr>
        <w:t>майды</w:t>
      </w:r>
      <w:r w:rsidRPr="005D21C1">
        <w:rPr>
          <w:rStyle w:val="s0"/>
          <w:sz w:val="28"/>
          <w:szCs w:val="28"/>
          <w:lang w:val="kk-KZ"/>
        </w:rPr>
        <w:t>;</w:t>
      </w:r>
    </w:p>
    <w:p w:rsidR="00035625" w:rsidRPr="005D21C1" w:rsidRDefault="00F82D03" w:rsidP="00B872D7">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арнайы қаржы компаниясына секьюритилендірілген активтер берілгеннен кейін секьюритирлендірумен және арнайы қаржы компаниясының қызметімен байланысты шығыстарды көтермейді;</w:t>
      </w:r>
    </w:p>
    <w:p w:rsidR="00F82D03" w:rsidRPr="005D21C1" w:rsidRDefault="00F82D03" w:rsidP="00B872D7">
      <w:pPr>
        <w:autoSpaceDE w:val="0"/>
        <w:autoSpaceDN w:val="0"/>
        <w:spacing w:after="0" w:line="240" w:lineRule="auto"/>
        <w:ind w:firstLine="709"/>
        <w:jc w:val="both"/>
        <w:rPr>
          <w:rStyle w:val="s0"/>
          <w:sz w:val="28"/>
          <w:szCs w:val="28"/>
          <w:lang w:val="kk-KZ"/>
        </w:rPr>
      </w:pPr>
      <w:r w:rsidRPr="005D21C1">
        <w:rPr>
          <w:rStyle w:val="s0"/>
          <w:sz w:val="28"/>
          <w:szCs w:val="28"/>
          <w:lang w:val="kk-KZ"/>
        </w:rPr>
        <w:t>арнайы қаржы компаниясына қандай да бір нысанда жанама қолдау көрсетпейді. Сондай-ақ оригинатормен айрықша қатынастармен байланысты тұлғалардың жанама қолдау көрсетуіне жол берілмейді.</w:t>
      </w:r>
    </w:p>
    <w:p w:rsidR="00F82D03" w:rsidRPr="005D21C1" w:rsidRDefault="00F82D03" w:rsidP="00B872D7">
      <w:pPr>
        <w:autoSpaceDE w:val="0"/>
        <w:autoSpaceDN w:val="0"/>
        <w:spacing w:after="0" w:line="240" w:lineRule="auto"/>
        <w:ind w:firstLine="709"/>
        <w:jc w:val="both"/>
        <w:rPr>
          <w:rStyle w:val="s0"/>
          <w:sz w:val="28"/>
          <w:szCs w:val="28"/>
          <w:lang w:val="kk-KZ"/>
        </w:rPr>
      </w:pPr>
      <w:r w:rsidRPr="005D21C1">
        <w:rPr>
          <w:rStyle w:val="s0"/>
          <w:sz w:val="28"/>
          <w:szCs w:val="28"/>
          <w:lang w:val="kk-KZ"/>
        </w:rPr>
        <w:t>Оригинатор, сондай-ақ оригинатормен айрықша қатынастармен байланысты тұлғалар арнайы қаржы компаниясына ақшалай сипаттағы талаптар (бұдан әрі - кредиттік қамтамасыз ету) бойынша көмек көрсеткен не осындай қолдау тиісінше шарттарда немесе секьюритилендіру мәмілесіне қатысты құжаттарда көзделмеген жағдайларда өзге қолдауды көрсеткен</w:t>
      </w:r>
      <w:r w:rsidR="00701FB7" w:rsidRPr="005D21C1">
        <w:rPr>
          <w:rStyle w:val="s0"/>
          <w:sz w:val="28"/>
          <w:szCs w:val="28"/>
          <w:lang w:val="kk-KZ"/>
        </w:rPr>
        <w:t xml:space="preserve"> жағдай</w:t>
      </w:r>
      <w:r w:rsidR="00A75FF3" w:rsidRPr="005D21C1">
        <w:rPr>
          <w:rStyle w:val="s0"/>
          <w:sz w:val="28"/>
          <w:szCs w:val="28"/>
          <w:lang w:val="kk-KZ"/>
        </w:rPr>
        <w:t xml:space="preserve">да </w:t>
      </w:r>
      <w:r w:rsidRPr="005D21C1">
        <w:rPr>
          <w:rStyle w:val="s0"/>
          <w:sz w:val="28"/>
          <w:szCs w:val="28"/>
          <w:lang w:val="kk-KZ"/>
        </w:rPr>
        <w:t xml:space="preserve">жанама қолдау </w:t>
      </w:r>
      <w:r w:rsidR="00701FB7" w:rsidRPr="005D21C1">
        <w:rPr>
          <w:rStyle w:val="s0"/>
          <w:sz w:val="28"/>
          <w:szCs w:val="28"/>
          <w:lang w:val="kk-KZ"/>
        </w:rPr>
        <w:t xml:space="preserve">көрсету </w:t>
      </w:r>
      <w:r w:rsidRPr="005D21C1">
        <w:rPr>
          <w:rStyle w:val="s0"/>
          <w:sz w:val="28"/>
          <w:szCs w:val="28"/>
          <w:lang w:val="kk-KZ"/>
        </w:rPr>
        <w:t>туындайды.</w:t>
      </w:r>
    </w:p>
    <w:p w:rsidR="00701FB7" w:rsidRPr="005D21C1" w:rsidRDefault="00701FB7" w:rsidP="00B872D7">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Оригинатордың немесе оригинатормен айрықша қатынастармен байланысты тұлғалардың кейінгі секьюритилендіру мәмілелерін жасау кезінде арнайы қаржы компаниясына жанама қолдау көрсету фактілері анықталған жағдайда, оригинатор секьюритилендірілген активтер бойынша капиталға қойылатын талаптарды төмендету мүмкіндігінен айырылады;</w:t>
      </w:r>
    </w:p>
    <w:p w:rsidR="00701FB7" w:rsidRPr="005D21C1" w:rsidRDefault="00701FB7" w:rsidP="00701FB7">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5) арнайы қаржы компаниясы шығарған бағалы қағаздар оригинатордың төлем міндеттемелерін білдірмейді;</w:t>
      </w:r>
    </w:p>
    <w:p w:rsidR="00701FB7" w:rsidRPr="005D21C1" w:rsidRDefault="00035625" w:rsidP="00701FB7">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xml:space="preserve">6) </w:t>
      </w:r>
      <w:r w:rsidR="00701FB7" w:rsidRPr="005D21C1">
        <w:rPr>
          <w:rStyle w:val="s0"/>
          <w:sz w:val="28"/>
          <w:szCs w:val="28"/>
          <w:lang w:val="kk-KZ"/>
        </w:rPr>
        <w:t>тәуекелдер берілетін тарап секьюритилендірудің бір немесе бірнеше мәмілесін жүзеге асыру үшін құрылған арнайы қаржы компаниясы болып табылады;</w:t>
      </w:r>
    </w:p>
    <w:p w:rsidR="00701FB7" w:rsidRPr="005D21C1" w:rsidRDefault="00035625" w:rsidP="00701FB7">
      <w:pPr>
        <w:spacing w:after="0" w:line="240" w:lineRule="auto"/>
        <w:ind w:firstLine="709"/>
        <w:jc w:val="both"/>
        <w:rPr>
          <w:sz w:val="28"/>
          <w:szCs w:val="28"/>
          <w:lang w:val="kk-KZ"/>
        </w:rPr>
      </w:pPr>
      <w:r w:rsidRPr="005D21C1">
        <w:rPr>
          <w:rFonts w:ascii="Times New Roman" w:eastAsia="Times New Roman" w:hAnsi="Times New Roman"/>
          <w:color w:val="000000"/>
          <w:sz w:val="28"/>
          <w:szCs w:val="28"/>
          <w:lang w:val="kk-KZ" w:eastAsia="ru-RU"/>
        </w:rPr>
        <w:t xml:space="preserve">7) </w:t>
      </w:r>
      <w:r w:rsidR="00701FB7" w:rsidRPr="005D21C1">
        <w:rPr>
          <w:rStyle w:val="s0"/>
          <w:sz w:val="28"/>
          <w:szCs w:val="28"/>
          <w:lang w:val="kk-KZ"/>
        </w:rPr>
        <w:t>егер секьюритирлендіру мәмілесінде кері сатып алу опционы көзделсе, онда мына талаптардың барлығы орындалады:</w:t>
      </w:r>
    </w:p>
    <w:p w:rsidR="00701FB7" w:rsidRPr="005D21C1" w:rsidRDefault="00701FB7" w:rsidP="00701FB7">
      <w:pPr>
        <w:spacing w:after="0" w:line="240" w:lineRule="auto"/>
        <w:ind w:firstLine="709"/>
        <w:jc w:val="both"/>
        <w:rPr>
          <w:sz w:val="28"/>
          <w:szCs w:val="28"/>
          <w:lang w:val="kk-KZ"/>
        </w:rPr>
      </w:pPr>
      <w:r w:rsidRPr="005D21C1">
        <w:rPr>
          <w:rStyle w:val="s0"/>
          <w:sz w:val="28"/>
          <w:szCs w:val="28"/>
          <w:lang w:val="kk-KZ"/>
        </w:rPr>
        <w:t>кері сатып алу опционы оригинатордың қалауымен ғана іске асырылады;</w:t>
      </w:r>
    </w:p>
    <w:p w:rsidR="00701FB7" w:rsidRPr="005D21C1" w:rsidRDefault="00701FB7" w:rsidP="00701FB7">
      <w:pPr>
        <w:spacing w:after="0" w:line="240" w:lineRule="auto"/>
        <w:ind w:firstLine="709"/>
        <w:jc w:val="both"/>
        <w:rPr>
          <w:sz w:val="28"/>
          <w:szCs w:val="28"/>
          <w:lang w:val="kk-KZ"/>
        </w:rPr>
      </w:pPr>
      <w:r w:rsidRPr="005D21C1">
        <w:rPr>
          <w:rStyle w:val="s0"/>
          <w:sz w:val="28"/>
          <w:szCs w:val="28"/>
          <w:lang w:val="kk-KZ"/>
        </w:rPr>
        <w:t>кері сатып алу опционы секьюритилендірілген активтер бойынша өтелмеген негізгі міндеттемелердің жалпы мөлшері не шығарылған бағалы қағаздар бойынша негізгі міндеттеменің жалпы мөлшері 10 (он) пайыз мәнге жеткен және олардың бастапқы мөлшерінен төмен болған жағдайда ғана іске асырылады;</w:t>
      </w:r>
    </w:p>
    <w:p w:rsidR="00701FB7" w:rsidRPr="005D21C1" w:rsidRDefault="00701FB7" w:rsidP="00701FB7">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кері сатып алу опционы секьюритирлендіру позицияларының кредиттік сапасын жақсарту мақсатында құрылымдала алмайды;</w:t>
      </w:r>
    </w:p>
    <w:p w:rsidR="00701FB7" w:rsidRPr="005D21C1" w:rsidRDefault="00035625" w:rsidP="00701FB7">
      <w:pPr>
        <w:spacing w:after="0" w:line="240" w:lineRule="auto"/>
        <w:ind w:firstLine="709"/>
        <w:jc w:val="both"/>
        <w:rPr>
          <w:sz w:val="28"/>
          <w:szCs w:val="28"/>
          <w:lang w:val="kk-KZ"/>
        </w:rPr>
      </w:pPr>
      <w:r w:rsidRPr="005D21C1">
        <w:rPr>
          <w:rFonts w:ascii="Times New Roman" w:eastAsia="Times New Roman" w:hAnsi="Times New Roman"/>
          <w:color w:val="000000"/>
          <w:sz w:val="28"/>
          <w:szCs w:val="28"/>
          <w:lang w:val="kk-KZ" w:eastAsia="ru-RU"/>
        </w:rPr>
        <w:t xml:space="preserve">8) </w:t>
      </w:r>
      <w:r w:rsidR="00701FB7" w:rsidRPr="005D21C1">
        <w:rPr>
          <w:rStyle w:val="s0"/>
          <w:sz w:val="28"/>
          <w:szCs w:val="28"/>
          <w:lang w:val="kk-KZ"/>
        </w:rPr>
        <w:t>оригинатор мынадай талаптарды сақтағанда секьюритилендірілген активтерді сатып ала алады не оларды пулда басқа активтерге ауыстыра алады:</w:t>
      </w:r>
    </w:p>
    <w:p w:rsidR="00701FB7" w:rsidRPr="005D21C1" w:rsidRDefault="00701FB7" w:rsidP="00701FB7">
      <w:pPr>
        <w:spacing w:after="0" w:line="240" w:lineRule="auto"/>
        <w:ind w:firstLine="709"/>
        <w:jc w:val="both"/>
        <w:rPr>
          <w:sz w:val="28"/>
          <w:szCs w:val="28"/>
          <w:lang w:val="kk-KZ"/>
        </w:rPr>
      </w:pPr>
      <w:r w:rsidRPr="005D21C1">
        <w:rPr>
          <w:rStyle w:val="s0"/>
          <w:sz w:val="28"/>
          <w:szCs w:val="28"/>
          <w:lang w:val="kk-KZ"/>
        </w:rPr>
        <w:t>секьюритилендірілген активтер олардың әділ нарықтық құнынан аспайтын құны бойынша сатып алынады;</w:t>
      </w:r>
    </w:p>
    <w:p w:rsidR="00701FB7" w:rsidRPr="005D21C1" w:rsidRDefault="00701FB7" w:rsidP="00701FB7">
      <w:pPr>
        <w:spacing w:after="0" w:line="240" w:lineRule="auto"/>
        <w:ind w:firstLine="709"/>
        <w:jc w:val="both"/>
        <w:rPr>
          <w:sz w:val="28"/>
          <w:szCs w:val="28"/>
          <w:lang w:val="kk-KZ"/>
        </w:rPr>
      </w:pPr>
      <w:r w:rsidRPr="005D21C1">
        <w:rPr>
          <w:rStyle w:val="s0"/>
          <w:sz w:val="28"/>
          <w:szCs w:val="28"/>
          <w:lang w:val="kk-KZ"/>
        </w:rPr>
        <w:t>әділ нарықтық құны бойынша сатып алынатын активтерді қоспағанда, сатып алынатын секьюритилендірілген активтер тиісті міндетті тараптың дефолты орын алған міндеттемелерді білдір</w:t>
      </w:r>
      <w:r w:rsidR="00544472" w:rsidRPr="005D21C1">
        <w:rPr>
          <w:rStyle w:val="s0"/>
          <w:sz w:val="28"/>
          <w:szCs w:val="28"/>
          <w:lang w:val="kk-KZ"/>
        </w:rPr>
        <w:t>мей</w:t>
      </w:r>
      <w:r w:rsidRPr="005D21C1">
        <w:rPr>
          <w:rStyle w:val="s0"/>
          <w:sz w:val="28"/>
          <w:szCs w:val="28"/>
          <w:lang w:val="kk-KZ"/>
        </w:rPr>
        <w:t>ді;</w:t>
      </w:r>
    </w:p>
    <w:p w:rsidR="00701FB7" w:rsidRPr="005D21C1" w:rsidRDefault="00701FB7" w:rsidP="00701FB7">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ауыстырылатын секьюритилендірілген активтердің тиісті (ұқсас) жіктеу санаты болады.</w:t>
      </w:r>
    </w:p>
    <w:p w:rsidR="00544472" w:rsidRPr="005D21C1" w:rsidRDefault="00544472" w:rsidP="00B872D7">
      <w:pPr>
        <w:autoSpaceDE w:val="0"/>
        <w:autoSpaceDN w:val="0"/>
        <w:spacing w:after="0" w:line="240" w:lineRule="auto"/>
        <w:ind w:firstLine="709"/>
        <w:jc w:val="both"/>
        <w:rPr>
          <w:rFonts w:ascii="Times New Roman" w:eastAsia="Times New Roman" w:hAnsi="Times New Roman"/>
          <w:sz w:val="28"/>
          <w:szCs w:val="28"/>
          <w:lang w:val="kk-KZ" w:eastAsia="ru-RU"/>
        </w:rPr>
      </w:pPr>
      <w:r w:rsidRPr="005D21C1">
        <w:rPr>
          <w:rStyle w:val="s0"/>
          <w:color w:val="auto"/>
          <w:sz w:val="28"/>
          <w:szCs w:val="28"/>
          <w:lang w:val="kk-KZ"/>
        </w:rPr>
        <w:t xml:space="preserve">Оригинатор бұл құралдар Қалыптардың </w:t>
      </w:r>
      <w:hyperlink r:id="rId43" w:history="1">
        <w:r w:rsidRPr="005D21C1">
          <w:rPr>
            <w:rStyle w:val="a3"/>
            <w:rFonts w:ascii="Times New Roman" w:hAnsi="Times New Roman"/>
            <w:color w:val="auto"/>
            <w:sz w:val="28"/>
            <w:szCs w:val="28"/>
            <w:u w:val="none"/>
            <w:lang w:val="kk-KZ"/>
          </w:rPr>
          <w:t>50-тармағында</w:t>
        </w:r>
      </w:hyperlink>
      <w:r w:rsidRPr="005D21C1">
        <w:rPr>
          <w:rStyle w:val="s0"/>
          <w:color w:val="auto"/>
          <w:sz w:val="28"/>
          <w:szCs w:val="28"/>
          <w:lang w:val="kk-KZ"/>
        </w:rPr>
        <w:t xml:space="preserve"> белгіленген талаптарды қанағаттандырған жағдайда, секьюритирлендірілетін активтерге қызмет көрсету бойынша қызмет көрсетеді, сондай-ақ секьюритирлендірілген активтерге қатысты өтімділік құралдарын ұсынады.</w:t>
      </w:r>
    </w:p>
    <w:p w:rsidR="00544472" w:rsidRPr="005D21C1" w:rsidRDefault="00035625" w:rsidP="00B872D7">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bookmarkStart w:id="77" w:name="SUB4300"/>
      <w:bookmarkEnd w:id="77"/>
      <w:r w:rsidRPr="005D21C1">
        <w:rPr>
          <w:rFonts w:ascii="Times New Roman" w:eastAsia="Times New Roman" w:hAnsi="Times New Roman"/>
          <w:color w:val="000000"/>
          <w:sz w:val="28"/>
          <w:szCs w:val="28"/>
          <w:lang w:val="kk-KZ" w:eastAsia="ru-RU"/>
        </w:rPr>
        <w:t>4</w:t>
      </w:r>
      <w:r w:rsidR="00E50826" w:rsidRPr="005D21C1">
        <w:rPr>
          <w:rFonts w:ascii="Times New Roman" w:eastAsia="Times New Roman" w:hAnsi="Times New Roman"/>
          <w:color w:val="000000"/>
          <w:sz w:val="28"/>
          <w:szCs w:val="28"/>
          <w:lang w:val="kk-KZ" w:eastAsia="ru-RU"/>
        </w:rPr>
        <w:t>5</w:t>
      </w:r>
      <w:r w:rsidRPr="005D21C1">
        <w:rPr>
          <w:rFonts w:ascii="Times New Roman" w:eastAsia="Times New Roman" w:hAnsi="Times New Roman"/>
          <w:color w:val="000000"/>
          <w:sz w:val="28"/>
          <w:szCs w:val="28"/>
          <w:lang w:val="kk-KZ" w:eastAsia="ru-RU"/>
        </w:rPr>
        <w:t xml:space="preserve">. </w:t>
      </w:r>
      <w:r w:rsidR="00544472" w:rsidRPr="005D21C1">
        <w:rPr>
          <w:rStyle w:val="s0"/>
          <w:sz w:val="28"/>
          <w:szCs w:val="28"/>
          <w:lang w:val="kk-KZ"/>
        </w:rPr>
        <w:t>Оригинатор тәуекелді беру маңызды болған жағдайда банк конгломератының меншікті капиталының жеткіліктілігі коэффиценттерін есептеу кезінде кредиттік тәуекелдер дәрежесі бойынша мөлшерленген активтердің есебінен секьюритилен</w:t>
      </w:r>
      <w:r w:rsidR="00DD0CF6" w:rsidRPr="005D21C1">
        <w:rPr>
          <w:rStyle w:val="s0"/>
          <w:sz w:val="28"/>
          <w:szCs w:val="28"/>
          <w:lang w:val="kk-KZ"/>
        </w:rPr>
        <w:t>діріл</w:t>
      </w:r>
      <w:r w:rsidR="00544472" w:rsidRPr="005D21C1">
        <w:rPr>
          <w:rStyle w:val="s0"/>
          <w:sz w:val="28"/>
          <w:szCs w:val="28"/>
          <w:lang w:val="kk-KZ"/>
        </w:rPr>
        <w:t>ген активтерді алып тастайды.</w:t>
      </w:r>
    </w:p>
    <w:p w:rsidR="00544472" w:rsidRPr="005D21C1" w:rsidRDefault="00035625" w:rsidP="00B872D7">
      <w:pPr>
        <w:autoSpaceDE w:val="0"/>
        <w:autoSpaceDN w:val="0"/>
        <w:spacing w:after="0" w:line="240" w:lineRule="auto"/>
        <w:ind w:firstLine="709"/>
        <w:jc w:val="both"/>
        <w:rPr>
          <w:rFonts w:ascii="Times New Roman" w:eastAsia="Times New Roman" w:hAnsi="Times New Roman"/>
          <w:sz w:val="28"/>
          <w:szCs w:val="28"/>
          <w:lang w:val="kk-KZ" w:eastAsia="ru-RU"/>
        </w:rPr>
      </w:pPr>
      <w:bookmarkStart w:id="78" w:name="SUB4400"/>
      <w:bookmarkEnd w:id="78"/>
      <w:r w:rsidRPr="005D21C1">
        <w:rPr>
          <w:rFonts w:ascii="Times New Roman" w:eastAsia="Times New Roman" w:hAnsi="Times New Roman"/>
          <w:color w:val="000000"/>
          <w:sz w:val="28"/>
          <w:szCs w:val="28"/>
          <w:lang w:val="kk-KZ" w:eastAsia="ru-RU"/>
        </w:rPr>
        <w:t>4</w:t>
      </w:r>
      <w:r w:rsidR="00E50826" w:rsidRPr="005D21C1">
        <w:rPr>
          <w:rFonts w:ascii="Times New Roman" w:eastAsia="Times New Roman" w:hAnsi="Times New Roman"/>
          <w:color w:val="000000"/>
          <w:sz w:val="28"/>
          <w:szCs w:val="28"/>
          <w:lang w:val="kk-KZ" w:eastAsia="ru-RU"/>
        </w:rPr>
        <w:t>6</w:t>
      </w:r>
      <w:r w:rsidRPr="005D21C1">
        <w:rPr>
          <w:rFonts w:ascii="Times New Roman" w:eastAsia="Times New Roman" w:hAnsi="Times New Roman"/>
          <w:color w:val="000000"/>
          <w:sz w:val="28"/>
          <w:szCs w:val="28"/>
          <w:lang w:val="kk-KZ" w:eastAsia="ru-RU"/>
        </w:rPr>
        <w:t xml:space="preserve">. </w:t>
      </w:r>
      <w:r w:rsidR="00544472" w:rsidRPr="005D21C1">
        <w:rPr>
          <w:rFonts w:ascii="Times New Roman" w:eastAsia="Times New Roman" w:hAnsi="Times New Roman"/>
          <w:color w:val="000000"/>
          <w:sz w:val="28"/>
          <w:szCs w:val="28"/>
          <w:lang w:val="kk-KZ" w:eastAsia="ru-RU"/>
        </w:rPr>
        <w:t xml:space="preserve">Қалыптардың </w:t>
      </w:r>
      <w:bookmarkStart w:id="79" w:name="sub1005291552"/>
      <w:r w:rsidR="00544472" w:rsidRPr="005D21C1">
        <w:rPr>
          <w:rStyle w:val="s0"/>
          <w:color w:val="auto"/>
          <w:sz w:val="28"/>
          <w:szCs w:val="28"/>
        </w:rPr>
        <w:fldChar w:fldCharType="begin"/>
      </w:r>
      <w:r w:rsidR="00544472" w:rsidRPr="005D21C1">
        <w:rPr>
          <w:rStyle w:val="s0"/>
          <w:color w:val="auto"/>
          <w:sz w:val="28"/>
          <w:szCs w:val="28"/>
          <w:lang w:val="kk-KZ"/>
        </w:rPr>
        <w:instrText xml:space="preserve"> HYPERLINK "jl:38469232.4600 " </w:instrText>
      </w:r>
      <w:r w:rsidR="00544472" w:rsidRPr="005D21C1">
        <w:rPr>
          <w:rStyle w:val="s0"/>
          <w:color w:val="auto"/>
          <w:sz w:val="28"/>
          <w:szCs w:val="28"/>
        </w:rPr>
        <w:fldChar w:fldCharType="separate"/>
      </w:r>
      <w:r w:rsidR="00544472" w:rsidRPr="005D21C1">
        <w:rPr>
          <w:rStyle w:val="a3"/>
          <w:rFonts w:ascii="Times New Roman" w:hAnsi="Times New Roman"/>
          <w:color w:val="auto"/>
          <w:sz w:val="28"/>
          <w:szCs w:val="28"/>
          <w:u w:val="none"/>
          <w:lang w:val="kk-KZ"/>
        </w:rPr>
        <w:t>48-тармағында</w:t>
      </w:r>
      <w:r w:rsidR="00544472" w:rsidRPr="005D21C1">
        <w:rPr>
          <w:rStyle w:val="s0"/>
          <w:color w:val="auto"/>
          <w:sz w:val="28"/>
          <w:szCs w:val="28"/>
        </w:rPr>
        <w:fldChar w:fldCharType="end"/>
      </w:r>
      <w:bookmarkEnd w:id="79"/>
      <w:r w:rsidR="00544472" w:rsidRPr="005D21C1">
        <w:rPr>
          <w:rStyle w:val="s0"/>
          <w:color w:val="auto"/>
          <w:sz w:val="28"/>
          <w:szCs w:val="28"/>
          <w:lang w:val="kk-KZ"/>
        </w:rPr>
        <w:t xml:space="preserve"> аталған талаптарға сәйкес келетін позицияларды қоспағанда, меншікті капиталдан банк ұстап қалатын және Standard &amp; Poor's агенттігінің «ВВ-» төмен борыштық рейтингі немесе басқа рейтинг</w:t>
      </w:r>
      <w:r w:rsidR="00316A28" w:rsidRPr="005D21C1">
        <w:rPr>
          <w:rStyle w:val="s0"/>
          <w:color w:val="auto"/>
          <w:sz w:val="28"/>
          <w:szCs w:val="28"/>
          <w:lang w:val="kk-KZ"/>
        </w:rPr>
        <w:t>т</w:t>
      </w:r>
      <w:r w:rsidR="00544472" w:rsidRPr="005D21C1">
        <w:rPr>
          <w:rStyle w:val="s0"/>
          <w:color w:val="auto"/>
          <w:sz w:val="28"/>
          <w:szCs w:val="28"/>
          <w:lang w:val="kk-KZ"/>
        </w:rPr>
        <w:t xml:space="preserve">ік агенттіктердің бірінің осыған ұқсас деңгейдегі рейтингі не Standard &amp; Poor's агенттігінің ұлттық </w:t>
      </w:r>
      <w:r w:rsidR="002F3B1C">
        <w:rPr>
          <w:rStyle w:val="s0"/>
          <w:color w:val="auto"/>
          <w:sz w:val="28"/>
          <w:szCs w:val="28"/>
          <w:lang w:val="kk-KZ"/>
        </w:rPr>
        <w:t>шкаласы</w:t>
      </w:r>
      <w:r w:rsidR="00316A28" w:rsidRPr="005D21C1">
        <w:rPr>
          <w:rStyle w:val="s0"/>
          <w:color w:val="auto"/>
          <w:sz w:val="28"/>
          <w:szCs w:val="28"/>
          <w:lang w:val="kk-KZ"/>
        </w:rPr>
        <w:t xml:space="preserve"> </w:t>
      </w:r>
      <w:r w:rsidR="00544472" w:rsidRPr="005D21C1">
        <w:rPr>
          <w:rStyle w:val="s0"/>
          <w:color w:val="auto"/>
          <w:sz w:val="28"/>
          <w:szCs w:val="28"/>
          <w:lang w:val="kk-KZ"/>
        </w:rPr>
        <w:t>бойынша «kzBB-» төмен рейтинг</w:t>
      </w:r>
      <w:r w:rsidR="00316A28" w:rsidRPr="005D21C1">
        <w:rPr>
          <w:rStyle w:val="s0"/>
          <w:color w:val="auto"/>
          <w:sz w:val="28"/>
          <w:szCs w:val="28"/>
          <w:lang w:val="kk-KZ"/>
        </w:rPr>
        <w:t>т</w:t>
      </w:r>
      <w:r w:rsidR="00544472" w:rsidRPr="005D21C1">
        <w:rPr>
          <w:rStyle w:val="s0"/>
          <w:color w:val="auto"/>
          <w:sz w:val="28"/>
          <w:szCs w:val="28"/>
          <w:lang w:val="kk-KZ"/>
        </w:rPr>
        <w:t>ік бағасы немесе басқа рейтинг</w:t>
      </w:r>
      <w:r w:rsidR="00316A28" w:rsidRPr="005D21C1">
        <w:rPr>
          <w:rStyle w:val="s0"/>
          <w:color w:val="auto"/>
          <w:sz w:val="28"/>
          <w:szCs w:val="28"/>
          <w:lang w:val="kk-KZ"/>
        </w:rPr>
        <w:t>т</w:t>
      </w:r>
      <w:r w:rsidR="00544472" w:rsidRPr="005D21C1">
        <w:rPr>
          <w:rStyle w:val="s0"/>
          <w:color w:val="auto"/>
          <w:sz w:val="28"/>
          <w:szCs w:val="28"/>
          <w:lang w:val="kk-KZ"/>
        </w:rPr>
        <w:t xml:space="preserve">ік агенттіктердің бірінің ұлттық </w:t>
      </w:r>
      <w:r w:rsidR="002F3B1C" w:rsidRPr="00A676FD">
        <w:rPr>
          <w:rStyle w:val="s0"/>
          <w:sz w:val="28"/>
          <w:szCs w:val="28"/>
          <w:lang w:val="kk-KZ"/>
        </w:rPr>
        <w:t>ш</w:t>
      </w:r>
      <w:r w:rsidR="002F3B1C">
        <w:rPr>
          <w:rStyle w:val="s0"/>
          <w:sz w:val="28"/>
          <w:szCs w:val="28"/>
          <w:lang w:val="kk-KZ"/>
        </w:rPr>
        <w:t>каласы</w:t>
      </w:r>
      <w:r w:rsidR="002F3B1C" w:rsidRPr="005D21C1">
        <w:rPr>
          <w:rStyle w:val="s0"/>
          <w:color w:val="auto"/>
          <w:sz w:val="28"/>
          <w:szCs w:val="28"/>
          <w:lang w:val="kk-KZ"/>
        </w:rPr>
        <w:t xml:space="preserve"> </w:t>
      </w:r>
      <w:r w:rsidR="00544472" w:rsidRPr="005D21C1">
        <w:rPr>
          <w:rStyle w:val="s0"/>
          <w:color w:val="auto"/>
          <w:sz w:val="28"/>
          <w:szCs w:val="28"/>
          <w:lang w:val="kk-KZ"/>
        </w:rPr>
        <w:t>бойынша осыған ұқсас деңгейдегі рейтингі бар не тиісті рейтинг</w:t>
      </w:r>
      <w:r w:rsidR="00316A28" w:rsidRPr="005D21C1">
        <w:rPr>
          <w:rStyle w:val="s0"/>
          <w:color w:val="auto"/>
          <w:sz w:val="28"/>
          <w:szCs w:val="28"/>
          <w:lang w:val="kk-KZ"/>
        </w:rPr>
        <w:t>т</w:t>
      </w:r>
      <w:r w:rsidR="00544472" w:rsidRPr="005D21C1">
        <w:rPr>
          <w:rStyle w:val="s0"/>
          <w:color w:val="auto"/>
          <w:sz w:val="28"/>
          <w:szCs w:val="28"/>
          <w:lang w:val="kk-KZ"/>
        </w:rPr>
        <w:t>ік бағасы жоқ секьюритирлендіру позициялары шегерілуге жатады.</w:t>
      </w:r>
    </w:p>
    <w:p w:rsidR="00316A28" w:rsidRPr="005D21C1" w:rsidRDefault="00316A28" w:rsidP="00B872D7">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Шегерім бірінші деңгейдегі капиталдан 50 (елу) пайыз және екінші деңгейдегі капиталдан 50 (елу) пайыз мөлшерінде бөлінеді. Шегерілетін позициялар ХҚЕС сәйкес құрылған резервтер сомасына азаяды.</w:t>
      </w:r>
    </w:p>
    <w:p w:rsidR="00316A28" w:rsidRPr="005D21C1" w:rsidRDefault="00035625" w:rsidP="00B872D7">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bookmarkStart w:id="80" w:name="SUB4500"/>
      <w:bookmarkEnd w:id="80"/>
      <w:r w:rsidRPr="005D21C1">
        <w:rPr>
          <w:rFonts w:ascii="Times New Roman" w:eastAsia="Times New Roman" w:hAnsi="Times New Roman"/>
          <w:color w:val="000000"/>
          <w:sz w:val="28"/>
          <w:szCs w:val="28"/>
          <w:lang w:val="kk-KZ" w:eastAsia="ru-RU"/>
        </w:rPr>
        <w:t>4</w:t>
      </w:r>
      <w:r w:rsidR="00E50826" w:rsidRPr="005D21C1">
        <w:rPr>
          <w:rFonts w:ascii="Times New Roman" w:eastAsia="Times New Roman" w:hAnsi="Times New Roman"/>
          <w:color w:val="000000"/>
          <w:sz w:val="28"/>
          <w:szCs w:val="28"/>
          <w:lang w:val="kk-KZ" w:eastAsia="ru-RU"/>
        </w:rPr>
        <w:t>7</w:t>
      </w:r>
      <w:r w:rsidRPr="005D21C1">
        <w:rPr>
          <w:rFonts w:ascii="Times New Roman" w:eastAsia="Times New Roman" w:hAnsi="Times New Roman"/>
          <w:color w:val="000000"/>
          <w:sz w:val="28"/>
          <w:szCs w:val="28"/>
          <w:lang w:val="kk-KZ" w:eastAsia="ru-RU"/>
        </w:rPr>
        <w:t xml:space="preserve">. </w:t>
      </w:r>
      <w:r w:rsidR="00316A28" w:rsidRPr="005D21C1">
        <w:rPr>
          <w:rStyle w:val="s0"/>
          <w:sz w:val="28"/>
          <w:szCs w:val="28"/>
          <w:lang w:val="kk-KZ"/>
        </w:rPr>
        <w:t>Секьюритилендіру позициялары - бұл секьюритилендіру мәмілесіндегі тәуекелдер және ол секьюритилендіру мәмілесімен байланысты банкте туындайтын баланстық және баланстан тыс активтерді, шартты және ықтимал міндеттемелерді білдіреді. Секьюритилендіру позицияларына позицияның кредиттік сапасы негізінде тәуекелдің (тәуекелдің салмақтық коэффициенті) тиісті деңгейі берілуі тиіс, ол Қалыптарға сәйкес кредиттік рейтинг негізінде айқындалады. Мұндай позицияларға:</w:t>
      </w:r>
    </w:p>
    <w:p w:rsidR="00735A43" w:rsidRPr="005D21C1" w:rsidRDefault="00735A43" w:rsidP="00B872D7">
      <w:pPr>
        <w:autoSpaceDE w:val="0"/>
        <w:autoSpaceDN w:val="0"/>
        <w:spacing w:after="0" w:line="240" w:lineRule="auto"/>
        <w:ind w:firstLine="709"/>
        <w:jc w:val="both"/>
        <w:rPr>
          <w:rStyle w:val="s0"/>
          <w:sz w:val="28"/>
          <w:szCs w:val="28"/>
          <w:lang w:val="kk-KZ"/>
        </w:rPr>
      </w:pPr>
      <w:r w:rsidRPr="005D21C1">
        <w:rPr>
          <w:rStyle w:val="s0"/>
          <w:sz w:val="28"/>
          <w:szCs w:val="28"/>
          <w:lang w:val="kk-KZ"/>
        </w:rPr>
        <w:t>оригинатордың арнайы қаржы компаниясына беретін қарыздары;</w:t>
      </w:r>
    </w:p>
    <w:p w:rsidR="00735A43" w:rsidRPr="005D21C1" w:rsidRDefault="00735A43" w:rsidP="00B872D7">
      <w:pPr>
        <w:autoSpaceDE w:val="0"/>
        <w:autoSpaceDN w:val="0"/>
        <w:spacing w:after="0" w:line="240" w:lineRule="auto"/>
        <w:ind w:firstLine="709"/>
        <w:jc w:val="both"/>
        <w:rPr>
          <w:rStyle w:val="s0"/>
          <w:sz w:val="28"/>
          <w:szCs w:val="28"/>
          <w:lang w:val="kk-KZ"/>
        </w:rPr>
      </w:pPr>
      <w:r w:rsidRPr="005D21C1">
        <w:rPr>
          <w:rStyle w:val="s0"/>
          <w:sz w:val="28"/>
          <w:szCs w:val="28"/>
          <w:lang w:val="kk-KZ"/>
        </w:rPr>
        <w:t xml:space="preserve">оригинатордың арнайы қаржы компаниясына қатысты шартты және ықтимал талаптары мен міндеттемелері; </w:t>
      </w:r>
    </w:p>
    <w:p w:rsidR="00735A43" w:rsidRPr="005D21C1" w:rsidRDefault="00735A43" w:rsidP="00B872D7">
      <w:pPr>
        <w:autoSpaceDE w:val="0"/>
        <w:autoSpaceDN w:val="0"/>
        <w:spacing w:after="0" w:line="240" w:lineRule="auto"/>
        <w:ind w:firstLine="709"/>
        <w:jc w:val="both"/>
        <w:rPr>
          <w:rStyle w:val="s0"/>
          <w:sz w:val="28"/>
          <w:szCs w:val="28"/>
          <w:lang w:val="kk-KZ"/>
        </w:rPr>
      </w:pPr>
      <w:r w:rsidRPr="005D21C1">
        <w:rPr>
          <w:rStyle w:val="s0"/>
          <w:sz w:val="28"/>
          <w:szCs w:val="28"/>
          <w:lang w:val="kk-KZ"/>
        </w:rPr>
        <w:t xml:space="preserve">банктің арнайы қаржы компаниясының бағалы қағаздарын сатып алуы; </w:t>
      </w:r>
    </w:p>
    <w:p w:rsidR="00735A43" w:rsidRPr="005D21C1" w:rsidRDefault="00735A43" w:rsidP="00B872D7">
      <w:pPr>
        <w:autoSpaceDE w:val="0"/>
        <w:autoSpaceDN w:val="0"/>
        <w:spacing w:after="0" w:line="240" w:lineRule="auto"/>
        <w:ind w:firstLine="709"/>
        <w:jc w:val="both"/>
        <w:rPr>
          <w:rStyle w:val="s0"/>
          <w:sz w:val="28"/>
          <w:szCs w:val="28"/>
          <w:lang w:val="kk-KZ"/>
        </w:rPr>
      </w:pPr>
      <w:r w:rsidRPr="005D21C1">
        <w:rPr>
          <w:rStyle w:val="s0"/>
          <w:sz w:val="28"/>
          <w:szCs w:val="28"/>
          <w:lang w:val="kk-KZ"/>
        </w:rPr>
        <w:t xml:space="preserve">ұсынылатын кредиттік қамтамасыз ету (credit enhancements); </w:t>
      </w:r>
    </w:p>
    <w:p w:rsidR="00735A43" w:rsidRPr="005D21C1" w:rsidRDefault="00735A43" w:rsidP="00B872D7">
      <w:pPr>
        <w:autoSpaceDE w:val="0"/>
        <w:autoSpaceDN w:val="0"/>
        <w:spacing w:after="0" w:line="240" w:lineRule="auto"/>
        <w:ind w:firstLine="709"/>
        <w:jc w:val="both"/>
        <w:rPr>
          <w:rStyle w:val="s0"/>
          <w:sz w:val="28"/>
          <w:szCs w:val="28"/>
          <w:lang w:val="kk-KZ"/>
        </w:rPr>
      </w:pPr>
      <w:r w:rsidRPr="005D21C1">
        <w:rPr>
          <w:rStyle w:val="s0"/>
          <w:sz w:val="28"/>
          <w:szCs w:val="28"/>
          <w:lang w:val="kk-KZ"/>
        </w:rPr>
        <w:t xml:space="preserve">өтімділік құралдары; </w:t>
      </w:r>
    </w:p>
    <w:p w:rsidR="00735A43" w:rsidRPr="005D21C1" w:rsidRDefault="00735A43" w:rsidP="00B872D7">
      <w:pPr>
        <w:autoSpaceDE w:val="0"/>
        <w:autoSpaceDN w:val="0"/>
        <w:spacing w:after="0" w:line="240" w:lineRule="auto"/>
        <w:ind w:firstLine="709"/>
        <w:jc w:val="both"/>
        <w:rPr>
          <w:rStyle w:val="s0"/>
          <w:sz w:val="28"/>
          <w:szCs w:val="28"/>
          <w:lang w:val="kk-KZ"/>
        </w:rPr>
      </w:pPr>
      <w:r w:rsidRPr="005D21C1">
        <w:rPr>
          <w:rStyle w:val="s0"/>
          <w:sz w:val="28"/>
          <w:szCs w:val="28"/>
          <w:lang w:val="kk-KZ"/>
        </w:rPr>
        <w:t xml:space="preserve">пайыздық немесе валюталық своптар; </w:t>
      </w:r>
    </w:p>
    <w:p w:rsidR="00735A43" w:rsidRPr="005D21C1" w:rsidRDefault="00735A43" w:rsidP="00B872D7">
      <w:pPr>
        <w:autoSpaceDE w:val="0"/>
        <w:autoSpaceDN w:val="0"/>
        <w:spacing w:after="0" w:line="240" w:lineRule="auto"/>
        <w:ind w:firstLine="709"/>
        <w:jc w:val="both"/>
        <w:rPr>
          <w:rStyle w:val="s0"/>
          <w:sz w:val="28"/>
          <w:szCs w:val="28"/>
          <w:lang w:val="kk-KZ"/>
        </w:rPr>
      </w:pPr>
      <w:r w:rsidRPr="005D21C1">
        <w:rPr>
          <w:rStyle w:val="s0"/>
          <w:sz w:val="28"/>
          <w:szCs w:val="28"/>
          <w:lang w:val="kk-KZ"/>
        </w:rPr>
        <w:t xml:space="preserve">кредиттік деривативтер; </w:t>
      </w:r>
    </w:p>
    <w:p w:rsidR="00FA51D0" w:rsidRPr="005D21C1" w:rsidRDefault="00735A43" w:rsidP="00735A43">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резервтік шоттар (ақшамен қамтамасыз ету шоты) үшін қаражат беру және басқалары жатады.</w:t>
      </w:r>
      <w:r w:rsidR="00035625" w:rsidRPr="005D21C1">
        <w:rPr>
          <w:rFonts w:ascii="Times New Roman" w:eastAsia="Times New Roman" w:hAnsi="Times New Roman"/>
          <w:color w:val="000000"/>
          <w:sz w:val="28"/>
          <w:szCs w:val="28"/>
          <w:lang w:val="kk-KZ" w:eastAsia="ru-RU"/>
        </w:rPr>
        <w:t xml:space="preserve"> </w:t>
      </w:r>
    </w:p>
    <w:p w:rsidR="00735A43" w:rsidRPr="005D21C1" w:rsidRDefault="00735A43" w:rsidP="00735A43">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Секьюритилендіру позициясына көрсетілген компанияның банк шоттарын ашу сияқты банктің арнайы қаржы компаниясына банктік қызмет көрсетуіне байланысты туындайтын, банктің арнайы қаржы компаниясына қатысты активтері, шартты және ықтимал міндеттемелері кірмейді. Бұл ретте:</w:t>
      </w:r>
    </w:p>
    <w:p w:rsidR="00735A43" w:rsidRPr="005D21C1" w:rsidRDefault="00735A43" w:rsidP="00735A43">
      <w:pPr>
        <w:spacing w:after="0" w:line="240" w:lineRule="auto"/>
        <w:ind w:firstLine="709"/>
        <w:jc w:val="both"/>
        <w:rPr>
          <w:sz w:val="28"/>
          <w:szCs w:val="28"/>
          <w:lang w:val="kk-KZ"/>
        </w:rPr>
      </w:pPr>
      <w:r w:rsidRPr="005D21C1">
        <w:rPr>
          <w:rStyle w:val="s0"/>
          <w:sz w:val="28"/>
          <w:szCs w:val="28"/>
          <w:lang w:val="kk-KZ"/>
        </w:rPr>
        <w:t>секьюритилендіру мәмілесінде түрлі транштар бойынша тәуекелдер болғанда, әрбір транш бойынша тәуекел секьюритилендірудің жеке позициясы сияқты мөлшерленеді;</w:t>
      </w:r>
    </w:p>
    <w:p w:rsidR="00735A43" w:rsidRPr="005D21C1" w:rsidRDefault="00735A43" w:rsidP="00735A43">
      <w:pPr>
        <w:spacing w:after="0" w:line="240" w:lineRule="auto"/>
        <w:ind w:firstLine="709"/>
        <w:jc w:val="both"/>
        <w:rPr>
          <w:sz w:val="28"/>
          <w:szCs w:val="28"/>
          <w:lang w:val="kk-KZ"/>
        </w:rPr>
      </w:pPr>
      <w:r w:rsidRPr="005D21C1">
        <w:rPr>
          <w:rStyle w:val="s0"/>
          <w:sz w:val="28"/>
          <w:szCs w:val="28"/>
          <w:lang w:val="kk-KZ"/>
        </w:rPr>
        <w:t xml:space="preserve">секьюритилендіру позициялары бойынша кредиттік қамтамасыз етуді </w:t>
      </w:r>
      <w:r w:rsidR="00FF406A" w:rsidRPr="005D21C1">
        <w:rPr>
          <w:rStyle w:val="s0"/>
          <w:sz w:val="28"/>
          <w:szCs w:val="28"/>
          <w:lang w:val="kk-KZ"/>
        </w:rPr>
        <w:t xml:space="preserve">білдіретін </w:t>
      </w:r>
      <w:r w:rsidRPr="005D21C1">
        <w:rPr>
          <w:rStyle w:val="s0"/>
          <w:sz w:val="28"/>
          <w:szCs w:val="28"/>
          <w:lang w:val="kk-KZ"/>
        </w:rPr>
        <w:t>тұлғалар секьюритилендіру позицияларын ұстап қалатын тараптар ретінде қарастырылады;</w:t>
      </w:r>
    </w:p>
    <w:p w:rsidR="00735A43" w:rsidRPr="005D21C1" w:rsidRDefault="00735A43" w:rsidP="00735A43">
      <w:pPr>
        <w:spacing w:after="0" w:line="240" w:lineRule="auto"/>
        <w:ind w:firstLine="709"/>
        <w:jc w:val="both"/>
        <w:rPr>
          <w:rStyle w:val="s0"/>
          <w:sz w:val="28"/>
          <w:szCs w:val="28"/>
          <w:lang w:val="kk-KZ"/>
        </w:rPr>
      </w:pPr>
      <w:r w:rsidRPr="005D21C1">
        <w:rPr>
          <w:rStyle w:val="s0"/>
          <w:sz w:val="28"/>
          <w:szCs w:val="28"/>
          <w:lang w:val="kk-KZ"/>
        </w:rPr>
        <w:t>сыйақы мөлшерлемесінің және валюта бағамдарының өзгеру тәуекелдерін хеджирлеу мақсатында жасалған туынды қаржы құралдары бойынша позициялармен байланысты тәуекелдер секьюритилендіру мәмілесіндегі жекелеген позициялар сияқты мөлшерленеді;</w:t>
      </w:r>
    </w:p>
    <w:p w:rsidR="00735A43" w:rsidRPr="005D21C1" w:rsidRDefault="00735A43" w:rsidP="00735A43">
      <w:pPr>
        <w:spacing w:after="0" w:line="240" w:lineRule="auto"/>
        <w:ind w:firstLine="709"/>
        <w:jc w:val="both"/>
        <w:rPr>
          <w:rStyle w:val="s0"/>
          <w:sz w:val="28"/>
          <w:szCs w:val="28"/>
          <w:lang w:val="kk-KZ"/>
        </w:rPr>
      </w:pPr>
      <w:r w:rsidRPr="005D21C1">
        <w:rPr>
          <w:rStyle w:val="s0"/>
          <w:sz w:val="28"/>
          <w:szCs w:val="28"/>
          <w:lang w:val="kk-KZ"/>
        </w:rPr>
        <w:t>баланста ұсталынатын секьюритилендіру мәмілесіндегі позиция тәуекелінің шамасы өзінің баланстық құнына тең;</w:t>
      </w:r>
    </w:p>
    <w:p w:rsidR="00735A43" w:rsidRPr="005D21C1" w:rsidRDefault="00735A43" w:rsidP="00FF406A">
      <w:pPr>
        <w:spacing w:after="0" w:line="240" w:lineRule="auto"/>
        <w:ind w:firstLine="709"/>
        <w:jc w:val="both"/>
        <w:rPr>
          <w:rStyle w:val="s0"/>
          <w:sz w:val="28"/>
          <w:szCs w:val="28"/>
          <w:lang w:val="kk-KZ"/>
        </w:rPr>
      </w:pPr>
      <w:r w:rsidRPr="005D21C1">
        <w:rPr>
          <w:rStyle w:val="s0"/>
          <w:sz w:val="28"/>
          <w:szCs w:val="28"/>
          <w:lang w:val="kk-KZ"/>
        </w:rPr>
        <w:t xml:space="preserve">егер </w:t>
      </w:r>
      <w:r w:rsidR="00FF406A" w:rsidRPr="005D21C1">
        <w:rPr>
          <w:rStyle w:val="s0"/>
          <w:sz w:val="28"/>
          <w:szCs w:val="28"/>
          <w:lang w:val="kk-KZ"/>
        </w:rPr>
        <w:t>Қалыптарда</w:t>
      </w:r>
      <w:r w:rsidRPr="005D21C1">
        <w:rPr>
          <w:rStyle w:val="s0"/>
          <w:sz w:val="28"/>
          <w:szCs w:val="28"/>
          <w:lang w:val="kk-KZ"/>
        </w:rPr>
        <w:t xml:space="preserve"> өзге</w:t>
      </w:r>
      <w:r w:rsidR="00FF406A" w:rsidRPr="005D21C1">
        <w:rPr>
          <w:rStyle w:val="s0"/>
          <w:sz w:val="28"/>
          <w:szCs w:val="28"/>
          <w:lang w:val="kk-KZ"/>
        </w:rPr>
        <w:t>ше</w:t>
      </w:r>
      <w:r w:rsidRPr="005D21C1">
        <w:rPr>
          <w:rStyle w:val="s0"/>
          <w:sz w:val="28"/>
          <w:szCs w:val="28"/>
          <w:lang w:val="kk-KZ"/>
        </w:rPr>
        <w:t xml:space="preserve"> белгіленбесе, секьюритилендіру мәмілесіндегі баланстан тыс позиция тәуекелінің шамасы 100 (жүз) пайызға тең конверсиялық факторға көбейтілген өзінің номиналдық құнына тең.</w:t>
      </w:r>
    </w:p>
    <w:p w:rsidR="00FF406A" w:rsidRPr="005D21C1" w:rsidRDefault="00035625" w:rsidP="00FF406A">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bookmarkStart w:id="81" w:name="SUB4600"/>
      <w:bookmarkEnd w:id="81"/>
      <w:r w:rsidRPr="005D21C1">
        <w:rPr>
          <w:rFonts w:ascii="Times New Roman" w:eastAsia="Times New Roman" w:hAnsi="Times New Roman"/>
          <w:color w:val="000000"/>
          <w:sz w:val="28"/>
          <w:szCs w:val="28"/>
          <w:lang w:val="kk-KZ" w:eastAsia="ru-RU"/>
        </w:rPr>
        <w:t>4</w:t>
      </w:r>
      <w:r w:rsidR="00E50826" w:rsidRPr="005D21C1">
        <w:rPr>
          <w:rFonts w:ascii="Times New Roman" w:eastAsia="Times New Roman" w:hAnsi="Times New Roman"/>
          <w:color w:val="000000"/>
          <w:sz w:val="28"/>
          <w:szCs w:val="28"/>
          <w:lang w:val="kk-KZ" w:eastAsia="ru-RU"/>
        </w:rPr>
        <w:t>8</w:t>
      </w:r>
      <w:r w:rsidRPr="005D21C1">
        <w:rPr>
          <w:rFonts w:ascii="Times New Roman" w:eastAsia="Times New Roman" w:hAnsi="Times New Roman"/>
          <w:color w:val="000000"/>
          <w:sz w:val="28"/>
          <w:szCs w:val="28"/>
          <w:lang w:val="kk-KZ" w:eastAsia="ru-RU"/>
        </w:rPr>
        <w:t xml:space="preserve">. </w:t>
      </w:r>
      <w:r w:rsidR="00FF406A" w:rsidRPr="005D21C1">
        <w:rPr>
          <w:rStyle w:val="s0"/>
          <w:sz w:val="28"/>
          <w:szCs w:val="28"/>
          <w:lang w:val="kk-KZ"/>
        </w:rPr>
        <w:t>Кредиттік рейтингі жоқ секьюритилендіру позициясы тәуекелінің мөлшерленген шамасын есептеу үшін банк осындай позицияға болжанатын рейтингті қолдана алады.</w:t>
      </w:r>
    </w:p>
    <w:p w:rsidR="00FF406A" w:rsidRPr="005D21C1" w:rsidRDefault="00FF406A" w:rsidP="00FF406A">
      <w:pPr>
        <w:spacing w:after="0" w:line="240" w:lineRule="auto"/>
        <w:ind w:firstLine="709"/>
        <w:jc w:val="both"/>
        <w:rPr>
          <w:sz w:val="28"/>
          <w:szCs w:val="28"/>
          <w:lang w:val="kk-KZ"/>
        </w:rPr>
      </w:pPr>
      <w:r w:rsidRPr="005D21C1">
        <w:rPr>
          <w:rStyle w:val="s0"/>
          <w:sz w:val="28"/>
          <w:szCs w:val="28"/>
          <w:lang w:val="kk-KZ"/>
        </w:rPr>
        <w:t>Болжанатын рейтинг мынадай тәртіппен қолданылады:</w:t>
      </w:r>
    </w:p>
    <w:p w:rsidR="00FF406A" w:rsidRPr="005D21C1" w:rsidRDefault="00FF406A" w:rsidP="00FF406A">
      <w:pPr>
        <w:spacing w:after="0" w:line="240" w:lineRule="auto"/>
        <w:ind w:firstLine="709"/>
        <w:jc w:val="both"/>
        <w:rPr>
          <w:sz w:val="28"/>
          <w:szCs w:val="28"/>
          <w:lang w:val="kk-KZ"/>
        </w:rPr>
      </w:pPr>
      <w:r w:rsidRPr="005D21C1">
        <w:rPr>
          <w:rStyle w:val="s0"/>
          <w:sz w:val="28"/>
          <w:szCs w:val="28"/>
          <w:lang w:val="kk-KZ"/>
        </w:rPr>
        <w:t>кредиттік рейтингі бар секьюритилендіру позициясының ағымдағы кредиттік рейтингі қолданылады, ол рейтингі жоқ секьюритилендіру позициясының реттелу дәрежесі бойынша тең болып табылады, немесе;</w:t>
      </w:r>
    </w:p>
    <w:p w:rsidR="00FF406A" w:rsidRPr="005D21C1" w:rsidRDefault="00FF406A" w:rsidP="00FF406A">
      <w:pPr>
        <w:spacing w:after="0" w:line="240" w:lineRule="auto"/>
        <w:ind w:firstLine="709"/>
        <w:jc w:val="both"/>
        <w:rPr>
          <w:sz w:val="28"/>
          <w:szCs w:val="28"/>
          <w:lang w:val="kk-KZ"/>
        </w:rPr>
      </w:pPr>
      <w:r w:rsidRPr="005D21C1">
        <w:rPr>
          <w:rStyle w:val="s0"/>
          <w:sz w:val="28"/>
          <w:szCs w:val="28"/>
          <w:lang w:val="kk-KZ"/>
        </w:rPr>
        <w:t>егер, рейтингі бар позициялардың ешқайсысы рейтингі жоқ позициямен реттелу дәрежесі бойынша тең келмесе, онда секьюритилендіру позициясының (осындай бар болса) реттелу дәрежесі бойынша ағымдағы ең жоғары кредиттік рейтингі қолданылады, ол рейтингі жоқ осындай позицияға реттелу дәрежесі бойынша төмен болып табылады.</w:t>
      </w:r>
    </w:p>
    <w:p w:rsidR="00FF406A" w:rsidRPr="005D21C1" w:rsidRDefault="00FF406A" w:rsidP="00FF406A">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Болжанатын рейтингті қолдану барысында кредиттік рейтингі бар секьюритилендірудің барлық позициясы ескеріледі.</w:t>
      </w:r>
    </w:p>
    <w:p w:rsidR="00FF406A" w:rsidRPr="005D21C1" w:rsidRDefault="00035625" w:rsidP="00B872D7">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bookmarkStart w:id="82" w:name="SUB4700"/>
      <w:bookmarkEnd w:id="82"/>
      <w:r w:rsidRPr="005D21C1">
        <w:rPr>
          <w:rFonts w:ascii="Times New Roman" w:eastAsia="Times New Roman" w:hAnsi="Times New Roman"/>
          <w:color w:val="000000"/>
          <w:sz w:val="28"/>
          <w:szCs w:val="28"/>
          <w:lang w:val="kk-KZ" w:eastAsia="ru-RU"/>
        </w:rPr>
        <w:t>4</w:t>
      </w:r>
      <w:r w:rsidR="00E50826" w:rsidRPr="005D21C1">
        <w:rPr>
          <w:rFonts w:ascii="Times New Roman" w:eastAsia="Times New Roman" w:hAnsi="Times New Roman"/>
          <w:color w:val="000000"/>
          <w:sz w:val="28"/>
          <w:szCs w:val="28"/>
          <w:lang w:val="kk-KZ" w:eastAsia="ru-RU"/>
        </w:rPr>
        <w:t>9</w:t>
      </w:r>
      <w:r w:rsidRPr="005D21C1">
        <w:rPr>
          <w:rFonts w:ascii="Times New Roman" w:eastAsia="Times New Roman" w:hAnsi="Times New Roman"/>
          <w:color w:val="000000"/>
          <w:sz w:val="28"/>
          <w:szCs w:val="28"/>
          <w:lang w:val="kk-KZ" w:eastAsia="ru-RU"/>
        </w:rPr>
        <w:t xml:space="preserve">. </w:t>
      </w:r>
      <w:r w:rsidR="00E223B2" w:rsidRPr="005D21C1">
        <w:rPr>
          <w:rStyle w:val="s0"/>
          <w:sz w:val="28"/>
          <w:szCs w:val="28"/>
          <w:lang w:val="kk-KZ"/>
        </w:rPr>
        <w:t xml:space="preserve">Егер секьюритилендіру кезінде банк секьюритилендірілген активтер бойынша қаражат алу мерзімдері мен арнайы қаржы компаниясы шығарған бағалы қағаздар (бұдан әрі - өтімділік құралдары) бойынша инвесторларға </w:t>
      </w:r>
      <w:r w:rsidR="00A178E1" w:rsidRPr="005D21C1">
        <w:rPr>
          <w:rStyle w:val="s0"/>
          <w:sz w:val="28"/>
          <w:szCs w:val="28"/>
          <w:lang w:val="kk-KZ"/>
        </w:rPr>
        <w:t xml:space="preserve">берілетін </w:t>
      </w:r>
      <w:r w:rsidR="00E223B2" w:rsidRPr="005D21C1">
        <w:rPr>
          <w:rStyle w:val="s0"/>
          <w:sz w:val="28"/>
          <w:szCs w:val="28"/>
          <w:lang w:val="kk-KZ"/>
        </w:rPr>
        <w:t>төлемдер мерзімдері арасындағы ықтимал сәйкессіздіктерді өтеу үшін қаржыландыруды ұсыну мақсатында арнайы қаржы компаниясымен шарттық қатынастарға түсетін болса, қоса алғанда 1 (бір) жылға дейін бастапқы өтеу мерзімі бар өтімділік құралдарының мөлшеріне 20 (жиырма) пайызға тең конверсиялық фактор немесе</w:t>
      </w:r>
      <w:r w:rsidR="00A178E1" w:rsidRPr="005D21C1">
        <w:rPr>
          <w:rStyle w:val="s0"/>
          <w:sz w:val="28"/>
          <w:szCs w:val="28"/>
          <w:lang w:val="kk-KZ"/>
        </w:rPr>
        <w:t>,</w:t>
      </w:r>
      <w:r w:rsidR="00E223B2" w:rsidRPr="005D21C1">
        <w:rPr>
          <w:rStyle w:val="s0"/>
          <w:sz w:val="28"/>
          <w:szCs w:val="28"/>
          <w:lang w:val="kk-KZ"/>
        </w:rPr>
        <w:t xml:space="preserve"> егер құралдың 1 (бір) жылдан астам бастапқы өтеу мерзімі болса, 50 (елу) пайызға тең конверсиялық фактор қолданылады.</w:t>
      </w:r>
    </w:p>
    <w:p w:rsidR="00A178E1" w:rsidRPr="005D21C1" w:rsidRDefault="00E50826" w:rsidP="00A178E1">
      <w:pPr>
        <w:autoSpaceDE w:val="0"/>
        <w:autoSpaceDN w:val="0"/>
        <w:spacing w:after="0" w:line="240" w:lineRule="auto"/>
        <w:ind w:firstLine="709"/>
        <w:jc w:val="both"/>
        <w:rPr>
          <w:rFonts w:ascii="Times New Roman" w:eastAsia="Times New Roman" w:hAnsi="Times New Roman"/>
          <w:sz w:val="28"/>
          <w:szCs w:val="28"/>
          <w:lang w:val="kk-KZ" w:eastAsia="ru-RU"/>
        </w:rPr>
      </w:pPr>
      <w:bookmarkStart w:id="83" w:name="SUB4800"/>
      <w:bookmarkEnd w:id="83"/>
      <w:r w:rsidRPr="005D21C1">
        <w:rPr>
          <w:rFonts w:ascii="Times New Roman" w:eastAsia="Times New Roman" w:hAnsi="Times New Roman"/>
          <w:color w:val="000000"/>
          <w:sz w:val="28"/>
          <w:szCs w:val="28"/>
          <w:lang w:val="kk-KZ" w:eastAsia="ru-RU"/>
        </w:rPr>
        <w:t>50</w:t>
      </w:r>
      <w:r w:rsidR="00035625" w:rsidRPr="005D21C1">
        <w:rPr>
          <w:rFonts w:ascii="Times New Roman" w:eastAsia="Times New Roman" w:hAnsi="Times New Roman"/>
          <w:sz w:val="28"/>
          <w:szCs w:val="28"/>
          <w:lang w:val="kk-KZ" w:eastAsia="ru-RU"/>
        </w:rPr>
        <w:t xml:space="preserve">. </w:t>
      </w:r>
      <w:r w:rsidR="00A178E1" w:rsidRPr="005D21C1">
        <w:rPr>
          <w:rStyle w:val="s0"/>
          <w:color w:val="auto"/>
          <w:sz w:val="28"/>
          <w:szCs w:val="28"/>
          <w:lang w:val="kk-KZ"/>
        </w:rPr>
        <w:t>Өтімділік құралдары - секьюритилендірілген активтердің өтімділігін көтеруге мүмкіндік беретін шаралар. Өтімділік құралдары мынадай талаптарға сәйкес келеді:</w:t>
      </w:r>
    </w:p>
    <w:p w:rsidR="00A178E1" w:rsidRPr="005D21C1" w:rsidRDefault="00035625" w:rsidP="00A178E1">
      <w:pPr>
        <w:spacing w:after="0" w:line="240" w:lineRule="auto"/>
        <w:ind w:firstLine="709"/>
        <w:jc w:val="both"/>
        <w:rPr>
          <w:rStyle w:val="s0"/>
          <w:sz w:val="28"/>
          <w:szCs w:val="28"/>
          <w:lang w:val="kk-KZ"/>
        </w:rPr>
      </w:pPr>
      <w:r w:rsidRPr="005D21C1">
        <w:rPr>
          <w:rFonts w:ascii="Times New Roman" w:eastAsia="Times New Roman" w:hAnsi="Times New Roman"/>
          <w:color w:val="000000"/>
          <w:sz w:val="28"/>
          <w:szCs w:val="28"/>
          <w:lang w:val="kk-KZ" w:eastAsia="ru-RU"/>
        </w:rPr>
        <w:t xml:space="preserve">1) </w:t>
      </w:r>
      <w:r w:rsidR="00A178E1" w:rsidRPr="005D21C1">
        <w:rPr>
          <w:rStyle w:val="s0"/>
          <w:sz w:val="28"/>
          <w:szCs w:val="28"/>
          <w:lang w:val="kk-KZ"/>
        </w:rPr>
        <w:t>өтімділік құралының талаптары оны пайдалануға болатын жағдайларды нақты айқындауға және шектеуге тиіс. Өтімділік құралы шеңберінде қаражат алу мүмкіндігі секьюритилендірілген активтерді иеліктен алу және төлемдері өтімділік құралы бойынша төлемдерге қатысты реттелген кез келген қосымша кредиттік қамтамасыз ету нәтижесінде толығымен өтелуі мүмкін сомамен шектел</w:t>
      </w:r>
      <w:r w:rsidR="00BF7AE6" w:rsidRPr="005D21C1">
        <w:rPr>
          <w:rStyle w:val="s0"/>
          <w:sz w:val="28"/>
          <w:szCs w:val="28"/>
          <w:lang w:val="kk-KZ"/>
        </w:rPr>
        <w:t>еді</w:t>
      </w:r>
      <w:r w:rsidR="00A178E1" w:rsidRPr="005D21C1">
        <w:rPr>
          <w:rStyle w:val="s0"/>
          <w:sz w:val="28"/>
          <w:szCs w:val="28"/>
          <w:lang w:val="kk-KZ"/>
        </w:rPr>
        <w:t>;</w:t>
      </w:r>
    </w:p>
    <w:p w:rsidR="00A178E1" w:rsidRPr="005D21C1" w:rsidRDefault="00A178E1" w:rsidP="00A178E1">
      <w:pPr>
        <w:spacing w:after="0" w:line="240" w:lineRule="auto"/>
        <w:ind w:firstLine="709"/>
        <w:jc w:val="both"/>
        <w:rPr>
          <w:rStyle w:val="s0"/>
          <w:sz w:val="28"/>
          <w:szCs w:val="28"/>
          <w:lang w:val="kk-KZ"/>
        </w:rPr>
      </w:pPr>
      <w:r w:rsidRPr="005D21C1">
        <w:rPr>
          <w:rStyle w:val="s0"/>
          <w:sz w:val="28"/>
          <w:szCs w:val="28"/>
          <w:lang w:val="kk-KZ"/>
        </w:rPr>
        <w:t>2) өтімділік құралы құралды пайдалану кезінде дефолт болып қойған тәуекелдерге қатысты өтімділікті ұсыну арқылы немесе олардың әділ құнынан жоғары баға бойынша активтерді сатып алу арқылы құралды пайдалану кезінде келтіріліп қойған шығындарды өтеу арқылы кредиттік сапаны қамтамасыз ету үшін пайдаланылмайды;</w:t>
      </w:r>
    </w:p>
    <w:p w:rsidR="00A178E1" w:rsidRPr="005D21C1" w:rsidRDefault="00A178E1" w:rsidP="00A178E1">
      <w:pPr>
        <w:spacing w:after="0" w:line="240" w:lineRule="auto"/>
        <w:ind w:firstLine="709"/>
        <w:jc w:val="both"/>
        <w:rPr>
          <w:rStyle w:val="s0"/>
          <w:sz w:val="28"/>
          <w:szCs w:val="28"/>
          <w:lang w:val="kk-KZ"/>
        </w:rPr>
      </w:pPr>
      <w:r w:rsidRPr="005D21C1">
        <w:rPr>
          <w:rStyle w:val="s0"/>
          <w:sz w:val="28"/>
          <w:szCs w:val="28"/>
          <w:lang w:val="kk-KZ"/>
        </w:rPr>
        <w:t>3) өтімділік құралы секьюритилендіруді тұрақты немесе кезеңді</w:t>
      </w:r>
      <w:r w:rsidR="00BF7AE6" w:rsidRPr="005D21C1">
        <w:rPr>
          <w:rStyle w:val="s0"/>
          <w:sz w:val="28"/>
          <w:szCs w:val="28"/>
          <w:lang w:val="kk-KZ"/>
        </w:rPr>
        <w:t>к</w:t>
      </w:r>
      <w:r w:rsidRPr="005D21C1">
        <w:rPr>
          <w:rStyle w:val="s0"/>
          <w:sz w:val="28"/>
          <w:szCs w:val="28"/>
          <w:lang w:val="kk-KZ"/>
        </w:rPr>
        <w:t xml:space="preserve"> қаржыландыруды қамтамасыз ету үшін пайдаланылмайды;</w:t>
      </w:r>
    </w:p>
    <w:p w:rsidR="00A178E1" w:rsidRPr="005D21C1" w:rsidRDefault="00A178E1" w:rsidP="00A178E1">
      <w:pPr>
        <w:spacing w:after="0" w:line="240" w:lineRule="auto"/>
        <w:ind w:firstLine="709"/>
        <w:jc w:val="both"/>
        <w:rPr>
          <w:rStyle w:val="s0"/>
          <w:sz w:val="28"/>
          <w:szCs w:val="28"/>
          <w:lang w:val="kk-KZ"/>
        </w:rPr>
      </w:pPr>
      <w:r w:rsidRPr="005D21C1">
        <w:rPr>
          <w:rStyle w:val="s0"/>
          <w:sz w:val="28"/>
          <w:szCs w:val="28"/>
          <w:lang w:val="kk-KZ"/>
        </w:rPr>
        <w:t>4) сыйақы мөлшерлемесінің және валюта бағамдарының, сыйақылардың, комиссиялардың және секьюритилендіру мәмілесінің орындалуын қамтамасыз етуді ұсынған тұлғаларға тиесілі басқа да ұқсас төлемдердің өзгеру тәуекелдерін хеджирлеу мақсатында жасалған туынды қаржы құралдары негізінде туындайтын талаптарды қоспағанда, өтімділік құралын пайдалану кезінде алынған қаражатты өтеу инвесторлардың талаптарына қатысты реттелген бол</w:t>
      </w:r>
      <w:r w:rsidR="00BF7AE6" w:rsidRPr="005D21C1">
        <w:rPr>
          <w:rStyle w:val="s0"/>
          <w:sz w:val="28"/>
          <w:szCs w:val="28"/>
          <w:lang w:val="kk-KZ"/>
        </w:rPr>
        <w:t>ып табылмайды</w:t>
      </w:r>
      <w:r w:rsidRPr="005D21C1">
        <w:rPr>
          <w:rStyle w:val="s0"/>
          <w:sz w:val="28"/>
          <w:szCs w:val="28"/>
          <w:lang w:val="kk-KZ"/>
        </w:rPr>
        <w:t>. Сонымен қатар қаражатты өтеудің күші жойыл</w:t>
      </w:r>
      <w:r w:rsidR="00BF7AE6" w:rsidRPr="005D21C1">
        <w:rPr>
          <w:rStyle w:val="s0"/>
          <w:sz w:val="28"/>
          <w:szCs w:val="28"/>
          <w:lang w:val="kk-KZ"/>
        </w:rPr>
        <w:t xml:space="preserve">майды </w:t>
      </w:r>
      <w:r w:rsidRPr="005D21C1">
        <w:rPr>
          <w:rStyle w:val="s0"/>
          <w:sz w:val="28"/>
          <w:szCs w:val="28"/>
          <w:lang w:val="kk-KZ"/>
        </w:rPr>
        <w:t>немесе кейін</w:t>
      </w:r>
      <w:r w:rsidR="00BF7AE6" w:rsidRPr="005D21C1">
        <w:rPr>
          <w:rStyle w:val="s0"/>
          <w:sz w:val="28"/>
          <w:szCs w:val="28"/>
          <w:lang w:val="kk-KZ"/>
        </w:rPr>
        <w:t xml:space="preserve">ірек мерзімге </w:t>
      </w:r>
      <w:r w:rsidRPr="005D21C1">
        <w:rPr>
          <w:rStyle w:val="s0"/>
          <w:sz w:val="28"/>
          <w:szCs w:val="28"/>
          <w:lang w:val="kk-KZ"/>
        </w:rPr>
        <w:t>қалдырыл</w:t>
      </w:r>
      <w:r w:rsidR="00BF7AE6" w:rsidRPr="005D21C1">
        <w:rPr>
          <w:rStyle w:val="s0"/>
          <w:sz w:val="28"/>
          <w:szCs w:val="28"/>
          <w:lang w:val="kk-KZ"/>
        </w:rPr>
        <w:t>майды</w:t>
      </w:r>
      <w:r w:rsidRPr="005D21C1">
        <w:rPr>
          <w:rStyle w:val="s0"/>
          <w:sz w:val="28"/>
          <w:szCs w:val="28"/>
          <w:lang w:val="kk-KZ"/>
        </w:rPr>
        <w:t>;</w:t>
      </w:r>
    </w:p>
    <w:p w:rsidR="00A178E1" w:rsidRPr="005D21C1" w:rsidRDefault="00A178E1" w:rsidP="00A178E1">
      <w:pPr>
        <w:spacing w:after="0" w:line="240" w:lineRule="auto"/>
        <w:ind w:firstLine="709"/>
        <w:jc w:val="both"/>
        <w:rPr>
          <w:rStyle w:val="s0"/>
          <w:sz w:val="28"/>
          <w:szCs w:val="28"/>
          <w:lang w:val="kk-KZ"/>
        </w:rPr>
      </w:pPr>
      <w:r w:rsidRPr="005D21C1">
        <w:rPr>
          <w:rStyle w:val="s0"/>
          <w:sz w:val="28"/>
          <w:szCs w:val="28"/>
          <w:lang w:val="kk-KZ"/>
        </w:rPr>
        <w:t>5) өтімділік құралы осындай құралға қатысты реттелген болып табылатын қосымша кредиттік қамтамасыз ету қолданылғаннан кейін пайдаланылмайды;</w:t>
      </w:r>
    </w:p>
    <w:p w:rsidR="00A178E1" w:rsidRPr="005D21C1" w:rsidRDefault="00A178E1" w:rsidP="00A178E1">
      <w:pPr>
        <w:spacing w:after="0" w:line="240" w:lineRule="auto"/>
        <w:ind w:firstLine="709"/>
        <w:jc w:val="both"/>
        <w:rPr>
          <w:rFonts w:ascii="Times New Roman" w:hAnsi="Times New Roman"/>
          <w:color w:val="000000"/>
          <w:sz w:val="28"/>
          <w:szCs w:val="28"/>
          <w:lang w:val="kk-KZ"/>
        </w:rPr>
      </w:pPr>
      <w:r w:rsidRPr="005D21C1">
        <w:rPr>
          <w:rStyle w:val="s0"/>
          <w:sz w:val="28"/>
          <w:szCs w:val="28"/>
          <w:lang w:val="kk-KZ"/>
        </w:rPr>
        <w:t>6) өтімділік құралында құралды пайдалану кезінде алынуы мүмкін қаражат сомасының дефолт болған тәуекелдердің шамасына автоматты түрде азайтылуы туралы талап немесе секьюритилендірілген тәуекелдер рейтингі бар құралдардан тұрған жағдайда, егер пулдың орташа сапасы инвестициялық деңгейден төмен түсетін болса, құралды пайдалануды тоқтату туралы талап болу</w:t>
      </w:r>
      <w:r w:rsidR="00D216DE" w:rsidRPr="005D21C1">
        <w:rPr>
          <w:rStyle w:val="s0"/>
          <w:sz w:val="28"/>
          <w:szCs w:val="28"/>
          <w:lang w:val="kk-KZ"/>
        </w:rPr>
        <w:t>ға</w:t>
      </w:r>
      <w:r w:rsidRPr="005D21C1">
        <w:rPr>
          <w:rStyle w:val="s0"/>
          <w:sz w:val="28"/>
          <w:szCs w:val="28"/>
          <w:lang w:val="kk-KZ"/>
        </w:rPr>
        <w:t xml:space="preserve"> тиіс.</w:t>
      </w:r>
    </w:p>
    <w:p w:rsidR="00D216DE" w:rsidRPr="005D21C1" w:rsidRDefault="00E50826" w:rsidP="00D216DE">
      <w:pPr>
        <w:autoSpaceDE w:val="0"/>
        <w:autoSpaceDN w:val="0"/>
        <w:spacing w:after="0" w:line="240" w:lineRule="auto"/>
        <w:ind w:firstLine="709"/>
        <w:jc w:val="both"/>
        <w:rPr>
          <w:rStyle w:val="s0"/>
          <w:color w:val="auto"/>
          <w:sz w:val="28"/>
          <w:szCs w:val="28"/>
          <w:lang w:val="kk-KZ"/>
        </w:rPr>
      </w:pPr>
      <w:bookmarkStart w:id="84" w:name="SUB4900"/>
      <w:bookmarkEnd w:id="84"/>
      <w:r w:rsidRPr="005D21C1">
        <w:rPr>
          <w:rFonts w:ascii="Times New Roman" w:eastAsia="Times New Roman" w:hAnsi="Times New Roman"/>
          <w:sz w:val="28"/>
          <w:szCs w:val="28"/>
          <w:lang w:val="kk-KZ" w:eastAsia="ru-RU"/>
        </w:rPr>
        <w:t>51</w:t>
      </w:r>
      <w:r w:rsidR="00035625" w:rsidRPr="005D21C1">
        <w:rPr>
          <w:rFonts w:ascii="Times New Roman" w:eastAsia="Times New Roman" w:hAnsi="Times New Roman"/>
          <w:sz w:val="28"/>
          <w:szCs w:val="28"/>
          <w:lang w:val="kk-KZ" w:eastAsia="ru-RU"/>
        </w:rPr>
        <w:t xml:space="preserve">. </w:t>
      </w:r>
      <w:r w:rsidR="00D216DE" w:rsidRPr="005D21C1">
        <w:rPr>
          <w:rStyle w:val="s0"/>
          <w:color w:val="auto"/>
          <w:sz w:val="28"/>
          <w:szCs w:val="28"/>
          <w:lang w:val="kk-KZ"/>
        </w:rPr>
        <w:t xml:space="preserve">Секьюритилендірілген активтерге қызмет көрсететін және өтімділік құралын ұсынған банк мынадай барлық талаптар сақталған: </w:t>
      </w:r>
    </w:p>
    <w:p w:rsidR="00D216DE" w:rsidRPr="005D21C1" w:rsidRDefault="00D216DE" w:rsidP="00D216DE">
      <w:pPr>
        <w:spacing w:after="0" w:line="240" w:lineRule="auto"/>
        <w:ind w:firstLine="709"/>
        <w:jc w:val="both"/>
        <w:rPr>
          <w:rFonts w:ascii="Times New Roman" w:hAnsi="Times New Roman"/>
          <w:sz w:val="28"/>
          <w:szCs w:val="28"/>
          <w:lang w:val="kk-KZ"/>
        </w:rPr>
      </w:pPr>
      <w:r w:rsidRPr="005D21C1">
        <w:rPr>
          <w:rStyle w:val="s0"/>
          <w:color w:val="auto"/>
          <w:sz w:val="28"/>
          <w:szCs w:val="28"/>
          <w:lang w:val="kk-KZ"/>
        </w:rPr>
        <w:t>1) қаражат беру туралы келісімге сәйкес банктің қаражатты толық өтеуге сөзсіз құқығы болған;</w:t>
      </w:r>
    </w:p>
    <w:p w:rsidR="00D216DE" w:rsidRPr="005D21C1" w:rsidRDefault="00D216DE" w:rsidP="00D216DE">
      <w:pPr>
        <w:spacing w:after="0" w:line="240" w:lineRule="auto"/>
        <w:ind w:firstLine="709"/>
        <w:jc w:val="both"/>
        <w:rPr>
          <w:rFonts w:ascii="Times New Roman" w:hAnsi="Times New Roman"/>
          <w:sz w:val="28"/>
          <w:szCs w:val="28"/>
          <w:lang w:val="kk-KZ"/>
        </w:rPr>
      </w:pPr>
      <w:r w:rsidRPr="005D21C1">
        <w:rPr>
          <w:rStyle w:val="s0"/>
          <w:color w:val="auto"/>
          <w:sz w:val="28"/>
          <w:szCs w:val="28"/>
          <w:lang w:val="kk-KZ"/>
        </w:rPr>
        <w:t>2) банктің талап ету құқығы секьюритилен</w:t>
      </w:r>
      <w:r w:rsidR="00DD0CF6" w:rsidRPr="005D21C1">
        <w:rPr>
          <w:rStyle w:val="s0"/>
          <w:color w:val="auto"/>
          <w:sz w:val="28"/>
          <w:szCs w:val="28"/>
          <w:lang w:val="kk-KZ"/>
        </w:rPr>
        <w:t>діріл</w:t>
      </w:r>
      <w:r w:rsidRPr="005D21C1">
        <w:rPr>
          <w:rStyle w:val="s0"/>
          <w:color w:val="auto"/>
          <w:sz w:val="28"/>
          <w:szCs w:val="28"/>
          <w:lang w:val="kk-KZ"/>
        </w:rPr>
        <w:t>ген активтерден алынатын қаражатқа қатысты қойылатын барлық талаптарға қатысты реттелу дәрежесі бойынша жоғары болып табылған;</w:t>
      </w:r>
    </w:p>
    <w:p w:rsidR="00D216DE" w:rsidRPr="005D21C1" w:rsidRDefault="00D216DE" w:rsidP="00D216DE">
      <w:pPr>
        <w:spacing w:after="0" w:line="240" w:lineRule="auto"/>
        <w:ind w:firstLine="709"/>
        <w:jc w:val="both"/>
        <w:rPr>
          <w:rFonts w:ascii="Times New Roman" w:hAnsi="Times New Roman"/>
          <w:sz w:val="28"/>
          <w:szCs w:val="28"/>
          <w:lang w:val="kk-KZ"/>
        </w:rPr>
      </w:pPr>
      <w:r w:rsidRPr="005D21C1">
        <w:rPr>
          <w:rStyle w:val="s0"/>
          <w:color w:val="auto"/>
          <w:sz w:val="28"/>
          <w:szCs w:val="28"/>
          <w:lang w:val="kk-KZ"/>
        </w:rPr>
        <w:t>3) банктің алдын ала хабарламастан келісімді бұзуға сөзсіз құқығы б</w:t>
      </w:r>
      <w:r w:rsidR="00CA7B30" w:rsidRPr="005D21C1">
        <w:rPr>
          <w:rStyle w:val="s0"/>
          <w:color w:val="auto"/>
          <w:sz w:val="28"/>
          <w:szCs w:val="28"/>
          <w:lang w:val="kk-KZ"/>
        </w:rPr>
        <w:t>олған</w:t>
      </w:r>
      <w:r w:rsidRPr="005D21C1">
        <w:rPr>
          <w:rStyle w:val="s0"/>
          <w:color w:val="auto"/>
          <w:sz w:val="28"/>
          <w:szCs w:val="28"/>
          <w:lang w:val="kk-KZ"/>
        </w:rPr>
        <w:t>;</w:t>
      </w:r>
    </w:p>
    <w:p w:rsidR="00CA7B30" w:rsidRPr="005D21C1" w:rsidRDefault="00D216DE" w:rsidP="00CA7B30">
      <w:pPr>
        <w:autoSpaceDE w:val="0"/>
        <w:autoSpaceDN w:val="0"/>
        <w:spacing w:after="0" w:line="240" w:lineRule="auto"/>
        <w:ind w:firstLine="709"/>
        <w:jc w:val="both"/>
        <w:rPr>
          <w:rStyle w:val="s0"/>
          <w:sz w:val="28"/>
          <w:szCs w:val="28"/>
          <w:lang w:val="kk-KZ"/>
        </w:rPr>
      </w:pPr>
      <w:r w:rsidRPr="005D21C1">
        <w:rPr>
          <w:rStyle w:val="s0"/>
          <w:color w:val="auto"/>
          <w:sz w:val="28"/>
          <w:szCs w:val="28"/>
          <w:lang w:val="kk-KZ"/>
        </w:rPr>
        <w:t xml:space="preserve">4) бұл келісім Қалыптардың </w:t>
      </w:r>
      <w:hyperlink r:id="rId44" w:history="1">
        <w:r w:rsidR="00CA7B30" w:rsidRPr="005D21C1">
          <w:rPr>
            <w:rStyle w:val="a3"/>
            <w:rFonts w:ascii="Times New Roman" w:hAnsi="Times New Roman"/>
            <w:color w:val="auto"/>
            <w:sz w:val="28"/>
            <w:szCs w:val="28"/>
            <w:u w:val="none"/>
            <w:lang w:val="kk-KZ"/>
          </w:rPr>
          <w:t>50</w:t>
        </w:r>
        <w:r w:rsidRPr="005D21C1">
          <w:rPr>
            <w:rStyle w:val="a3"/>
            <w:rFonts w:ascii="Times New Roman" w:hAnsi="Times New Roman"/>
            <w:color w:val="auto"/>
            <w:sz w:val="28"/>
            <w:szCs w:val="28"/>
            <w:u w:val="none"/>
            <w:lang w:val="kk-KZ"/>
          </w:rPr>
          <w:t>-тармағында</w:t>
        </w:r>
      </w:hyperlink>
      <w:r w:rsidRPr="005D21C1">
        <w:rPr>
          <w:rStyle w:val="s0"/>
          <w:color w:val="auto"/>
          <w:sz w:val="28"/>
          <w:szCs w:val="28"/>
          <w:lang w:val="kk-KZ"/>
        </w:rPr>
        <w:t xml:space="preserve"> белгіленген талаптарды қанағаттандырған</w:t>
      </w:r>
      <w:r w:rsidRPr="005D21C1">
        <w:rPr>
          <w:rStyle w:val="s0"/>
          <w:sz w:val="28"/>
          <w:szCs w:val="28"/>
          <w:lang w:val="kk-KZ"/>
        </w:rPr>
        <w:t xml:space="preserve"> жағдайда 0 (нөл) пайызға тең конверсиялық факторды қолданады.</w:t>
      </w:r>
    </w:p>
    <w:p w:rsidR="00035625" w:rsidRPr="005D21C1" w:rsidRDefault="00035625" w:rsidP="00CA7B30">
      <w:pPr>
        <w:autoSpaceDE w:val="0"/>
        <w:autoSpaceDN w:val="0"/>
        <w:spacing w:after="0" w:line="240" w:lineRule="auto"/>
        <w:ind w:firstLine="709"/>
        <w:jc w:val="both"/>
        <w:rPr>
          <w:rFonts w:ascii="Times New Roman" w:eastAsia="Times New Roman" w:hAnsi="Times New Roman"/>
          <w:color w:val="000000"/>
          <w:sz w:val="28"/>
          <w:szCs w:val="24"/>
          <w:lang w:val="kk-KZ" w:eastAsia="ru-RU"/>
        </w:rPr>
      </w:pPr>
      <w:r w:rsidRPr="005D21C1">
        <w:rPr>
          <w:rFonts w:ascii="Times New Roman" w:eastAsia="Times New Roman" w:hAnsi="Times New Roman"/>
          <w:color w:val="000000"/>
          <w:sz w:val="24"/>
          <w:szCs w:val="24"/>
          <w:lang w:val="kk-KZ" w:eastAsia="ru-RU"/>
        </w:rPr>
        <w:t> </w:t>
      </w:r>
    </w:p>
    <w:p w:rsidR="00035625" w:rsidRPr="005D21C1" w:rsidRDefault="00035625" w:rsidP="00035625">
      <w:pPr>
        <w:autoSpaceDE w:val="0"/>
        <w:autoSpaceDN w:val="0"/>
        <w:spacing w:after="0" w:line="240" w:lineRule="auto"/>
        <w:ind w:firstLine="400"/>
        <w:jc w:val="both"/>
        <w:rPr>
          <w:rFonts w:ascii="Times New Roman" w:eastAsia="Times New Roman" w:hAnsi="Times New Roman"/>
          <w:color w:val="000000"/>
          <w:sz w:val="28"/>
          <w:szCs w:val="24"/>
          <w:lang w:val="kk-KZ" w:eastAsia="ru-RU"/>
        </w:rPr>
      </w:pPr>
      <w:r w:rsidRPr="005D21C1">
        <w:rPr>
          <w:rFonts w:ascii="Times New Roman" w:eastAsia="Times New Roman" w:hAnsi="Times New Roman"/>
          <w:color w:val="000000"/>
          <w:sz w:val="28"/>
          <w:szCs w:val="24"/>
          <w:lang w:val="kk-KZ" w:eastAsia="ru-RU"/>
        </w:rPr>
        <w:t> </w:t>
      </w:r>
    </w:p>
    <w:p w:rsidR="00C10D3A" w:rsidRPr="005D21C1" w:rsidRDefault="00C10D3A" w:rsidP="00035625">
      <w:pPr>
        <w:autoSpaceDE w:val="0"/>
        <w:autoSpaceDN w:val="0"/>
        <w:spacing w:after="0" w:line="240" w:lineRule="auto"/>
        <w:jc w:val="center"/>
        <w:rPr>
          <w:rFonts w:ascii="Times New Roman" w:eastAsia="Times New Roman" w:hAnsi="Times New Roman"/>
          <w:b/>
          <w:bCs/>
          <w:color w:val="000000"/>
          <w:sz w:val="28"/>
          <w:szCs w:val="28"/>
          <w:lang w:val="kk-KZ" w:eastAsia="ru-RU"/>
        </w:rPr>
      </w:pPr>
      <w:bookmarkStart w:id="85" w:name="SUB5000"/>
      <w:bookmarkEnd w:id="85"/>
      <w:r w:rsidRPr="005D21C1">
        <w:rPr>
          <w:rFonts w:ascii="Times New Roman" w:eastAsia="Times New Roman" w:hAnsi="Times New Roman"/>
          <w:b/>
          <w:sz w:val="28"/>
          <w:szCs w:val="28"/>
          <w:lang w:val="kk-KZ" w:eastAsia="ru-RU"/>
        </w:rPr>
        <w:t>4-тарау. Бiр қарыз алушыға келетін тәуекелдің ең жоғары мөлшерi</w:t>
      </w:r>
      <w:r w:rsidRPr="005D21C1">
        <w:rPr>
          <w:rFonts w:ascii="Times New Roman" w:eastAsia="Times New Roman" w:hAnsi="Times New Roman"/>
          <w:b/>
          <w:bCs/>
          <w:color w:val="000000"/>
          <w:sz w:val="28"/>
          <w:szCs w:val="28"/>
          <w:lang w:val="kk-KZ" w:eastAsia="ru-RU"/>
        </w:rPr>
        <w:t xml:space="preserve"> </w:t>
      </w:r>
    </w:p>
    <w:p w:rsidR="00035625" w:rsidRPr="005D21C1" w:rsidRDefault="00035625" w:rsidP="00035625">
      <w:pPr>
        <w:autoSpaceDE w:val="0"/>
        <w:autoSpaceDN w:val="0"/>
        <w:spacing w:after="0" w:line="240" w:lineRule="auto"/>
        <w:ind w:firstLine="400"/>
        <w:jc w:val="both"/>
        <w:rPr>
          <w:rFonts w:ascii="Times New Roman" w:eastAsia="Times New Roman" w:hAnsi="Times New Roman"/>
          <w:color w:val="000000"/>
          <w:sz w:val="28"/>
          <w:szCs w:val="24"/>
          <w:lang w:val="kk-KZ" w:eastAsia="ru-RU"/>
        </w:rPr>
      </w:pPr>
      <w:r w:rsidRPr="005D21C1">
        <w:rPr>
          <w:rFonts w:ascii="Times New Roman" w:eastAsia="Times New Roman" w:hAnsi="Times New Roman"/>
          <w:color w:val="000000"/>
          <w:sz w:val="24"/>
          <w:szCs w:val="24"/>
          <w:lang w:val="kk-KZ" w:eastAsia="ru-RU"/>
        </w:rPr>
        <w:t> </w:t>
      </w:r>
    </w:p>
    <w:p w:rsidR="00A06AD9" w:rsidRPr="005D21C1" w:rsidRDefault="00035625" w:rsidP="00EE6F38">
      <w:pPr>
        <w:autoSpaceDE w:val="0"/>
        <w:autoSpaceDN w:val="0"/>
        <w:spacing w:after="0" w:line="240" w:lineRule="auto"/>
        <w:ind w:firstLine="709"/>
        <w:jc w:val="both"/>
        <w:rPr>
          <w:rFonts w:ascii="Times New Roman" w:eastAsia="Times New Roman" w:hAnsi="Times New Roman"/>
          <w:sz w:val="28"/>
          <w:szCs w:val="28"/>
          <w:lang w:val="kk-KZ" w:eastAsia="ru-RU"/>
        </w:rPr>
      </w:pPr>
      <w:r w:rsidRPr="005D21C1">
        <w:rPr>
          <w:rFonts w:ascii="Times New Roman" w:eastAsia="Times New Roman" w:hAnsi="Times New Roman"/>
          <w:sz w:val="28"/>
          <w:szCs w:val="28"/>
          <w:lang w:val="kk-KZ" w:eastAsia="ru-RU"/>
        </w:rPr>
        <w:t>5</w:t>
      </w:r>
      <w:r w:rsidR="00E50826" w:rsidRPr="005D21C1">
        <w:rPr>
          <w:rFonts w:ascii="Times New Roman" w:eastAsia="Times New Roman" w:hAnsi="Times New Roman"/>
          <w:sz w:val="28"/>
          <w:szCs w:val="28"/>
          <w:lang w:val="kk-KZ" w:eastAsia="ru-RU"/>
        </w:rPr>
        <w:t>2</w:t>
      </w:r>
      <w:r w:rsidRPr="005D21C1">
        <w:rPr>
          <w:rFonts w:ascii="Times New Roman" w:eastAsia="Times New Roman" w:hAnsi="Times New Roman"/>
          <w:sz w:val="28"/>
          <w:szCs w:val="28"/>
          <w:lang w:val="kk-KZ" w:eastAsia="ru-RU"/>
        </w:rPr>
        <w:t xml:space="preserve">. </w:t>
      </w:r>
      <w:r w:rsidR="00A06AD9" w:rsidRPr="005D21C1">
        <w:rPr>
          <w:rFonts w:ascii="Times New Roman" w:eastAsia="Times New Roman" w:hAnsi="Times New Roman"/>
          <w:sz w:val="28"/>
          <w:szCs w:val="28"/>
          <w:lang w:val="kk-KZ" w:eastAsia="ru-RU"/>
        </w:rPr>
        <w:t>Банктің оның мiндеттемелері бойынша бiр қарыз алушыға келетін тәуекелі мөлшерінің банктің меншікті капиталына қатынасы:</w:t>
      </w:r>
    </w:p>
    <w:p w:rsidR="00EE6F38" w:rsidRPr="005D21C1" w:rsidRDefault="00EE6F38" w:rsidP="00EE6F38">
      <w:pPr>
        <w:spacing w:after="0" w:line="240" w:lineRule="auto"/>
        <w:ind w:firstLine="709"/>
        <w:jc w:val="both"/>
        <w:rPr>
          <w:rFonts w:ascii="Times New Roman" w:hAnsi="Times New Roman"/>
          <w:sz w:val="28"/>
          <w:szCs w:val="28"/>
          <w:lang w:val="kk-KZ"/>
        </w:rPr>
      </w:pPr>
      <w:r w:rsidRPr="005D21C1">
        <w:rPr>
          <w:rStyle w:val="s0"/>
          <w:color w:val="auto"/>
          <w:sz w:val="28"/>
          <w:szCs w:val="28"/>
          <w:lang w:val="kk-KZ"/>
        </w:rPr>
        <w:t>банкпен ерекше қатынастармен байланысты тұлғалар болып табылатын қарыз алушылар үшін k3-1 - 0,10 аспайды. Банкпен ерекше қатынастармен байланысты қарыз алушылар бойынша тәуекелдердің жиынтық сомасы банктің меншікті капиталының мөлшерінен аспайды;</w:t>
      </w:r>
    </w:p>
    <w:p w:rsidR="00EE6F38" w:rsidRPr="005D21C1" w:rsidRDefault="00EE6F38" w:rsidP="00EE6F38">
      <w:pPr>
        <w:autoSpaceDE w:val="0"/>
        <w:autoSpaceDN w:val="0"/>
        <w:spacing w:after="0" w:line="240" w:lineRule="auto"/>
        <w:ind w:firstLine="709"/>
        <w:jc w:val="both"/>
        <w:rPr>
          <w:rFonts w:ascii="Times New Roman" w:eastAsia="Times New Roman" w:hAnsi="Times New Roman"/>
          <w:sz w:val="28"/>
          <w:szCs w:val="28"/>
          <w:lang w:val="kk-KZ" w:eastAsia="ru-RU"/>
        </w:rPr>
      </w:pPr>
      <w:r w:rsidRPr="005D21C1">
        <w:rPr>
          <w:rStyle w:val="s0"/>
          <w:color w:val="auto"/>
          <w:sz w:val="28"/>
          <w:szCs w:val="28"/>
          <w:lang w:val="kk-KZ"/>
        </w:rPr>
        <w:t xml:space="preserve">басқа қарыз алушылар үшін k3 - 0,25 (оның ішінде бланкілік қарыздар, қарыз алушы алдындағы не банктің ағымдағы және содан кейінгі 2 (екі) ай ішінде қарыз алушыға талаптары туындауы мүмкін үшінші тұлғалардың пайдасына қарыз алушы үшін қамтамасыз етілмеген шартты міндеттемелер бойынша, Қалыптардың </w:t>
      </w:r>
      <w:bookmarkStart w:id="86" w:name="sub1005291554"/>
      <w:r w:rsidRPr="005D21C1">
        <w:rPr>
          <w:rStyle w:val="s0"/>
          <w:color w:val="auto"/>
          <w:sz w:val="28"/>
          <w:szCs w:val="28"/>
        </w:rPr>
        <w:fldChar w:fldCharType="begin"/>
      </w:r>
      <w:r w:rsidRPr="005D21C1">
        <w:rPr>
          <w:rStyle w:val="s0"/>
          <w:color w:val="auto"/>
          <w:sz w:val="28"/>
          <w:szCs w:val="28"/>
          <w:lang w:val="kk-KZ"/>
        </w:rPr>
        <w:instrText xml:space="preserve"> HYPERLINK "jl:38469232.5100 " </w:instrText>
      </w:r>
      <w:r w:rsidRPr="005D21C1">
        <w:rPr>
          <w:rStyle w:val="s0"/>
          <w:color w:val="auto"/>
          <w:sz w:val="28"/>
          <w:szCs w:val="28"/>
        </w:rPr>
        <w:fldChar w:fldCharType="separate"/>
      </w:r>
      <w:r w:rsidRPr="005D21C1">
        <w:rPr>
          <w:rStyle w:val="a3"/>
          <w:rFonts w:ascii="Times New Roman" w:hAnsi="Times New Roman"/>
          <w:color w:val="auto"/>
          <w:sz w:val="28"/>
          <w:szCs w:val="28"/>
          <w:u w:val="none"/>
          <w:lang w:val="kk-KZ"/>
        </w:rPr>
        <w:t>53-тармағында</w:t>
      </w:r>
      <w:r w:rsidRPr="005D21C1">
        <w:rPr>
          <w:rStyle w:val="s0"/>
          <w:color w:val="auto"/>
          <w:sz w:val="28"/>
          <w:szCs w:val="28"/>
        </w:rPr>
        <w:fldChar w:fldCharType="end"/>
      </w:r>
      <w:bookmarkEnd w:id="86"/>
      <w:r w:rsidRPr="005D21C1">
        <w:rPr>
          <w:rStyle w:val="s0"/>
          <w:color w:val="auto"/>
          <w:sz w:val="28"/>
          <w:szCs w:val="28"/>
          <w:lang w:val="kk-KZ"/>
        </w:rPr>
        <w:t xml:space="preserve"> көрсетілген тиісті қарыз алушылардың міндеттемелері бойынша, сондай-ақ Қазақстан Республикасының тәуелсіз рейтингінің 1 (бір) тармағынан төмен болмайтын Standard &amp; Poor's агенттігінің рейтингі немесе одан басқа рейтингік агенттіктердің бірінің осыған ұқсас деңгейдегі рейтингі бар Қазақстан Республикасының резиденттеріне және Standard &amp; Poor's агенттігінің «А» рейтингінен төмен емес рейтингі немесе одан басқа рейтингтік агенттіктердің бірінің осыған ұқсас деңгейдегі рейтингі бар бейрезиденттерге талаптарды қоспағанда, Қазақстан Республикасының оффшорлық аймақтарда тіркелген немесе азаматтары болып табылатын бейрезиденттердің міндеттемелері бойынша 0,10) аспайды.</w:t>
      </w:r>
    </w:p>
    <w:p w:rsidR="00EE6F38" w:rsidRPr="005D21C1" w:rsidRDefault="00EE6F38" w:rsidP="00EE6F38">
      <w:pPr>
        <w:spacing w:after="0" w:line="240" w:lineRule="auto"/>
        <w:ind w:firstLine="709"/>
        <w:jc w:val="both"/>
        <w:rPr>
          <w:sz w:val="28"/>
          <w:szCs w:val="28"/>
          <w:lang w:val="kk-KZ"/>
        </w:rPr>
      </w:pPr>
      <w:r w:rsidRPr="005D21C1">
        <w:rPr>
          <w:rStyle w:val="s0"/>
          <w:sz w:val="28"/>
          <w:szCs w:val="28"/>
          <w:lang w:val="kk-KZ"/>
        </w:rPr>
        <w:t>Әрқайсысының мөлшері банктің меншікті капиталының 10 (он) пайызынан асатын банктің бір қарыз алушыға қатысты банк тәуекелдерінің жиынтық сомасы банктің меншікті капиталының мөлшерінен 5 (бес) еседен аса аспайды.</w:t>
      </w:r>
    </w:p>
    <w:p w:rsidR="00EE6F38" w:rsidRPr="005D21C1" w:rsidRDefault="00EE6F38" w:rsidP="00EE6F38">
      <w:pPr>
        <w:spacing w:after="0" w:line="240" w:lineRule="auto"/>
        <w:ind w:firstLine="709"/>
        <w:jc w:val="both"/>
        <w:rPr>
          <w:sz w:val="28"/>
          <w:szCs w:val="28"/>
          <w:lang w:val="kk-KZ"/>
        </w:rPr>
      </w:pPr>
      <w:r w:rsidRPr="005D21C1">
        <w:rPr>
          <w:rStyle w:val="s0"/>
          <w:sz w:val="28"/>
          <w:szCs w:val="28"/>
          <w:lang w:val="kk-KZ"/>
        </w:rPr>
        <w:t>«Стресстік активтер қоры» акционерлік қоғамының арнайы қаржы компаниясына берілген секьюритилендірілген кредиттердің жиынтық сомасы банктің меншікті капиталының мөлшерінен аспайды.</w:t>
      </w:r>
    </w:p>
    <w:p w:rsidR="00EE6F38" w:rsidRPr="005D21C1" w:rsidRDefault="00035625" w:rsidP="00911DBB">
      <w:pPr>
        <w:autoSpaceDE w:val="0"/>
        <w:autoSpaceDN w:val="0"/>
        <w:spacing w:after="0" w:line="240" w:lineRule="auto"/>
        <w:ind w:firstLine="709"/>
        <w:jc w:val="both"/>
        <w:rPr>
          <w:rFonts w:ascii="Times New Roman" w:eastAsia="Times New Roman" w:hAnsi="Times New Roman"/>
          <w:sz w:val="28"/>
          <w:szCs w:val="28"/>
          <w:lang w:val="kk-KZ" w:eastAsia="ru-RU"/>
        </w:rPr>
      </w:pPr>
      <w:bookmarkStart w:id="87" w:name="SUB5100"/>
      <w:bookmarkEnd w:id="87"/>
      <w:r w:rsidRPr="005D21C1">
        <w:rPr>
          <w:rFonts w:ascii="Times New Roman" w:eastAsia="Times New Roman" w:hAnsi="Times New Roman"/>
          <w:color w:val="000000"/>
          <w:sz w:val="28"/>
          <w:szCs w:val="28"/>
          <w:lang w:val="kk-KZ" w:eastAsia="ru-RU"/>
        </w:rPr>
        <w:t>5</w:t>
      </w:r>
      <w:r w:rsidR="00E50826" w:rsidRPr="005D21C1">
        <w:rPr>
          <w:rFonts w:ascii="Times New Roman" w:eastAsia="Times New Roman" w:hAnsi="Times New Roman"/>
          <w:color w:val="000000"/>
          <w:sz w:val="28"/>
          <w:szCs w:val="28"/>
          <w:lang w:val="kk-KZ" w:eastAsia="ru-RU"/>
        </w:rPr>
        <w:t>3</w:t>
      </w:r>
      <w:r w:rsidRPr="005D21C1">
        <w:rPr>
          <w:rFonts w:ascii="Times New Roman" w:eastAsia="Times New Roman" w:hAnsi="Times New Roman"/>
          <w:color w:val="000000"/>
          <w:sz w:val="28"/>
          <w:szCs w:val="28"/>
          <w:lang w:val="kk-KZ" w:eastAsia="ru-RU"/>
        </w:rPr>
        <w:t xml:space="preserve">. </w:t>
      </w:r>
      <w:r w:rsidR="00EE6F38" w:rsidRPr="005D21C1">
        <w:rPr>
          <w:rStyle w:val="s0"/>
          <w:color w:val="auto"/>
          <w:sz w:val="28"/>
          <w:szCs w:val="28"/>
          <w:lang w:val="kk-KZ"/>
        </w:rPr>
        <w:t xml:space="preserve">Қалыптардың </w:t>
      </w:r>
      <w:hyperlink r:id="rId45" w:history="1">
        <w:r w:rsidR="00EE6F38" w:rsidRPr="005D21C1">
          <w:rPr>
            <w:rStyle w:val="a3"/>
            <w:rFonts w:ascii="Times New Roman" w:hAnsi="Times New Roman"/>
            <w:color w:val="auto"/>
            <w:sz w:val="28"/>
            <w:szCs w:val="28"/>
            <w:u w:val="none"/>
            <w:lang w:val="kk-KZ"/>
          </w:rPr>
          <w:t>52-тармағының</w:t>
        </w:r>
      </w:hyperlink>
      <w:r w:rsidR="00EE6F38" w:rsidRPr="005D21C1">
        <w:rPr>
          <w:rStyle w:val="s0"/>
          <w:color w:val="auto"/>
          <w:sz w:val="28"/>
          <w:szCs w:val="28"/>
          <w:lang w:val="kk-KZ"/>
        </w:rPr>
        <w:t xml:space="preserve"> мақсаттары үшін тиісті қарыз алушылар деп Банктер туралы заңның </w:t>
      </w:r>
      <w:bookmarkStart w:id="88" w:name="sub1002373039"/>
      <w:r w:rsidR="00EE6F38" w:rsidRPr="005D21C1">
        <w:rPr>
          <w:rStyle w:val="s0"/>
          <w:color w:val="auto"/>
          <w:sz w:val="28"/>
          <w:szCs w:val="28"/>
        </w:rPr>
        <w:fldChar w:fldCharType="begin"/>
      </w:r>
      <w:r w:rsidR="00EE6F38" w:rsidRPr="005D21C1">
        <w:rPr>
          <w:rStyle w:val="s0"/>
          <w:color w:val="auto"/>
          <w:sz w:val="28"/>
          <w:szCs w:val="28"/>
          <w:lang w:val="kk-KZ"/>
        </w:rPr>
        <w:instrText xml:space="preserve"> HYPERLINK "jl:51003931.8010200 " </w:instrText>
      </w:r>
      <w:r w:rsidR="00EE6F38" w:rsidRPr="005D21C1">
        <w:rPr>
          <w:rStyle w:val="s0"/>
          <w:color w:val="auto"/>
          <w:sz w:val="28"/>
          <w:szCs w:val="28"/>
        </w:rPr>
        <w:fldChar w:fldCharType="separate"/>
      </w:r>
      <w:r w:rsidR="00EE6F38" w:rsidRPr="005D21C1">
        <w:rPr>
          <w:rStyle w:val="a3"/>
          <w:rFonts w:ascii="Times New Roman" w:hAnsi="Times New Roman"/>
          <w:color w:val="auto"/>
          <w:sz w:val="28"/>
          <w:szCs w:val="28"/>
          <w:u w:val="none"/>
          <w:lang w:val="kk-KZ"/>
        </w:rPr>
        <w:t xml:space="preserve">8-1-бабының 2-тармағында </w:t>
      </w:r>
      <w:r w:rsidR="00EE6F38" w:rsidRPr="005D21C1">
        <w:rPr>
          <w:rStyle w:val="s0"/>
          <w:color w:val="auto"/>
          <w:sz w:val="28"/>
          <w:szCs w:val="28"/>
        </w:rPr>
        <w:fldChar w:fldCharType="end"/>
      </w:r>
      <w:bookmarkEnd w:id="88"/>
      <w:r w:rsidR="00EE6F38" w:rsidRPr="005D21C1">
        <w:rPr>
          <w:rStyle w:val="s0"/>
          <w:color w:val="auto"/>
          <w:sz w:val="28"/>
          <w:szCs w:val="28"/>
          <w:lang w:val="kk-KZ"/>
        </w:rPr>
        <w:t>көзделген талаптардың біріне сәйкес келетін заңды тұлғалар - қарыз алушыларды қоспағанда, барлық заңды тұлғалар - қарыз алушылар түсініледі.</w:t>
      </w:r>
    </w:p>
    <w:p w:rsidR="00062556" w:rsidRPr="005D21C1" w:rsidRDefault="00035625" w:rsidP="00911DBB">
      <w:pPr>
        <w:autoSpaceDE w:val="0"/>
        <w:autoSpaceDN w:val="0"/>
        <w:spacing w:after="0" w:line="240" w:lineRule="auto"/>
        <w:ind w:firstLine="709"/>
        <w:jc w:val="both"/>
        <w:rPr>
          <w:rFonts w:ascii="Times New Roman" w:eastAsia="Times New Roman" w:hAnsi="Times New Roman"/>
          <w:sz w:val="28"/>
          <w:szCs w:val="28"/>
          <w:lang w:val="kk-KZ" w:eastAsia="ru-RU"/>
        </w:rPr>
      </w:pPr>
      <w:bookmarkStart w:id="89" w:name="sub1005274742"/>
      <w:bookmarkStart w:id="90" w:name="SUB5200"/>
      <w:bookmarkEnd w:id="90"/>
      <w:r w:rsidRPr="005D21C1">
        <w:rPr>
          <w:rFonts w:ascii="Times New Roman" w:eastAsia="Times New Roman" w:hAnsi="Times New Roman"/>
          <w:color w:val="000000"/>
          <w:sz w:val="28"/>
          <w:szCs w:val="28"/>
          <w:lang w:val="kk-KZ" w:eastAsia="ru-RU"/>
        </w:rPr>
        <w:t>5</w:t>
      </w:r>
      <w:r w:rsidR="00E50826" w:rsidRPr="005D21C1">
        <w:rPr>
          <w:rFonts w:ascii="Times New Roman" w:eastAsia="Times New Roman" w:hAnsi="Times New Roman"/>
          <w:color w:val="000000"/>
          <w:sz w:val="28"/>
          <w:szCs w:val="28"/>
          <w:lang w:val="kk-KZ" w:eastAsia="ru-RU"/>
        </w:rPr>
        <w:t>4</w:t>
      </w:r>
      <w:r w:rsidRPr="005D21C1">
        <w:rPr>
          <w:rFonts w:ascii="Times New Roman" w:eastAsia="Times New Roman" w:hAnsi="Times New Roman"/>
          <w:sz w:val="28"/>
          <w:szCs w:val="28"/>
          <w:lang w:val="kk-KZ" w:eastAsia="ru-RU"/>
        </w:rPr>
        <w:t xml:space="preserve">. </w:t>
      </w:r>
      <w:r w:rsidR="00062556" w:rsidRPr="005D21C1">
        <w:rPr>
          <w:rStyle w:val="s0"/>
          <w:color w:val="auto"/>
          <w:sz w:val="28"/>
          <w:szCs w:val="28"/>
          <w:lang w:val="kk-KZ"/>
        </w:rPr>
        <w:t xml:space="preserve">«Бір қарыз алушы» деген терминді оған банктің талаптары бар немесе Қалыптардың </w:t>
      </w:r>
      <w:hyperlink r:id="rId46" w:history="1">
        <w:r w:rsidR="00062556" w:rsidRPr="005D21C1">
          <w:rPr>
            <w:rStyle w:val="a3"/>
            <w:rFonts w:ascii="Times New Roman" w:hAnsi="Times New Roman"/>
            <w:color w:val="auto"/>
            <w:sz w:val="28"/>
            <w:szCs w:val="28"/>
            <w:u w:val="none"/>
            <w:lang w:val="kk-KZ"/>
          </w:rPr>
          <w:t>57-тармағында</w:t>
        </w:r>
      </w:hyperlink>
      <w:r w:rsidR="00062556" w:rsidRPr="005D21C1">
        <w:rPr>
          <w:rStyle w:val="s0"/>
          <w:color w:val="auto"/>
          <w:sz w:val="28"/>
          <w:szCs w:val="28"/>
          <w:lang w:val="kk-KZ"/>
        </w:rPr>
        <w:t xml:space="preserve"> көрсетілген талаптар туындауы мүмкін әрбір жеке немесе заңды тұлға деп түсінген жөн. 2 (екi) немесе одан да көп қарыз алушылардан тұратын топ үшін тәуекел мөлшерi егер қарыз алушылардың әрқайсысының тәуекел мөлшерi банктiң меншiктi капиталының 0,05 (нөл бүтін жүзден бес) пайызынан асатын болса, сондай-ақ мынадай жағдайлардың бiрi болғанда 1 (бiр) қарыз алушыға сияқты жиынтықты түрде есептеледi:</w:t>
      </w:r>
    </w:p>
    <w:p w:rsidR="00062556" w:rsidRPr="005D21C1" w:rsidRDefault="00035625" w:rsidP="00911DBB">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bookmarkStart w:id="91" w:name="sub1005274744"/>
      <w:r w:rsidRPr="005D21C1">
        <w:rPr>
          <w:rFonts w:ascii="Times New Roman" w:eastAsia="Times New Roman" w:hAnsi="Times New Roman"/>
          <w:color w:val="000000"/>
          <w:sz w:val="28"/>
          <w:szCs w:val="28"/>
          <w:lang w:val="kk-KZ" w:eastAsia="ru-RU"/>
        </w:rPr>
        <w:t xml:space="preserve">1) </w:t>
      </w:r>
      <w:r w:rsidR="00062556" w:rsidRPr="005D21C1">
        <w:rPr>
          <w:rStyle w:val="s0"/>
          <w:sz w:val="28"/>
          <w:szCs w:val="28"/>
          <w:lang w:val="kk-KZ"/>
        </w:rPr>
        <w:t>қарыз алушылардың бiрi басқа қарыз алушының iрi қатысушысы (акционерлiк қоғамда, жауапкершiлiгi шектеулi серiктестiкте немесе қосымша жауапкершiлiгi бар серiктестiкте iрi қатысушы; коммандиттiк серiктестiкте толық серіктес; толық серiктестiкке қатысушы), үлестес тұлғасы, жақын туысы (ата-анасы, баласы, асыраушысы, асырап алған баласы, туған және туысқан бауыры немесе қарындасы (әпкесі), атасы, әжесi, немересi), жұбайы (зайыбы), жұбайының (зайыбының) жақын туысы, бiрiншi басшысы не басқа қарыз алушымен мәмiле жасауға мүдделi тұлға болып табылады;</w:t>
      </w:r>
    </w:p>
    <w:p w:rsidR="00062556" w:rsidRPr="005D21C1" w:rsidRDefault="00035625" w:rsidP="00911DBB">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xml:space="preserve">2) </w:t>
      </w:r>
      <w:r w:rsidR="00062556" w:rsidRPr="005D21C1">
        <w:rPr>
          <w:rStyle w:val="s0"/>
          <w:sz w:val="28"/>
          <w:szCs w:val="28"/>
          <w:lang w:val="kk-KZ"/>
        </w:rPr>
        <w:t>бiр қарыз алушының iрi қатысушысы, үлестес тұлғасы, жақын туысы, жұбайы (зайыбы), жұбайының (зайыбының) жақын туысы немесе бiрiншi басшысы не бiр қарыз алушымен мәмiле жасауға мүдделi тұлға басқа қарыз алушының iрi қатысушысы, үлестес тұлғасы, жақын туысы, жұбайы (зайыбы), жұбайының (зайыбының) жақын туысы немесе бiрiншi басшысы не басқа қарыз алушымен мәмiле жасауға мүдделi тұлға болып табылады;</w:t>
      </w:r>
    </w:p>
    <w:p w:rsidR="00062556" w:rsidRPr="005D21C1" w:rsidRDefault="00035625" w:rsidP="00911DBB">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xml:space="preserve">3) </w:t>
      </w:r>
      <w:r w:rsidR="00062556" w:rsidRPr="005D21C1">
        <w:rPr>
          <w:rStyle w:val="s0"/>
          <w:sz w:val="28"/>
          <w:szCs w:val="28"/>
          <w:lang w:val="kk-KZ"/>
        </w:rPr>
        <w:t>бiр қарыз алушының iрi қатысушысы, үлестес тұлғасы, жақын туысы, жұбайы (зайыбы), жұбайының (зайыбының) жақын туысы немесе бiрiншi басшысы не бiр қарыз алушымен мәмiле жасауға мүдделi тұлға басқа қарыз алушының не басқа қарыз алушымен мәмiле жасауға мүдделi тұлғаның iрi қатысушысының, үлестес тұлғасының, жақын туысының, жұбайының (зайыбының), жұбайы (зайыбы) жақын туысының немесе бiрiншi басшысының iрi қатысушысы, үлестес тұлғасы, жақын туысы, жұбайы (зайыбы), жұбайының (зайыбының) жақын туысы немесе бiрiншi басшысы не мәмiле жасауға мүдделi тұлғасы болып табылады;</w:t>
      </w:r>
    </w:p>
    <w:p w:rsidR="00062556" w:rsidRPr="005D21C1" w:rsidRDefault="00035625" w:rsidP="00911DBB">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xml:space="preserve">4) </w:t>
      </w:r>
      <w:r w:rsidR="00062556" w:rsidRPr="005D21C1">
        <w:rPr>
          <w:rStyle w:val="s0"/>
          <w:sz w:val="28"/>
          <w:szCs w:val="28"/>
          <w:lang w:val="kk-KZ"/>
        </w:rPr>
        <w:t>қарыз алушылардың бiрi өзі банктен қарызға алған ақшасын беретін қарыз алушының меншiктi капиталынан асатын мөлшерде басқаға пайдалануға бергендiгiн растайтын жеткiлiктi негіздер бар;</w:t>
      </w:r>
    </w:p>
    <w:p w:rsidR="00062556" w:rsidRPr="005D21C1" w:rsidRDefault="00035625" w:rsidP="00911DBB">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xml:space="preserve">5) </w:t>
      </w:r>
      <w:r w:rsidR="00062556" w:rsidRPr="005D21C1">
        <w:rPr>
          <w:rStyle w:val="s0"/>
          <w:sz w:val="28"/>
          <w:szCs w:val="28"/>
          <w:lang w:val="kk-KZ"/>
        </w:rPr>
        <w:t>қарыз алушылар банктен қарызға алған қаражатын банктiң қарыз алушысы болып табылмайтын сол бiр ғана үшiншi тұлғаға осы қарыз алушылардың жиынтық меншiктi капиталынан асатын мөлшерде бiрлесiп немесе жекелей бергендiгiн растайтын жеткiлiктi негіздер бар;</w:t>
      </w:r>
    </w:p>
    <w:p w:rsidR="00062556" w:rsidRPr="005D21C1" w:rsidRDefault="00035625" w:rsidP="00911DBB">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xml:space="preserve">6) </w:t>
      </w:r>
      <w:r w:rsidR="00062556" w:rsidRPr="005D21C1">
        <w:rPr>
          <w:rStyle w:val="s0"/>
          <w:sz w:val="28"/>
          <w:szCs w:val="28"/>
          <w:lang w:val="kk-KZ"/>
        </w:rPr>
        <w:t>қарыз алушылар қарыз алушылардың бiрi (Қазақстан Республикасының банктерiнен басқа) басқа қарыз алушының мiндеттемелерi бойынша өз активтерiнiң 10 (он) пайызынан асатын сомада ортақ не субсидиарлық жауап беретіндей болып байланысқан;</w:t>
      </w:r>
    </w:p>
    <w:p w:rsidR="00062556" w:rsidRPr="005D21C1" w:rsidRDefault="00035625" w:rsidP="00911DBB">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xml:space="preserve">7) </w:t>
      </w:r>
      <w:r w:rsidR="00062556" w:rsidRPr="005D21C1">
        <w:rPr>
          <w:rStyle w:val="s0"/>
          <w:sz w:val="28"/>
          <w:szCs w:val="28"/>
          <w:lang w:val="kk-KZ"/>
        </w:rPr>
        <w:t>бiр қарыз алушының лауазымды тұлғасы банктiң басқа қарыз алушыларының қызметiне қаржылық жағынан мүдделi;</w:t>
      </w:r>
    </w:p>
    <w:p w:rsidR="00062556" w:rsidRPr="005D21C1" w:rsidRDefault="00035625" w:rsidP="00062556">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xml:space="preserve">8) </w:t>
      </w:r>
      <w:r w:rsidR="00062556" w:rsidRPr="005D21C1">
        <w:rPr>
          <w:rStyle w:val="s0"/>
          <w:sz w:val="28"/>
          <w:szCs w:val="28"/>
          <w:lang w:val="kk-KZ"/>
        </w:rPr>
        <w:t>қарыз алушылар бiр-бiрiмен бiрлескен қызмет туралы шартпен не бiрлескен қызмет туралы шарттың белгiлерi бар өзге құжатпен байланысқан;</w:t>
      </w:r>
    </w:p>
    <w:p w:rsidR="00035625" w:rsidRPr="005D21C1" w:rsidRDefault="00035625" w:rsidP="00062556">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xml:space="preserve">9) </w:t>
      </w:r>
      <w:r w:rsidR="00062556" w:rsidRPr="005D21C1">
        <w:rPr>
          <w:rStyle w:val="s0"/>
          <w:sz w:val="28"/>
          <w:szCs w:val="28"/>
          <w:lang w:val="kk-KZ"/>
        </w:rPr>
        <w:t>қарыз алушылар</w:t>
      </w:r>
      <w:r w:rsidRPr="005D21C1">
        <w:rPr>
          <w:rFonts w:ascii="Times New Roman" w:eastAsia="Times New Roman" w:hAnsi="Times New Roman"/>
          <w:color w:val="000000"/>
          <w:sz w:val="28"/>
          <w:szCs w:val="28"/>
          <w:lang w:val="kk-KZ" w:eastAsia="ru-RU"/>
        </w:rPr>
        <w:t>:</w:t>
      </w:r>
    </w:p>
    <w:p w:rsidR="00062556" w:rsidRPr="005D21C1" w:rsidRDefault="00062556" w:rsidP="00062556">
      <w:pPr>
        <w:spacing w:after="0" w:line="240" w:lineRule="auto"/>
        <w:ind w:firstLine="709"/>
        <w:jc w:val="both"/>
        <w:rPr>
          <w:sz w:val="28"/>
          <w:szCs w:val="28"/>
          <w:lang w:val="kk-KZ"/>
        </w:rPr>
      </w:pPr>
      <w:r w:rsidRPr="005D21C1">
        <w:rPr>
          <w:rStyle w:val="s0"/>
          <w:sz w:val="28"/>
          <w:szCs w:val="28"/>
          <w:lang w:val="kk-KZ"/>
        </w:rPr>
        <w:t>мынадай мемлекеттердің: Андорра князьдігі, Лихтенштейн князьдігі, Либерия Республикасы, Монако князьдігі, Маршалл аралдары (Маршалл аралдары Республикасы) аумақтарында тіркелген заңды тұлғалар немесе олардың азаматтары болып табылады, не</w:t>
      </w:r>
    </w:p>
    <w:p w:rsidR="00062556" w:rsidRPr="005D21C1" w:rsidRDefault="00062556" w:rsidP="00062556">
      <w:pPr>
        <w:spacing w:after="0" w:line="240" w:lineRule="auto"/>
        <w:ind w:firstLine="709"/>
        <w:jc w:val="both"/>
        <w:rPr>
          <w:sz w:val="28"/>
          <w:szCs w:val="28"/>
          <w:lang w:val="kk-KZ"/>
        </w:rPr>
      </w:pPr>
      <w:r w:rsidRPr="005D21C1">
        <w:rPr>
          <w:rStyle w:val="s0"/>
          <w:sz w:val="28"/>
          <w:szCs w:val="28"/>
          <w:lang w:val="kk-KZ"/>
        </w:rPr>
        <w:t>Экономикалық ынтымақтастық және даму ұйымы ақпарат алмасу жөнінде міндеттемелер қабылдамаған оффшорлық аумақтар тізбесіне жатқызған мемлекеттердің аумағында тіркелген заңды тұлғалар немесе олардың азаматтары болып табылады, не</w:t>
      </w:r>
    </w:p>
    <w:p w:rsidR="00062556" w:rsidRPr="005D21C1" w:rsidRDefault="00062556" w:rsidP="00062556">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ірі қатысушылары, үлестес тұлғалары, жақын туыстары, бірінші басшылары не осы тармақшаның екінші және үшінші абзацтарында көрсетілген мемлекеттерде тіркелген немесе азаматтары болып табылатын осы қарыз алушылармен мәмілелер жасасуға мүдделі тұлғалары бар;</w:t>
      </w:r>
    </w:p>
    <w:p w:rsidR="00387709" w:rsidRPr="005D21C1" w:rsidRDefault="00035625" w:rsidP="00911DBB">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xml:space="preserve">10) </w:t>
      </w:r>
      <w:r w:rsidR="00387709" w:rsidRPr="005D21C1">
        <w:rPr>
          <w:rStyle w:val="s0"/>
          <w:sz w:val="28"/>
          <w:szCs w:val="28"/>
          <w:lang w:val="kk-KZ"/>
        </w:rPr>
        <w:t>қарыз алушылар өзара бiр-бiрiмен Қазақстан Республикасының заңнамалық актiлерiнде көзделген басқа негiздер бойынша байланысқан;</w:t>
      </w:r>
    </w:p>
    <w:p w:rsidR="00387709" w:rsidRPr="005D21C1" w:rsidRDefault="00035625" w:rsidP="00911DBB">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xml:space="preserve">11) </w:t>
      </w:r>
      <w:r w:rsidR="00387709" w:rsidRPr="005D21C1">
        <w:rPr>
          <w:rStyle w:val="s0"/>
          <w:sz w:val="28"/>
          <w:szCs w:val="28"/>
          <w:lang w:val="kk-KZ"/>
        </w:rPr>
        <w:t>қарыз алушылар жылжымайтын мүлiк құрылысы жөнiндегi жобаның тапсырыс берушiсін, салынып жатқан объект құрылысы бойынша үлескерлiк қатысушыларды және үлескерлiк қатысушылардың кепілгерлерін қосқандағы жылжымайтын мүлiк құрылысы жөнiндегi жобаның қатысушылары болып табылады. Осы тармақшада аталған қарыз алушылар тобы құрған бiр қарыз алушыға келетін тәуекелдің мөлшерi салынып жатқан объектiнiң құрылысы бойынша үлескерлiк қатысушылар - жеке тұлғалардың және (немесе) үлескерлiк қатысушылар кепілгерлерінің қатысуымен құрылған топ үшiн осы тармақтың 1), 2), 3), 4), 5), 6), 7), 8), 9) және 10) тармақшаларына сәйкес бiр қарыз алушыға сияқты келетін тәуекел мөлшерiнiң жиынтық есебiне қабылданбайды.</w:t>
      </w:r>
    </w:p>
    <w:p w:rsidR="00387709" w:rsidRPr="005D21C1" w:rsidRDefault="00035625" w:rsidP="00911DBB">
      <w:pPr>
        <w:autoSpaceDE w:val="0"/>
        <w:autoSpaceDN w:val="0"/>
        <w:spacing w:after="0" w:line="240" w:lineRule="auto"/>
        <w:ind w:firstLine="709"/>
        <w:jc w:val="both"/>
        <w:rPr>
          <w:rFonts w:ascii="Times New Roman" w:eastAsia="Times New Roman" w:hAnsi="Times New Roman"/>
          <w:sz w:val="28"/>
          <w:szCs w:val="28"/>
          <w:lang w:val="kk-KZ" w:eastAsia="ru-RU"/>
        </w:rPr>
      </w:pPr>
      <w:bookmarkStart w:id="92" w:name="SUB5300"/>
      <w:bookmarkEnd w:id="92"/>
      <w:r w:rsidRPr="005D21C1">
        <w:rPr>
          <w:rFonts w:ascii="Times New Roman" w:eastAsia="Times New Roman" w:hAnsi="Times New Roman"/>
          <w:color w:val="000000"/>
          <w:sz w:val="28"/>
          <w:szCs w:val="28"/>
          <w:lang w:val="kk-KZ" w:eastAsia="ru-RU"/>
        </w:rPr>
        <w:t>5</w:t>
      </w:r>
      <w:r w:rsidR="00E50826" w:rsidRPr="005D21C1">
        <w:rPr>
          <w:rFonts w:ascii="Times New Roman" w:eastAsia="Times New Roman" w:hAnsi="Times New Roman"/>
          <w:color w:val="000000"/>
          <w:sz w:val="28"/>
          <w:szCs w:val="28"/>
          <w:lang w:val="kk-KZ" w:eastAsia="ru-RU"/>
        </w:rPr>
        <w:t>5</w:t>
      </w:r>
      <w:r w:rsidRPr="005D21C1">
        <w:rPr>
          <w:rFonts w:ascii="Times New Roman" w:eastAsia="Times New Roman" w:hAnsi="Times New Roman"/>
          <w:color w:val="000000"/>
          <w:sz w:val="28"/>
          <w:szCs w:val="28"/>
          <w:lang w:val="kk-KZ" w:eastAsia="ru-RU"/>
        </w:rPr>
        <w:t xml:space="preserve">. </w:t>
      </w:r>
      <w:r w:rsidR="00387709" w:rsidRPr="005D21C1">
        <w:rPr>
          <w:rStyle w:val="s0"/>
          <w:color w:val="auto"/>
          <w:sz w:val="28"/>
          <w:szCs w:val="28"/>
          <w:lang w:val="kk-KZ"/>
        </w:rPr>
        <w:t xml:space="preserve">Егер мемлекет (уәкiлеттi орган арқылы) 2 (екi) және одан да көп заңды тұлғаның iрi қатысушысы болса, осындай топқа қатысты тәуекел мөлшерi, егер басқа iрi қатысушылар, сондай-ақ қарыз алушылардың осы тобына қатысты тәуекелдiң мөлшерiн бiр қарыз алушыға келетін тәуекел мөлшерi ретiнде жиынтықты түрде есептеу жөн болатын Қалыптардың </w:t>
      </w:r>
      <w:hyperlink r:id="rId47" w:history="1">
        <w:r w:rsidR="00387709" w:rsidRPr="005D21C1">
          <w:rPr>
            <w:rStyle w:val="a3"/>
            <w:rFonts w:ascii="Times New Roman" w:hAnsi="Times New Roman"/>
            <w:color w:val="auto"/>
            <w:sz w:val="28"/>
            <w:szCs w:val="28"/>
            <w:u w:val="none"/>
            <w:lang w:val="kk-KZ"/>
          </w:rPr>
          <w:t>54-тармағында</w:t>
        </w:r>
      </w:hyperlink>
      <w:r w:rsidR="00387709" w:rsidRPr="005D21C1">
        <w:rPr>
          <w:rStyle w:val="s0"/>
          <w:color w:val="auto"/>
          <w:sz w:val="28"/>
          <w:szCs w:val="28"/>
          <w:lang w:val="kk-KZ"/>
        </w:rPr>
        <w:t xml:space="preserve"> белгiленген өзге де жағдайлар болмаса, бiр қарыз алушыға келетін тәуекел мөлшерi ретiнде есептелмейдi.</w:t>
      </w:r>
    </w:p>
    <w:p w:rsidR="00527984" w:rsidRPr="005D21C1" w:rsidRDefault="00035625" w:rsidP="00911DBB">
      <w:pPr>
        <w:autoSpaceDE w:val="0"/>
        <w:autoSpaceDN w:val="0"/>
        <w:spacing w:after="0" w:line="240" w:lineRule="auto"/>
        <w:ind w:firstLine="709"/>
        <w:jc w:val="both"/>
        <w:rPr>
          <w:rFonts w:ascii="Times New Roman" w:eastAsia="Times New Roman" w:hAnsi="Times New Roman"/>
          <w:sz w:val="28"/>
          <w:szCs w:val="28"/>
          <w:lang w:val="kk-KZ" w:eastAsia="ru-RU"/>
        </w:rPr>
      </w:pPr>
      <w:bookmarkStart w:id="93" w:name="sub1005274745"/>
      <w:bookmarkStart w:id="94" w:name="SUB5400"/>
      <w:bookmarkEnd w:id="94"/>
      <w:r w:rsidRPr="005D21C1">
        <w:rPr>
          <w:rFonts w:ascii="Times New Roman" w:eastAsia="Times New Roman" w:hAnsi="Times New Roman"/>
          <w:sz w:val="28"/>
          <w:szCs w:val="28"/>
          <w:lang w:val="kk-KZ" w:eastAsia="ru-RU"/>
        </w:rPr>
        <w:t>5</w:t>
      </w:r>
      <w:r w:rsidR="00E50826" w:rsidRPr="005D21C1">
        <w:rPr>
          <w:rFonts w:ascii="Times New Roman" w:eastAsia="Times New Roman" w:hAnsi="Times New Roman"/>
          <w:sz w:val="28"/>
          <w:szCs w:val="28"/>
          <w:lang w:val="kk-KZ" w:eastAsia="ru-RU"/>
        </w:rPr>
        <w:t>6</w:t>
      </w:r>
      <w:r w:rsidRPr="005D21C1">
        <w:rPr>
          <w:rFonts w:ascii="Times New Roman" w:eastAsia="Times New Roman" w:hAnsi="Times New Roman"/>
          <w:sz w:val="28"/>
          <w:szCs w:val="28"/>
          <w:lang w:val="kk-KZ" w:eastAsia="ru-RU"/>
        </w:rPr>
        <w:t xml:space="preserve">. </w:t>
      </w:r>
      <w:r w:rsidR="00527984" w:rsidRPr="005D21C1">
        <w:rPr>
          <w:rStyle w:val="s0"/>
          <w:color w:val="auto"/>
          <w:sz w:val="28"/>
          <w:szCs w:val="28"/>
          <w:lang w:val="kk-KZ"/>
        </w:rPr>
        <w:t xml:space="preserve">Қалыптардың </w:t>
      </w:r>
      <w:hyperlink r:id="rId48" w:history="1">
        <w:r w:rsidR="00527984" w:rsidRPr="005D21C1">
          <w:rPr>
            <w:rStyle w:val="a3"/>
            <w:rFonts w:ascii="Times New Roman" w:hAnsi="Times New Roman"/>
            <w:color w:val="auto"/>
            <w:sz w:val="28"/>
            <w:szCs w:val="28"/>
            <w:u w:val="none"/>
            <w:lang w:val="kk-KZ"/>
          </w:rPr>
          <w:t>54-тармағының</w:t>
        </w:r>
      </w:hyperlink>
      <w:r w:rsidR="00527984" w:rsidRPr="005D21C1">
        <w:rPr>
          <w:rStyle w:val="s0"/>
          <w:color w:val="auto"/>
          <w:sz w:val="28"/>
          <w:szCs w:val="28"/>
          <w:lang w:val="kk-KZ"/>
        </w:rPr>
        <w:t xml:space="preserve"> қарыз алушылар тобын тану жөніндегі талаптары мемлекеттік акциялар пакеті (қатысу үлесі) «Самұрық-Қазына» ұлттық әл-ауқат қоры» акционерлік қоғамының жарғылық капиталын және «Бәйтерек» ұлттық басқарушы холдингі» акционерлік қоғамының жарғылық капиталын төлеуге берілген заңды тұлғаларға қолданылмайды.</w:t>
      </w:r>
    </w:p>
    <w:bookmarkEnd w:id="93"/>
    <w:p w:rsidR="00527984" w:rsidRPr="005D21C1" w:rsidRDefault="00527984" w:rsidP="00527984">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Бір қарыз алушы және (немесе) банктермен айрықша қатынастармен байланысты тұлға ретінде «Самұрық-Қазына» ұлттық әл-ауқат қоры» акционерлік қоғамының және «Бәйтерек» ұлттық басқарушы холдингі» акционерлік қоғамының көрсетілген ұйымдардың дауыс беретін акцияларының 25 (жиырма бес) және одан астам пайызына тікелей иелік ету (банктер бойынша - жанама) нәтижесінде үлестес болып табылатын 2 (екі) және одан көп ұйым (оның ішінде банктер) танылмайды.</w:t>
      </w:r>
    </w:p>
    <w:p w:rsidR="00527984" w:rsidRPr="005D21C1" w:rsidRDefault="00527984" w:rsidP="00527984">
      <w:pPr>
        <w:spacing w:after="0" w:line="240" w:lineRule="auto"/>
        <w:ind w:firstLine="709"/>
        <w:jc w:val="both"/>
        <w:rPr>
          <w:sz w:val="28"/>
          <w:szCs w:val="28"/>
          <w:lang w:val="kk-KZ"/>
        </w:rPr>
      </w:pPr>
      <w:r w:rsidRPr="005D21C1">
        <w:rPr>
          <w:rStyle w:val="s0"/>
          <w:sz w:val="28"/>
          <w:szCs w:val="28"/>
          <w:lang w:val="kk-KZ"/>
        </w:rPr>
        <w:t>Жоғарыда көрсетілген ұйымдардың бірімен үлестес немесе көрсетілген банктердің бірімен айрықша қатынастармен байланысты заңды және (немесе) жеке тұлғалар да басқа ұйымның немесе көрсетілген банктердің басқаларымен айрықша қатынастармен байланысты тұлғаның үлестес тұлғаларымен бір қарыз алушы ретінде танылмайды.</w:t>
      </w:r>
    </w:p>
    <w:p w:rsidR="00527984" w:rsidRPr="005D21C1" w:rsidRDefault="00527984" w:rsidP="00527984">
      <w:pPr>
        <w:spacing w:after="0" w:line="240" w:lineRule="auto"/>
        <w:ind w:firstLine="709"/>
        <w:jc w:val="both"/>
        <w:rPr>
          <w:rFonts w:ascii="Times New Roman" w:hAnsi="Times New Roman"/>
          <w:sz w:val="28"/>
          <w:szCs w:val="28"/>
          <w:lang w:val="kk-KZ"/>
        </w:rPr>
      </w:pPr>
      <w:r w:rsidRPr="005D21C1">
        <w:rPr>
          <w:rStyle w:val="s0"/>
          <w:sz w:val="28"/>
          <w:szCs w:val="28"/>
          <w:lang w:val="kk-KZ"/>
        </w:rPr>
        <w:t xml:space="preserve">«Стресстік активтер қоры» акционерлік қоғамының және (немесе) «Стресстік активтер қоры» акционерлік коғамының арнайы қаржы компаниясының көрсетілген қарыз алушылардың акцияларын (қатысу </w:t>
      </w:r>
      <w:r w:rsidRPr="005D21C1">
        <w:rPr>
          <w:rStyle w:val="s0"/>
          <w:color w:val="auto"/>
          <w:sz w:val="28"/>
          <w:szCs w:val="28"/>
          <w:lang w:val="kk-KZ"/>
        </w:rPr>
        <w:t>үлестерін) иеленуі нәтижесінде үлестес болып табылатын қарыз алушылар бір қарыз алушы ретінде танылмайды.</w:t>
      </w:r>
    </w:p>
    <w:p w:rsidR="00527984" w:rsidRPr="005D21C1" w:rsidRDefault="00527984" w:rsidP="00527984">
      <w:pPr>
        <w:autoSpaceDE w:val="0"/>
        <w:autoSpaceDN w:val="0"/>
        <w:spacing w:after="0" w:line="240" w:lineRule="auto"/>
        <w:ind w:firstLine="709"/>
        <w:jc w:val="both"/>
        <w:rPr>
          <w:rFonts w:ascii="Times New Roman" w:eastAsia="Times New Roman" w:hAnsi="Times New Roman"/>
          <w:sz w:val="28"/>
          <w:szCs w:val="28"/>
          <w:lang w:val="kk-KZ" w:eastAsia="ru-RU"/>
        </w:rPr>
      </w:pPr>
      <w:r w:rsidRPr="005D21C1">
        <w:rPr>
          <w:rStyle w:val="s0"/>
          <w:color w:val="auto"/>
          <w:sz w:val="28"/>
          <w:szCs w:val="28"/>
          <w:lang w:val="kk-KZ"/>
        </w:rPr>
        <w:t>Қалыптардың мақсаттары үшін «Стресстік активтер қоры» акционерлік қоғамы құратын ұйым «Стресстік активтер қоры» акционерлік қоғамының арнайы қаржы компаниясы деп танылады.</w:t>
      </w:r>
    </w:p>
    <w:p w:rsidR="00527984" w:rsidRPr="005D21C1" w:rsidRDefault="00035625" w:rsidP="00527984">
      <w:pPr>
        <w:spacing w:after="0" w:line="240" w:lineRule="auto"/>
        <w:ind w:firstLine="709"/>
        <w:jc w:val="both"/>
        <w:rPr>
          <w:rFonts w:ascii="Times New Roman" w:hAnsi="Times New Roman"/>
          <w:sz w:val="28"/>
          <w:szCs w:val="28"/>
          <w:lang w:val="kk-KZ"/>
        </w:rPr>
      </w:pPr>
      <w:bookmarkStart w:id="95" w:name="SUB5500"/>
      <w:bookmarkEnd w:id="95"/>
      <w:r w:rsidRPr="005D21C1">
        <w:rPr>
          <w:rFonts w:ascii="Times New Roman" w:eastAsia="Times New Roman" w:hAnsi="Times New Roman"/>
          <w:sz w:val="28"/>
          <w:szCs w:val="28"/>
          <w:lang w:val="kk-KZ" w:eastAsia="ru-RU"/>
        </w:rPr>
        <w:t>5</w:t>
      </w:r>
      <w:r w:rsidR="00E50826" w:rsidRPr="005D21C1">
        <w:rPr>
          <w:rFonts w:ascii="Times New Roman" w:eastAsia="Times New Roman" w:hAnsi="Times New Roman"/>
          <w:sz w:val="28"/>
          <w:szCs w:val="28"/>
          <w:lang w:val="kk-KZ" w:eastAsia="ru-RU"/>
        </w:rPr>
        <w:t>7</w:t>
      </w:r>
      <w:r w:rsidRPr="005D21C1">
        <w:rPr>
          <w:rFonts w:ascii="Times New Roman" w:eastAsia="Times New Roman" w:hAnsi="Times New Roman"/>
          <w:sz w:val="28"/>
          <w:szCs w:val="28"/>
          <w:lang w:val="kk-KZ" w:eastAsia="ru-RU"/>
        </w:rPr>
        <w:t xml:space="preserve">. </w:t>
      </w:r>
      <w:r w:rsidR="00527984" w:rsidRPr="005D21C1">
        <w:rPr>
          <w:rStyle w:val="s0"/>
          <w:color w:val="auto"/>
          <w:sz w:val="28"/>
          <w:szCs w:val="28"/>
          <w:lang w:val="kk-KZ"/>
        </w:rPr>
        <w:t>Бір қарыз алушыға келетін, оның ішінде банктің тәуекел мөлшері:</w:t>
      </w:r>
    </w:p>
    <w:p w:rsidR="00527984" w:rsidRPr="005D21C1" w:rsidRDefault="00527984" w:rsidP="00527984">
      <w:pPr>
        <w:spacing w:after="0" w:line="240" w:lineRule="auto"/>
        <w:ind w:firstLine="709"/>
        <w:jc w:val="both"/>
        <w:rPr>
          <w:rFonts w:ascii="Times New Roman" w:hAnsi="Times New Roman"/>
          <w:sz w:val="28"/>
          <w:szCs w:val="28"/>
          <w:lang w:val="kk-KZ"/>
        </w:rPr>
      </w:pPr>
      <w:r w:rsidRPr="005D21C1">
        <w:rPr>
          <w:rStyle w:val="s0"/>
          <w:color w:val="auto"/>
          <w:sz w:val="28"/>
          <w:szCs w:val="28"/>
          <w:lang w:val="kk-KZ"/>
        </w:rPr>
        <w:t xml:space="preserve">1) қарыздар, салымдар, дебиторлық берешек, бағалы қағаздар (Қалыптардың </w:t>
      </w:r>
      <w:hyperlink r:id="rId49" w:history="1">
        <w:r w:rsidRPr="005D21C1">
          <w:rPr>
            <w:rStyle w:val="a3"/>
            <w:rFonts w:ascii="Times New Roman" w:hAnsi="Times New Roman"/>
            <w:color w:val="auto"/>
            <w:sz w:val="28"/>
            <w:szCs w:val="28"/>
            <w:u w:val="none"/>
            <w:lang w:val="kk-KZ"/>
          </w:rPr>
          <w:t>11-тармағында</w:t>
        </w:r>
      </w:hyperlink>
      <w:r w:rsidRPr="005D21C1">
        <w:rPr>
          <w:rStyle w:val="s0"/>
          <w:color w:val="auto"/>
          <w:sz w:val="28"/>
          <w:szCs w:val="28"/>
          <w:lang w:val="kk-KZ"/>
        </w:rPr>
        <w:t xml:space="preserve"> көрсетілген инвестицияларды қоспағанда);</w:t>
      </w:r>
    </w:p>
    <w:p w:rsidR="00527984" w:rsidRPr="005D21C1" w:rsidRDefault="00527984" w:rsidP="00527984">
      <w:pPr>
        <w:spacing w:after="0" w:line="240" w:lineRule="auto"/>
        <w:ind w:firstLine="709"/>
        <w:jc w:val="both"/>
        <w:rPr>
          <w:rFonts w:ascii="Times New Roman" w:hAnsi="Times New Roman"/>
          <w:sz w:val="28"/>
          <w:szCs w:val="28"/>
          <w:lang w:val="kk-KZ"/>
        </w:rPr>
      </w:pPr>
      <w:r w:rsidRPr="005D21C1">
        <w:rPr>
          <w:rStyle w:val="s0"/>
          <w:color w:val="auto"/>
          <w:sz w:val="28"/>
          <w:szCs w:val="28"/>
          <w:lang w:val="kk-KZ"/>
        </w:rPr>
        <w:t xml:space="preserve">2) </w:t>
      </w:r>
      <w:r w:rsidR="00077D1F" w:rsidRPr="005D21C1">
        <w:rPr>
          <w:rStyle w:val="s0"/>
          <w:color w:val="auto"/>
          <w:sz w:val="28"/>
          <w:szCs w:val="28"/>
          <w:lang w:val="kk-KZ"/>
        </w:rPr>
        <w:t>Қалыптарға</w:t>
      </w:r>
      <w:r w:rsidRPr="005D21C1">
        <w:rPr>
          <w:rStyle w:val="s0"/>
          <w:color w:val="auto"/>
          <w:sz w:val="28"/>
          <w:szCs w:val="28"/>
          <w:lang w:val="kk-KZ"/>
        </w:rPr>
        <w:t xml:space="preserve"> </w:t>
      </w:r>
      <w:hyperlink r:id="rId50" w:history="1">
        <w:r w:rsidR="00077D1F" w:rsidRPr="005D21C1">
          <w:rPr>
            <w:rStyle w:val="a3"/>
            <w:rFonts w:ascii="Times New Roman" w:hAnsi="Times New Roman"/>
            <w:color w:val="auto"/>
            <w:sz w:val="28"/>
            <w:szCs w:val="28"/>
            <w:u w:val="none"/>
            <w:lang w:val="kk-KZ"/>
          </w:rPr>
          <w:t>6</w:t>
        </w:r>
        <w:r w:rsidRPr="005D21C1">
          <w:rPr>
            <w:rStyle w:val="a3"/>
            <w:rFonts w:ascii="Times New Roman" w:hAnsi="Times New Roman"/>
            <w:color w:val="auto"/>
            <w:sz w:val="28"/>
            <w:szCs w:val="28"/>
            <w:u w:val="none"/>
            <w:lang w:val="kk-KZ"/>
          </w:rPr>
          <w:t>-қосымшаға</w:t>
        </w:r>
      </w:hyperlink>
      <w:r w:rsidRPr="005D21C1">
        <w:rPr>
          <w:rStyle w:val="s0"/>
          <w:color w:val="auto"/>
          <w:sz w:val="28"/>
          <w:szCs w:val="28"/>
          <w:lang w:val="kk-KZ"/>
        </w:rPr>
        <w:t xml:space="preserve"> с</w:t>
      </w:r>
      <w:r w:rsidR="00077D1F" w:rsidRPr="005D21C1">
        <w:rPr>
          <w:rStyle w:val="s0"/>
          <w:color w:val="auto"/>
          <w:sz w:val="28"/>
          <w:szCs w:val="28"/>
          <w:lang w:val="kk-KZ"/>
        </w:rPr>
        <w:t>ә</w:t>
      </w:r>
      <w:r w:rsidRPr="005D21C1">
        <w:rPr>
          <w:rStyle w:val="s0"/>
          <w:color w:val="auto"/>
          <w:sz w:val="28"/>
          <w:szCs w:val="28"/>
          <w:lang w:val="kk-KZ"/>
        </w:rPr>
        <w:t>й</w:t>
      </w:r>
      <w:r w:rsidR="00077D1F" w:rsidRPr="005D21C1">
        <w:rPr>
          <w:rStyle w:val="s0"/>
          <w:color w:val="auto"/>
          <w:sz w:val="28"/>
          <w:szCs w:val="28"/>
          <w:lang w:val="kk-KZ"/>
        </w:rPr>
        <w:t>кес</w:t>
      </w:r>
      <w:r w:rsidRPr="005D21C1">
        <w:rPr>
          <w:rStyle w:val="s0"/>
          <w:color w:val="auto"/>
          <w:sz w:val="28"/>
          <w:szCs w:val="28"/>
          <w:lang w:val="kk-KZ"/>
        </w:rPr>
        <w:t xml:space="preserve"> Банктің кредиттік тәуекел дәрежесі бойынша мөлшерленген шартты және ықтимал міндеттемелерінің кестесіне сәйкес есептелген шартты және ықтимал міндеттемелер;</w:t>
      </w:r>
    </w:p>
    <w:p w:rsidR="00527984" w:rsidRPr="005D21C1" w:rsidRDefault="00527984" w:rsidP="00527984">
      <w:pPr>
        <w:spacing w:after="0" w:line="240" w:lineRule="auto"/>
        <w:ind w:firstLine="709"/>
        <w:jc w:val="both"/>
        <w:rPr>
          <w:rFonts w:ascii="Times New Roman" w:hAnsi="Times New Roman"/>
          <w:sz w:val="28"/>
          <w:szCs w:val="28"/>
          <w:lang w:val="kk-KZ"/>
        </w:rPr>
      </w:pPr>
      <w:r w:rsidRPr="005D21C1">
        <w:rPr>
          <w:rStyle w:val="s0"/>
          <w:color w:val="auto"/>
          <w:sz w:val="28"/>
          <w:szCs w:val="28"/>
          <w:lang w:val="kk-KZ"/>
        </w:rPr>
        <w:t xml:space="preserve">3) банкте секьюритилендірудің </w:t>
      </w:r>
      <w:r w:rsidR="00077D1F" w:rsidRPr="005D21C1">
        <w:rPr>
          <w:rStyle w:val="s0"/>
          <w:color w:val="auto"/>
          <w:sz w:val="28"/>
          <w:szCs w:val="28"/>
          <w:lang w:val="kk-KZ"/>
        </w:rPr>
        <w:t>негіздемелік</w:t>
      </w:r>
      <w:r w:rsidRPr="005D21C1">
        <w:rPr>
          <w:rStyle w:val="s0"/>
          <w:color w:val="auto"/>
          <w:sz w:val="28"/>
          <w:szCs w:val="28"/>
          <w:lang w:val="kk-KZ"/>
        </w:rPr>
        <w:t xml:space="preserve"> тәсілін қолдануға уәкілетті органның жазбаша растамасы жоқ қарыз алушыларға қатысты секьюритирлендірілген активтер;</w:t>
      </w:r>
    </w:p>
    <w:p w:rsidR="00527984" w:rsidRPr="005D21C1" w:rsidRDefault="00527984" w:rsidP="00077D1F">
      <w:pPr>
        <w:spacing w:after="0" w:line="240" w:lineRule="auto"/>
        <w:ind w:firstLine="709"/>
        <w:jc w:val="both"/>
        <w:rPr>
          <w:rFonts w:ascii="Times New Roman" w:hAnsi="Times New Roman"/>
          <w:sz w:val="28"/>
          <w:szCs w:val="28"/>
          <w:lang w:val="kk-KZ"/>
        </w:rPr>
      </w:pPr>
      <w:r w:rsidRPr="005D21C1">
        <w:rPr>
          <w:rStyle w:val="s0"/>
          <w:color w:val="auto"/>
          <w:sz w:val="28"/>
          <w:szCs w:val="28"/>
          <w:lang w:val="kk-KZ"/>
        </w:rPr>
        <w:t>4) секьюритилендіру позициялары;</w:t>
      </w:r>
    </w:p>
    <w:p w:rsidR="00527984" w:rsidRPr="005D21C1" w:rsidRDefault="00527984" w:rsidP="00077D1F">
      <w:pPr>
        <w:autoSpaceDE w:val="0"/>
        <w:autoSpaceDN w:val="0"/>
        <w:spacing w:after="0" w:line="240" w:lineRule="auto"/>
        <w:ind w:firstLine="709"/>
        <w:jc w:val="both"/>
        <w:rPr>
          <w:rFonts w:ascii="Times New Roman" w:eastAsia="Times New Roman" w:hAnsi="Times New Roman"/>
          <w:sz w:val="28"/>
          <w:szCs w:val="28"/>
          <w:lang w:val="kk-KZ" w:eastAsia="ru-RU"/>
        </w:rPr>
      </w:pPr>
      <w:r w:rsidRPr="005D21C1">
        <w:rPr>
          <w:rStyle w:val="s0"/>
          <w:color w:val="auto"/>
          <w:sz w:val="28"/>
          <w:szCs w:val="28"/>
          <w:lang w:val="kk-KZ"/>
        </w:rPr>
        <w:t>5) көрсетілген қаржы құралдары мен олар бойынша кредиттік тәуекелдің нарықтық құнының сомасы ретінде есептелген кредиттік тәуекел дәрежесі бойынша мөлшерленген своптар, фьючерстер, опциондар, форвардтар түріндегі талаптар сомасы ретінде есептеледі.</w:t>
      </w:r>
    </w:p>
    <w:bookmarkEnd w:id="29"/>
    <w:p w:rsidR="00077D1F" w:rsidRPr="005D21C1" w:rsidRDefault="00077D1F" w:rsidP="00077D1F">
      <w:pPr>
        <w:spacing w:after="0" w:line="240" w:lineRule="auto"/>
        <w:ind w:firstLine="709"/>
        <w:jc w:val="both"/>
        <w:rPr>
          <w:rFonts w:ascii="Times New Roman" w:hAnsi="Times New Roman"/>
          <w:sz w:val="28"/>
          <w:szCs w:val="28"/>
          <w:lang w:val="kk-KZ"/>
        </w:rPr>
      </w:pPr>
      <w:r w:rsidRPr="005D21C1">
        <w:rPr>
          <w:rStyle w:val="s0"/>
          <w:color w:val="auto"/>
          <w:sz w:val="28"/>
          <w:szCs w:val="28"/>
          <w:lang w:val="kk-KZ"/>
        </w:rPr>
        <w:t xml:space="preserve">Своп, фьючерс, опцион және форвард операциялары бойынша кредиттік тәуекел көрсетілген қаржы құралдарының номиналдық құнының Қалыптарға </w:t>
      </w:r>
      <w:hyperlink r:id="rId51" w:history="1">
        <w:r w:rsidRPr="005D21C1">
          <w:rPr>
            <w:rStyle w:val="a3"/>
            <w:rFonts w:ascii="Times New Roman" w:hAnsi="Times New Roman"/>
            <w:color w:val="auto"/>
            <w:sz w:val="28"/>
            <w:szCs w:val="28"/>
            <w:u w:val="none"/>
            <w:lang w:val="kk-KZ"/>
          </w:rPr>
          <w:t>7-қосымшаға</w:t>
        </w:r>
      </w:hyperlink>
      <w:r w:rsidRPr="005D21C1">
        <w:rPr>
          <w:rStyle w:val="s0"/>
          <w:color w:val="auto"/>
          <w:sz w:val="28"/>
          <w:szCs w:val="28"/>
          <w:lang w:val="kk-KZ"/>
        </w:rPr>
        <w:t xml:space="preserve"> сәйкес Туынды қаржы құралдарына арналған кредиттік тәуекел коэффициенттерiнiң (пайыздармен) кестесінде көрсетілген және көрсетілген қаржы құралдарын өтеу мерзімімен анықталатын кредиттік тәуекел коэффициентіне көбейтіндісі ретінде есептеледі.</w:t>
      </w:r>
    </w:p>
    <w:p w:rsidR="00077D1F" w:rsidRPr="005D21C1" w:rsidRDefault="00077D1F" w:rsidP="00077D1F">
      <w:pPr>
        <w:spacing w:after="0" w:line="240" w:lineRule="auto"/>
        <w:ind w:firstLine="709"/>
        <w:jc w:val="both"/>
        <w:rPr>
          <w:sz w:val="28"/>
          <w:szCs w:val="28"/>
          <w:lang w:val="kk-KZ"/>
        </w:rPr>
      </w:pPr>
      <w:r w:rsidRPr="005D21C1">
        <w:rPr>
          <w:rStyle w:val="s0"/>
          <w:sz w:val="28"/>
          <w:szCs w:val="28"/>
          <w:lang w:val="kk-KZ"/>
        </w:rPr>
        <w:t>Осы тармақта көрсетілген қаржы құралдарының нарықтық құны (ауыстыру құны) мынаны:</w:t>
      </w:r>
    </w:p>
    <w:p w:rsidR="00077D1F" w:rsidRPr="005D21C1" w:rsidRDefault="00077D1F" w:rsidP="00077D1F">
      <w:pPr>
        <w:spacing w:after="0" w:line="240" w:lineRule="auto"/>
        <w:ind w:firstLine="709"/>
        <w:jc w:val="both"/>
        <w:rPr>
          <w:sz w:val="28"/>
          <w:szCs w:val="28"/>
          <w:lang w:val="kk-KZ"/>
        </w:rPr>
      </w:pPr>
      <w:r w:rsidRPr="005D21C1">
        <w:rPr>
          <w:rStyle w:val="s0"/>
          <w:sz w:val="28"/>
          <w:szCs w:val="28"/>
          <w:lang w:val="kk-KZ"/>
        </w:rPr>
        <w:t>сатып алуға арналған мәмілелер бойынша - қаржы құралының ағымдағы нарықтық құнының осы қаржы құралының номиналдық келісімшарттық құнынан асу шамасын білдіреді. Егер қаржы құралының ағымдағы нарықтық құны оның номиналдық келісімшарттық құнынан аз немесе оған тең болса, ауыстыру құны 0 (нөлге) тең болады;</w:t>
      </w:r>
    </w:p>
    <w:p w:rsidR="00077D1F" w:rsidRPr="005D21C1" w:rsidRDefault="00077D1F" w:rsidP="00077D1F">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сатуға арналған мәмілелер бойынша - қаржы құралының номиналдық келісімшарттық құнының осы қаржы құралының ағымдағы нарықтық құнынан асу шамасын білдіреді. Егер қаржы құралының номиналдық келісімшарттық құны оның ағымдағы нарықтық құнынан аз немесе оған тең болса, ауыстыру құны 0 (нөлге) тең болады.</w:t>
      </w:r>
    </w:p>
    <w:p w:rsidR="00077D1F" w:rsidRPr="005D21C1" w:rsidRDefault="00EE7CBB" w:rsidP="00A50153">
      <w:pPr>
        <w:autoSpaceDE w:val="0"/>
        <w:autoSpaceDN w:val="0"/>
        <w:spacing w:after="0" w:line="240" w:lineRule="auto"/>
        <w:ind w:firstLine="709"/>
        <w:jc w:val="both"/>
        <w:rPr>
          <w:rFonts w:ascii="Times New Roman" w:eastAsia="Times New Roman" w:hAnsi="Times New Roman"/>
          <w:sz w:val="28"/>
          <w:szCs w:val="28"/>
          <w:lang w:val="kk-KZ" w:eastAsia="ru-RU"/>
        </w:rPr>
      </w:pPr>
      <w:r w:rsidRPr="005D21C1">
        <w:rPr>
          <w:rStyle w:val="s0"/>
          <w:sz w:val="28"/>
          <w:szCs w:val="28"/>
          <w:lang w:val="kk-KZ"/>
        </w:rPr>
        <w:t>Бивалюталық қаржы құралдары (талап пен міндеттеме әртүрлі шетел валютасында көрсетілген қаржы құралдары) бойынша ауыстыру құны талаптардың теңгелік баламасының есептілікті жасау күні белгіленген бағам бойынша айқындалған міндеттемелердің теңгелік баламасынан асу шамасы ретінде а</w:t>
      </w:r>
      <w:r w:rsidR="00A50153" w:rsidRPr="005D21C1">
        <w:rPr>
          <w:rStyle w:val="s0"/>
          <w:sz w:val="28"/>
          <w:szCs w:val="28"/>
          <w:lang w:val="kk-KZ"/>
        </w:rPr>
        <w:t>йқындалады</w:t>
      </w:r>
      <w:r w:rsidRPr="005D21C1">
        <w:rPr>
          <w:rStyle w:val="s0"/>
          <w:sz w:val="28"/>
          <w:szCs w:val="28"/>
          <w:lang w:val="kk-KZ"/>
        </w:rPr>
        <w:t xml:space="preserve">. Егер талаптардың теңгелік балама шамасы міндеттемелердің теңгелік баламасынан аз немесе оған тең болса, ауыстыру құны </w:t>
      </w:r>
      <w:r w:rsidRPr="005D21C1">
        <w:rPr>
          <w:rStyle w:val="s0"/>
          <w:color w:val="auto"/>
          <w:sz w:val="28"/>
          <w:szCs w:val="28"/>
          <w:lang w:val="kk-KZ"/>
        </w:rPr>
        <w:t>0 (нөлге) тең болады.</w:t>
      </w:r>
    </w:p>
    <w:p w:rsidR="00A50153" w:rsidRPr="005D21C1" w:rsidRDefault="00A50153" w:rsidP="00A50153">
      <w:pPr>
        <w:autoSpaceDE w:val="0"/>
        <w:autoSpaceDN w:val="0"/>
        <w:spacing w:after="0" w:line="240" w:lineRule="auto"/>
        <w:ind w:firstLine="709"/>
        <w:jc w:val="both"/>
        <w:rPr>
          <w:rStyle w:val="s0"/>
          <w:color w:val="auto"/>
          <w:sz w:val="28"/>
          <w:szCs w:val="28"/>
          <w:lang w:val="kk-KZ"/>
        </w:rPr>
      </w:pPr>
      <w:r w:rsidRPr="005D21C1">
        <w:rPr>
          <w:rStyle w:val="s0"/>
          <w:color w:val="auto"/>
          <w:sz w:val="28"/>
          <w:szCs w:val="28"/>
          <w:lang w:val="kk-KZ"/>
        </w:rPr>
        <w:t>Осы тармақта көрсетілген қаржы құралдарының номиналдық келісімшарттық құны қаржы құралдарының бухгалтерлік есептің тиісті шоттарында мәмілелер жасау күні көрсетілген құнын білдіреді. Бивалюталық қаржы құралдарының номиналдық келісімшарттық құны ретінде банкте талаптар қалыптастырылатын валюта алынады.</w:t>
      </w:r>
    </w:p>
    <w:p w:rsidR="00A50153" w:rsidRPr="005D21C1" w:rsidRDefault="00A50153" w:rsidP="00A50153">
      <w:pPr>
        <w:spacing w:after="0" w:line="240" w:lineRule="auto"/>
        <w:ind w:firstLine="709"/>
        <w:jc w:val="both"/>
        <w:rPr>
          <w:rFonts w:ascii="Times New Roman" w:hAnsi="Times New Roman"/>
          <w:sz w:val="28"/>
          <w:szCs w:val="28"/>
          <w:lang w:val="kk-KZ"/>
        </w:rPr>
      </w:pPr>
      <w:r w:rsidRPr="005D21C1">
        <w:rPr>
          <w:rStyle w:val="s0"/>
          <w:color w:val="auto"/>
          <w:sz w:val="28"/>
          <w:szCs w:val="28"/>
          <w:lang w:val="kk-KZ"/>
        </w:rPr>
        <w:t xml:space="preserve">Сатылған опциондар бір қарыз алушыға келетін тәуекел мөлшеріне </w:t>
      </w:r>
      <w:r w:rsidR="00194D68" w:rsidRPr="005D21C1">
        <w:rPr>
          <w:rStyle w:val="s0"/>
          <w:color w:val="auto"/>
          <w:sz w:val="28"/>
          <w:szCs w:val="28"/>
          <w:lang w:val="kk-KZ"/>
        </w:rPr>
        <w:t>қосылмайды</w:t>
      </w:r>
      <w:r w:rsidRPr="005D21C1">
        <w:rPr>
          <w:rStyle w:val="s0"/>
          <w:color w:val="auto"/>
          <w:sz w:val="28"/>
          <w:szCs w:val="28"/>
          <w:lang w:val="kk-KZ"/>
        </w:rPr>
        <w:t>;</w:t>
      </w:r>
    </w:p>
    <w:p w:rsidR="00A50153" w:rsidRPr="005D21C1" w:rsidRDefault="00A50153" w:rsidP="00194D68">
      <w:pPr>
        <w:spacing w:after="0" w:line="240" w:lineRule="auto"/>
        <w:ind w:firstLine="709"/>
        <w:jc w:val="both"/>
        <w:rPr>
          <w:rFonts w:ascii="Times New Roman" w:hAnsi="Times New Roman"/>
          <w:sz w:val="28"/>
          <w:szCs w:val="28"/>
          <w:lang w:val="kk-KZ"/>
        </w:rPr>
      </w:pPr>
      <w:r w:rsidRPr="005D21C1">
        <w:rPr>
          <w:rStyle w:val="s0"/>
          <w:color w:val="auto"/>
          <w:sz w:val="28"/>
          <w:szCs w:val="28"/>
          <w:lang w:val="kk-KZ"/>
        </w:rPr>
        <w:t>6) «Стресстік активтер қоры» акционерлік қоғамының арнайы қаржы компаниясымен секьюритилендіру мәмілелері бойынша кредиттер;</w:t>
      </w:r>
    </w:p>
    <w:p w:rsidR="00A50153" w:rsidRPr="005D21C1" w:rsidRDefault="00A50153" w:rsidP="00194D68">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color w:val="auto"/>
          <w:sz w:val="28"/>
          <w:szCs w:val="28"/>
          <w:lang w:val="kk-KZ"/>
        </w:rPr>
        <w:t xml:space="preserve">7) </w:t>
      </w:r>
      <w:r w:rsidR="00194D68" w:rsidRPr="005D21C1">
        <w:rPr>
          <w:rStyle w:val="s0"/>
          <w:color w:val="auto"/>
          <w:sz w:val="28"/>
          <w:szCs w:val="28"/>
          <w:lang w:val="kk-KZ"/>
        </w:rPr>
        <w:t>Қалыптарға</w:t>
      </w:r>
      <w:r w:rsidRPr="005D21C1">
        <w:rPr>
          <w:rStyle w:val="s0"/>
          <w:color w:val="auto"/>
          <w:sz w:val="28"/>
          <w:szCs w:val="28"/>
          <w:lang w:val="kk-KZ"/>
        </w:rPr>
        <w:t xml:space="preserve"> </w:t>
      </w:r>
      <w:hyperlink r:id="rId52" w:history="1">
        <w:r w:rsidR="00194D68" w:rsidRPr="005D21C1">
          <w:rPr>
            <w:rStyle w:val="a3"/>
            <w:rFonts w:ascii="Times New Roman" w:hAnsi="Times New Roman"/>
            <w:color w:val="auto"/>
            <w:sz w:val="28"/>
            <w:szCs w:val="28"/>
            <w:u w:val="none"/>
            <w:lang w:val="kk-KZ"/>
          </w:rPr>
          <w:t>5</w:t>
        </w:r>
        <w:r w:rsidRPr="005D21C1">
          <w:rPr>
            <w:rStyle w:val="a3"/>
            <w:rFonts w:ascii="Times New Roman" w:hAnsi="Times New Roman"/>
            <w:color w:val="auto"/>
            <w:sz w:val="28"/>
            <w:szCs w:val="28"/>
            <w:u w:val="none"/>
            <w:lang w:val="kk-KZ"/>
          </w:rPr>
          <w:t>-қосымшаға</w:t>
        </w:r>
      </w:hyperlink>
      <w:r w:rsidRPr="005D21C1">
        <w:rPr>
          <w:rStyle w:val="s0"/>
          <w:color w:val="auto"/>
          <w:sz w:val="28"/>
          <w:szCs w:val="28"/>
          <w:lang w:val="kk-KZ"/>
        </w:rPr>
        <w:t xml:space="preserve"> сай Салымдардың кредиттiк тәуекел дәрежесi бойынша мөлшерленген банк активтерiнiң кестесiне сәйкес корреспонденттік шоттар бойынша Қазақстан Республикасының резиденттері-банктерге және Қазақстан Республикасының бейрезиденттері-банктерге</w:t>
      </w:r>
      <w:r w:rsidR="00194D68" w:rsidRPr="005D21C1">
        <w:rPr>
          <w:rStyle w:val="s0"/>
          <w:color w:val="auto"/>
          <w:sz w:val="28"/>
          <w:szCs w:val="28"/>
          <w:lang w:val="kk-KZ"/>
        </w:rPr>
        <w:t xml:space="preserve"> қойылатын</w:t>
      </w:r>
      <w:r w:rsidRPr="005D21C1">
        <w:rPr>
          <w:rStyle w:val="s0"/>
          <w:color w:val="auto"/>
          <w:sz w:val="28"/>
          <w:szCs w:val="28"/>
          <w:lang w:val="kk-KZ"/>
        </w:rPr>
        <w:t xml:space="preserve"> талаптар</w:t>
      </w:r>
      <w:r w:rsidRPr="005D21C1">
        <w:rPr>
          <w:rStyle w:val="s0"/>
          <w:sz w:val="28"/>
          <w:szCs w:val="28"/>
          <w:lang w:val="kk-KZ"/>
        </w:rPr>
        <w:t>;</w:t>
      </w:r>
    </w:p>
    <w:p w:rsidR="00194D68" w:rsidRPr="005D21C1" w:rsidRDefault="00194D68" w:rsidP="00194D68">
      <w:pPr>
        <w:spacing w:after="0" w:line="240" w:lineRule="auto"/>
        <w:ind w:firstLine="709"/>
        <w:jc w:val="both"/>
        <w:rPr>
          <w:sz w:val="28"/>
          <w:szCs w:val="28"/>
          <w:lang w:val="kk-KZ"/>
        </w:rPr>
      </w:pPr>
      <w:r w:rsidRPr="005D21C1">
        <w:rPr>
          <w:rStyle w:val="s0"/>
          <w:sz w:val="28"/>
          <w:szCs w:val="28"/>
          <w:lang w:val="kk-KZ"/>
        </w:rPr>
        <w:t>ХҚЕС сәйкес қалыптастырылған резервтер сомасы, сондай-ақ қарыз алушының:</w:t>
      </w:r>
    </w:p>
    <w:p w:rsidR="00194D68" w:rsidRPr="005D21C1" w:rsidRDefault="00194D68" w:rsidP="00194D68">
      <w:pPr>
        <w:spacing w:after="0" w:line="240" w:lineRule="auto"/>
        <w:ind w:firstLine="709"/>
        <w:jc w:val="both"/>
        <w:rPr>
          <w:sz w:val="28"/>
          <w:szCs w:val="28"/>
          <w:lang w:val="kk-KZ"/>
        </w:rPr>
      </w:pPr>
      <w:r w:rsidRPr="005D21C1">
        <w:rPr>
          <w:rStyle w:val="s0"/>
          <w:sz w:val="28"/>
          <w:szCs w:val="28"/>
          <w:lang w:val="kk-KZ"/>
        </w:rPr>
        <w:t>осы міндеттеменің қамтамасыз етуі ретінде банктің иелігіне берілген салымдар;</w:t>
      </w:r>
    </w:p>
    <w:p w:rsidR="00194D68" w:rsidRPr="005D21C1" w:rsidRDefault="00194D68" w:rsidP="00194D68">
      <w:pPr>
        <w:spacing w:after="0" w:line="240" w:lineRule="auto"/>
        <w:ind w:firstLine="709"/>
        <w:jc w:val="both"/>
        <w:rPr>
          <w:sz w:val="28"/>
          <w:szCs w:val="28"/>
          <w:lang w:val="kk-KZ"/>
        </w:rPr>
      </w:pPr>
      <w:r w:rsidRPr="005D21C1">
        <w:rPr>
          <w:rStyle w:val="s0"/>
          <w:sz w:val="28"/>
          <w:szCs w:val="28"/>
          <w:lang w:val="kk-KZ"/>
        </w:rPr>
        <w:t>Қазақстан Республикасының Үкіметі және Ұлттық Банк шығарған Қазақстан Республикасының мемлекеттік бағалы қағаздары;</w:t>
      </w:r>
    </w:p>
    <w:p w:rsidR="00194D68" w:rsidRPr="005D21C1" w:rsidRDefault="00194D68" w:rsidP="00194D68">
      <w:pPr>
        <w:spacing w:after="0" w:line="240" w:lineRule="auto"/>
        <w:ind w:firstLine="709"/>
        <w:jc w:val="both"/>
        <w:rPr>
          <w:sz w:val="28"/>
          <w:szCs w:val="28"/>
          <w:lang w:val="kk-KZ"/>
        </w:rPr>
      </w:pPr>
      <w:r w:rsidRPr="005D21C1">
        <w:rPr>
          <w:rStyle w:val="s0"/>
          <w:sz w:val="28"/>
          <w:szCs w:val="28"/>
          <w:lang w:val="kk-KZ"/>
        </w:rPr>
        <w:t xml:space="preserve">Standard &amp; Poor's агенттігінің халықаралық </w:t>
      </w:r>
      <w:r w:rsidR="002F3B1C">
        <w:rPr>
          <w:rStyle w:val="s0"/>
          <w:sz w:val="28"/>
          <w:szCs w:val="28"/>
          <w:lang w:val="kk-KZ"/>
        </w:rPr>
        <w:t>шкаласы</w:t>
      </w:r>
      <w:r w:rsidRPr="005D21C1">
        <w:rPr>
          <w:rStyle w:val="s0"/>
          <w:sz w:val="28"/>
          <w:szCs w:val="28"/>
          <w:lang w:val="kk-KZ"/>
        </w:rPr>
        <w:t xml:space="preserve"> бойынша «АА» төмен емес тәуелсіз рейтингі бар немесе басқа рейтингтік агенттіктердің бірінің осыған ұқсас деңгейдегі рейтингтік бағасы бар шет мемлекеттердің орталық үкіметтері шығарған мемлекеттік бағалы қағаздар;</w:t>
      </w:r>
    </w:p>
    <w:p w:rsidR="00194D68" w:rsidRPr="005D21C1" w:rsidRDefault="00194D68" w:rsidP="00194D68">
      <w:pPr>
        <w:spacing w:after="0" w:line="240" w:lineRule="auto"/>
        <w:ind w:firstLine="709"/>
        <w:jc w:val="both"/>
        <w:rPr>
          <w:sz w:val="28"/>
          <w:szCs w:val="28"/>
          <w:lang w:val="kk-KZ"/>
        </w:rPr>
      </w:pPr>
      <w:r w:rsidRPr="005D21C1">
        <w:rPr>
          <w:rStyle w:val="s0"/>
          <w:sz w:val="28"/>
          <w:szCs w:val="28"/>
          <w:lang w:val="kk-KZ"/>
        </w:rPr>
        <w:t>тазартылған қымбат металдар;</w:t>
      </w:r>
    </w:p>
    <w:p w:rsidR="00194D68" w:rsidRPr="005D21C1" w:rsidRDefault="00194D68" w:rsidP="00194D68">
      <w:pPr>
        <w:spacing w:after="0" w:line="240" w:lineRule="auto"/>
        <w:ind w:firstLine="709"/>
        <w:jc w:val="both"/>
        <w:rPr>
          <w:sz w:val="28"/>
          <w:szCs w:val="28"/>
          <w:lang w:val="kk-KZ"/>
        </w:rPr>
      </w:pPr>
      <w:r w:rsidRPr="005D21C1">
        <w:rPr>
          <w:rStyle w:val="s0"/>
          <w:sz w:val="28"/>
          <w:szCs w:val="28"/>
          <w:lang w:val="kk-KZ"/>
        </w:rPr>
        <w:t>Қазақстан Республикасы Үкіметінің кепілдіктері;</w:t>
      </w:r>
    </w:p>
    <w:p w:rsidR="00194D68" w:rsidRPr="005D21C1" w:rsidRDefault="00194D68" w:rsidP="00194D68">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банк сатып алған бағалы қағаздар бойынша банктің кепілдіктері түріндегі міндеттемелері бойынша қамтамасыз ету сомасы шегеріле отырып есептеледі.</w:t>
      </w:r>
    </w:p>
    <w:p w:rsidR="00194D68" w:rsidRPr="005D21C1" w:rsidRDefault="00194D68" w:rsidP="00194D68">
      <w:pPr>
        <w:spacing w:after="0" w:line="240" w:lineRule="auto"/>
        <w:ind w:firstLine="709"/>
        <w:jc w:val="both"/>
        <w:rPr>
          <w:sz w:val="28"/>
          <w:szCs w:val="28"/>
          <w:lang w:val="kk-KZ"/>
        </w:rPr>
      </w:pPr>
      <w:r w:rsidRPr="005D21C1">
        <w:rPr>
          <w:rStyle w:val="s0"/>
          <w:sz w:val="28"/>
          <w:szCs w:val="28"/>
          <w:lang w:val="kk-KZ"/>
        </w:rPr>
        <w:t>Бір қарыз алушыға келетін тәуекел есебіне мыналар кірмейді:</w:t>
      </w:r>
    </w:p>
    <w:p w:rsidR="00194D68" w:rsidRPr="005D21C1" w:rsidRDefault="00194D68" w:rsidP="009B2244">
      <w:pPr>
        <w:spacing w:after="0" w:line="240" w:lineRule="auto"/>
        <w:ind w:firstLine="709"/>
        <w:jc w:val="both"/>
        <w:rPr>
          <w:sz w:val="28"/>
          <w:szCs w:val="28"/>
          <w:lang w:val="kk-KZ"/>
        </w:rPr>
      </w:pPr>
      <w:r w:rsidRPr="005D21C1">
        <w:rPr>
          <w:rStyle w:val="s0"/>
          <w:sz w:val="28"/>
          <w:szCs w:val="28"/>
          <w:lang w:val="kk-KZ"/>
        </w:rPr>
        <w:t>Қазақстан Республикасының Үкіметіне, Ұлттық Банкке, «Самұрық-Қазына» ұлттық әл-ауқат қоры» акционерлік қоғамына, «Бәйтерек» ұлттық басқарушы холдингі» акционерлік қоғамына, «Стресстік активтер қоры» акционерлік қоғамының арнайы қаржы компаниясына қойылатын талаптар, банктің балансынан есептен шығарылған банктің қарыз алушыға қоятын</w:t>
      </w:r>
      <w:r w:rsidR="009B2244" w:rsidRPr="005D21C1">
        <w:rPr>
          <w:rStyle w:val="s0"/>
          <w:sz w:val="28"/>
          <w:szCs w:val="28"/>
          <w:lang w:val="kk-KZ"/>
        </w:rPr>
        <w:t xml:space="preserve">  </w:t>
      </w:r>
      <w:r w:rsidRPr="005D21C1">
        <w:rPr>
          <w:rStyle w:val="s0"/>
          <w:sz w:val="28"/>
          <w:szCs w:val="28"/>
          <w:lang w:val="kk-KZ"/>
        </w:rPr>
        <w:t>талаптары, ХҚЕС сәйкес резервтердің 100 (бір жүз) пайызы қалыптастырылған банктің қарыз алушыға қоятын талаптары;</w:t>
      </w:r>
    </w:p>
    <w:p w:rsidR="00194D68" w:rsidRPr="005D21C1" w:rsidRDefault="00194D68" w:rsidP="00194D68">
      <w:pPr>
        <w:spacing w:after="0" w:line="240" w:lineRule="auto"/>
        <w:ind w:firstLine="709"/>
        <w:jc w:val="both"/>
        <w:rPr>
          <w:sz w:val="28"/>
          <w:szCs w:val="28"/>
          <w:lang w:val="kk-KZ"/>
        </w:rPr>
      </w:pPr>
      <w:r w:rsidRPr="005D21C1">
        <w:rPr>
          <w:rStyle w:val="s0"/>
          <w:sz w:val="28"/>
          <w:szCs w:val="28"/>
          <w:lang w:val="kk-KZ"/>
        </w:rPr>
        <w:t>банктің еншілес ұйымға қоятын талаптары;</w:t>
      </w:r>
    </w:p>
    <w:p w:rsidR="00194D68" w:rsidRPr="005D21C1" w:rsidRDefault="00194D68" w:rsidP="00194D68">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банктің Банктер туралы заңға сәйкес бұрын еншілес банк болған, қайта құрылымдауды және бір мезгілде активтер мен міндеттемелерді бас банкке беру операциясын жүзеге асырған заңды тұлғаға қоятын талаптары.</w:t>
      </w:r>
    </w:p>
    <w:p w:rsidR="00757EAB" w:rsidRPr="005D21C1" w:rsidRDefault="00035625" w:rsidP="00911DBB">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bookmarkStart w:id="96" w:name="SUB5600"/>
      <w:bookmarkEnd w:id="96"/>
      <w:r w:rsidRPr="005D21C1">
        <w:rPr>
          <w:rFonts w:ascii="Times New Roman" w:eastAsia="Times New Roman" w:hAnsi="Times New Roman"/>
          <w:color w:val="000000"/>
          <w:sz w:val="28"/>
          <w:szCs w:val="28"/>
          <w:lang w:val="kk-KZ" w:eastAsia="ru-RU"/>
        </w:rPr>
        <w:t>5</w:t>
      </w:r>
      <w:r w:rsidR="00E50826" w:rsidRPr="005D21C1">
        <w:rPr>
          <w:rFonts w:ascii="Times New Roman" w:eastAsia="Times New Roman" w:hAnsi="Times New Roman"/>
          <w:color w:val="000000"/>
          <w:sz w:val="28"/>
          <w:szCs w:val="28"/>
          <w:lang w:val="kk-KZ" w:eastAsia="ru-RU"/>
        </w:rPr>
        <w:t>8</w:t>
      </w:r>
      <w:r w:rsidRPr="005D21C1">
        <w:rPr>
          <w:rFonts w:ascii="Times New Roman" w:eastAsia="Times New Roman" w:hAnsi="Times New Roman"/>
          <w:color w:val="000000"/>
          <w:sz w:val="28"/>
          <w:szCs w:val="28"/>
          <w:lang w:val="kk-KZ" w:eastAsia="ru-RU"/>
        </w:rPr>
        <w:t xml:space="preserve">. </w:t>
      </w:r>
      <w:r w:rsidR="00757EAB" w:rsidRPr="005D21C1">
        <w:rPr>
          <w:rStyle w:val="s0"/>
          <w:sz w:val="28"/>
          <w:szCs w:val="28"/>
          <w:lang w:val="kk-KZ"/>
        </w:rPr>
        <w:t>Банктiң қарыз алушыға қоятын талаптарының олар туындаған күнгi жалпы көлемi Қалыптарда белгiленген шектеулер шегiнде болса, бiрақ соңынан соңғы 3 (үш) ай iшiнде банктiң меншiктi капиталының деңгейi 5 (бес) пайыздан артық төмендеуiне байланысты көрсетілген шектеулерден асып кеткен жағдайда не соңғы 3 (үш) ай iшiнде қарыз алушыға қойылатын талаптар 10 (он) пайыз деп көрсетiлген теңгенiң шетел валютасымен орташа алынған биржалық бағамының ұлғаюынан банктiң қарыз алушыға қоятын талаптарының өсуiне байланысты бiр қарыз алушыға келетін тәуекел нормативiнiң ең жоғары мөлшерi орындалды деп есептеледi.</w:t>
      </w:r>
    </w:p>
    <w:p w:rsidR="00757EAB" w:rsidRPr="005D21C1" w:rsidRDefault="00757EAB" w:rsidP="00911DBB">
      <w:pPr>
        <w:autoSpaceDE w:val="0"/>
        <w:autoSpaceDN w:val="0"/>
        <w:spacing w:after="0" w:line="240" w:lineRule="auto"/>
        <w:ind w:firstLine="709"/>
        <w:jc w:val="both"/>
        <w:rPr>
          <w:rFonts w:ascii="Times New Roman" w:eastAsia="Times New Roman" w:hAnsi="Times New Roman"/>
          <w:b/>
          <w:color w:val="000000"/>
          <w:sz w:val="28"/>
          <w:szCs w:val="28"/>
          <w:lang w:val="kk-KZ" w:eastAsia="ru-RU"/>
        </w:rPr>
      </w:pPr>
      <w:r w:rsidRPr="005D21C1">
        <w:rPr>
          <w:rStyle w:val="s0"/>
          <w:sz w:val="28"/>
          <w:szCs w:val="28"/>
          <w:lang w:val="kk-KZ"/>
        </w:rPr>
        <w:t>Көрсетілген жағдайларда банк шектеулерден асып кету фактiсi туралы уәкiлеттi органды дереу хабардар етедi және асып кетуді есепті күні және осыдан кейінгі 3 (үш) ай ішінде, ал «Стресстік активтер қоры» акционерлік қоғамының арнайы қаржы компаниясына берілген секьюритилендірілген кредиттердің жиынтық сомасы бойынша шектеуден асып кеткен кезде - ағымдағы және одан кейінгі тоқсан ішінде жою бойынша міндеттемелер қабылдайды. Егер осы асып кету көрсетілген мерзiмде жойылмаған болса, онда бір қарыз алушыға келетін тәуекелдің ең жоғары мөлшерiнiң нормативiнен асып кету осы асып кету анықталған күннен бастап осы нормативтiң бұзылуы деп қаралады.</w:t>
      </w:r>
    </w:p>
    <w:p w:rsidR="00757EAB" w:rsidRPr="005D21C1" w:rsidRDefault="00035625" w:rsidP="00911DBB">
      <w:pPr>
        <w:autoSpaceDE w:val="0"/>
        <w:autoSpaceDN w:val="0"/>
        <w:spacing w:after="0" w:line="240" w:lineRule="auto"/>
        <w:ind w:firstLine="709"/>
        <w:jc w:val="both"/>
        <w:rPr>
          <w:rFonts w:ascii="Times New Roman" w:eastAsia="Times New Roman" w:hAnsi="Times New Roman"/>
          <w:sz w:val="28"/>
          <w:szCs w:val="28"/>
          <w:lang w:val="kk-KZ" w:eastAsia="ru-RU"/>
        </w:rPr>
      </w:pPr>
      <w:bookmarkStart w:id="97" w:name="SUB5700"/>
      <w:bookmarkEnd w:id="97"/>
      <w:r w:rsidRPr="005D21C1">
        <w:rPr>
          <w:rFonts w:ascii="Times New Roman" w:eastAsia="Times New Roman" w:hAnsi="Times New Roman"/>
          <w:color w:val="000000"/>
          <w:sz w:val="28"/>
          <w:szCs w:val="28"/>
          <w:lang w:val="kk-KZ" w:eastAsia="ru-RU"/>
        </w:rPr>
        <w:t>5</w:t>
      </w:r>
      <w:r w:rsidR="00E50826" w:rsidRPr="005D21C1">
        <w:rPr>
          <w:rFonts w:ascii="Times New Roman" w:eastAsia="Times New Roman" w:hAnsi="Times New Roman"/>
          <w:color w:val="000000"/>
          <w:sz w:val="28"/>
          <w:szCs w:val="28"/>
          <w:lang w:val="kk-KZ" w:eastAsia="ru-RU"/>
        </w:rPr>
        <w:t>9</w:t>
      </w:r>
      <w:r w:rsidRPr="005D21C1">
        <w:rPr>
          <w:rFonts w:ascii="Times New Roman" w:eastAsia="Times New Roman" w:hAnsi="Times New Roman"/>
          <w:color w:val="000000"/>
          <w:sz w:val="28"/>
          <w:szCs w:val="28"/>
          <w:lang w:val="kk-KZ" w:eastAsia="ru-RU"/>
        </w:rPr>
        <w:t xml:space="preserve">. </w:t>
      </w:r>
      <w:r w:rsidR="00757EAB" w:rsidRPr="005D21C1">
        <w:rPr>
          <w:rStyle w:val="s0"/>
          <w:color w:val="auto"/>
          <w:sz w:val="28"/>
          <w:szCs w:val="28"/>
          <w:lang w:val="kk-KZ"/>
        </w:rPr>
        <w:t xml:space="preserve">Егер банктің қарыз алушысы банктің алдында міндеттемелер туындаған кезде банкпен айрықша қатынастармен байланысты тұлға болмаған, бірақ кейіннен сондай болса, онда Қалыптардың </w:t>
      </w:r>
      <w:hyperlink r:id="rId53" w:history="1">
        <w:r w:rsidR="00757EAB" w:rsidRPr="005D21C1">
          <w:rPr>
            <w:rStyle w:val="a3"/>
            <w:rFonts w:ascii="Times New Roman" w:hAnsi="Times New Roman"/>
            <w:color w:val="auto"/>
            <w:sz w:val="28"/>
            <w:szCs w:val="28"/>
            <w:u w:val="none"/>
            <w:lang w:val="kk-KZ"/>
          </w:rPr>
          <w:t>52-тармағының</w:t>
        </w:r>
      </w:hyperlink>
      <w:r w:rsidR="00757EAB" w:rsidRPr="005D21C1">
        <w:rPr>
          <w:rStyle w:val="s0"/>
          <w:color w:val="auto"/>
          <w:sz w:val="28"/>
          <w:szCs w:val="28"/>
          <w:lang w:val="kk-KZ"/>
        </w:rPr>
        <w:t xml:space="preserve"> екінші абзацында белгіленген осындай қарыз алушыға келетін тәуекел мөлшері асып кеткен жағдайда, көрсетілген асып кету мынадай талаптарға сәйкес келген жағдайда:</w:t>
      </w:r>
    </w:p>
    <w:bookmarkEnd w:id="89"/>
    <w:p w:rsidR="00757EAB" w:rsidRPr="005D21C1" w:rsidRDefault="00757EAB" w:rsidP="00911DBB">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color w:val="auto"/>
          <w:sz w:val="28"/>
          <w:szCs w:val="28"/>
          <w:lang w:val="kk-KZ"/>
        </w:rPr>
        <w:t xml:space="preserve">банк Қалыптардың </w:t>
      </w:r>
      <w:hyperlink r:id="rId54" w:history="1">
        <w:r w:rsidRPr="005D21C1">
          <w:rPr>
            <w:rStyle w:val="a3"/>
            <w:rFonts w:ascii="Times New Roman" w:hAnsi="Times New Roman"/>
            <w:color w:val="auto"/>
            <w:sz w:val="28"/>
            <w:szCs w:val="28"/>
            <w:u w:val="none"/>
            <w:lang w:val="kk-KZ"/>
          </w:rPr>
          <w:t>57-тармағының 6) тармақшасына</w:t>
        </w:r>
      </w:hyperlink>
      <w:r w:rsidRPr="005D21C1">
        <w:rPr>
          <w:rStyle w:val="s0"/>
          <w:color w:val="auto"/>
          <w:sz w:val="28"/>
          <w:szCs w:val="28"/>
          <w:lang w:val="kk-KZ"/>
        </w:rPr>
        <w:t xml:space="preserve"> сәйкес қарыз алушының қосымша қамтамасыз етуді ұсыну немесе норматив мөлшерін сақтау үшін қажетті мөлшерге дейінгі банк талаптарының бөлігін орындау жөніндегі қабілеттілігін растай отырып және уәкілетті орган белгілеген</w:t>
      </w:r>
      <w:r w:rsidRPr="005D21C1">
        <w:rPr>
          <w:rStyle w:val="s0"/>
          <w:sz w:val="28"/>
          <w:szCs w:val="28"/>
          <w:lang w:val="kk-KZ"/>
        </w:rPr>
        <w:t xml:space="preserve"> мерзімдерде осы бұзушылықты жою жөнінде міндеттемелер қабылдай отырып осындай асып кету туралы уәкілетті органға дереу хабарласа, бұзушылық ретінде қаралмайды.</w:t>
      </w:r>
    </w:p>
    <w:p w:rsidR="00757EAB" w:rsidRPr="005D21C1" w:rsidRDefault="00E50826" w:rsidP="00911DBB">
      <w:pPr>
        <w:autoSpaceDE w:val="0"/>
        <w:autoSpaceDN w:val="0"/>
        <w:spacing w:after="0" w:line="240" w:lineRule="auto"/>
        <w:ind w:firstLine="709"/>
        <w:jc w:val="both"/>
        <w:rPr>
          <w:rFonts w:ascii="Times New Roman" w:eastAsia="Times New Roman" w:hAnsi="Times New Roman"/>
          <w:sz w:val="28"/>
          <w:szCs w:val="28"/>
          <w:lang w:val="kk-KZ" w:eastAsia="ru-RU"/>
        </w:rPr>
      </w:pPr>
      <w:bookmarkStart w:id="98" w:name="SUB5800"/>
      <w:bookmarkEnd w:id="91"/>
      <w:bookmarkEnd w:id="98"/>
      <w:r w:rsidRPr="005D21C1">
        <w:rPr>
          <w:rFonts w:ascii="Times New Roman" w:eastAsia="Times New Roman" w:hAnsi="Times New Roman"/>
          <w:color w:val="000000"/>
          <w:sz w:val="28"/>
          <w:szCs w:val="28"/>
          <w:lang w:val="kk-KZ" w:eastAsia="ru-RU"/>
        </w:rPr>
        <w:t>60</w:t>
      </w:r>
      <w:r w:rsidR="00035625" w:rsidRPr="005D21C1">
        <w:rPr>
          <w:rFonts w:ascii="Times New Roman" w:eastAsia="Times New Roman" w:hAnsi="Times New Roman"/>
          <w:color w:val="000000"/>
          <w:sz w:val="28"/>
          <w:szCs w:val="28"/>
          <w:lang w:val="kk-KZ" w:eastAsia="ru-RU"/>
        </w:rPr>
        <w:t xml:space="preserve">. </w:t>
      </w:r>
      <w:r w:rsidR="00757EAB" w:rsidRPr="005D21C1">
        <w:rPr>
          <w:rStyle w:val="s0"/>
          <w:color w:val="auto"/>
          <w:sz w:val="28"/>
          <w:szCs w:val="28"/>
          <w:lang w:val="kk-KZ"/>
        </w:rPr>
        <w:t xml:space="preserve">Қалыптардың </w:t>
      </w:r>
      <w:bookmarkStart w:id="99" w:name="sub1005291540"/>
      <w:r w:rsidR="00757EAB" w:rsidRPr="005D21C1">
        <w:rPr>
          <w:rStyle w:val="s0"/>
          <w:color w:val="auto"/>
          <w:sz w:val="28"/>
          <w:szCs w:val="28"/>
        </w:rPr>
        <w:fldChar w:fldCharType="begin"/>
      </w:r>
      <w:r w:rsidR="00757EAB" w:rsidRPr="005D21C1">
        <w:rPr>
          <w:rStyle w:val="s0"/>
          <w:color w:val="auto"/>
          <w:sz w:val="28"/>
          <w:szCs w:val="28"/>
          <w:lang w:val="kk-KZ"/>
        </w:rPr>
        <w:instrText xml:space="preserve"> HYPERLINK "jl:38469232.5700 " </w:instrText>
      </w:r>
      <w:r w:rsidR="00757EAB" w:rsidRPr="005D21C1">
        <w:rPr>
          <w:rStyle w:val="s0"/>
          <w:color w:val="auto"/>
          <w:sz w:val="28"/>
          <w:szCs w:val="28"/>
        </w:rPr>
        <w:fldChar w:fldCharType="separate"/>
      </w:r>
      <w:r w:rsidR="00757EAB" w:rsidRPr="005D21C1">
        <w:rPr>
          <w:rStyle w:val="a3"/>
          <w:rFonts w:ascii="Times New Roman" w:hAnsi="Times New Roman"/>
          <w:color w:val="auto"/>
          <w:sz w:val="28"/>
          <w:szCs w:val="28"/>
          <w:u w:val="none"/>
          <w:lang w:val="kk-KZ"/>
        </w:rPr>
        <w:t>59-тармағының</w:t>
      </w:r>
      <w:r w:rsidR="00757EAB" w:rsidRPr="005D21C1">
        <w:rPr>
          <w:rStyle w:val="s0"/>
          <w:color w:val="auto"/>
          <w:sz w:val="28"/>
          <w:szCs w:val="28"/>
        </w:rPr>
        <w:fldChar w:fldCharType="end"/>
      </w:r>
      <w:bookmarkEnd w:id="99"/>
      <w:r w:rsidR="00757EAB" w:rsidRPr="005D21C1">
        <w:rPr>
          <w:rStyle w:val="s0"/>
          <w:color w:val="auto"/>
          <w:sz w:val="28"/>
          <w:szCs w:val="28"/>
          <w:lang w:val="kk-KZ"/>
        </w:rPr>
        <w:t xml:space="preserve"> талаптары, егер қарыз алушылар мiндеттемелер туындаған кезде бiр қарыз алушы ретiнде қаралмай, бірақ кейіннен сондай болған жағдайда да қолданылады.</w:t>
      </w:r>
    </w:p>
    <w:p w:rsidR="00035625" w:rsidRPr="005D21C1" w:rsidRDefault="00035625" w:rsidP="00035625">
      <w:pPr>
        <w:autoSpaceDE w:val="0"/>
        <w:autoSpaceDN w:val="0"/>
        <w:spacing w:after="0" w:line="240" w:lineRule="auto"/>
        <w:ind w:firstLine="400"/>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4"/>
          <w:szCs w:val="24"/>
          <w:lang w:val="kk-KZ" w:eastAsia="ru-RU"/>
        </w:rPr>
        <w:t> </w:t>
      </w:r>
    </w:p>
    <w:p w:rsidR="00035625" w:rsidRPr="005D21C1" w:rsidRDefault="00035625" w:rsidP="00035625">
      <w:pPr>
        <w:autoSpaceDE w:val="0"/>
        <w:autoSpaceDN w:val="0"/>
        <w:spacing w:after="0" w:line="240" w:lineRule="auto"/>
        <w:ind w:firstLine="400"/>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p w:rsidR="00035625" w:rsidRPr="005D21C1" w:rsidRDefault="00E50826" w:rsidP="00035625">
      <w:pPr>
        <w:autoSpaceDE w:val="0"/>
        <w:autoSpaceDN w:val="0"/>
        <w:spacing w:after="0" w:line="240" w:lineRule="auto"/>
        <w:jc w:val="center"/>
        <w:rPr>
          <w:rFonts w:ascii="Times New Roman" w:eastAsia="Times New Roman" w:hAnsi="Times New Roman"/>
          <w:color w:val="000000"/>
          <w:sz w:val="28"/>
          <w:szCs w:val="28"/>
          <w:lang w:val="kk-KZ" w:eastAsia="ru-RU"/>
        </w:rPr>
      </w:pPr>
      <w:bookmarkStart w:id="100" w:name="SUB5900"/>
      <w:bookmarkEnd w:id="100"/>
      <w:r w:rsidRPr="005D21C1">
        <w:rPr>
          <w:rFonts w:ascii="Times New Roman" w:eastAsia="Times New Roman" w:hAnsi="Times New Roman"/>
          <w:b/>
          <w:bCs/>
          <w:color w:val="000000"/>
          <w:sz w:val="28"/>
          <w:szCs w:val="28"/>
          <w:lang w:val="kk-KZ" w:eastAsia="ru-RU"/>
        </w:rPr>
        <w:t>5</w:t>
      </w:r>
      <w:r w:rsidR="00757EAB" w:rsidRPr="005D21C1">
        <w:rPr>
          <w:rFonts w:ascii="Times New Roman" w:eastAsia="Times New Roman" w:hAnsi="Times New Roman"/>
          <w:b/>
          <w:bCs/>
          <w:color w:val="000000"/>
          <w:sz w:val="28"/>
          <w:szCs w:val="28"/>
          <w:lang w:val="kk-KZ" w:eastAsia="ru-RU"/>
        </w:rPr>
        <w:t>-</w:t>
      </w:r>
      <w:r w:rsidR="00757EAB" w:rsidRPr="005D21C1">
        <w:rPr>
          <w:rStyle w:val="s1"/>
          <w:sz w:val="28"/>
          <w:szCs w:val="28"/>
          <w:lang w:val="kk-KZ"/>
        </w:rPr>
        <w:t>тарау. Өтiмдiлiк коэффициенттерi</w:t>
      </w:r>
    </w:p>
    <w:p w:rsidR="00035625" w:rsidRPr="005D21C1" w:rsidRDefault="00035625" w:rsidP="00911DBB">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p w:rsidR="00D573EC" w:rsidRPr="005D21C1" w:rsidRDefault="00E50826" w:rsidP="00D573EC">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61</w:t>
      </w:r>
      <w:r w:rsidR="00035625" w:rsidRPr="005D21C1">
        <w:rPr>
          <w:rFonts w:ascii="Times New Roman" w:eastAsia="Times New Roman" w:hAnsi="Times New Roman"/>
          <w:color w:val="000000"/>
          <w:sz w:val="28"/>
          <w:szCs w:val="28"/>
          <w:lang w:val="kk-KZ" w:eastAsia="ru-RU"/>
        </w:rPr>
        <w:t xml:space="preserve">. </w:t>
      </w:r>
      <w:r w:rsidR="00D573EC" w:rsidRPr="005D21C1">
        <w:rPr>
          <w:rStyle w:val="s0"/>
          <w:sz w:val="28"/>
          <w:szCs w:val="28"/>
          <w:lang w:val="kk-KZ"/>
        </w:rPr>
        <w:t>Өтімділік мынадай коэффициенттермен сипатталады:</w:t>
      </w:r>
      <w:r w:rsidR="00D573EC" w:rsidRPr="005D21C1">
        <w:rPr>
          <w:rFonts w:ascii="Times New Roman" w:eastAsia="Times New Roman" w:hAnsi="Times New Roman"/>
          <w:color w:val="000000"/>
          <w:sz w:val="28"/>
          <w:szCs w:val="28"/>
          <w:lang w:val="kk-KZ" w:eastAsia="ru-RU"/>
        </w:rPr>
        <w:t xml:space="preserve"> </w:t>
      </w:r>
    </w:p>
    <w:p w:rsidR="00D573EC" w:rsidRPr="005D21C1" w:rsidRDefault="00D573EC" w:rsidP="00D573EC">
      <w:pPr>
        <w:spacing w:after="0" w:line="240" w:lineRule="auto"/>
        <w:ind w:firstLine="709"/>
        <w:jc w:val="both"/>
        <w:rPr>
          <w:sz w:val="28"/>
          <w:szCs w:val="28"/>
          <w:lang w:val="kk-KZ"/>
        </w:rPr>
      </w:pPr>
      <w:r w:rsidRPr="005D21C1">
        <w:rPr>
          <w:rStyle w:val="s0"/>
          <w:sz w:val="28"/>
          <w:szCs w:val="28"/>
          <w:lang w:val="kk-KZ"/>
        </w:rPr>
        <w:t>банктің ағымдағы өтімділік коэффициенті;</w:t>
      </w:r>
    </w:p>
    <w:p w:rsidR="00D573EC" w:rsidRPr="005D21C1" w:rsidRDefault="00D573EC" w:rsidP="00D573EC">
      <w:pPr>
        <w:spacing w:after="0" w:line="240" w:lineRule="auto"/>
        <w:ind w:firstLine="709"/>
        <w:jc w:val="both"/>
        <w:rPr>
          <w:sz w:val="28"/>
          <w:szCs w:val="28"/>
          <w:lang w:val="kk-KZ"/>
        </w:rPr>
      </w:pPr>
      <w:r w:rsidRPr="005D21C1">
        <w:rPr>
          <w:rStyle w:val="s0"/>
          <w:sz w:val="28"/>
          <w:szCs w:val="28"/>
          <w:lang w:val="kk-KZ"/>
        </w:rPr>
        <w:t>k4-1, k4-2 және k4-3 мерзімді өтімділік коэффициенттері;</w:t>
      </w:r>
    </w:p>
    <w:p w:rsidR="00D573EC" w:rsidRPr="005D21C1" w:rsidRDefault="00D573EC" w:rsidP="00D573EC">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k4-4, k4-5 және k4-6 мерзімді валюталық өтімділік коэффициенттері.</w:t>
      </w:r>
    </w:p>
    <w:p w:rsidR="00D573EC" w:rsidRPr="005D21C1" w:rsidRDefault="00D573EC" w:rsidP="00D573EC">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Мерзімді өтімділік және мерзімді валюталық өтімділік коэффициенттерінің ең төмен мәні мынадай мөлшерде белгіленеді:</w:t>
      </w:r>
    </w:p>
    <w:p w:rsidR="00035625" w:rsidRPr="005D21C1" w:rsidRDefault="00035625" w:rsidP="00911DBB">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k4 - 0,3;</w:t>
      </w:r>
    </w:p>
    <w:p w:rsidR="00035625" w:rsidRPr="005D21C1" w:rsidRDefault="00035625" w:rsidP="00911DBB">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k4-1 - 1;</w:t>
      </w:r>
    </w:p>
    <w:p w:rsidR="00035625" w:rsidRPr="005D21C1" w:rsidRDefault="00035625" w:rsidP="00911DBB">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k4-2 - 0,9;</w:t>
      </w:r>
    </w:p>
    <w:p w:rsidR="00035625" w:rsidRPr="005D21C1" w:rsidRDefault="00035625" w:rsidP="00911DBB">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k4-3 - 0,8;</w:t>
      </w:r>
    </w:p>
    <w:p w:rsidR="00035625" w:rsidRPr="005D21C1" w:rsidRDefault="00035625" w:rsidP="00911DBB">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k4-4 - 1;</w:t>
      </w:r>
    </w:p>
    <w:p w:rsidR="00035625" w:rsidRPr="005D21C1" w:rsidRDefault="00035625" w:rsidP="00911DBB">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k4-5 - 0,9;</w:t>
      </w:r>
    </w:p>
    <w:p w:rsidR="00035625" w:rsidRPr="005D21C1" w:rsidRDefault="00035625" w:rsidP="00911DBB">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k4-6 - 0,8.</w:t>
      </w:r>
    </w:p>
    <w:p w:rsidR="00D573EC" w:rsidRPr="005D21C1" w:rsidRDefault="00035625" w:rsidP="00911DBB">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bookmarkStart w:id="101" w:name="SUB6000"/>
      <w:bookmarkEnd w:id="101"/>
      <w:r w:rsidRPr="005D21C1">
        <w:rPr>
          <w:rFonts w:ascii="Times New Roman" w:eastAsia="Times New Roman" w:hAnsi="Times New Roman"/>
          <w:color w:val="000000"/>
          <w:sz w:val="28"/>
          <w:szCs w:val="28"/>
          <w:lang w:val="kk-KZ" w:eastAsia="ru-RU"/>
        </w:rPr>
        <w:t>6</w:t>
      </w:r>
      <w:r w:rsidR="00E50826" w:rsidRPr="005D21C1">
        <w:rPr>
          <w:rFonts w:ascii="Times New Roman" w:eastAsia="Times New Roman" w:hAnsi="Times New Roman"/>
          <w:color w:val="000000"/>
          <w:sz w:val="28"/>
          <w:szCs w:val="28"/>
          <w:lang w:val="kk-KZ" w:eastAsia="ru-RU"/>
        </w:rPr>
        <w:t>2</w:t>
      </w:r>
      <w:r w:rsidRPr="005D21C1">
        <w:rPr>
          <w:rFonts w:ascii="Times New Roman" w:eastAsia="Times New Roman" w:hAnsi="Times New Roman"/>
          <w:color w:val="000000"/>
          <w:sz w:val="28"/>
          <w:szCs w:val="28"/>
          <w:lang w:val="kk-KZ" w:eastAsia="ru-RU"/>
        </w:rPr>
        <w:t xml:space="preserve">. </w:t>
      </w:r>
      <w:r w:rsidR="00D573EC" w:rsidRPr="005D21C1">
        <w:rPr>
          <w:rStyle w:val="s0"/>
          <w:sz w:val="28"/>
          <w:szCs w:val="28"/>
          <w:lang w:val="kk-KZ"/>
        </w:rPr>
        <w:t>Банктің k4 ағымдағы өтімділік коэффициенті банктің орташа айлық өтімділігі жоғары активтерінің есептелген сыйақыны ескергендегі талап етуге дейінгі міндеттемелердің орташа айлық мөлшеріне қатынасы ретінде есептеледі.</w:t>
      </w:r>
    </w:p>
    <w:p w:rsidR="00D573EC" w:rsidRPr="005D21C1" w:rsidRDefault="00D573EC" w:rsidP="00D573EC">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Ағымдағы өтімділік коэффициентін есептеу кезінде талап етуге дейінгі міндеттемелердің мөлшеріне барлық талап етуге дейінгі міндеттемелер, оның ішінде есеп айырысуды жүзеге асыру мерзімі белгіленбеген міндеттемелер, банктің еншілес ұйымдарының, банкпен үлестес заңды тұлғалардың сыртқы қарыздарды тарту кезінде, сондай-ақ банктің секьюритилендіру бойынша мәмілелері шеңберінде берілген кредитордың осы қарыздар бойынша борышкер міндеттемелерін мерзімінен бұрын өтеуді талап ету құқығымен банктің қамтамасыз етілмеген кепілдіктері мен кепілдемелері, оның ішінде:</w:t>
      </w:r>
    </w:p>
    <w:p w:rsidR="00D573EC" w:rsidRPr="005D21C1" w:rsidRDefault="00D573EC" w:rsidP="00D573EC">
      <w:pPr>
        <w:spacing w:after="0" w:line="240" w:lineRule="auto"/>
        <w:ind w:firstLine="709"/>
        <w:jc w:val="both"/>
        <w:rPr>
          <w:sz w:val="28"/>
          <w:szCs w:val="28"/>
          <w:lang w:val="kk-KZ"/>
        </w:rPr>
      </w:pPr>
      <w:r w:rsidRPr="005D21C1">
        <w:rPr>
          <w:rStyle w:val="s0"/>
          <w:sz w:val="28"/>
          <w:szCs w:val="28"/>
          <w:lang w:val="kk-KZ"/>
        </w:rPr>
        <w:t>өтеуге дейін 3 (үш) жылдан аз қалған мерзімі бар, 50 (елу) пайызға тең конверсия коэффициентіне көбейтілген банктің k2 меншікті капиталының жеткіліктілігі коэффициентінің ең төмен мәні;</w:t>
      </w:r>
    </w:p>
    <w:p w:rsidR="00D573EC" w:rsidRPr="005D21C1" w:rsidRDefault="00D573EC" w:rsidP="00D573EC">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k4 нормативінің есебіне енгізілетін қарыздарды тарту кезінде берілген банктің кепілдіктері мен кепілдемелерін қоспағанда, өтеуге дейін 3 (үш) жыл және одан көп қалған мерзімі бар, 100 (жүз) пайызға тең конверсия коэффициентіне және банктің k2 меншікті капиталының жеткіліктілігі коэффициентінің ең төмен мәніне көбейтілгендер, сондай-ақ банктерден алынған «овернайт» қарыздары мен банк бір түнге тартқан салымдар және кредитордың міндеттемелерді мерзімінен бұрын өтеуді талап ету құқығымен мерзімді міндеттемелер, оның ішінде жеке және заңды тұлғалардың мерзімді және шартты депозиттерін, тазартылған бағалы металдарды қоспағанда, банктердің мерзімді және шартты депозиттері қосылады.</w:t>
      </w:r>
    </w:p>
    <w:p w:rsidR="00D573EC" w:rsidRPr="005D21C1" w:rsidRDefault="00D573EC" w:rsidP="00911DBB">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k4-1 мерзімді өтiмдiлiк коэффициентi өтеуге дейін қоса алғанда 7 (жеті) күнге дейін қалған мерзімі бар мерзімді мiндеттемелердің орташа айлық мөлшерiне өтiмдiлігі жоғары активтердiң орташа айлық мөлшерiнiң қатынасы ретiнде есептеледi.</w:t>
      </w:r>
    </w:p>
    <w:p w:rsidR="00035625" w:rsidRPr="005D21C1" w:rsidRDefault="00D573EC" w:rsidP="00911DBB">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k4-2 мерзімді өтiмдiлiк коэффициентi өтеуге дейін қоса алғанда 1 (бір) айға дейін қалған мерзімі бар мерзімді мiндеттемелердің орташа айлық мөлшерiне жоғары өтiмдi активтердi қоса алғанда, өтеуге дейін қоса алғанда 1 (бір) айға дейін қалған мерзімі бар өтімді активтердің орташа айлық мөлшерiнiң қатынасы ретiнде есептеледi.</w:t>
      </w:r>
    </w:p>
    <w:p w:rsidR="00ED00E8" w:rsidRPr="005D21C1" w:rsidRDefault="00ED00E8" w:rsidP="00911DBB">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k4-3 мерзімді өтiмдiлiк коэффициентi өтеуге дейін қоса алғанда 3 (үш) айға дейін қалған мерзімі бар мерзімді мiндеттемелердің орташа айлық мөлшерiне жоғары өтiмдi активтердi қоса алғанда, өтеуге дейінгі қоса алғанда 3 (үш) айға дейін қалған мерзімі бар өтімді активтердің орташа айлық мөлшерiнiң қатынасы ретiнде есептеледi.</w:t>
      </w:r>
    </w:p>
    <w:p w:rsidR="00ED00E8" w:rsidRPr="005D21C1" w:rsidRDefault="00ED00E8" w:rsidP="00911DBB">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k4, k4-1, k4-2, k4-3 өтімділік коэффициенттерін есептеу кезінде талап етуге дейін</w:t>
      </w:r>
      <w:r w:rsidR="00F344D4" w:rsidRPr="005D21C1">
        <w:rPr>
          <w:rStyle w:val="s0"/>
          <w:sz w:val="28"/>
          <w:szCs w:val="28"/>
          <w:lang w:val="kk-KZ"/>
        </w:rPr>
        <w:t>гі</w:t>
      </w:r>
      <w:r w:rsidRPr="005D21C1">
        <w:rPr>
          <w:rStyle w:val="s0"/>
          <w:sz w:val="28"/>
          <w:szCs w:val="28"/>
          <w:lang w:val="kk-KZ"/>
        </w:rPr>
        <w:t xml:space="preserve"> міндеттемелердің мөлшерінен және өтімділігі жоғары активтердің мөлшерінен банк кастодиан шарты негізінде сақтауға қабылдаған қаражаттың инвестицияланбаған қалдықтары алып тасталады.</w:t>
      </w:r>
    </w:p>
    <w:p w:rsidR="00F344D4" w:rsidRPr="005D21C1" w:rsidRDefault="00035625" w:rsidP="00911DBB">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bookmarkStart w:id="102" w:name="SUB6100"/>
      <w:bookmarkEnd w:id="102"/>
      <w:r w:rsidRPr="005D21C1">
        <w:rPr>
          <w:rFonts w:ascii="Times New Roman" w:eastAsia="Times New Roman" w:hAnsi="Times New Roman"/>
          <w:color w:val="000000"/>
          <w:sz w:val="28"/>
          <w:szCs w:val="28"/>
          <w:lang w:val="kk-KZ" w:eastAsia="ru-RU"/>
        </w:rPr>
        <w:t>6</w:t>
      </w:r>
      <w:r w:rsidR="00E50826" w:rsidRPr="005D21C1">
        <w:rPr>
          <w:rFonts w:ascii="Times New Roman" w:eastAsia="Times New Roman" w:hAnsi="Times New Roman"/>
          <w:color w:val="000000"/>
          <w:sz w:val="28"/>
          <w:szCs w:val="28"/>
          <w:lang w:val="kk-KZ" w:eastAsia="ru-RU"/>
        </w:rPr>
        <w:t>3</w:t>
      </w:r>
      <w:r w:rsidRPr="005D21C1">
        <w:rPr>
          <w:rFonts w:ascii="Times New Roman" w:eastAsia="Times New Roman" w:hAnsi="Times New Roman"/>
          <w:color w:val="000000"/>
          <w:sz w:val="28"/>
          <w:szCs w:val="28"/>
          <w:lang w:val="kk-KZ" w:eastAsia="ru-RU"/>
        </w:rPr>
        <w:t xml:space="preserve">. </w:t>
      </w:r>
      <w:r w:rsidR="00F344D4" w:rsidRPr="005D21C1">
        <w:rPr>
          <w:rStyle w:val="s0"/>
          <w:sz w:val="28"/>
          <w:szCs w:val="28"/>
          <w:lang w:val="kk-KZ"/>
        </w:rPr>
        <w:t>k4-4 мерзімді валюталық өтімділік коэффициенті шетел валютасындағы өтiмдiлігі жоғары активтердiң орташа айлық мөлшерiнiң осы шетел валютасындағы, өтеуге дейін қоса алғанда 7 (жеті) күнге дейін қалған мерзімі бар мерзімді мiндеттемелердің орташа айлық мөлшерiне қатынасы ретiнде есептеледi.</w:t>
      </w:r>
    </w:p>
    <w:p w:rsidR="00F344D4" w:rsidRPr="005D21C1" w:rsidRDefault="00F344D4" w:rsidP="00911DBB">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k4-4 мерзімді валюталық өтімділік коэффициентін есептеу кезінде шетел валютасындағы, өтеуге дейін 7 (жеті) күнге дейін қалған мерзімі бар мерзімді мiндеттемелердің мөлшеріне банктің шетел валютасындағы, өтеуге дейін</w:t>
      </w:r>
      <w:r w:rsidR="00590F40" w:rsidRPr="005D21C1">
        <w:rPr>
          <w:rStyle w:val="s0"/>
          <w:sz w:val="28"/>
          <w:szCs w:val="28"/>
          <w:lang w:val="kk-KZ"/>
        </w:rPr>
        <w:br/>
      </w:r>
      <w:r w:rsidRPr="005D21C1">
        <w:rPr>
          <w:rStyle w:val="s0"/>
          <w:sz w:val="28"/>
          <w:szCs w:val="28"/>
          <w:lang w:val="kk-KZ"/>
        </w:rPr>
        <w:t>7 (жеті) күнге дейін қалған мерзімі бар, 100 (бір жүз) пайызға тең конверсиялау коэффициентіне көбейтілген мерзімді мiндеттемелері қосылады.</w:t>
      </w:r>
    </w:p>
    <w:p w:rsidR="00F344D4" w:rsidRPr="005D21C1" w:rsidRDefault="00F344D4" w:rsidP="00911DBB">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k4-5 мерзімді валюталық өтімділік коэффициентi өтiмдiлігі жоғары активтердi қоса алғанда, шетел валютасындағы, өтеуге дейін қоса алғанда</w:t>
      </w:r>
      <w:r w:rsidR="00590F40" w:rsidRPr="005D21C1">
        <w:rPr>
          <w:rStyle w:val="s0"/>
          <w:sz w:val="28"/>
          <w:szCs w:val="28"/>
          <w:lang w:val="kk-KZ"/>
        </w:rPr>
        <w:br/>
      </w:r>
      <w:r w:rsidRPr="005D21C1">
        <w:rPr>
          <w:rStyle w:val="s0"/>
          <w:sz w:val="28"/>
          <w:szCs w:val="28"/>
          <w:lang w:val="kk-KZ"/>
        </w:rPr>
        <w:t>1 (бір) айға дейін қалған мерзімі бар мерзімді өтiмдi активтердiң орташа айлық мөлшерiнің осы шетел валютасындағы, өтеуге дейін қоса алғанда 1 (бір) айға дейін қалған мерзімі бар міндеттемелердің орташа айлық мөлшерiнiң қатынасы ретiнде есептеледi.</w:t>
      </w:r>
    </w:p>
    <w:p w:rsidR="00F344D4" w:rsidRPr="005D21C1" w:rsidRDefault="00F344D4" w:rsidP="00911DBB">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k4-5 мерзімді валюталық өтімділік коэффициентін есептеу кезінде шетел валютасындағы, өтеуге дейін қоса алғанда 1 (бір) айға дейін қалған мерзімі бар міндеттемелердің мөлшерiне банктің шетел валютасындағы, өтеуге дейін</w:t>
      </w:r>
      <w:r w:rsidR="00590F40" w:rsidRPr="005D21C1">
        <w:rPr>
          <w:rStyle w:val="s0"/>
          <w:sz w:val="28"/>
          <w:szCs w:val="28"/>
          <w:lang w:val="kk-KZ"/>
        </w:rPr>
        <w:br/>
      </w:r>
      <w:r w:rsidRPr="005D21C1">
        <w:rPr>
          <w:rStyle w:val="s0"/>
          <w:sz w:val="28"/>
          <w:szCs w:val="28"/>
          <w:lang w:val="kk-KZ"/>
        </w:rPr>
        <w:t>1 (бір) айға дейін қалған мерзімі бар 90 (тоқсан) пайызға тең конверсиялау коэффициентіне көбейтілген мерзімі бар мiндеттемелер қосылады.</w:t>
      </w:r>
    </w:p>
    <w:p w:rsidR="00F344D4" w:rsidRPr="005D21C1" w:rsidRDefault="00F344D4" w:rsidP="00911DBB">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k4-6 мерзімді валюталық өтімділік коэффициентi өтiмдiлігі жоғары активтердi қоса алғанда, шетел валютасындағы, өтеуге дейін қоса алғанда</w:t>
      </w:r>
      <w:r w:rsidR="00590F40" w:rsidRPr="005D21C1">
        <w:rPr>
          <w:rStyle w:val="s0"/>
          <w:sz w:val="28"/>
          <w:szCs w:val="28"/>
          <w:lang w:val="kk-KZ"/>
        </w:rPr>
        <w:br/>
      </w:r>
      <w:r w:rsidRPr="005D21C1">
        <w:rPr>
          <w:rStyle w:val="s0"/>
          <w:sz w:val="28"/>
          <w:szCs w:val="28"/>
          <w:lang w:val="kk-KZ"/>
        </w:rPr>
        <w:t>3 (үш) айға дейін қалған мерзімі бар өтімді активтердің орташа айлық мөлшерiнiң осы шетел валютасындағы, өтеуге дейін қоса алғанда 3 (үш) айға дейін қалған мерзімі бар мерзімді мiндеттемелердің орташа айлық мөлшерiне қатынасы ретiнде есептеледi.</w:t>
      </w:r>
    </w:p>
    <w:p w:rsidR="00F344D4" w:rsidRPr="005D21C1" w:rsidRDefault="00F344D4" w:rsidP="00911DBB">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k4-6 мерзімді валюталық өтімділік коэффициентін есептеу кезінде шетел валютасындағы, өтеуге дейін қоса алғанда 3 (үш) айға дейін қалған мерзімі бар мерзімді мiндеттемелердің мөлшерiне банктің шетел валютасындағы, өтеуге дейін 3 (үш) айға дейін қалған мерзімі бар, 80 (сексен) пайызға тең конверсиялау коэффициентіне көбейтілген мерзімі</w:t>
      </w:r>
      <w:r w:rsidR="00157029" w:rsidRPr="005D21C1">
        <w:rPr>
          <w:rStyle w:val="s0"/>
          <w:sz w:val="28"/>
          <w:szCs w:val="28"/>
          <w:lang w:val="kk-KZ"/>
        </w:rPr>
        <w:t xml:space="preserve"> бар</w:t>
      </w:r>
      <w:r w:rsidRPr="005D21C1">
        <w:rPr>
          <w:rStyle w:val="s0"/>
          <w:sz w:val="28"/>
          <w:szCs w:val="28"/>
          <w:lang w:val="kk-KZ"/>
        </w:rPr>
        <w:t xml:space="preserve"> мiндеттемелер </w:t>
      </w:r>
      <w:r w:rsidR="00157029" w:rsidRPr="005D21C1">
        <w:rPr>
          <w:rStyle w:val="s0"/>
          <w:sz w:val="28"/>
          <w:szCs w:val="28"/>
          <w:lang w:val="kk-KZ"/>
        </w:rPr>
        <w:t>қосылады</w:t>
      </w:r>
      <w:r w:rsidRPr="005D21C1">
        <w:rPr>
          <w:rStyle w:val="s0"/>
          <w:sz w:val="28"/>
          <w:szCs w:val="28"/>
          <w:lang w:val="kk-KZ"/>
        </w:rPr>
        <w:t>.</w:t>
      </w:r>
    </w:p>
    <w:p w:rsidR="00BB1FC9" w:rsidRPr="005D21C1" w:rsidRDefault="00035625" w:rsidP="00911DBB">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bookmarkStart w:id="103" w:name="SUB6200"/>
      <w:bookmarkEnd w:id="103"/>
      <w:r w:rsidRPr="005D21C1">
        <w:rPr>
          <w:rFonts w:ascii="Times New Roman" w:eastAsia="Times New Roman" w:hAnsi="Times New Roman"/>
          <w:color w:val="000000"/>
          <w:sz w:val="28"/>
          <w:szCs w:val="28"/>
          <w:lang w:val="kk-KZ" w:eastAsia="ru-RU"/>
        </w:rPr>
        <w:t>6</w:t>
      </w:r>
      <w:r w:rsidR="00E50826" w:rsidRPr="005D21C1">
        <w:rPr>
          <w:rFonts w:ascii="Times New Roman" w:eastAsia="Times New Roman" w:hAnsi="Times New Roman"/>
          <w:color w:val="000000"/>
          <w:sz w:val="28"/>
          <w:szCs w:val="28"/>
          <w:lang w:val="kk-KZ" w:eastAsia="ru-RU"/>
        </w:rPr>
        <w:t>4</w:t>
      </w:r>
      <w:r w:rsidRPr="005D21C1">
        <w:rPr>
          <w:rFonts w:ascii="Times New Roman" w:eastAsia="Times New Roman" w:hAnsi="Times New Roman"/>
          <w:color w:val="000000"/>
          <w:sz w:val="28"/>
          <w:szCs w:val="28"/>
          <w:lang w:val="kk-KZ" w:eastAsia="ru-RU"/>
        </w:rPr>
        <w:t xml:space="preserve">. </w:t>
      </w:r>
      <w:r w:rsidR="00BB1FC9" w:rsidRPr="005D21C1">
        <w:rPr>
          <w:rStyle w:val="s0"/>
          <w:sz w:val="28"/>
          <w:szCs w:val="28"/>
          <w:lang w:val="kk-KZ"/>
        </w:rPr>
        <w:t>Мерзімді валюталық өтімділік коэффициенттері Standard &amp; Рооr's агенттігінің «А» төмен емес тәуелсіз рейтингі немесе басқа рейтингтік агенттіктердің бірінің осыған ұқсас деңгейдегі рейтингі бар елдердің жиынтығында шетел валюталары және «еуро» валютасы бойынша есептеледі, оларда алдыңғы есепті айдағы міндеттемелерінің орташа айлық мөлшері банктің алдыңғы есепті айдағы міндеттемелерінің орташа айлық мөлшерінің</w:t>
      </w:r>
      <w:r w:rsidR="00590F40" w:rsidRPr="005D21C1">
        <w:rPr>
          <w:rStyle w:val="s0"/>
          <w:sz w:val="28"/>
          <w:szCs w:val="28"/>
          <w:lang w:val="kk-KZ"/>
        </w:rPr>
        <w:br/>
      </w:r>
      <w:r w:rsidR="00BB1FC9" w:rsidRPr="005D21C1">
        <w:rPr>
          <w:rStyle w:val="s0"/>
          <w:sz w:val="28"/>
          <w:szCs w:val="28"/>
          <w:lang w:val="kk-KZ"/>
        </w:rPr>
        <w:t>1 (бір) пайызынан кем болмайды.</w:t>
      </w:r>
    </w:p>
    <w:p w:rsidR="00BB1FC9" w:rsidRPr="005D21C1" w:rsidRDefault="00BB1FC9" w:rsidP="00BB1FC9">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Standard &amp; Рооr's агенттігінің «А» төмен тәуелсіз рейтингі немесе басқа рейтингтік агенттіктердің бірінің осыған ұқсас деңгейдегі рейтингі бар немесе тиісті рейтингтік бағасы жоқ елдердің шетел валюталары бойынша мерзімді валюталық өтімділік коэффициенттері әрбір шетел валютасы бойынша есептеледі, онда алдыңғы есепті айдағы міндеттемелердің орташа айлық мөлшері банктің алдыңғы есепті айдағы міндеттемелерінің орташа айлық мөлшерінің 1 (бір) пайызынан кем болмайды.</w:t>
      </w:r>
    </w:p>
    <w:p w:rsidR="00BB1FC9" w:rsidRPr="005D21C1" w:rsidRDefault="00035625" w:rsidP="00BB1FC9">
      <w:pPr>
        <w:spacing w:after="0" w:line="240" w:lineRule="auto"/>
        <w:ind w:firstLine="709"/>
        <w:jc w:val="both"/>
        <w:rPr>
          <w:rFonts w:ascii="Times New Roman" w:hAnsi="Times New Roman"/>
          <w:sz w:val="28"/>
          <w:szCs w:val="28"/>
          <w:lang w:val="kk-KZ"/>
        </w:rPr>
      </w:pPr>
      <w:bookmarkStart w:id="104" w:name="SUB6300"/>
      <w:bookmarkEnd w:id="104"/>
      <w:r w:rsidRPr="005D21C1">
        <w:rPr>
          <w:rFonts w:ascii="Times New Roman" w:eastAsia="Times New Roman" w:hAnsi="Times New Roman"/>
          <w:sz w:val="28"/>
          <w:szCs w:val="28"/>
          <w:lang w:val="kk-KZ" w:eastAsia="ru-RU"/>
        </w:rPr>
        <w:t>6</w:t>
      </w:r>
      <w:r w:rsidR="00E50826" w:rsidRPr="005D21C1">
        <w:rPr>
          <w:rFonts w:ascii="Times New Roman" w:eastAsia="Times New Roman" w:hAnsi="Times New Roman"/>
          <w:sz w:val="28"/>
          <w:szCs w:val="28"/>
          <w:lang w:val="kk-KZ" w:eastAsia="ru-RU"/>
        </w:rPr>
        <w:t>5</w:t>
      </w:r>
      <w:r w:rsidRPr="005D21C1">
        <w:rPr>
          <w:rFonts w:ascii="Times New Roman" w:eastAsia="Times New Roman" w:hAnsi="Times New Roman"/>
          <w:sz w:val="28"/>
          <w:szCs w:val="28"/>
          <w:lang w:val="kk-KZ" w:eastAsia="ru-RU"/>
        </w:rPr>
        <w:t xml:space="preserve">. </w:t>
      </w:r>
      <w:r w:rsidR="003B0664" w:rsidRPr="005D21C1">
        <w:rPr>
          <w:rFonts w:ascii="Times New Roman" w:eastAsia="Times New Roman" w:hAnsi="Times New Roman"/>
          <w:sz w:val="28"/>
          <w:szCs w:val="28"/>
          <w:lang w:val="kk-KZ" w:eastAsia="ru-RU"/>
        </w:rPr>
        <w:t>М</w:t>
      </w:r>
      <w:r w:rsidR="00BB1FC9" w:rsidRPr="005D21C1">
        <w:rPr>
          <w:rStyle w:val="s0"/>
          <w:color w:val="auto"/>
          <w:sz w:val="28"/>
          <w:szCs w:val="28"/>
          <w:lang w:val="kk-KZ"/>
        </w:rPr>
        <w:t>ыналар:</w:t>
      </w:r>
    </w:p>
    <w:p w:rsidR="00BB1FC9" w:rsidRPr="005D21C1" w:rsidRDefault="00BB1FC9" w:rsidP="00BB1FC9">
      <w:pPr>
        <w:spacing w:after="0" w:line="240" w:lineRule="auto"/>
        <w:ind w:firstLine="709"/>
        <w:jc w:val="both"/>
        <w:rPr>
          <w:rFonts w:ascii="Times New Roman" w:hAnsi="Times New Roman"/>
          <w:sz w:val="28"/>
          <w:szCs w:val="28"/>
          <w:lang w:val="kk-KZ"/>
        </w:rPr>
      </w:pPr>
      <w:r w:rsidRPr="005D21C1">
        <w:rPr>
          <w:rStyle w:val="s0"/>
          <w:color w:val="auto"/>
          <w:sz w:val="28"/>
          <w:szCs w:val="28"/>
          <w:lang w:val="kk-KZ"/>
        </w:rPr>
        <w:t>1) қолма-қол ақша;</w:t>
      </w:r>
    </w:p>
    <w:p w:rsidR="00BB1FC9" w:rsidRPr="005D21C1" w:rsidRDefault="00BB1FC9" w:rsidP="00BB1FC9">
      <w:pPr>
        <w:spacing w:after="0" w:line="240" w:lineRule="auto"/>
        <w:ind w:firstLine="709"/>
        <w:jc w:val="both"/>
        <w:rPr>
          <w:rFonts w:ascii="Times New Roman" w:hAnsi="Times New Roman"/>
          <w:sz w:val="28"/>
          <w:szCs w:val="28"/>
          <w:lang w:val="kk-KZ"/>
        </w:rPr>
      </w:pPr>
      <w:r w:rsidRPr="005D21C1">
        <w:rPr>
          <w:rStyle w:val="s0"/>
          <w:color w:val="auto"/>
          <w:sz w:val="28"/>
          <w:szCs w:val="28"/>
          <w:lang w:val="kk-KZ"/>
        </w:rPr>
        <w:t>2) орталық депозитарийдің шоттарындағы меншікті ақша;</w:t>
      </w:r>
    </w:p>
    <w:p w:rsidR="00BB1FC9" w:rsidRPr="005D21C1" w:rsidRDefault="00BB1FC9" w:rsidP="00BB1FC9">
      <w:pPr>
        <w:spacing w:after="0" w:line="240" w:lineRule="auto"/>
        <w:ind w:firstLine="709"/>
        <w:jc w:val="both"/>
        <w:rPr>
          <w:rStyle w:val="s0"/>
          <w:color w:val="auto"/>
          <w:sz w:val="28"/>
          <w:szCs w:val="28"/>
          <w:lang w:val="kk-KZ"/>
        </w:rPr>
      </w:pPr>
      <w:r w:rsidRPr="005D21C1">
        <w:rPr>
          <w:rStyle w:val="s0"/>
          <w:color w:val="auto"/>
          <w:sz w:val="28"/>
          <w:szCs w:val="28"/>
          <w:lang w:val="kk-KZ"/>
        </w:rPr>
        <w:t>3) клирингтік ұйымның шоттарындағы банктің кепілдікті, маржалық жарналары болып табылатын меншікті ақша;</w:t>
      </w:r>
    </w:p>
    <w:p w:rsidR="00BB1FC9" w:rsidRPr="005D21C1" w:rsidRDefault="00BB1FC9" w:rsidP="00BB1FC9">
      <w:pPr>
        <w:spacing w:after="0" w:line="240" w:lineRule="auto"/>
        <w:ind w:firstLine="709"/>
        <w:jc w:val="both"/>
        <w:rPr>
          <w:rStyle w:val="s0"/>
          <w:color w:val="auto"/>
          <w:sz w:val="28"/>
          <w:szCs w:val="28"/>
          <w:lang w:val="kk-KZ"/>
        </w:rPr>
      </w:pPr>
      <w:r w:rsidRPr="005D21C1">
        <w:rPr>
          <w:rStyle w:val="s0"/>
          <w:color w:val="auto"/>
          <w:sz w:val="28"/>
          <w:szCs w:val="28"/>
          <w:lang w:val="kk-KZ"/>
        </w:rPr>
        <w:t>4) тазартылған бағалы металдар;</w:t>
      </w:r>
    </w:p>
    <w:p w:rsidR="00BB1FC9" w:rsidRPr="005D21C1" w:rsidRDefault="00BB1FC9" w:rsidP="00BB1FC9">
      <w:pPr>
        <w:spacing w:after="0" w:line="240" w:lineRule="auto"/>
        <w:ind w:firstLine="709"/>
        <w:jc w:val="both"/>
        <w:rPr>
          <w:rStyle w:val="s0"/>
          <w:color w:val="auto"/>
          <w:sz w:val="28"/>
          <w:szCs w:val="28"/>
          <w:lang w:val="kk-KZ"/>
        </w:rPr>
      </w:pPr>
      <w:r w:rsidRPr="005D21C1">
        <w:rPr>
          <w:rStyle w:val="s0"/>
          <w:color w:val="auto"/>
          <w:sz w:val="28"/>
          <w:szCs w:val="28"/>
          <w:lang w:val="kk-KZ"/>
        </w:rPr>
        <w:t>5) Қазақстан Республикасының Үкіметі және Ұлттық Банк шығарған Қазақстан Республикасының мемлекеттік бағалы қағаздары, «Самұрық-Қазына» ұлттық әл-ауқат қоры» акционерлік қоғамы және «Бәйтерек» ұлттық басқарушы холдингі» акционерлік қоғамы шығарған бағалы қағаздар;</w:t>
      </w:r>
    </w:p>
    <w:p w:rsidR="00BB1FC9" w:rsidRPr="005D21C1" w:rsidRDefault="00BB1FC9" w:rsidP="00BB1FC9">
      <w:pPr>
        <w:spacing w:after="0" w:line="240" w:lineRule="auto"/>
        <w:ind w:firstLine="709"/>
        <w:jc w:val="both"/>
        <w:rPr>
          <w:rStyle w:val="s0"/>
          <w:color w:val="auto"/>
          <w:sz w:val="28"/>
          <w:szCs w:val="28"/>
          <w:lang w:val="kk-KZ"/>
        </w:rPr>
      </w:pPr>
      <w:r w:rsidRPr="005D21C1">
        <w:rPr>
          <w:rStyle w:val="s0"/>
          <w:color w:val="auto"/>
          <w:sz w:val="28"/>
          <w:szCs w:val="28"/>
          <w:lang w:val="kk-KZ"/>
        </w:rPr>
        <w:t>6) Ұлттық Банктегі, Қазақстан Республикасының банктеріндегі, сондай-ақ Standard &amp; Poor's агенттігінің «ВВВ-» төмен емес ұзақмерзімді борыштық рейтингі немесе басқа рейтинг</w:t>
      </w:r>
      <w:r w:rsidR="00E7288F" w:rsidRPr="005D21C1">
        <w:rPr>
          <w:rStyle w:val="s0"/>
          <w:color w:val="auto"/>
          <w:sz w:val="28"/>
          <w:szCs w:val="28"/>
          <w:lang w:val="kk-KZ"/>
        </w:rPr>
        <w:t>т</w:t>
      </w:r>
      <w:r w:rsidRPr="005D21C1">
        <w:rPr>
          <w:rStyle w:val="s0"/>
          <w:color w:val="auto"/>
          <w:sz w:val="28"/>
          <w:szCs w:val="28"/>
          <w:lang w:val="kk-KZ"/>
        </w:rPr>
        <w:t>ік агенттіктердің бірінің осыған ұқсас деңгейдегі рейтингі бар бейрезидент-банктердегі талап етуге дейінгі салымдар;</w:t>
      </w:r>
    </w:p>
    <w:p w:rsidR="00BB1FC9" w:rsidRPr="005D21C1" w:rsidRDefault="00BB1FC9" w:rsidP="00BB1FC9">
      <w:pPr>
        <w:spacing w:after="0" w:line="240" w:lineRule="auto"/>
        <w:ind w:firstLine="709"/>
        <w:jc w:val="both"/>
        <w:rPr>
          <w:rStyle w:val="s0"/>
          <w:color w:val="auto"/>
          <w:sz w:val="28"/>
          <w:szCs w:val="28"/>
          <w:lang w:val="kk-KZ"/>
        </w:rPr>
      </w:pPr>
      <w:r w:rsidRPr="005D21C1">
        <w:rPr>
          <w:rStyle w:val="s0"/>
          <w:color w:val="auto"/>
          <w:sz w:val="28"/>
          <w:szCs w:val="28"/>
          <w:lang w:val="kk-KZ"/>
        </w:rPr>
        <w:t>7) Қазақстан Республикасының банктерінде, сондай-ақ Standard &amp; Poor's агенттігінің «ВВВ-» төмен емес ұзақ мерзімді борыштық</w:t>
      </w:r>
      <w:r w:rsidR="00E7288F" w:rsidRPr="005D21C1">
        <w:rPr>
          <w:rStyle w:val="s0"/>
          <w:color w:val="auto"/>
          <w:sz w:val="28"/>
          <w:szCs w:val="28"/>
          <w:lang w:val="kk-KZ"/>
        </w:rPr>
        <w:t xml:space="preserve"> рейтингі немесе басқа рейтингт</w:t>
      </w:r>
      <w:r w:rsidRPr="005D21C1">
        <w:rPr>
          <w:rStyle w:val="s0"/>
          <w:color w:val="auto"/>
          <w:sz w:val="28"/>
          <w:szCs w:val="28"/>
          <w:lang w:val="kk-KZ"/>
        </w:rPr>
        <w:t>ік агенттіктердің бірінің осыған ұқсас деңгейдегі рейтингі бар бейрезидент-банктерде бір түнге орналастырылған салымдар;</w:t>
      </w:r>
    </w:p>
    <w:p w:rsidR="00BB1FC9" w:rsidRPr="005D21C1" w:rsidRDefault="00BB1FC9" w:rsidP="00BB1FC9">
      <w:pPr>
        <w:spacing w:after="0" w:line="240" w:lineRule="auto"/>
        <w:ind w:firstLine="709"/>
        <w:jc w:val="both"/>
        <w:rPr>
          <w:rStyle w:val="s0"/>
          <w:color w:val="auto"/>
          <w:sz w:val="28"/>
          <w:szCs w:val="28"/>
          <w:lang w:val="kk-KZ"/>
        </w:rPr>
      </w:pPr>
      <w:r w:rsidRPr="005D21C1">
        <w:rPr>
          <w:rStyle w:val="s0"/>
          <w:color w:val="auto"/>
          <w:sz w:val="28"/>
          <w:szCs w:val="28"/>
          <w:lang w:val="kk-KZ"/>
        </w:rPr>
        <w:t xml:space="preserve">8) Нормативтік құқықтық актілерді мемлекеттік тіркеу тізілімінде № 8594 </w:t>
      </w:r>
      <w:r w:rsidR="00502E77" w:rsidRPr="005D21C1">
        <w:rPr>
          <w:rStyle w:val="s0"/>
          <w:color w:val="auto"/>
          <w:sz w:val="28"/>
          <w:szCs w:val="28"/>
          <w:lang w:val="kk-KZ"/>
        </w:rPr>
        <w:t xml:space="preserve">болып </w:t>
      </w:r>
      <w:r w:rsidRPr="005D21C1">
        <w:rPr>
          <w:rStyle w:val="s0"/>
          <w:color w:val="auto"/>
          <w:sz w:val="28"/>
          <w:szCs w:val="28"/>
          <w:lang w:val="kk-KZ"/>
        </w:rPr>
        <w:t xml:space="preserve">тіркелген «Рейтингтік агенттіктерді және банктер мәмілелерін жүзеге асыра алатын облигацияларға арналған ең </w:t>
      </w:r>
      <w:r w:rsidR="003A383A" w:rsidRPr="005D21C1">
        <w:rPr>
          <w:rStyle w:val="s0"/>
          <w:color w:val="auto"/>
          <w:sz w:val="28"/>
          <w:szCs w:val="28"/>
          <w:lang w:val="kk-KZ"/>
        </w:rPr>
        <w:t>төмен</w:t>
      </w:r>
      <w:r w:rsidRPr="005D21C1">
        <w:rPr>
          <w:rStyle w:val="s0"/>
          <w:color w:val="auto"/>
          <w:sz w:val="28"/>
          <w:szCs w:val="28"/>
          <w:lang w:val="kk-KZ"/>
        </w:rPr>
        <w:t xml:space="preserve"> талап етілетін рейтингіні белгілеу туралы» Қазақстан Республикасы Ұлттық Банкі Басқармасының 2013 жылғы</w:t>
      </w:r>
      <w:r w:rsidR="0059612B" w:rsidRPr="005D21C1">
        <w:rPr>
          <w:rStyle w:val="s0"/>
          <w:color w:val="auto"/>
          <w:sz w:val="28"/>
          <w:szCs w:val="28"/>
          <w:lang w:val="kk-KZ"/>
        </w:rPr>
        <w:t xml:space="preserve"> </w:t>
      </w:r>
      <w:r w:rsidRPr="005D21C1">
        <w:rPr>
          <w:rStyle w:val="s0"/>
          <w:color w:val="auto"/>
          <w:sz w:val="28"/>
          <w:szCs w:val="28"/>
          <w:lang w:val="kk-KZ"/>
        </w:rPr>
        <w:t xml:space="preserve">28 маусымдағы № 141 </w:t>
      </w:r>
      <w:bookmarkStart w:id="105" w:name="sub1003661381"/>
      <w:r w:rsidRPr="005D21C1">
        <w:rPr>
          <w:rStyle w:val="s0"/>
          <w:color w:val="auto"/>
          <w:sz w:val="28"/>
          <w:szCs w:val="28"/>
        </w:rPr>
        <w:fldChar w:fldCharType="begin"/>
      </w:r>
      <w:r w:rsidRPr="005D21C1">
        <w:rPr>
          <w:rStyle w:val="s0"/>
          <w:color w:val="auto"/>
          <w:sz w:val="28"/>
          <w:szCs w:val="28"/>
          <w:lang w:val="kk-KZ"/>
        </w:rPr>
        <w:instrText xml:space="preserve"> HYPERLINK "jl:31434699.0 " </w:instrText>
      </w:r>
      <w:r w:rsidRPr="005D21C1">
        <w:rPr>
          <w:rStyle w:val="s0"/>
          <w:color w:val="auto"/>
          <w:sz w:val="28"/>
          <w:szCs w:val="28"/>
        </w:rPr>
        <w:fldChar w:fldCharType="separate"/>
      </w:r>
      <w:r w:rsidRPr="005D21C1">
        <w:rPr>
          <w:rStyle w:val="a3"/>
          <w:rFonts w:ascii="Times New Roman" w:hAnsi="Times New Roman"/>
          <w:color w:val="auto"/>
          <w:sz w:val="28"/>
          <w:szCs w:val="28"/>
          <w:u w:val="none"/>
          <w:lang w:val="kk-KZ"/>
        </w:rPr>
        <w:t>қаулысында</w:t>
      </w:r>
      <w:r w:rsidRPr="005D21C1">
        <w:rPr>
          <w:rStyle w:val="s0"/>
          <w:color w:val="auto"/>
          <w:sz w:val="28"/>
          <w:szCs w:val="28"/>
        </w:rPr>
        <w:fldChar w:fldCharType="end"/>
      </w:r>
      <w:bookmarkEnd w:id="105"/>
      <w:r w:rsidRPr="005D21C1">
        <w:rPr>
          <w:rStyle w:val="s0"/>
          <w:color w:val="auto"/>
          <w:sz w:val="28"/>
          <w:szCs w:val="28"/>
          <w:lang w:val="kk-KZ"/>
        </w:rPr>
        <w:t xml:space="preserve"> белгіленген деңгейден төмен емес шетел валютасындағы тәуелсіз ұзақмерзімді рейтингі бар елдердің мемлекеттік бағалы қағаздары;</w:t>
      </w:r>
    </w:p>
    <w:p w:rsidR="00BB1FC9" w:rsidRPr="005D21C1" w:rsidRDefault="00BB1FC9" w:rsidP="00BB1FC9">
      <w:pPr>
        <w:spacing w:after="0" w:line="240" w:lineRule="auto"/>
        <w:ind w:firstLine="709"/>
        <w:jc w:val="both"/>
        <w:rPr>
          <w:rStyle w:val="s0"/>
          <w:color w:val="auto"/>
          <w:sz w:val="28"/>
          <w:szCs w:val="28"/>
          <w:lang w:val="kk-KZ"/>
        </w:rPr>
      </w:pPr>
      <w:r w:rsidRPr="005D21C1">
        <w:rPr>
          <w:rStyle w:val="s0"/>
          <w:color w:val="auto"/>
          <w:sz w:val="28"/>
          <w:szCs w:val="28"/>
          <w:lang w:val="kk-KZ"/>
        </w:rPr>
        <w:t>9) «ВВВ-» төмен емес (Standard &amp; Poor's және (немесе) Fitch рейтинг</w:t>
      </w:r>
      <w:r w:rsidR="00E7288F" w:rsidRPr="005D21C1">
        <w:rPr>
          <w:rStyle w:val="s0"/>
          <w:color w:val="auto"/>
          <w:sz w:val="28"/>
          <w:szCs w:val="28"/>
          <w:lang w:val="kk-KZ"/>
        </w:rPr>
        <w:t>т</w:t>
      </w:r>
      <w:r w:rsidRPr="005D21C1">
        <w:rPr>
          <w:rStyle w:val="s0"/>
          <w:color w:val="auto"/>
          <w:sz w:val="28"/>
          <w:szCs w:val="28"/>
          <w:lang w:val="kk-KZ"/>
        </w:rPr>
        <w:t>ік агенттіктерінің жіктеуі бойынша) немесе «ВааЗ» төмен емес (Moody's Investors Service рейтинг</w:t>
      </w:r>
      <w:r w:rsidR="00E7288F" w:rsidRPr="005D21C1">
        <w:rPr>
          <w:rStyle w:val="s0"/>
          <w:color w:val="auto"/>
          <w:sz w:val="28"/>
          <w:szCs w:val="28"/>
          <w:lang w:val="kk-KZ"/>
        </w:rPr>
        <w:t>т</w:t>
      </w:r>
      <w:r w:rsidRPr="005D21C1">
        <w:rPr>
          <w:rStyle w:val="s0"/>
          <w:color w:val="auto"/>
          <w:sz w:val="28"/>
          <w:szCs w:val="28"/>
          <w:lang w:val="kk-KZ"/>
        </w:rPr>
        <w:t>ік агенттігінің жіктеуі бойынша) рейтингі бар шетелдік эмитенттердің облигациялары;</w:t>
      </w:r>
    </w:p>
    <w:p w:rsidR="00BB1FC9" w:rsidRPr="005D21C1" w:rsidRDefault="00BB1FC9" w:rsidP="00BB1FC9">
      <w:pPr>
        <w:spacing w:after="0" w:line="240" w:lineRule="auto"/>
        <w:ind w:firstLine="709"/>
        <w:jc w:val="both"/>
        <w:rPr>
          <w:rStyle w:val="s0"/>
          <w:color w:val="auto"/>
          <w:sz w:val="28"/>
          <w:szCs w:val="28"/>
          <w:lang w:val="kk-KZ"/>
        </w:rPr>
      </w:pPr>
      <w:r w:rsidRPr="005D21C1">
        <w:rPr>
          <w:rStyle w:val="s0"/>
          <w:color w:val="auto"/>
          <w:sz w:val="28"/>
          <w:szCs w:val="28"/>
          <w:lang w:val="kk-KZ"/>
        </w:rPr>
        <w:t xml:space="preserve">10) Ұлттық Банктегі </w:t>
      </w:r>
      <w:r w:rsidR="003B0664" w:rsidRPr="005D21C1">
        <w:rPr>
          <w:rStyle w:val="s0"/>
          <w:color w:val="auto"/>
          <w:sz w:val="28"/>
          <w:szCs w:val="28"/>
          <w:lang w:val="kk-KZ"/>
        </w:rPr>
        <w:t xml:space="preserve">өтеу мерзімі </w:t>
      </w:r>
      <w:r w:rsidRPr="005D21C1">
        <w:rPr>
          <w:rStyle w:val="s0"/>
          <w:color w:val="auto"/>
          <w:sz w:val="28"/>
          <w:szCs w:val="28"/>
          <w:lang w:val="kk-KZ"/>
        </w:rPr>
        <w:t>күнтізбелік 7 (жеті) күнге дейінгі мерзімді депозиттер;</w:t>
      </w:r>
    </w:p>
    <w:p w:rsidR="00BB1FC9" w:rsidRPr="005D21C1" w:rsidRDefault="00BB1FC9" w:rsidP="00BB1FC9">
      <w:pPr>
        <w:spacing w:after="0" w:line="240" w:lineRule="auto"/>
        <w:ind w:firstLine="709"/>
        <w:jc w:val="both"/>
        <w:rPr>
          <w:rFonts w:ascii="Times New Roman" w:hAnsi="Times New Roman"/>
          <w:sz w:val="28"/>
          <w:szCs w:val="28"/>
          <w:lang w:val="kk-KZ"/>
        </w:rPr>
      </w:pPr>
      <w:r w:rsidRPr="005D21C1">
        <w:rPr>
          <w:rStyle w:val="s0"/>
          <w:color w:val="auto"/>
          <w:sz w:val="28"/>
          <w:szCs w:val="28"/>
          <w:lang w:val="kk-KZ"/>
        </w:rPr>
        <w:t>11) Standard &amp; Poor's рейтинг</w:t>
      </w:r>
      <w:r w:rsidR="003B0664" w:rsidRPr="005D21C1">
        <w:rPr>
          <w:rStyle w:val="s0"/>
          <w:color w:val="auto"/>
          <w:sz w:val="28"/>
          <w:szCs w:val="28"/>
          <w:lang w:val="kk-KZ"/>
        </w:rPr>
        <w:t>т</w:t>
      </w:r>
      <w:r w:rsidRPr="005D21C1">
        <w:rPr>
          <w:rStyle w:val="s0"/>
          <w:color w:val="auto"/>
          <w:sz w:val="28"/>
          <w:szCs w:val="28"/>
          <w:lang w:val="kk-KZ"/>
        </w:rPr>
        <w:t>ік агенттігінің «ВВВ-»-тен төмен емес ұзақмерзімді борыштық рейтингі немесе басқа рейтинг</w:t>
      </w:r>
      <w:r w:rsidR="003B0664" w:rsidRPr="005D21C1">
        <w:rPr>
          <w:rStyle w:val="s0"/>
          <w:color w:val="auto"/>
          <w:sz w:val="28"/>
          <w:szCs w:val="28"/>
          <w:lang w:val="kk-KZ"/>
        </w:rPr>
        <w:t>т</w:t>
      </w:r>
      <w:r w:rsidRPr="005D21C1">
        <w:rPr>
          <w:rStyle w:val="s0"/>
          <w:color w:val="auto"/>
          <w:sz w:val="28"/>
          <w:szCs w:val="28"/>
          <w:lang w:val="kk-KZ"/>
        </w:rPr>
        <w:t>ік агенттіктердің бірінің осыған ұқсас деңгейдегі рейтингі бар Қазақстан Республикасының резидент және бейрезидент</w:t>
      </w:r>
      <w:r w:rsidR="003B0664" w:rsidRPr="005D21C1">
        <w:rPr>
          <w:rStyle w:val="s0"/>
          <w:color w:val="auto"/>
          <w:sz w:val="28"/>
          <w:szCs w:val="28"/>
          <w:lang w:val="kk-KZ"/>
        </w:rPr>
        <w:t>-</w:t>
      </w:r>
      <w:r w:rsidRPr="005D21C1">
        <w:rPr>
          <w:rStyle w:val="s0"/>
          <w:color w:val="auto"/>
          <w:sz w:val="28"/>
          <w:szCs w:val="28"/>
          <w:lang w:val="kk-KZ"/>
        </w:rPr>
        <w:t>банктеріне берілген «овернайт» қарыздары</w:t>
      </w:r>
      <w:r w:rsidR="003B0664" w:rsidRPr="005D21C1">
        <w:rPr>
          <w:rStyle w:val="s0"/>
          <w:color w:val="auto"/>
          <w:sz w:val="28"/>
          <w:szCs w:val="28"/>
          <w:lang w:val="kk-KZ"/>
        </w:rPr>
        <w:t xml:space="preserve"> өтімділігі жоғары активтердің есебіне қосылады</w:t>
      </w:r>
      <w:r w:rsidRPr="005D21C1">
        <w:rPr>
          <w:rStyle w:val="s0"/>
          <w:color w:val="auto"/>
          <w:sz w:val="28"/>
          <w:szCs w:val="28"/>
          <w:lang w:val="kk-KZ"/>
        </w:rPr>
        <w:t>.</w:t>
      </w:r>
    </w:p>
    <w:p w:rsidR="003B0664" w:rsidRPr="005D21C1" w:rsidRDefault="00035625" w:rsidP="00911DBB">
      <w:pPr>
        <w:autoSpaceDE w:val="0"/>
        <w:autoSpaceDN w:val="0"/>
        <w:spacing w:after="0" w:line="240" w:lineRule="auto"/>
        <w:ind w:firstLine="709"/>
        <w:jc w:val="both"/>
        <w:rPr>
          <w:rStyle w:val="s0"/>
          <w:color w:val="auto"/>
          <w:sz w:val="28"/>
          <w:szCs w:val="28"/>
          <w:lang w:val="kk-KZ"/>
        </w:rPr>
      </w:pPr>
      <w:bookmarkStart w:id="106" w:name="SUB6400"/>
      <w:bookmarkEnd w:id="106"/>
      <w:r w:rsidRPr="005D21C1">
        <w:rPr>
          <w:rFonts w:ascii="Times New Roman" w:eastAsia="Times New Roman" w:hAnsi="Times New Roman"/>
          <w:color w:val="000000"/>
          <w:sz w:val="28"/>
          <w:szCs w:val="28"/>
          <w:lang w:val="kk-KZ" w:eastAsia="ru-RU"/>
        </w:rPr>
        <w:t>6</w:t>
      </w:r>
      <w:r w:rsidR="00E50826" w:rsidRPr="005D21C1">
        <w:rPr>
          <w:rFonts w:ascii="Times New Roman" w:eastAsia="Times New Roman" w:hAnsi="Times New Roman"/>
          <w:color w:val="000000"/>
          <w:sz w:val="28"/>
          <w:szCs w:val="28"/>
          <w:lang w:val="kk-KZ" w:eastAsia="ru-RU"/>
        </w:rPr>
        <w:t>6</w:t>
      </w:r>
      <w:r w:rsidRPr="005D21C1">
        <w:rPr>
          <w:rFonts w:ascii="Times New Roman" w:eastAsia="Times New Roman" w:hAnsi="Times New Roman"/>
          <w:sz w:val="28"/>
          <w:szCs w:val="28"/>
          <w:lang w:val="kk-KZ" w:eastAsia="ru-RU"/>
        </w:rPr>
        <w:t xml:space="preserve">. </w:t>
      </w:r>
      <w:r w:rsidR="003B0664" w:rsidRPr="005D21C1">
        <w:rPr>
          <w:rStyle w:val="s0"/>
          <w:color w:val="auto"/>
          <w:sz w:val="28"/>
          <w:szCs w:val="28"/>
          <w:lang w:val="kk-KZ"/>
        </w:rPr>
        <w:t xml:space="preserve">Банк кері сатып алу талабымен сатқан немесе кепілге берілген немесе Қазақстан Республикасының заңнамасына сәйкес өзгеше ауыртпалық салынған бағалы қағаздарды қоспағанда, Қалыптардың </w:t>
      </w:r>
      <w:hyperlink r:id="rId55" w:history="1">
        <w:r w:rsidR="003B0664" w:rsidRPr="005D21C1">
          <w:rPr>
            <w:rStyle w:val="a3"/>
            <w:rFonts w:ascii="Times New Roman" w:hAnsi="Times New Roman"/>
            <w:color w:val="auto"/>
            <w:sz w:val="28"/>
            <w:szCs w:val="28"/>
            <w:u w:val="none"/>
            <w:lang w:val="kk-KZ"/>
          </w:rPr>
          <w:t>65-тармағында</w:t>
        </w:r>
      </w:hyperlink>
      <w:r w:rsidR="003B0664" w:rsidRPr="005D21C1">
        <w:rPr>
          <w:rStyle w:val="s0"/>
          <w:color w:val="auto"/>
          <w:sz w:val="28"/>
          <w:szCs w:val="28"/>
          <w:lang w:val="kk-KZ"/>
        </w:rPr>
        <w:t xml:space="preserve"> көрсетілген бағалы қағаздар өтімділігі жоғары активтердің есебіне қосылады.</w:t>
      </w:r>
    </w:p>
    <w:p w:rsidR="003B0664" w:rsidRPr="005D21C1" w:rsidRDefault="00035625" w:rsidP="00911DBB">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bookmarkStart w:id="107" w:name="sub1005274748"/>
      <w:bookmarkStart w:id="108" w:name="SUB6500"/>
      <w:bookmarkEnd w:id="108"/>
      <w:r w:rsidRPr="005D21C1">
        <w:rPr>
          <w:rFonts w:ascii="Times New Roman" w:eastAsia="Times New Roman" w:hAnsi="Times New Roman"/>
          <w:color w:val="000000"/>
          <w:sz w:val="28"/>
          <w:szCs w:val="28"/>
          <w:lang w:val="kk-KZ" w:eastAsia="ru-RU"/>
        </w:rPr>
        <w:t>6</w:t>
      </w:r>
      <w:r w:rsidR="00E50826" w:rsidRPr="005D21C1">
        <w:rPr>
          <w:rFonts w:ascii="Times New Roman" w:eastAsia="Times New Roman" w:hAnsi="Times New Roman"/>
          <w:color w:val="000000"/>
          <w:sz w:val="28"/>
          <w:szCs w:val="28"/>
          <w:lang w:val="kk-KZ" w:eastAsia="ru-RU"/>
        </w:rPr>
        <w:t>7</w:t>
      </w:r>
      <w:r w:rsidRPr="005D21C1">
        <w:rPr>
          <w:rFonts w:ascii="Times New Roman" w:eastAsia="Times New Roman" w:hAnsi="Times New Roman"/>
          <w:color w:val="000000"/>
          <w:sz w:val="28"/>
          <w:szCs w:val="28"/>
          <w:lang w:val="kk-KZ" w:eastAsia="ru-RU"/>
        </w:rPr>
        <w:t xml:space="preserve">. </w:t>
      </w:r>
      <w:r w:rsidR="003B0664" w:rsidRPr="005D21C1">
        <w:rPr>
          <w:rStyle w:val="s0"/>
          <w:sz w:val="28"/>
          <w:szCs w:val="28"/>
          <w:lang w:val="kk-KZ"/>
        </w:rPr>
        <w:t>Банктің баланстық шоттарында есепке алынатын валюталық своп операциялары бойынша талаптардың сомасы, егер осы мәмілелер бойынша міндеттемелер банктің баланстық шоттарында есепке алынған және мерзімді өтімділік коэффициенттерінің есебіне алынған жағдайда, өтiмдiлігі жоғары активтердiң есебіне қосылады.</w:t>
      </w:r>
    </w:p>
    <w:p w:rsidR="003B0664" w:rsidRPr="005D21C1" w:rsidRDefault="00035625" w:rsidP="00911DBB">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bookmarkStart w:id="109" w:name="SUB6600"/>
      <w:bookmarkEnd w:id="109"/>
      <w:r w:rsidRPr="005D21C1">
        <w:rPr>
          <w:rFonts w:ascii="Times New Roman" w:eastAsia="Times New Roman" w:hAnsi="Times New Roman"/>
          <w:color w:val="000000"/>
          <w:sz w:val="28"/>
          <w:szCs w:val="28"/>
          <w:lang w:val="kk-KZ" w:eastAsia="ru-RU"/>
        </w:rPr>
        <w:t>6</w:t>
      </w:r>
      <w:r w:rsidR="00E50826" w:rsidRPr="005D21C1">
        <w:rPr>
          <w:rFonts w:ascii="Times New Roman" w:eastAsia="Times New Roman" w:hAnsi="Times New Roman"/>
          <w:color w:val="000000"/>
          <w:sz w:val="28"/>
          <w:szCs w:val="28"/>
          <w:lang w:val="kk-KZ" w:eastAsia="ru-RU"/>
        </w:rPr>
        <w:t>8</w:t>
      </w:r>
      <w:r w:rsidRPr="005D21C1">
        <w:rPr>
          <w:rFonts w:ascii="Times New Roman" w:eastAsia="Times New Roman" w:hAnsi="Times New Roman"/>
          <w:color w:val="000000"/>
          <w:sz w:val="28"/>
          <w:szCs w:val="28"/>
          <w:lang w:val="kk-KZ" w:eastAsia="ru-RU"/>
        </w:rPr>
        <w:t xml:space="preserve">. </w:t>
      </w:r>
      <w:r w:rsidR="003B0664" w:rsidRPr="005D21C1">
        <w:rPr>
          <w:rStyle w:val="s0"/>
          <w:sz w:val="28"/>
          <w:szCs w:val="28"/>
          <w:lang w:val="kk-KZ"/>
        </w:rPr>
        <w:t xml:space="preserve">Өтiмдi активтер есебiне халықаралық қаржылық есептілік стандарттарына, оффшорлық аймақтар аумағында тiркелген заңды тұлғалар немесе олардың азаматтары не Экономикалық ынтымақтастық және даму жөнiндегi ұйыммен ақпарат алмасу жөнiнде мiндеттеме қабылдамаған оффшорлық аумақтар тiзбесiне енгiзiлген мемлекеттердiң аумағында тiркелген заңды тұлғалар немесе олардың азаматтары болып табылатын Қазақстан Республикасының бейрезиденттерiне немесе аталған оффшорлық аумақтарда тiркелген заңды тұлғаларға қатысты еншiлес болып табылатын ұйымдарға қойылатын талаптарға қалыптасқан резервтер шегеріле отырып, өтімділігі жоғары активтердi қоса алғанда барлық қаржылық активтер </w:t>
      </w:r>
      <w:r w:rsidR="00F5150A" w:rsidRPr="005D21C1">
        <w:rPr>
          <w:rStyle w:val="s0"/>
          <w:sz w:val="28"/>
          <w:szCs w:val="28"/>
          <w:lang w:val="kk-KZ"/>
        </w:rPr>
        <w:t>қосылады</w:t>
      </w:r>
      <w:r w:rsidR="003B0664" w:rsidRPr="005D21C1">
        <w:rPr>
          <w:rStyle w:val="s0"/>
          <w:sz w:val="28"/>
          <w:szCs w:val="28"/>
          <w:lang w:val="kk-KZ"/>
        </w:rPr>
        <w:t xml:space="preserve">. Қарыздар қарыз шартына сәйкес өтеу кестелерi бойынша </w:t>
      </w:r>
      <w:r w:rsidR="00F5150A" w:rsidRPr="005D21C1">
        <w:rPr>
          <w:rStyle w:val="s0"/>
          <w:sz w:val="28"/>
          <w:szCs w:val="28"/>
          <w:lang w:val="kk-KZ"/>
        </w:rPr>
        <w:t>қосылады</w:t>
      </w:r>
      <w:r w:rsidR="003B0664" w:rsidRPr="005D21C1">
        <w:rPr>
          <w:rStyle w:val="s0"/>
          <w:sz w:val="28"/>
          <w:szCs w:val="28"/>
          <w:lang w:val="kk-KZ"/>
        </w:rPr>
        <w:t>.</w:t>
      </w:r>
    </w:p>
    <w:p w:rsidR="00F5150A" w:rsidRPr="005D21C1" w:rsidRDefault="00F5150A" w:rsidP="00911DBB">
      <w:pPr>
        <w:autoSpaceDE w:val="0"/>
        <w:autoSpaceDN w:val="0"/>
        <w:spacing w:after="0" w:line="240" w:lineRule="auto"/>
        <w:ind w:firstLine="709"/>
        <w:jc w:val="both"/>
        <w:rPr>
          <w:rFonts w:ascii="Times New Roman" w:eastAsia="Times New Roman" w:hAnsi="Times New Roman"/>
          <w:sz w:val="28"/>
          <w:szCs w:val="28"/>
          <w:lang w:val="kk-KZ" w:eastAsia="ru-RU"/>
        </w:rPr>
      </w:pPr>
      <w:r w:rsidRPr="005D21C1">
        <w:rPr>
          <w:rStyle w:val="s0"/>
          <w:color w:val="auto"/>
          <w:sz w:val="28"/>
          <w:szCs w:val="28"/>
          <w:lang w:val="kk-KZ"/>
        </w:rPr>
        <w:t xml:space="preserve">Қалыптардың </w:t>
      </w:r>
      <w:hyperlink r:id="rId56" w:history="1">
        <w:r w:rsidRPr="005D21C1">
          <w:rPr>
            <w:rStyle w:val="a3"/>
            <w:rFonts w:ascii="Times New Roman" w:hAnsi="Times New Roman"/>
            <w:color w:val="auto"/>
            <w:sz w:val="28"/>
            <w:szCs w:val="28"/>
            <w:u w:val="none"/>
            <w:lang w:val="kk-KZ"/>
          </w:rPr>
          <w:t>65-тармағының 5), 8) және 9) тармақшаларында</w:t>
        </w:r>
      </w:hyperlink>
      <w:r w:rsidRPr="005D21C1">
        <w:rPr>
          <w:rStyle w:val="s0"/>
          <w:color w:val="auto"/>
          <w:sz w:val="28"/>
          <w:szCs w:val="28"/>
          <w:lang w:val="kk-KZ"/>
        </w:rPr>
        <w:t xml:space="preserve"> көрсетілген, өтімділігі жоғары активтердің есебіне қосылмайтын бағалы қағаздар міндеттемелердің мөлшерін есептеуге қосылатын міндеттемелердің қамтамасыз етуі болып табылады деген талаппен өтімді активтердің есебіне қосылады.</w:t>
      </w:r>
    </w:p>
    <w:bookmarkEnd w:id="107"/>
    <w:p w:rsidR="00F5150A" w:rsidRPr="005D21C1" w:rsidRDefault="00F5150A" w:rsidP="00F5150A">
      <w:pPr>
        <w:autoSpaceDE w:val="0"/>
        <w:autoSpaceDN w:val="0"/>
        <w:spacing w:after="0" w:line="240" w:lineRule="auto"/>
        <w:ind w:firstLine="709"/>
        <w:jc w:val="both"/>
        <w:rPr>
          <w:rFonts w:ascii="Times New Roman" w:eastAsia="Times New Roman" w:hAnsi="Times New Roman"/>
          <w:sz w:val="28"/>
          <w:szCs w:val="28"/>
          <w:lang w:val="kk-KZ" w:eastAsia="ru-RU"/>
        </w:rPr>
      </w:pPr>
      <w:r w:rsidRPr="005D21C1">
        <w:rPr>
          <w:rStyle w:val="s0"/>
          <w:color w:val="auto"/>
          <w:sz w:val="28"/>
          <w:szCs w:val="28"/>
          <w:lang w:val="kk-KZ"/>
        </w:rPr>
        <w:t>Осы бағалы қағаздарды өтімді активтердің есебіне қосқан кезде, бағалы қағаздар бойынша өтегенге дейін қалған мерзім ретінде қамтамасыз етуі осы бағалы қағаздар болатын міндеттемелерді өтеуге дейінгі мерзім алынады.</w:t>
      </w:r>
    </w:p>
    <w:p w:rsidR="00F5150A" w:rsidRPr="005D21C1" w:rsidRDefault="00035625" w:rsidP="00F5150A">
      <w:pPr>
        <w:spacing w:after="0" w:line="240" w:lineRule="auto"/>
        <w:ind w:firstLine="709"/>
        <w:jc w:val="both"/>
        <w:rPr>
          <w:sz w:val="28"/>
          <w:szCs w:val="28"/>
          <w:lang w:val="kk-KZ"/>
        </w:rPr>
      </w:pPr>
      <w:bookmarkStart w:id="110" w:name="SUB6700"/>
      <w:bookmarkEnd w:id="110"/>
      <w:r w:rsidRPr="005D21C1">
        <w:rPr>
          <w:rFonts w:ascii="Times New Roman" w:eastAsia="Times New Roman" w:hAnsi="Times New Roman"/>
          <w:sz w:val="28"/>
          <w:szCs w:val="28"/>
          <w:lang w:val="kk-KZ" w:eastAsia="ru-RU"/>
        </w:rPr>
        <w:t>6</w:t>
      </w:r>
      <w:r w:rsidR="00E50826" w:rsidRPr="005D21C1">
        <w:rPr>
          <w:rFonts w:ascii="Times New Roman" w:eastAsia="Times New Roman" w:hAnsi="Times New Roman"/>
          <w:sz w:val="28"/>
          <w:szCs w:val="28"/>
          <w:lang w:val="kk-KZ" w:eastAsia="ru-RU"/>
        </w:rPr>
        <w:t>9</w:t>
      </w:r>
      <w:r w:rsidRPr="005D21C1">
        <w:rPr>
          <w:rFonts w:ascii="Times New Roman" w:eastAsia="Times New Roman" w:hAnsi="Times New Roman"/>
          <w:sz w:val="28"/>
          <w:szCs w:val="28"/>
          <w:lang w:val="kk-KZ" w:eastAsia="ru-RU"/>
        </w:rPr>
        <w:t xml:space="preserve">. </w:t>
      </w:r>
      <w:r w:rsidR="00F5150A" w:rsidRPr="005D21C1">
        <w:rPr>
          <w:rStyle w:val="s0"/>
          <w:color w:val="auto"/>
          <w:sz w:val="28"/>
          <w:szCs w:val="28"/>
          <w:lang w:val="kk-KZ"/>
        </w:rPr>
        <w:t>Мерзімді міндеттемелердің есебіне есепті жүзеге асырудың мерзімі белгіленген барлық міндеттемелер қосылады.</w:t>
      </w:r>
    </w:p>
    <w:p w:rsidR="00F5150A" w:rsidRPr="005D21C1" w:rsidRDefault="00F5150A" w:rsidP="00F5150A">
      <w:pPr>
        <w:autoSpaceDE w:val="0"/>
        <w:autoSpaceDN w:val="0"/>
        <w:spacing w:after="0" w:line="240" w:lineRule="auto"/>
        <w:ind w:firstLine="709"/>
        <w:jc w:val="both"/>
        <w:rPr>
          <w:rFonts w:ascii="Times New Roman" w:eastAsia="Times New Roman" w:hAnsi="Times New Roman"/>
          <w:sz w:val="28"/>
          <w:szCs w:val="28"/>
          <w:lang w:val="kk-KZ" w:eastAsia="ru-RU"/>
        </w:rPr>
      </w:pPr>
      <w:r w:rsidRPr="005D21C1">
        <w:rPr>
          <w:rStyle w:val="s0"/>
          <w:color w:val="auto"/>
          <w:sz w:val="28"/>
          <w:szCs w:val="28"/>
          <w:lang w:val="kk-KZ"/>
        </w:rPr>
        <w:t>Талап етілгенге дейін міндеттемелер, сондай-ақ банктерден алынған «овернайт» қарыздары және бір түнге банктерден тартылған салымдар мерзімді міндеттемелердің есебіне қосылмайды.</w:t>
      </w:r>
    </w:p>
    <w:p w:rsidR="00F5150A" w:rsidRPr="005D21C1" w:rsidRDefault="00E50826" w:rsidP="00F5150A">
      <w:pPr>
        <w:autoSpaceDE w:val="0"/>
        <w:autoSpaceDN w:val="0"/>
        <w:spacing w:after="0" w:line="240" w:lineRule="auto"/>
        <w:ind w:firstLine="709"/>
        <w:jc w:val="both"/>
        <w:rPr>
          <w:rStyle w:val="s0"/>
          <w:sz w:val="28"/>
          <w:szCs w:val="28"/>
          <w:lang w:val="kk-KZ"/>
        </w:rPr>
      </w:pPr>
      <w:bookmarkStart w:id="111" w:name="SUB6800"/>
      <w:bookmarkEnd w:id="111"/>
      <w:r w:rsidRPr="005D21C1">
        <w:rPr>
          <w:rFonts w:ascii="Times New Roman" w:eastAsia="Times New Roman" w:hAnsi="Times New Roman"/>
          <w:color w:val="000000"/>
          <w:sz w:val="28"/>
          <w:szCs w:val="28"/>
          <w:lang w:val="kk-KZ" w:eastAsia="ru-RU"/>
        </w:rPr>
        <w:t>70</w:t>
      </w:r>
      <w:r w:rsidR="00035625" w:rsidRPr="005D21C1">
        <w:rPr>
          <w:rFonts w:ascii="Times New Roman" w:eastAsia="Times New Roman" w:hAnsi="Times New Roman"/>
          <w:color w:val="000000"/>
          <w:sz w:val="28"/>
          <w:szCs w:val="28"/>
          <w:lang w:val="kk-KZ" w:eastAsia="ru-RU"/>
        </w:rPr>
        <w:t xml:space="preserve">. </w:t>
      </w:r>
      <w:r w:rsidR="00F5150A" w:rsidRPr="005D21C1">
        <w:rPr>
          <w:rStyle w:val="s0"/>
          <w:sz w:val="28"/>
          <w:szCs w:val="28"/>
          <w:lang w:val="kk-KZ"/>
        </w:rPr>
        <w:t>Өтімділік коэффициенттерін есептеу кезінде өтімділігі жоғары активтерді қоса алғанда, өтімді активтер мен мерзімді міндеттемелер мөлшеріне есептелген сыйақы, дисконттар, сыйлықақылар, әділ құнды оң (теріс) түзету шоттары қосылады.</w:t>
      </w:r>
    </w:p>
    <w:p w:rsidR="00F5150A" w:rsidRPr="005D21C1" w:rsidRDefault="00E50826" w:rsidP="00F5150A">
      <w:pPr>
        <w:spacing w:after="0" w:line="240" w:lineRule="auto"/>
        <w:ind w:firstLine="709"/>
        <w:jc w:val="both"/>
        <w:rPr>
          <w:sz w:val="28"/>
          <w:szCs w:val="28"/>
          <w:lang w:val="kk-KZ"/>
        </w:rPr>
      </w:pPr>
      <w:bookmarkStart w:id="112" w:name="SUB6900"/>
      <w:bookmarkEnd w:id="112"/>
      <w:r w:rsidRPr="005D21C1">
        <w:rPr>
          <w:rFonts w:ascii="Times New Roman" w:eastAsia="Times New Roman" w:hAnsi="Times New Roman"/>
          <w:color w:val="000000"/>
          <w:sz w:val="28"/>
          <w:szCs w:val="28"/>
          <w:lang w:val="kk-KZ" w:eastAsia="ru-RU"/>
        </w:rPr>
        <w:t>71</w:t>
      </w:r>
      <w:r w:rsidR="00035625" w:rsidRPr="005D21C1">
        <w:rPr>
          <w:rFonts w:ascii="Times New Roman" w:eastAsia="Times New Roman" w:hAnsi="Times New Roman"/>
          <w:color w:val="000000"/>
          <w:sz w:val="28"/>
          <w:szCs w:val="28"/>
          <w:lang w:val="kk-KZ" w:eastAsia="ru-RU"/>
        </w:rPr>
        <w:t xml:space="preserve">. </w:t>
      </w:r>
      <w:r w:rsidR="00F5150A" w:rsidRPr="005D21C1">
        <w:rPr>
          <w:rStyle w:val="s0"/>
          <w:sz w:val="28"/>
          <w:szCs w:val="28"/>
          <w:lang w:val="kk-KZ"/>
        </w:rPr>
        <w:t xml:space="preserve">Өтімділік </w:t>
      </w:r>
      <w:r w:rsidR="00FA33D6" w:rsidRPr="005D21C1">
        <w:rPr>
          <w:rStyle w:val="s0"/>
          <w:sz w:val="28"/>
          <w:szCs w:val="28"/>
          <w:lang w:val="kk-KZ"/>
        </w:rPr>
        <w:t>қалыптары</w:t>
      </w:r>
      <w:r w:rsidR="00F5150A" w:rsidRPr="005D21C1">
        <w:rPr>
          <w:rStyle w:val="s0"/>
          <w:sz w:val="28"/>
          <w:szCs w:val="28"/>
          <w:lang w:val="kk-KZ"/>
        </w:rPr>
        <w:t xml:space="preserve"> орташа айлық негізде айқындалатын өтімділік коэффициенттерінің есептік мәндеріне қарамастан, мынадай жағдайларда:</w:t>
      </w:r>
    </w:p>
    <w:p w:rsidR="00F5150A" w:rsidRPr="005D21C1" w:rsidRDefault="00F5150A" w:rsidP="00F5150A">
      <w:pPr>
        <w:spacing w:after="0" w:line="240" w:lineRule="auto"/>
        <w:ind w:firstLine="709"/>
        <w:jc w:val="both"/>
        <w:rPr>
          <w:sz w:val="28"/>
          <w:szCs w:val="28"/>
          <w:lang w:val="kk-KZ"/>
        </w:rPr>
      </w:pPr>
      <w:r w:rsidRPr="005D21C1">
        <w:rPr>
          <w:rStyle w:val="s0"/>
          <w:sz w:val="28"/>
          <w:szCs w:val="28"/>
          <w:lang w:val="kk-KZ"/>
        </w:rPr>
        <w:t>1) банкте есепті кезең ішінде кредиторлар мен салымшылар алдында мерзімі өткен міндеттемелер болған кезде;</w:t>
      </w:r>
    </w:p>
    <w:p w:rsidR="00F5150A" w:rsidRPr="005D21C1" w:rsidRDefault="00F5150A" w:rsidP="00F5150A">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 xml:space="preserve">2) банк жеке тұлғалардың жаңадан тартылған (теңгемен және шетел валютасымен) депозиттері бойынша депозиттерге міндетті кепілдік беруді жүзеге асыратын ұйымның директорлар кеңесі белгілейтін және оларды сақтау үшін банктерге ұсынылатын ең жоғары (ұсынылатын) сыйақы мөлшерлемелерін асырған кезде орындалмаған болып </w:t>
      </w:r>
      <w:r w:rsidR="00FA33D6" w:rsidRPr="005D21C1">
        <w:rPr>
          <w:rStyle w:val="s0"/>
          <w:sz w:val="28"/>
          <w:szCs w:val="28"/>
          <w:lang w:val="kk-KZ"/>
        </w:rPr>
        <w:t>саналады</w:t>
      </w:r>
      <w:r w:rsidRPr="005D21C1">
        <w:rPr>
          <w:rStyle w:val="s0"/>
          <w:sz w:val="28"/>
          <w:szCs w:val="28"/>
          <w:lang w:val="kk-KZ"/>
        </w:rPr>
        <w:t>.</w:t>
      </w:r>
    </w:p>
    <w:p w:rsidR="00035625" w:rsidRPr="005D21C1" w:rsidRDefault="00035625" w:rsidP="00911DBB">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p w:rsidR="00035625" w:rsidRPr="005D21C1" w:rsidRDefault="00035625" w:rsidP="00911DBB">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p w:rsidR="00FA33D6" w:rsidRPr="005D21C1" w:rsidRDefault="00E50826" w:rsidP="00035625">
      <w:pPr>
        <w:autoSpaceDE w:val="0"/>
        <w:autoSpaceDN w:val="0"/>
        <w:spacing w:after="0" w:line="240" w:lineRule="auto"/>
        <w:jc w:val="center"/>
        <w:rPr>
          <w:rFonts w:ascii="Times New Roman" w:eastAsia="Times New Roman" w:hAnsi="Times New Roman"/>
          <w:b/>
          <w:bCs/>
          <w:color w:val="000000"/>
          <w:sz w:val="28"/>
          <w:szCs w:val="24"/>
          <w:lang w:val="kk-KZ" w:eastAsia="ru-RU"/>
        </w:rPr>
      </w:pPr>
      <w:bookmarkStart w:id="113" w:name="SUB7000"/>
      <w:bookmarkEnd w:id="113"/>
      <w:r w:rsidRPr="005D21C1">
        <w:rPr>
          <w:rFonts w:ascii="Times New Roman" w:eastAsia="Times New Roman" w:hAnsi="Times New Roman"/>
          <w:b/>
          <w:bCs/>
          <w:color w:val="000000"/>
          <w:sz w:val="28"/>
          <w:szCs w:val="24"/>
          <w:lang w:val="kk-KZ" w:eastAsia="ru-RU"/>
        </w:rPr>
        <w:t>6</w:t>
      </w:r>
      <w:r w:rsidR="00FA33D6" w:rsidRPr="005D21C1">
        <w:rPr>
          <w:rFonts w:ascii="Times New Roman" w:eastAsia="Times New Roman" w:hAnsi="Times New Roman"/>
          <w:b/>
          <w:bCs/>
          <w:color w:val="000000"/>
          <w:sz w:val="28"/>
          <w:szCs w:val="24"/>
          <w:lang w:val="kk-KZ" w:eastAsia="ru-RU"/>
        </w:rPr>
        <w:t>-тарау</w:t>
      </w:r>
      <w:r w:rsidR="00035625" w:rsidRPr="005D21C1">
        <w:rPr>
          <w:rFonts w:ascii="Times New Roman" w:eastAsia="Times New Roman" w:hAnsi="Times New Roman"/>
          <w:b/>
          <w:bCs/>
          <w:color w:val="000000"/>
          <w:sz w:val="28"/>
          <w:szCs w:val="24"/>
          <w:lang w:val="kk-KZ" w:eastAsia="ru-RU"/>
        </w:rPr>
        <w:t>.</w:t>
      </w:r>
      <w:r w:rsidR="00FA33D6" w:rsidRPr="005D21C1">
        <w:rPr>
          <w:rFonts w:ascii="Times New Roman" w:eastAsia="Times New Roman" w:hAnsi="Times New Roman"/>
          <w:b/>
          <w:bCs/>
          <w:color w:val="000000"/>
          <w:sz w:val="28"/>
          <w:szCs w:val="24"/>
          <w:lang w:val="kk-KZ" w:eastAsia="ru-RU"/>
        </w:rPr>
        <w:t xml:space="preserve"> </w:t>
      </w:r>
      <w:r w:rsidR="00FA33D6" w:rsidRPr="005D21C1">
        <w:rPr>
          <w:rFonts w:ascii="Times New Roman" w:eastAsia="Times New Roman" w:hAnsi="Times New Roman"/>
          <w:b/>
          <w:sz w:val="28"/>
          <w:lang w:val="kk-KZ" w:eastAsia="ru-RU"/>
        </w:rPr>
        <w:t>Өтімділікті өтеу коэффициенттері және нетто тұрақты қорландыру</w:t>
      </w:r>
      <w:r w:rsidR="00035625" w:rsidRPr="005D21C1">
        <w:rPr>
          <w:rFonts w:ascii="Times New Roman" w:eastAsia="Times New Roman" w:hAnsi="Times New Roman"/>
          <w:b/>
          <w:bCs/>
          <w:color w:val="000000"/>
          <w:sz w:val="28"/>
          <w:szCs w:val="24"/>
          <w:lang w:val="kk-KZ" w:eastAsia="ru-RU"/>
        </w:rPr>
        <w:t xml:space="preserve"> </w:t>
      </w:r>
    </w:p>
    <w:p w:rsidR="00FA33D6" w:rsidRPr="005D21C1" w:rsidRDefault="00FA33D6" w:rsidP="00696680">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p>
    <w:p w:rsidR="00FA33D6" w:rsidRPr="005D21C1" w:rsidRDefault="00035625" w:rsidP="00696680">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7</w:t>
      </w:r>
      <w:r w:rsidR="00E50826" w:rsidRPr="005D21C1">
        <w:rPr>
          <w:rFonts w:ascii="Times New Roman" w:eastAsia="Times New Roman" w:hAnsi="Times New Roman"/>
          <w:color w:val="000000"/>
          <w:sz w:val="28"/>
          <w:szCs w:val="28"/>
          <w:lang w:val="kk-KZ" w:eastAsia="ru-RU"/>
        </w:rPr>
        <w:t>2</w:t>
      </w:r>
      <w:r w:rsidRPr="005D21C1">
        <w:rPr>
          <w:rFonts w:ascii="Times New Roman" w:eastAsia="Times New Roman" w:hAnsi="Times New Roman"/>
          <w:color w:val="000000"/>
          <w:sz w:val="28"/>
          <w:szCs w:val="28"/>
          <w:lang w:val="kk-KZ" w:eastAsia="ru-RU"/>
        </w:rPr>
        <w:t xml:space="preserve">. </w:t>
      </w:r>
      <w:r w:rsidR="00FA33D6" w:rsidRPr="005D21C1">
        <w:rPr>
          <w:rStyle w:val="s0"/>
          <w:sz w:val="28"/>
          <w:szCs w:val="28"/>
          <w:lang w:val="kk-KZ"/>
        </w:rPr>
        <w:t>Өтімділікті өтеу коэффициенті сапасы жоғары өтімді активтердің өтімділікті өтеу коэффициентін есептеу күнінен кейінгі күнтізбелік ай ішінде банктің операциялары бойынша ақша қаражаттың нетто әкетілуіне қатысты есептеу күніндегі жағдай бойынша қатынасы ретінде есептеледі.</w:t>
      </w:r>
    </w:p>
    <w:p w:rsidR="00FA33D6" w:rsidRPr="005D21C1" w:rsidRDefault="00FA33D6" w:rsidP="00696680">
      <w:pPr>
        <w:spacing w:after="0" w:line="240" w:lineRule="auto"/>
        <w:ind w:firstLine="709"/>
        <w:jc w:val="both"/>
        <w:rPr>
          <w:sz w:val="28"/>
          <w:szCs w:val="28"/>
          <w:lang w:val="kk-KZ"/>
        </w:rPr>
      </w:pPr>
      <w:r w:rsidRPr="005D21C1">
        <w:rPr>
          <w:rStyle w:val="s0"/>
          <w:sz w:val="28"/>
          <w:szCs w:val="28"/>
          <w:lang w:val="kk-KZ"/>
        </w:rPr>
        <w:t>Өтімділікті өтеу коэффициентін есептеу мақсатында сапасы жоғары өтімді активтер деп мынадай талаптарға сай келетін активтер танылады:</w:t>
      </w:r>
    </w:p>
    <w:p w:rsidR="00FA33D6" w:rsidRPr="005D21C1" w:rsidRDefault="00FA33D6" w:rsidP="00696680">
      <w:pPr>
        <w:spacing w:after="0" w:line="240" w:lineRule="auto"/>
        <w:ind w:firstLine="709"/>
        <w:jc w:val="both"/>
        <w:rPr>
          <w:sz w:val="28"/>
          <w:szCs w:val="28"/>
          <w:lang w:val="kk-KZ"/>
        </w:rPr>
      </w:pPr>
      <w:r w:rsidRPr="005D21C1">
        <w:rPr>
          <w:rStyle w:val="s0"/>
          <w:sz w:val="28"/>
          <w:szCs w:val="28"/>
          <w:lang w:val="kk-KZ"/>
        </w:rPr>
        <w:t>банктің иелігіндегі және активтермен операциялар жүргізу арқылы ақша қаражатын дереу алу мүмкіндігін қамтамасыз етеді (репо, своп операциялары бойынша және тартылатын қаражат бойынша қамтамасыз етуге сату, беру);</w:t>
      </w:r>
    </w:p>
    <w:p w:rsidR="00FA33D6" w:rsidRPr="005D21C1" w:rsidRDefault="00FA33D6" w:rsidP="00696680">
      <w:pPr>
        <w:spacing w:after="0" w:line="240" w:lineRule="auto"/>
        <w:ind w:firstLine="709"/>
        <w:jc w:val="both"/>
        <w:rPr>
          <w:rStyle w:val="s0"/>
          <w:sz w:val="28"/>
          <w:szCs w:val="28"/>
          <w:lang w:val="kk-KZ"/>
        </w:rPr>
      </w:pPr>
      <w:r w:rsidRPr="005D21C1">
        <w:rPr>
          <w:rStyle w:val="s0"/>
          <w:sz w:val="28"/>
          <w:szCs w:val="28"/>
          <w:lang w:val="kk-KZ"/>
        </w:rPr>
        <w:t>банктің міндеттемелері бойынша қамтамасыз ету болып табылмайды және репо, своп операциялары және қайтарымдылық негізде жасалатын өзге де операциялар бойынша берілген бағалы қағаздар қосылмайды;</w:t>
      </w:r>
    </w:p>
    <w:p w:rsidR="00FA33D6" w:rsidRPr="005D21C1" w:rsidRDefault="00FA33D6" w:rsidP="00FA33D6">
      <w:pPr>
        <w:spacing w:after="0" w:line="240" w:lineRule="auto"/>
        <w:ind w:firstLine="709"/>
        <w:jc w:val="both"/>
        <w:rPr>
          <w:rStyle w:val="s0"/>
          <w:sz w:val="28"/>
          <w:szCs w:val="28"/>
          <w:lang w:val="kk-KZ"/>
        </w:rPr>
      </w:pPr>
      <w:r w:rsidRPr="005D21C1">
        <w:rPr>
          <w:rStyle w:val="s0"/>
          <w:sz w:val="28"/>
          <w:szCs w:val="28"/>
          <w:lang w:val="kk-KZ"/>
        </w:rPr>
        <w:t>кассадағы қолма-қол ақшаны сақтаудың ең аз қалдығын қамтамасыз етуге немесе банктің қызметін қамтамасыз ету шығыстарын жүзеге асыруға арналмаған;</w:t>
      </w:r>
    </w:p>
    <w:p w:rsidR="00FA33D6" w:rsidRPr="005D21C1" w:rsidRDefault="00FA33D6" w:rsidP="00FA33D6">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 xml:space="preserve">банктің меншігінде болады, оның ішінде банктің бағалы қағаздарды репо, своп операциялары шеңберінде, оларды қайтару міндеттемелерін орындау мерзімі басталғанға дейін тартылатын қаражат бойынша қамтамасыз етумен сату, беру құқықтарына шектеулер болмаған жағдайда қайтарымды негізде жасалатын операциялар (кері репо, своп операциялары және басқа да операциялар) шеңберінде алынған не орналастырылған қаражат және туынды қаржы құралдарымен мәмілелер жөніндегі міндеттемелерді орындауды қамтамасыз ету ретінде алынған бағалы қағаздар. Банк бағалы қағаздарды орналастырылған қаражат, кері репо операциялары немесе туынды қаржы құралдарымен мәмілелер бойынша қамтамасыз етуге басқа қарсы агентке берген жағдайда, бағалы қағаздар бастапқы меншік иесі өтімділікті өтеу коэффициентін есептеу күнінен кейінгі күнтізбелік ай ішінде оларды қайтаруы мүмкін болмаған кезде сапасы жоғары өтімді активтердің есебіне </w:t>
      </w:r>
      <w:r w:rsidR="00E437BA" w:rsidRPr="005D21C1">
        <w:rPr>
          <w:rStyle w:val="s0"/>
          <w:sz w:val="28"/>
          <w:szCs w:val="28"/>
          <w:lang w:val="kk-KZ"/>
        </w:rPr>
        <w:t>қосылады</w:t>
      </w:r>
      <w:r w:rsidRPr="005D21C1">
        <w:rPr>
          <w:rStyle w:val="s0"/>
          <w:sz w:val="28"/>
          <w:szCs w:val="28"/>
          <w:lang w:val="kk-KZ"/>
        </w:rPr>
        <w:t>.</w:t>
      </w:r>
    </w:p>
    <w:p w:rsidR="00E437BA" w:rsidRPr="005D21C1" w:rsidRDefault="00035625" w:rsidP="00E437BA">
      <w:pPr>
        <w:autoSpaceDE w:val="0"/>
        <w:autoSpaceDN w:val="0"/>
        <w:spacing w:after="0" w:line="240" w:lineRule="auto"/>
        <w:ind w:firstLine="709"/>
        <w:jc w:val="both"/>
        <w:rPr>
          <w:rStyle w:val="s0"/>
          <w:color w:val="auto"/>
          <w:sz w:val="28"/>
          <w:szCs w:val="28"/>
          <w:lang w:val="kk-KZ"/>
        </w:rPr>
      </w:pPr>
      <w:bookmarkStart w:id="114" w:name="SUB7100"/>
      <w:bookmarkEnd w:id="114"/>
      <w:r w:rsidRPr="005D21C1">
        <w:rPr>
          <w:rFonts w:ascii="Times New Roman" w:eastAsia="Times New Roman" w:hAnsi="Times New Roman"/>
          <w:color w:val="000000"/>
          <w:sz w:val="28"/>
          <w:szCs w:val="28"/>
          <w:lang w:val="kk-KZ" w:eastAsia="ru-RU"/>
        </w:rPr>
        <w:t>7</w:t>
      </w:r>
      <w:r w:rsidR="00E50826" w:rsidRPr="005D21C1">
        <w:rPr>
          <w:rFonts w:ascii="Times New Roman" w:eastAsia="Times New Roman" w:hAnsi="Times New Roman"/>
          <w:color w:val="000000"/>
          <w:sz w:val="28"/>
          <w:szCs w:val="28"/>
          <w:lang w:val="kk-KZ" w:eastAsia="ru-RU"/>
        </w:rPr>
        <w:t>3</w:t>
      </w:r>
      <w:r w:rsidRPr="005D21C1">
        <w:rPr>
          <w:rFonts w:ascii="Times New Roman" w:eastAsia="Times New Roman" w:hAnsi="Times New Roman"/>
          <w:color w:val="000000"/>
          <w:sz w:val="28"/>
          <w:szCs w:val="28"/>
          <w:lang w:val="kk-KZ" w:eastAsia="ru-RU"/>
        </w:rPr>
        <w:t xml:space="preserve">. </w:t>
      </w:r>
      <w:r w:rsidR="00E437BA" w:rsidRPr="005D21C1">
        <w:rPr>
          <w:rStyle w:val="s0"/>
          <w:color w:val="auto"/>
          <w:sz w:val="28"/>
          <w:szCs w:val="28"/>
          <w:lang w:val="kk-KZ"/>
        </w:rPr>
        <w:t xml:space="preserve">Сапасы жоғары өтімді активтер бірінші деңгейдегі сапасы жоғары өтімді активтердің Қалыптарға </w:t>
      </w:r>
      <w:hyperlink r:id="rId57" w:history="1">
        <w:r w:rsidR="00E437BA" w:rsidRPr="005D21C1">
          <w:rPr>
            <w:rStyle w:val="a3"/>
            <w:rFonts w:ascii="Times New Roman" w:hAnsi="Times New Roman"/>
            <w:color w:val="auto"/>
            <w:sz w:val="28"/>
            <w:szCs w:val="28"/>
            <w:u w:val="none"/>
            <w:lang w:val="kk-KZ"/>
          </w:rPr>
          <w:t>13-қосымшаға</w:t>
        </w:r>
      </w:hyperlink>
      <w:r w:rsidR="00E437BA" w:rsidRPr="005D21C1">
        <w:rPr>
          <w:rStyle w:val="s0"/>
          <w:color w:val="auto"/>
          <w:sz w:val="28"/>
          <w:szCs w:val="28"/>
          <w:lang w:val="kk-KZ"/>
        </w:rPr>
        <w:t xml:space="preserve"> сәйкес Банктің сапасы жоғары өтімді активтерінің кестесінде белгіленген коэффициенттерге көбейтілген және екінші деңгейдегі сапасы жоғары өтімді активтердің Қалыптарға 13-қосымшаға сәйкес Банктің сапасы жоғары өтімді активтерінің кестесінде белгіленген коэффициенттерге көбейтілген сомасы ретінде есептеледі. Бірінші және екінші деңгейлердегі сапасы жоғары өтімді активтер әділ (нарықтық) құны бойынша сапасы жоғары өтімді активтердің есебіне қабылданады.</w:t>
      </w:r>
    </w:p>
    <w:p w:rsidR="00E437BA" w:rsidRPr="005D21C1" w:rsidRDefault="00035625" w:rsidP="00E437BA">
      <w:pPr>
        <w:spacing w:after="0" w:line="240" w:lineRule="auto"/>
        <w:ind w:firstLine="709"/>
        <w:jc w:val="both"/>
        <w:rPr>
          <w:rFonts w:ascii="Times New Roman" w:hAnsi="Times New Roman"/>
          <w:sz w:val="28"/>
          <w:szCs w:val="28"/>
          <w:lang w:val="kk-KZ"/>
        </w:rPr>
      </w:pPr>
      <w:bookmarkStart w:id="115" w:name="sub1005274749"/>
      <w:bookmarkStart w:id="116" w:name="SUB7200"/>
      <w:bookmarkEnd w:id="116"/>
      <w:r w:rsidRPr="005D21C1">
        <w:rPr>
          <w:rFonts w:ascii="Times New Roman" w:eastAsia="Times New Roman" w:hAnsi="Times New Roman"/>
          <w:sz w:val="28"/>
          <w:szCs w:val="28"/>
          <w:lang w:val="kk-KZ" w:eastAsia="ru-RU"/>
        </w:rPr>
        <w:t>7</w:t>
      </w:r>
      <w:r w:rsidR="00E50826" w:rsidRPr="005D21C1">
        <w:rPr>
          <w:rFonts w:ascii="Times New Roman" w:eastAsia="Times New Roman" w:hAnsi="Times New Roman"/>
          <w:sz w:val="28"/>
          <w:szCs w:val="28"/>
          <w:lang w:val="kk-KZ" w:eastAsia="ru-RU"/>
        </w:rPr>
        <w:t>4</w:t>
      </w:r>
      <w:r w:rsidRPr="005D21C1">
        <w:rPr>
          <w:rFonts w:ascii="Times New Roman" w:eastAsia="Times New Roman" w:hAnsi="Times New Roman"/>
          <w:sz w:val="28"/>
          <w:szCs w:val="28"/>
          <w:lang w:val="kk-KZ" w:eastAsia="ru-RU"/>
        </w:rPr>
        <w:t xml:space="preserve">. </w:t>
      </w:r>
      <w:r w:rsidR="00E437BA" w:rsidRPr="005D21C1">
        <w:rPr>
          <w:rStyle w:val="s0"/>
          <w:color w:val="auto"/>
          <w:sz w:val="28"/>
          <w:szCs w:val="28"/>
          <w:lang w:val="kk-KZ"/>
        </w:rPr>
        <w:t xml:space="preserve">Бірінші деңгейдегі сапасы жоғары өтімді активтер деп Қалыптардың </w:t>
      </w:r>
      <w:hyperlink r:id="rId58" w:history="1">
        <w:r w:rsidR="00E437BA" w:rsidRPr="005D21C1">
          <w:rPr>
            <w:rStyle w:val="a3"/>
            <w:rFonts w:ascii="Times New Roman" w:hAnsi="Times New Roman"/>
            <w:color w:val="auto"/>
            <w:sz w:val="28"/>
            <w:szCs w:val="28"/>
            <w:u w:val="none"/>
            <w:lang w:val="kk-KZ"/>
          </w:rPr>
          <w:t>72-тармағында</w:t>
        </w:r>
      </w:hyperlink>
      <w:r w:rsidR="00E437BA" w:rsidRPr="005D21C1">
        <w:rPr>
          <w:rStyle w:val="s0"/>
          <w:color w:val="auto"/>
          <w:sz w:val="28"/>
          <w:szCs w:val="28"/>
          <w:lang w:val="kk-KZ"/>
        </w:rPr>
        <w:t xml:space="preserve"> белгіленген талаптарды қанағаттандыратын және:</w:t>
      </w:r>
    </w:p>
    <w:p w:rsidR="00E437BA" w:rsidRPr="005D21C1" w:rsidRDefault="00E437BA" w:rsidP="00E437BA">
      <w:pPr>
        <w:spacing w:after="0" w:line="240" w:lineRule="auto"/>
        <w:ind w:firstLine="709"/>
        <w:jc w:val="both"/>
        <w:rPr>
          <w:rFonts w:ascii="Times New Roman" w:hAnsi="Times New Roman"/>
          <w:sz w:val="28"/>
          <w:szCs w:val="28"/>
          <w:lang w:val="kk-KZ"/>
        </w:rPr>
      </w:pPr>
      <w:r w:rsidRPr="005D21C1">
        <w:rPr>
          <w:rStyle w:val="s0"/>
          <w:color w:val="auto"/>
          <w:sz w:val="28"/>
          <w:szCs w:val="28"/>
          <w:lang w:val="kk-KZ"/>
        </w:rPr>
        <w:t>1) қолма-қол ақша;</w:t>
      </w:r>
    </w:p>
    <w:p w:rsidR="00E437BA" w:rsidRPr="005D21C1" w:rsidRDefault="00E437BA" w:rsidP="00E437BA">
      <w:pPr>
        <w:spacing w:after="0" w:line="240" w:lineRule="auto"/>
        <w:ind w:firstLine="709"/>
        <w:jc w:val="both"/>
        <w:rPr>
          <w:rFonts w:ascii="Times New Roman" w:hAnsi="Times New Roman"/>
          <w:sz w:val="28"/>
          <w:szCs w:val="28"/>
          <w:lang w:val="kk-KZ"/>
        </w:rPr>
      </w:pPr>
      <w:r w:rsidRPr="005D21C1">
        <w:rPr>
          <w:rStyle w:val="s0"/>
          <w:color w:val="auto"/>
          <w:sz w:val="28"/>
          <w:szCs w:val="28"/>
          <w:lang w:val="kk-KZ"/>
        </w:rPr>
        <w:t>2) Ұлттық Банктегі депозиттер;</w:t>
      </w:r>
    </w:p>
    <w:p w:rsidR="00E437BA" w:rsidRPr="005D21C1" w:rsidRDefault="00E437BA" w:rsidP="00E437BA">
      <w:pPr>
        <w:spacing w:after="0" w:line="240" w:lineRule="auto"/>
        <w:ind w:firstLine="709"/>
        <w:jc w:val="both"/>
        <w:rPr>
          <w:rFonts w:ascii="Times New Roman" w:hAnsi="Times New Roman"/>
          <w:sz w:val="28"/>
          <w:szCs w:val="28"/>
          <w:lang w:val="kk-KZ"/>
        </w:rPr>
      </w:pPr>
      <w:r w:rsidRPr="005D21C1">
        <w:rPr>
          <w:rStyle w:val="s0"/>
          <w:color w:val="auto"/>
          <w:sz w:val="28"/>
          <w:szCs w:val="28"/>
          <w:lang w:val="kk-KZ"/>
        </w:rPr>
        <w:t>3) Қазақстан Республикасының Үкiметiне, Ұлттық Банкке қойылатын талаптар, оның ішінде Қазақстан Республикасының Үкiметi, Ұлттық Банк кепілдік берген бағалы қағаздар;</w:t>
      </w:r>
    </w:p>
    <w:p w:rsidR="00E437BA" w:rsidRPr="005D21C1" w:rsidRDefault="00E437BA" w:rsidP="00E437BA">
      <w:pPr>
        <w:spacing w:after="0" w:line="240" w:lineRule="auto"/>
        <w:ind w:firstLine="709"/>
        <w:jc w:val="both"/>
        <w:rPr>
          <w:rFonts w:ascii="Times New Roman" w:hAnsi="Times New Roman"/>
          <w:sz w:val="28"/>
          <w:szCs w:val="28"/>
          <w:lang w:val="kk-KZ"/>
        </w:rPr>
      </w:pPr>
      <w:r w:rsidRPr="005D21C1">
        <w:rPr>
          <w:rStyle w:val="s0"/>
          <w:color w:val="auto"/>
          <w:sz w:val="28"/>
          <w:szCs w:val="28"/>
          <w:lang w:val="kk-KZ"/>
        </w:rPr>
        <w:t>4) шет мемлекеттердің орталық үкіметтеріне және шет мемлекеттердің орталық банктеріне, халықаралық қаржы ұйымдарына қойылатын талаптар, оның ішінде шет мемлекеттердің үкіметтері және шет мемлекеттердің орталық банктері, халықаралық қаржы ұйымдары кепілдік берген, Қалыптарға</w:t>
      </w:r>
      <w:r w:rsidR="00590F40" w:rsidRPr="005D21C1">
        <w:rPr>
          <w:rStyle w:val="s0"/>
          <w:color w:val="auto"/>
          <w:sz w:val="28"/>
          <w:szCs w:val="28"/>
          <w:lang w:val="kk-KZ"/>
        </w:rPr>
        <w:br/>
      </w:r>
      <w:hyperlink r:id="rId59" w:history="1">
        <w:r w:rsidRPr="005D21C1">
          <w:rPr>
            <w:rStyle w:val="a3"/>
            <w:rFonts w:ascii="Times New Roman" w:hAnsi="Times New Roman"/>
            <w:color w:val="auto"/>
            <w:sz w:val="28"/>
            <w:szCs w:val="28"/>
            <w:u w:val="none"/>
            <w:lang w:val="kk-KZ"/>
          </w:rPr>
          <w:t>8-қосымшаға</w:t>
        </w:r>
      </w:hyperlink>
      <w:r w:rsidRPr="005D21C1">
        <w:rPr>
          <w:rStyle w:val="s0"/>
          <w:color w:val="auto"/>
          <w:sz w:val="28"/>
          <w:szCs w:val="28"/>
          <w:lang w:val="kk-KZ"/>
        </w:rPr>
        <w:t xml:space="preserve"> сәйкес Халықаралық қор биржалары болып танылатын сауда-саттықты ұйымдастырушылардың ресми тiзiмiнде көрсетілген халықаралық қор биржаларында еркін айналыстағы және мынадай талаптардың әрқайсысына сай келетін бағалы қағаздар:</w:t>
      </w:r>
    </w:p>
    <w:p w:rsidR="00E437BA" w:rsidRPr="005D21C1" w:rsidRDefault="00E437BA" w:rsidP="00E437BA">
      <w:pPr>
        <w:spacing w:after="0" w:line="240" w:lineRule="auto"/>
        <w:ind w:firstLine="709"/>
        <w:jc w:val="both"/>
        <w:rPr>
          <w:rFonts w:ascii="Times New Roman" w:hAnsi="Times New Roman"/>
          <w:sz w:val="28"/>
          <w:szCs w:val="28"/>
          <w:lang w:val="kk-KZ"/>
        </w:rPr>
      </w:pPr>
      <w:r w:rsidRPr="005D21C1">
        <w:rPr>
          <w:rStyle w:val="s0"/>
          <w:color w:val="auto"/>
          <w:sz w:val="28"/>
          <w:szCs w:val="28"/>
          <w:lang w:val="kk-KZ"/>
        </w:rPr>
        <w:t xml:space="preserve">Қалыптарға </w:t>
      </w:r>
      <w:hyperlink r:id="rId60" w:history="1">
        <w:r w:rsidRPr="005D21C1">
          <w:rPr>
            <w:rStyle w:val="a3"/>
            <w:rFonts w:ascii="Times New Roman" w:hAnsi="Times New Roman"/>
            <w:color w:val="auto"/>
            <w:sz w:val="28"/>
            <w:szCs w:val="28"/>
            <w:u w:val="none"/>
            <w:lang w:val="kk-KZ"/>
          </w:rPr>
          <w:t>5-қосымшаға</w:t>
        </w:r>
      </w:hyperlink>
      <w:r w:rsidRPr="005D21C1">
        <w:rPr>
          <w:rStyle w:val="s0"/>
          <w:color w:val="auto"/>
          <w:sz w:val="28"/>
          <w:szCs w:val="28"/>
          <w:lang w:val="kk-KZ"/>
        </w:rPr>
        <w:t xml:space="preserve"> сәйкес Салымдардың кредиттiк тәуекел дәрежесi бойынша мөлшерленген банк активтерiнiң кестесiне сәйкес 0 (нөл) пайыз кредиттік тәуекел дәрежесі бойынша мөлшерленетін активтердің бірінші тобына жатады;</w:t>
      </w:r>
    </w:p>
    <w:p w:rsidR="00E437BA" w:rsidRPr="005D21C1" w:rsidRDefault="00E437BA" w:rsidP="00E437BA">
      <w:pPr>
        <w:spacing w:after="0" w:line="240" w:lineRule="auto"/>
        <w:ind w:firstLine="709"/>
        <w:jc w:val="both"/>
        <w:rPr>
          <w:rFonts w:ascii="Times New Roman" w:hAnsi="Times New Roman"/>
          <w:sz w:val="28"/>
          <w:szCs w:val="28"/>
          <w:lang w:val="kk-KZ"/>
        </w:rPr>
      </w:pPr>
      <w:r w:rsidRPr="005D21C1">
        <w:rPr>
          <w:rStyle w:val="s0"/>
          <w:color w:val="auto"/>
          <w:sz w:val="28"/>
          <w:szCs w:val="28"/>
          <w:lang w:val="kk-KZ"/>
        </w:rPr>
        <w:t>қаржы ұйымдарының немесе олармен үлестес ұйымдардың міндеттемелері болып табылмайды;</w:t>
      </w:r>
    </w:p>
    <w:p w:rsidR="00E437BA" w:rsidRPr="005D21C1" w:rsidRDefault="00E437BA" w:rsidP="00E437BA">
      <w:pPr>
        <w:autoSpaceDE w:val="0"/>
        <w:autoSpaceDN w:val="0"/>
        <w:spacing w:after="0" w:line="240" w:lineRule="auto"/>
        <w:ind w:firstLine="709"/>
        <w:jc w:val="both"/>
        <w:rPr>
          <w:rFonts w:ascii="Times New Roman" w:eastAsia="Times New Roman" w:hAnsi="Times New Roman"/>
          <w:sz w:val="28"/>
          <w:szCs w:val="28"/>
          <w:lang w:val="kk-KZ" w:eastAsia="ru-RU"/>
        </w:rPr>
      </w:pPr>
      <w:r w:rsidRPr="005D21C1">
        <w:rPr>
          <w:rStyle w:val="s0"/>
          <w:color w:val="auto"/>
          <w:sz w:val="28"/>
          <w:szCs w:val="28"/>
          <w:lang w:val="kk-KZ"/>
        </w:rPr>
        <w:t>5) егер шет мемлекеттердің орталық үкіметтеріне және шет мемлекеттердің орталық банктеріне қойылатын талаптар Қалыптарға</w:t>
      </w:r>
      <w:r w:rsidR="00590F40" w:rsidRPr="005D21C1">
        <w:rPr>
          <w:rStyle w:val="s0"/>
          <w:color w:val="auto"/>
          <w:sz w:val="28"/>
          <w:szCs w:val="28"/>
          <w:lang w:val="kk-KZ"/>
        </w:rPr>
        <w:br/>
      </w:r>
      <w:hyperlink r:id="rId61" w:history="1">
        <w:r w:rsidRPr="005D21C1">
          <w:rPr>
            <w:rStyle w:val="a3"/>
            <w:rFonts w:ascii="Times New Roman" w:hAnsi="Times New Roman"/>
            <w:color w:val="auto"/>
            <w:sz w:val="28"/>
            <w:szCs w:val="28"/>
            <w:u w:val="none"/>
            <w:lang w:val="kk-KZ"/>
          </w:rPr>
          <w:t>5-қосымшаға</w:t>
        </w:r>
      </w:hyperlink>
      <w:r w:rsidRPr="005D21C1">
        <w:rPr>
          <w:rStyle w:val="s0"/>
          <w:color w:val="auto"/>
          <w:sz w:val="28"/>
          <w:szCs w:val="28"/>
          <w:lang w:val="kk-KZ"/>
        </w:rPr>
        <w:t xml:space="preserve"> сәйкес Салымдардың кредиттiк тәуекел дәрежесi бойынша мөлшерленген банк активтерiнiң кестесiне сәйкес 0 (нөл) пайыздан жоғары кредиттік тәуекел дәрежесі бойынша мөлшерленетін жағдайда, шет мемлекеттердің орталық үкіметтеріне және шет мемлекеттердің орталық банктеріне эмитент-елдің валютасымен номинирленген бағалы қағаздар түрінде қойылатын талаптар болып табылатын активтер танылады.</w:t>
      </w:r>
    </w:p>
    <w:p w:rsidR="00E437BA" w:rsidRPr="005D21C1" w:rsidRDefault="00035625" w:rsidP="00911DBB">
      <w:pPr>
        <w:autoSpaceDE w:val="0"/>
        <w:autoSpaceDN w:val="0"/>
        <w:spacing w:after="0" w:line="240" w:lineRule="auto"/>
        <w:ind w:firstLine="709"/>
        <w:jc w:val="both"/>
        <w:rPr>
          <w:rFonts w:ascii="Times New Roman" w:eastAsia="Times New Roman" w:hAnsi="Times New Roman"/>
          <w:sz w:val="28"/>
          <w:szCs w:val="28"/>
          <w:lang w:val="kk-KZ" w:eastAsia="ru-RU"/>
        </w:rPr>
      </w:pPr>
      <w:bookmarkStart w:id="117" w:name="sub1005274750"/>
      <w:bookmarkStart w:id="118" w:name="SUB7300"/>
      <w:bookmarkEnd w:id="118"/>
      <w:r w:rsidRPr="005D21C1">
        <w:rPr>
          <w:rFonts w:ascii="Times New Roman" w:eastAsia="Times New Roman" w:hAnsi="Times New Roman"/>
          <w:color w:val="000000"/>
          <w:sz w:val="28"/>
          <w:szCs w:val="28"/>
          <w:lang w:val="kk-KZ" w:eastAsia="ru-RU"/>
        </w:rPr>
        <w:t>7</w:t>
      </w:r>
      <w:r w:rsidR="00E50826" w:rsidRPr="005D21C1">
        <w:rPr>
          <w:rFonts w:ascii="Times New Roman" w:eastAsia="Times New Roman" w:hAnsi="Times New Roman"/>
          <w:color w:val="000000"/>
          <w:sz w:val="28"/>
          <w:szCs w:val="28"/>
          <w:lang w:val="kk-KZ" w:eastAsia="ru-RU"/>
        </w:rPr>
        <w:t>5</w:t>
      </w:r>
      <w:r w:rsidRPr="005D21C1">
        <w:rPr>
          <w:rFonts w:ascii="Times New Roman" w:eastAsia="Times New Roman" w:hAnsi="Times New Roman"/>
          <w:color w:val="000000"/>
          <w:sz w:val="28"/>
          <w:szCs w:val="28"/>
          <w:lang w:val="kk-KZ" w:eastAsia="ru-RU"/>
        </w:rPr>
        <w:t xml:space="preserve">. </w:t>
      </w:r>
      <w:r w:rsidR="00E437BA" w:rsidRPr="005D21C1">
        <w:rPr>
          <w:rStyle w:val="s0"/>
          <w:color w:val="auto"/>
          <w:sz w:val="28"/>
          <w:szCs w:val="28"/>
          <w:lang w:val="kk-KZ"/>
        </w:rPr>
        <w:t xml:space="preserve">Екінші деңгейдегі сапасы жоғары өтімді активтер деп Қалыптардың </w:t>
      </w:r>
      <w:hyperlink r:id="rId62" w:history="1">
        <w:r w:rsidR="00E437BA" w:rsidRPr="005D21C1">
          <w:rPr>
            <w:rStyle w:val="a3"/>
            <w:rFonts w:ascii="Times New Roman" w:hAnsi="Times New Roman"/>
            <w:color w:val="auto"/>
            <w:sz w:val="28"/>
            <w:szCs w:val="28"/>
            <w:u w:val="none"/>
            <w:lang w:val="kk-KZ"/>
          </w:rPr>
          <w:t>72-тармағында</w:t>
        </w:r>
      </w:hyperlink>
      <w:r w:rsidR="00E437BA" w:rsidRPr="005D21C1">
        <w:rPr>
          <w:rStyle w:val="s0"/>
          <w:color w:val="auto"/>
          <w:sz w:val="28"/>
          <w:szCs w:val="28"/>
          <w:lang w:val="kk-KZ"/>
        </w:rPr>
        <w:t xml:space="preserve"> белгіленген талаптарды қанағаттандыратын және:</w:t>
      </w:r>
    </w:p>
    <w:p w:rsidR="00127B3F" w:rsidRPr="005D21C1" w:rsidRDefault="00035625" w:rsidP="00911DBB">
      <w:pPr>
        <w:autoSpaceDE w:val="0"/>
        <w:autoSpaceDN w:val="0"/>
        <w:spacing w:after="0" w:line="240" w:lineRule="auto"/>
        <w:ind w:firstLine="709"/>
        <w:jc w:val="both"/>
        <w:rPr>
          <w:rFonts w:ascii="Times New Roman" w:eastAsia="Times New Roman" w:hAnsi="Times New Roman"/>
          <w:sz w:val="28"/>
          <w:szCs w:val="28"/>
          <w:lang w:val="kk-KZ" w:eastAsia="ru-RU"/>
        </w:rPr>
      </w:pPr>
      <w:r w:rsidRPr="005D21C1">
        <w:rPr>
          <w:rFonts w:ascii="Times New Roman" w:eastAsia="Times New Roman" w:hAnsi="Times New Roman"/>
          <w:color w:val="000000"/>
          <w:sz w:val="28"/>
          <w:szCs w:val="28"/>
          <w:lang w:val="kk-KZ" w:eastAsia="ru-RU"/>
        </w:rPr>
        <w:t xml:space="preserve">1) </w:t>
      </w:r>
      <w:r w:rsidR="00127B3F" w:rsidRPr="005D21C1">
        <w:rPr>
          <w:rStyle w:val="s0"/>
          <w:color w:val="auto"/>
          <w:sz w:val="28"/>
          <w:szCs w:val="28"/>
          <w:lang w:val="kk-KZ"/>
        </w:rPr>
        <w:t xml:space="preserve">егер Қазақстан Республикасының жергілікті билік органдарына қойылатын талаптар Қалыптарға </w:t>
      </w:r>
      <w:hyperlink r:id="rId63" w:history="1">
        <w:r w:rsidR="00127B3F" w:rsidRPr="005D21C1">
          <w:rPr>
            <w:rStyle w:val="a3"/>
            <w:rFonts w:ascii="Times New Roman" w:hAnsi="Times New Roman"/>
            <w:color w:val="auto"/>
            <w:sz w:val="28"/>
            <w:szCs w:val="28"/>
            <w:u w:val="none"/>
            <w:lang w:val="kk-KZ"/>
          </w:rPr>
          <w:t>5-қосымшаға</w:t>
        </w:r>
      </w:hyperlink>
      <w:r w:rsidR="00127B3F" w:rsidRPr="005D21C1">
        <w:rPr>
          <w:rStyle w:val="s0"/>
          <w:color w:val="auto"/>
          <w:sz w:val="28"/>
          <w:szCs w:val="28"/>
          <w:lang w:val="kk-KZ"/>
        </w:rPr>
        <w:t xml:space="preserve"> сәйкес Салымдардың кредиттiк тәуекел дәрежесi бойынша мөлшерленген банк активтерiнiң кестесiне сәйкес</w:t>
      </w:r>
      <w:r w:rsidR="00590F40" w:rsidRPr="005D21C1">
        <w:rPr>
          <w:rStyle w:val="s0"/>
          <w:color w:val="auto"/>
          <w:sz w:val="28"/>
          <w:szCs w:val="28"/>
          <w:lang w:val="kk-KZ"/>
        </w:rPr>
        <w:br/>
      </w:r>
      <w:r w:rsidR="00127B3F" w:rsidRPr="005D21C1">
        <w:rPr>
          <w:rStyle w:val="s0"/>
          <w:color w:val="auto"/>
          <w:sz w:val="28"/>
          <w:szCs w:val="28"/>
          <w:lang w:val="kk-KZ"/>
        </w:rPr>
        <w:t>20 (жиырма) пайыз кредиттік тәуекел дәрежесі бойынша мөлшерленетін жағдайда, Қазақстан Республикасының жергілікті билік органдарына қойылатын талаптар, оның ішінде Қазақстан Республикасының жергілікті билік органдары шығарған бағалы қағаздар;</w:t>
      </w:r>
    </w:p>
    <w:p w:rsidR="00127B3F" w:rsidRPr="005D21C1" w:rsidRDefault="00035625" w:rsidP="00911DBB">
      <w:pPr>
        <w:autoSpaceDE w:val="0"/>
        <w:autoSpaceDN w:val="0"/>
        <w:spacing w:after="0" w:line="240" w:lineRule="auto"/>
        <w:ind w:firstLine="709"/>
        <w:jc w:val="both"/>
        <w:rPr>
          <w:rFonts w:ascii="Times New Roman" w:eastAsia="Times New Roman" w:hAnsi="Times New Roman"/>
          <w:sz w:val="28"/>
          <w:szCs w:val="28"/>
          <w:lang w:val="kk-KZ" w:eastAsia="ru-RU"/>
        </w:rPr>
      </w:pPr>
      <w:r w:rsidRPr="005D21C1">
        <w:rPr>
          <w:rFonts w:ascii="Times New Roman" w:eastAsia="Times New Roman" w:hAnsi="Times New Roman"/>
          <w:sz w:val="28"/>
          <w:szCs w:val="28"/>
          <w:lang w:val="kk-KZ" w:eastAsia="ru-RU"/>
        </w:rPr>
        <w:t xml:space="preserve">2) </w:t>
      </w:r>
      <w:r w:rsidR="00127B3F" w:rsidRPr="005D21C1">
        <w:rPr>
          <w:rStyle w:val="s0"/>
          <w:color w:val="auto"/>
          <w:sz w:val="28"/>
          <w:szCs w:val="28"/>
          <w:lang w:val="kk-KZ"/>
        </w:rPr>
        <w:t xml:space="preserve">шет мемлекеттердің орталық үкіметтеріне, шет мемлекеттердің орталық банктеріне, шет мемлекеттердің жергілікті билік органдарына, халықаралық қаржы ұйымдарына қойылатын талаптар, оның ішінде шет мемлекеттердің орталық үкіметтері, шет мемлекеттердің орталық банктері, шет мемлекеттердің жергілікті билік органдары, халықаралық қаржы ұйымдары кепілдік берген, Қалыптарға </w:t>
      </w:r>
      <w:hyperlink r:id="rId64" w:history="1">
        <w:r w:rsidR="00127B3F" w:rsidRPr="005D21C1">
          <w:rPr>
            <w:rStyle w:val="a3"/>
            <w:rFonts w:ascii="Times New Roman" w:hAnsi="Times New Roman"/>
            <w:color w:val="auto"/>
            <w:sz w:val="28"/>
            <w:szCs w:val="28"/>
            <w:u w:val="none"/>
            <w:lang w:val="kk-KZ"/>
          </w:rPr>
          <w:t>8-қосымшаға</w:t>
        </w:r>
      </w:hyperlink>
      <w:r w:rsidR="00127B3F" w:rsidRPr="005D21C1">
        <w:rPr>
          <w:rStyle w:val="s0"/>
          <w:color w:val="auto"/>
          <w:sz w:val="28"/>
          <w:szCs w:val="28"/>
          <w:lang w:val="kk-KZ"/>
        </w:rPr>
        <w:t xml:space="preserve"> сәйкес Халықаралық қор биржалары болып танылатын сауда-саттықты ұйымдастырушылардың тiзiмiнде көрсетілген халықаралық қор биржаларында еркін айналыстағы және мынадай талаптардың әрқайсысын қанағаттандыратын бағалы қағаздар:</w:t>
      </w:r>
    </w:p>
    <w:bookmarkEnd w:id="49"/>
    <w:p w:rsidR="00127B3F" w:rsidRPr="005D21C1" w:rsidRDefault="00127B3F" w:rsidP="00911DBB">
      <w:pPr>
        <w:autoSpaceDE w:val="0"/>
        <w:autoSpaceDN w:val="0"/>
        <w:spacing w:after="0" w:line="240" w:lineRule="auto"/>
        <w:ind w:firstLine="709"/>
        <w:jc w:val="both"/>
        <w:rPr>
          <w:rFonts w:ascii="Times New Roman" w:eastAsia="Times New Roman" w:hAnsi="Times New Roman"/>
          <w:sz w:val="28"/>
          <w:szCs w:val="28"/>
          <w:lang w:val="kk-KZ" w:eastAsia="ru-RU"/>
        </w:rPr>
      </w:pPr>
      <w:r w:rsidRPr="005D21C1">
        <w:rPr>
          <w:rStyle w:val="s0"/>
          <w:color w:val="auto"/>
          <w:sz w:val="28"/>
          <w:szCs w:val="28"/>
          <w:lang w:val="kk-KZ"/>
        </w:rPr>
        <w:t xml:space="preserve">Қалыптарға </w:t>
      </w:r>
      <w:hyperlink r:id="rId65" w:history="1">
        <w:r w:rsidRPr="005D21C1">
          <w:rPr>
            <w:rStyle w:val="a3"/>
            <w:rFonts w:ascii="Times New Roman" w:hAnsi="Times New Roman"/>
            <w:color w:val="auto"/>
            <w:sz w:val="28"/>
            <w:szCs w:val="28"/>
            <w:u w:val="none"/>
            <w:lang w:val="kk-KZ"/>
          </w:rPr>
          <w:t>5-қосымшаға</w:t>
        </w:r>
      </w:hyperlink>
      <w:r w:rsidRPr="005D21C1">
        <w:rPr>
          <w:rStyle w:val="s0"/>
          <w:color w:val="auto"/>
          <w:sz w:val="28"/>
          <w:szCs w:val="28"/>
          <w:lang w:val="kk-KZ"/>
        </w:rPr>
        <w:t xml:space="preserve"> сәйкес, Салымдардың кредиттiк тәуекел дәрежесi бойынша мөлшерленген банк активтерiнiң кестесiне сәйкес</w:t>
      </w:r>
      <w:r w:rsidR="00590F40" w:rsidRPr="005D21C1">
        <w:rPr>
          <w:rStyle w:val="s0"/>
          <w:color w:val="auto"/>
          <w:sz w:val="28"/>
          <w:szCs w:val="28"/>
          <w:lang w:val="kk-KZ"/>
        </w:rPr>
        <w:br/>
      </w:r>
      <w:r w:rsidRPr="005D21C1">
        <w:rPr>
          <w:rStyle w:val="s0"/>
          <w:color w:val="auto"/>
          <w:sz w:val="28"/>
          <w:szCs w:val="28"/>
          <w:lang w:val="kk-KZ"/>
        </w:rPr>
        <w:t>20 (жиырма) пайыз кредиттік тәуекел дәрежесі бойынша мөлшерленетін активтердің екінші тобына жатады;</w:t>
      </w:r>
    </w:p>
    <w:p w:rsidR="00127B3F" w:rsidRPr="005D21C1" w:rsidRDefault="00127B3F" w:rsidP="00911DBB">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соңғы 10 (он) жылда кез келген күнтізбелік 30 (отыз) күн ішінде нарықтық құны 10 (он) және одан көп пайызға төмендеумен көрінген құнсыздану фактілері толығымен жоқ;</w:t>
      </w:r>
    </w:p>
    <w:p w:rsidR="00127B3F" w:rsidRPr="005D21C1" w:rsidRDefault="00127B3F" w:rsidP="00911DBB">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қаржы ұйымдарының немесе олармен үлестес ұйымдардың міндеттемелері болып табылмайды;</w:t>
      </w:r>
    </w:p>
    <w:p w:rsidR="00127B3F" w:rsidRPr="005D21C1" w:rsidRDefault="00035625" w:rsidP="00911DBB">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xml:space="preserve">3) </w:t>
      </w:r>
      <w:r w:rsidR="00127B3F" w:rsidRPr="005D21C1">
        <w:rPr>
          <w:rStyle w:val="s0"/>
          <w:sz w:val="28"/>
          <w:szCs w:val="28"/>
          <w:lang w:val="kk-KZ"/>
        </w:rPr>
        <w:t>қаржы ұйымдары немесе олармен үлестес ұйымдар эмитенттері болып табылмайтын бағалы қағаздар түрінде қойылатын талаптар;</w:t>
      </w:r>
    </w:p>
    <w:p w:rsidR="00127B3F" w:rsidRPr="005D21C1" w:rsidRDefault="00035625" w:rsidP="00911DBB">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xml:space="preserve">4) </w:t>
      </w:r>
      <w:r w:rsidR="00127B3F" w:rsidRPr="005D21C1">
        <w:rPr>
          <w:rStyle w:val="s0"/>
          <w:sz w:val="28"/>
          <w:szCs w:val="28"/>
          <w:lang w:val="kk-KZ"/>
        </w:rPr>
        <w:t>банктің немесе онымен үлестес ұйымдардың міндеттемесі болып табылмайтын туынды қаржы құралдарын және реттелген борышты қоспағанда, ипотекалық бағалы қағаздар түрінде қойылатын талаптар.</w:t>
      </w:r>
    </w:p>
    <w:p w:rsidR="00127B3F" w:rsidRPr="005D21C1" w:rsidRDefault="00127B3F" w:rsidP="00911DBB">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Қалыптардың осы тармағының 3) және 4) тармақшаларында көрсетілген талаптар мынадай талаптардың әрқайсысын қанағаттандырады:</w:t>
      </w:r>
    </w:p>
    <w:p w:rsidR="00127B3F" w:rsidRPr="005D21C1" w:rsidRDefault="00953E76" w:rsidP="00911DBB">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Standard &amp; Poor's рейтингтік агенттiгiнiң «AA-» төмен емес ұзақмерзімді кредиттік рейтингтері немесе басқа рейтингтік агенттiктердiң бiрiнiң осыған ұқсас деңгейдегi рейтингi не Standard &amp; Poor's агенттiгiнiң тиісті қысқамерзімді рейтингi немесе басқа рейтингтік агенттiктердiң бiрiнiң осыған ұқсас деңгейдегi рейтингi бар;</w:t>
      </w:r>
    </w:p>
    <w:p w:rsidR="00953E76" w:rsidRPr="005D21C1" w:rsidRDefault="00953E76" w:rsidP="00911DBB">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Қалыптарға 8-қосымшаға сәйкес, Халықаралық қор биржаларымен болып танылатын сауда-саттықты ұйымдастырушылардың тiзiмiнде көрсетілген халықаралық қор биржаларында еркін айналыста;</w:t>
      </w:r>
    </w:p>
    <w:bookmarkEnd w:id="39"/>
    <w:p w:rsidR="00953E76" w:rsidRPr="005D21C1" w:rsidRDefault="00953E76" w:rsidP="00911DBB">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соңғы 10 (он) жылда кез келген күнтізбелік 30 (отыз) күн ішінде нарықтық құны 10 (он) және одан көп пайызға төмендеумен көрінген құнсыздану фактілері толығымен жоқ.</w:t>
      </w:r>
    </w:p>
    <w:p w:rsidR="001F2CAD" w:rsidRPr="005D21C1" w:rsidRDefault="001F2CAD" w:rsidP="00911DBB">
      <w:pPr>
        <w:autoSpaceDE w:val="0"/>
        <w:autoSpaceDN w:val="0"/>
        <w:spacing w:after="0" w:line="240" w:lineRule="auto"/>
        <w:ind w:firstLine="709"/>
        <w:jc w:val="both"/>
        <w:rPr>
          <w:rStyle w:val="s0"/>
          <w:sz w:val="28"/>
          <w:szCs w:val="28"/>
          <w:lang w:val="kk-KZ"/>
        </w:rPr>
      </w:pPr>
      <w:r w:rsidRPr="005D21C1">
        <w:rPr>
          <w:rStyle w:val="s0"/>
          <w:sz w:val="28"/>
          <w:szCs w:val="28"/>
          <w:lang w:val="kk-KZ"/>
        </w:rPr>
        <w:t>Екінші деңгейдегі сапасы жоғары өтімді активтердің үлесі сапасы жоғары өтімді активтердің 40 (қырық) пайызынан аспайды. Егер екінші деңгейдегі сапасы жоғары өтімді активтердің үлесі сапасы жоғары өтімді активтердің</w:t>
      </w:r>
      <w:r w:rsidR="00590F40" w:rsidRPr="005D21C1">
        <w:rPr>
          <w:rStyle w:val="s0"/>
          <w:sz w:val="28"/>
          <w:szCs w:val="28"/>
          <w:lang w:val="kk-KZ"/>
        </w:rPr>
        <w:br/>
      </w:r>
      <w:r w:rsidRPr="005D21C1">
        <w:rPr>
          <w:rStyle w:val="s0"/>
          <w:sz w:val="28"/>
          <w:szCs w:val="28"/>
          <w:lang w:val="kk-KZ"/>
        </w:rPr>
        <w:t>40 (қырық) пайызынан асатын болса, онда екінші деңгейдегі сапасы жоғары өтімді активтер сапасы жоғары өтімді активтердің 40 (қырық) пайызынан аспайтын мөлшердегі сапасы жоғары өтімді активтердің құрамына қосылады.</w:t>
      </w:r>
    </w:p>
    <w:p w:rsidR="001F2CAD" w:rsidRPr="005D21C1" w:rsidRDefault="001F2CAD" w:rsidP="00911DBB">
      <w:pPr>
        <w:autoSpaceDE w:val="0"/>
        <w:autoSpaceDN w:val="0"/>
        <w:spacing w:after="0" w:line="240" w:lineRule="auto"/>
        <w:ind w:firstLine="709"/>
        <w:jc w:val="both"/>
        <w:rPr>
          <w:rFonts w:ascii="Times New Roman" w:eastAsia="Times New Roman" w:hAnsi="Times New Roman"/>
          <w:sz w:val="28"/>
          <w:szCs w:val="28"/>
          <w:lang w:val="kk-KZ" w:eastAsia="ru-RU"/>
        </w:rPr>
      </w:pPr>
      <w:r w:rsidRPr="005D21C1">
        <w:rPr>
          <w:rStyle w:val="s0"/>
          <w:color w:val="auto"/>
          <w:sz w:val="28"/>
          <w:szCs w:val="28"/>
          <w:lang w:val="kk-KZ"/>
        </w:rPr>
        <w:t xml:space="preserve">Егер сапасы жоғары өтімді активтердің есебіне қосылған активтер Қалыптардың </w:t>
      </w:r>
      <w:bookmarkStart w:id="119" w:name="sub1005291558"/>
      <w:r w:rsidRPr="005D21C1">
        <w:rPr>
          <w:rStyle w:val="s2"/>
          <w:color w:val="auto"/>
          <w:sz w:val="28"/>
          <w:szCs w:val="28"/>
          <w:u w:val="none"/>
        </w:rPr>
        <w:fldChar w:fldCharType="begin"/>
      </w:r>
      <w:r w:rsidRPr="005D21C1">
        <w:rPr>
          <w:rStyle w:val="s2"/>
          <w:color w:val="auto"/>
          <w:sz w:val="28"/>
          <w:szCs w:val="28"/>
          <w:u w:val="none"/>
          <w:lang w:val="kk-KZ"/>
        </w:rPr>
        <w:instrText xml:space="preserve"> HYPERLINK "jl:38469232.7200 " </w:instrText>
      </w:r>
      <w:r w:rsidRPr="005D21C1">
        <w:rPr>
          <w:rStyle w:val="s2"/>
          <w:color w:val="auto"/>
          <w:sz w:val="28"/>
          <w:szCs w:val="28"/>
          <w:u w:val="none"/>
        </w:rPr>
        <w:fldChar w:fldCharType="separate"/>
      </w:r>
      <w:r w:rsidRPr="005D21C1">
        <w:rPr>
          <w:rStyle w:val="a3"/>
          <w:rFonts w:ascii="Times New Roman" w:hAnsi="Times New Roman"/>
          <w:color w:val="auto"/>
          <w:sz w:val="28"/>
          <w:szCs w:val="28"/>
          <w:u w:val="none"/>
          <w:lang w:val="kk-KZ"/>
        </w:rPr>
        <w:t>74</w:t>
      </w:r>
      <w:r w:rsidRPr="005D21C1">
        <w:rPr>
          <w:rStyle w:val="s2"/>
          <w:color w:val="auto"/>
          <w:sz w:val="28"/>
          <w:szCs w:val="28"/>
          <w:u w:val="none"/>
        </w:rPr>
        <w:fldChar w:fldCharType="end"/>
      </w:r>
      <w:bookmarkEnd w:id="119"/>
      <w:r w:rsidRPr="005D21C1">
        <w:rPr>
          <w:rStyle w:val="s0"/>
          <w:color w:val="auto"/>
          <w:sz w:val="28"/>
          <w:szCs w:val="28"/>
          <w:lang w:val="kk-KZ"/>
        </w:rPr>
        <w:t xml:space="preserve"> және (немесе) </w:t>
      </w:r>
      <w:bookmarkStart w:id="120" w:name="sub1005291559"/>
      <w:r w:rsidRPr="005D21C1">
        <w:rPr>
          <w:rStyle w:val="s2"/>
          <w:color w:val="auto"/>
          <w:sz w:val="28"/>
          <w:szCs w:val="28"/>
          <w:u w:val="none"/>
        </w:rPr>
        <w:fldChar w:fldCharType="begin"/>
      </w:r>
      <w:r w:rsidRPr="005D21C1">
        <w:rPr>
          <w:rStyle w:val="s2"/>
          <w:color w:val="auto"/>
          <w:sz w:val="28"/>
          <w:szCs w:val="28"/>
          <w:u w:val="none"/>
          <w:lang w:val="kk-KZ"/>
        </w:rPr>
        <w:instrText xml:space="preserve"> HYPERLINK "jl:38469232.7300 " </w:instrText>
      </w:r>
      <w:r w:rsidRPr="005D21C1">
        <w:rPr>
          <w:rStyle w:val="s2"/>
          <w:color w:val="auto"/>
          <w:sz w:val="28"/>
          <w:szCs w:val="28"/>
          <w:u w:val="none"/>
        </w:rPr>
        <w:fldChar w:fldCharType="separate"/>
      </w:r>
      <w:r w:rsidRPr="005D21C1">
        <w:rPr>
          <w:rStyle w:val="a3"/>
          <w:rFonts w:ascii="Times New Roman" w:hAnsi="Times New Roman"/>
          <w:color w:val="auto"/>
          <w:sz w:val="28"/>
          <w:szCs w:val="28"/>
          <w:u w:val="none"/>
          <w:lang w:val="kk-KZ"/>
        </w:rPr>
        <w:t>75-тармақтарында</w:t>
      </w:r>
      <w:r w:rsidRPr="005D21C1">
        <w:rPr>
          <w:rStyle w:val="s2"/>
          <w:color w:val="auto"/>
          <w:sz w:val="28"/>
          <w:szCs w:val="28"/>
          <w:u w:val="none"/>
        </w:rPr>
        <w:fldChar w:fldCharType="end"/>
      </w:r>
      <w:bookmarkEnd w:id="120"/>
      <w:r w:rsidRPr="005D21C1">
        <w:rPr>
          <w:rStyle w:val="s0"/>
          <w:color w:val="auto"/>
          <w:sz w:val="28"/>
          <w:szCs w:val="28"/>
          <w:lang w:val="kk-KZ"/>
        </w:rPr>
        <w:t xml:space="preserve"> белгіленген талаптарға сай келмейтін болғанда көрсетілген активтер көрсетілген талаптарға сәйкессіздік туындаған күннен бастап күнтізбелік 30 (отыз) күннен аспайтын мерзім ішінде сапасы жоғары өтімді активтердің есебіне қосыла береді.</w:t>
      </w:r>
    </w:p>
    <w:p w:rsidR="001F2CAD" w:rsidRPr="005D21C1" w:rsidRDefault="001F2CAD" w:rsidP="00911DBB">
      <w:pPr>
        <w:autoSpaceDE w:val="0"/>
        <w:autoSpaceDN w:val="0"/>
        <w:spacing w:after="0" w:line="240" w:lineRule="auto"/>
        <w:ind w:firstLine="709"/>
        <w:jc w:val="both"/>
        <w:rPr>
          <w:rFonts w:ascii="Times New Roman" w:eastAsia="Times New Roman" w:hAnsi="Times New Roman"/>
          <w:sz w:val="28"/>
          <w:szCs w:val="28"/>
          <w:lang w:val="kk-KZ" w:eastAsia="ru-RU"/>
        </w:rPr>
      </w:pPr>
      <w:r w:rsidRPr="005D21C1">
        <w:rPr>
          <w:rStyle w:val="s0"/>
          <w:color w:val="auto"/>
          <w:sz w:val="28"/>
          <w:szCs w:val="28"/>
          <w:lang w:val="kk-KZ"/>
        </w:rPr>
        <w:t>Сапасы жоғары өтімді активтердің құрамына Қалыптардың</w:t>
      </w:r>
      <w:r w:rsidR="00590F40" w:rsidRPr="005D21C1">
        <w:rPr>
          <w:rStyle w:val="s0"/>
          <w:color w:val="auto"/>
          <w:sz w:val="28"/>
          <w:szCs w:val="28"/>
          <w:lang w:val="kk-KZ"/>
        </w:rPr>
        <w:br/>
      </w:r>
      <w:hyperlink r:id="rId66" w:history="1">
        <w:r w:rsidRPr="005D21C1">
          <w:rPr>
            <w:rStyle w:val="a3"/>
            <w:rFonts w:ascii="Times New Roman" w:hAnsi="Times New Roman"/>
            <w:color w:val="auto"/>
            <w:sz w:val="28"/>
            <w:szCs w:val="28"/>
            <w:u w:val="none"/>
            <w:lang w:val="kk-KZ"/>
          </w:rPr>
          <w:t>72-тармағында</w:t>
        </w:r>
      </w:hyperlink>
      <w:r w:rsidRPr="005D21C1">
        <w:rPr>
          <w:rStyle w:val="s0"/>
          <w:color w:val="auto"/>
          <w:sz w:val="28"/>
          <w:szCs w:val="28"/>
          <w:lang w:val="kk-KZ"/>
        </w:rPr>
        <w:t xml:space="preserve"> көзделген талаптар қанағаттандырылған жағдайда, пайда немесе зиян арқылы әділ құны бойынша есепке алынатын бағалы қағаздар және сату үшін қолда бар бағалы қағаздар қосылады.</w:t>
      </w:r>
    </w:p>
    <w:bookmarkEnd w:id="117"/>
    <w:p w:rsidR="001F2CAD" w:rsidRPr="005D21C1" w:rsidRDefault="001F2CAD" w:rsidP="00911DBB">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 xml:space="preserve">Бұл ретте сапасы жоғары өтімді активтердің құрамына Қазақстан Республикасының Үкіметі шығарған Қазақстан Республикасының мемлекеттік бағалы қағаздарын қоспағанда, өтеуге дейін ұсталатын бағалы қағаздар портфеліндегі бағалы қағаздар </w:t>
      </w:r>
      <w:r w:rsidR="009F4C8D" w:rsidRPr="005D21C1">
        <w:rPr>
          <w:rStyle w:val="s0"/>
          <w:sz w:val="28"/>
          <w:szCs w:val="28"/>
          <w:lang w:val="kk-KZ"/>
        </w:rPr>
        <w:t>қосылмайды</w:t>
      </w:r>
      <w:r w:rsidRPr="005D21C1">
        <w:rPr>
          <w:rStyle w:val="s0"/>
          <w:sz w:val="28"/>
          <w:szCs w:val="28"/>
          <w:lang w:val="kk-KZ"/>
        </w:rPr>
        <w:t>.</w:t>
      </w:r>
    </w:p>
    <w:p w:rsidR="009F4C8D" w:rsidRPr="005D21C1" w:rsidRDefault="00987784" w:rsidP="00987784">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bookmarkStart w:id="121" w:name="SUB7400"/>
      <w:bookmarkStart w:id="122" w:name="sub1005274756"/>
      <w:bookmarkStart w:id="123" w:name="SUB7500"/>
      <w:bookmarkStart w:id="124" w:name="sub1005362180"/>
      <w:bookmarkEnd w:id="121"/>
      <w:bookmarkEnd w:id="123"/>
      <w:r w:rsidRPr="005D21C1">
        <w:rPr>
          <w:rFonts w:ascii="Times New Roman" w:eastAsia="Times New Roman" w:hAnsi="Times New Roman"/>
          <w:color w:val="000000"/>
          <w:sz w:val="28"/>
          <w:szCs w:val="28"/>
          <w:lang w:val="kk-KZ" w:eastAsia="ru-RU"/>
        </w:rPr>
        <w:t>7</w:t>
      </w:r>
      <w:r w:rsidR="0007119D" w:rsidRPr="005D21C1">
        <w:rPr>
          <w:rFonts w:ascii="Times New Roman" w:eastAsia="Times New Roman" w:hAnsi="Times New Roman"/>
          <w:color w:val="000000"/>
          <w:sz w:val="28"/>
          <w:szCs w:val="28"/>
          <w:lang w:val="kk-KZ" w:eastAsia="ru-RU"/>
        </w:rPr>
        <w:t>6</w:t>
      </w:r>
      <w:r w:rsidRPr="005D21C1">
        <w:rPr>
          <w:rFonts w:ascii="Times New Roman" w:eastAsia="Times New Roman" w:hAnsi="Times New Roman"/>
          <w:color w:val="000000"/>
          <w:sz w:val="28"/>
          <w:szCs w:val="28"/>
          <w:lang w:val="kk-KZ" w:eastAsia="ru-RU"/>
        </w:rPr>
        <w:t xml:space="preserve">. </w:t>
      </w:r>
      <w:r w:rsidR="009F4C8D" w:rsidRPr="005D21C1">
        <w:rPr>
          <w:rStyle w:val="s0"/>
          <w:sz w:val="28"/>
          <w:szCs w:val="28"/>
          <w:lang w:val="kk-KZ"/>
        </w:rPr>
        <w:t>Ақша қаражатының нетто әкетілуі мынадай формула бойынша есептеледі:</w:t>
      </w:r>
    </w:p>
    <w:p w:rsidR="009F4C8D" w:rsidRPr="005D21C1" w:rsidRDefault="009F4C8D" w:rsidP="009F4C8D">
      <w:pPr>
        <w:spacing w:after="0" w:line="240" w:lineRule="auto"/>
        <w:ind w:firstLine="400"/>
        <w:jc w:val="center"/>
        <w:rPr>
          <w:sz w:val="28"/>
          <w:szCs w:val="28"/>
          <w:lang w:val="kk-KZ"/>
        </w:rPr>
      </w:pPr>
      <w:r w:rsidRPr="005D21C1">
        <w:rPr>
          <w:rStyle w:val="s0"/>
          <w:sz w:val="28"/>
          <w:szCs w:val="28"/>
          <w:lang w:val="kk-KZ"/>
        </w:rPr>
        <w:t>егер АК&gt;0,75</w:t>
      </w:r>
      <w:r w:rsidR="001D0B67" w:rsidRPr="005D21C1">
        <w:rPr>
          <w:rFonts w:ascii="Times New Roman" w:eastAsia="Times New Roman" w:hAnsi="Times New Roman"/>
          <w:sz w:val="28"/>
          <w:szCs w:val="28"/>
          <w:lang w:val="kk-KZ" w:eastAsia="ru-RU"/>
        </w:rPr>
        <w:t>х</w:t>
      </w:r>
      <w:r w:rsidRPr="005D21C1">
        <w:rPr>
          <w:rStyle w:val="s0"/>
          <w:sz w:val="28"/>
          <w:szCs w:val="28"/>
          <w:lang w:val="kk-KZ"/>
        </w:rPr>
        <w:t>АӘ</w:t>
      </w:r>
      <w:r w:rsidR="00F623EE" w:rsidRPr="005D21C1">
        <w:rPr>
          <w:rStyle w:val="s0"/>
          <w:sz w:val="28"/>
          <w:szCs w:val="28"/>
          <w:lang w:val="kk-KZ"/>
        </w:rPr>
        <w:t xml:space="preserve"> болған жағдайда, АҚНӘ=АӘ-0,75</w:t>
      </w:r>
      <w:r w:rsidR="001D0B67" w:rsidRPr="005D21C1">
        <w:rPr>
          <w:rFonts w:ascii="Times New Roman" w:eastAsia="Times New Roman" w:hAnsi="Times New Roman"/>
          <w:sz w:val="28"/>
          <w:szCs w:val="28"/>
          <w:lang w:val="kk-KZ" w:eastAsia="ru-RU"/>
        </w:rPr>
        <w:t>х</w:t>
      </w:r>
      <w:r w:rsidRPr="005D21C1">
        <w:rPr>
          <w:rStyle w:val="s0"/>
          <w:sz w:val="28"/>
          <w:szCs w:val="28"/>
          <w:lang w:val="kk-KZ"/>
        </w:rPr>
        <w:t>АӘ;</w:t>
      </w:r>
    </w:p>
    <w:p w:rsidR="009F4C8D" w:rsidRPr="005D21C1" w:rsidRDefault="00F623EE" w:rsidP="009F4C8D">
      <w:pPr>
        <w:autoSpaceDE w:val="0"/>
        <w:autoSpaceDN w:val="0"/>
        <w:spacing w:after="0" w:line="240" w:lineRule="auto"/>
        <w:ind w:firstLine="709"/>
        <w:jc w:val="center"/>
        <w:rPr>
          <w:rStyle w:val="s0"/>
          <w:sz w:val="28"/>
          <w:szCs w:val="28"/>
          <w:lang w:val="kk-KZ"/>
        </w:rPr>
      </w:pPr>
      <w:r w:rsidRPr="005D21C1">
        <w:rPr>
          <w:rStyle w:val="s0"/>
          <w:sz w:val="28"/>
          <w:szCs w:val="28"/>
          <w:lang w:val="kk-KZ"/>
        </w:rPr>
        <w:t>егер АК&lt;0,75</w:t>
      </w:r>
      <w:r w:rsidR="001D0B67" w:rsidRPr="005D21C1">
        <w:rPr>
          <w:rFonts w:ascii="Times New Roman" w:eastAsia="Times New Roman" w:hAnsi="Times New Roman"/>
          <w:sz w:val="28"/>
          <w:szCs w:val="28"/>
          <w:lang w:val="kk-KZ" w:eastAsia="ru-RU"/>
        </w:rPr>
        <w:t>х</w:t>
      </w:r>
      <w:r w:rsidR="009F4C8D" w:rsidRPr="005D21C1">
        <w:rPr>
          <w:rStyle w:val="s0"/>
          <w:sz w:val="28"/>
          <w:szCs w:val="28"/>
          <w:lang w:val="kk-KZ"/>
        </w:rPr>
        <w:t>АӘ болған жағдайда, АҚНӘ =АӘ-АК,</w:t>
      </w:r>
      <w:r w:rsidR="00590F40" w:rsidRPr="005D21C1">
        <w:rPr>
          <w:rFonts w:ascii="Times New Roman" w:eastAsia="Times New Roman" w:hAnsi="Times New Roman"/>
          <w:color w:val="000000"/>
          <w:sz w:val="28"/>
          <w:szCs w:val="28"/>
          <w:lang w:val="kk-KZ" w:eastAsia="ru-RU"/>
        </w:rPr>
        <w:t xml:space="preserve"> мұнда:</w:t>
      </w:r>
    </w:p>
    <w:p w:rsidR="00987784" w:rsidRPr="005D21C1" w:rsidRDefault="00987784" w:rsidP="00987784">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p>
    <w:p w:rsidR="009F4C8D" w:rsidRPr="005D21C1" w:rsidRDefault="009F4C8D" w:rsidP="00987784">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АҚНӘ - ақша қаражатының нетто әкетілуі;</w:t>
      </w:r>
    </w:p>
    <w:p w:rsidR="00987784" w:rsidRPr="005D21C1" w:rsidRDefault="009F4C8D" w:rsidP="00987784">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АӘ</w:t>
      </w:r>
      <w:r w:rsidR="00987784" w:rsidRPr="005D21C1">
        <w:rPr>
          <w:rFonts w:ascii="Times New Roman" w:eastAsia="Times New Roman" w:hAnsi="Times New Roman"/>
          <w:color w:val="000000"/>
          <w:sz w:val="28"/>
          <w:szCs w:val="28"/>
          <w:lang w:val="kk-KZ" w:eastAsia="ru-RU"/>
        </w:rPr>
        <w:t xml:space="preserve"> </w:t>
      </w:r>
      <w:r w:rsidRPr="005D21C1">
        <w:rPr>
          <w:rFonts w:ascii="Times New Roman" w:eastAsia="Times New Roman" w:hAnsi="Times New Roman"/>
          <w:color w:val="000000"/>
          <w:sz w:val="28"/>
          <w:szCs w:val="28"/>
          <w:lang w:val="kk-KZ" w:eastAsia="ru-RU"/>
        </w:rPr>
        <w:t>–</w:t>
      </w:r>
      <w:r w:rsidR="00987784" w:rsidRPr="005D21C1">
        <w:rPr>
          <w:rFonts w:ascii="Times New Roman" w:eastAsia="Times New Roman" w:hAnsi="Times New Roman"/>
          <w:color w:val="000000"/>
          <w:sz w:val="28"/>
          <w:szCs w:val="28"/>
          <w:lang w:val="kk-KZ" w:eastAsia="ru-RU"/>
        </w:rPr>
        <w:t xml:space="preserve"> </w:t>
      </w:r>
      <w:r w:rsidRPr="005D21C1">
        <w:rPr>
          <w:rFonts w:ascii="Times New Roman" w:eastAsia="Times New Roman" w:hAnsi="Times New Roman"/>
          <w:color w:val="000000"/>
          <w:sz w:val="28"/>
          <w:szCs w:val="28"/>
          <w:lang w:val="kk-KZ" w:eastAsia="ru-RU"/>
        </w:rPr>
        <w:t>ақшаның әкетілуі</w:t>
      </w:r>
      <w:r w:rsidR="00987784" w:rsidRPr="005D21C1">
        <w:rPr>
          <w:rFonts w:ascii="Times New Roman" w:eastAsia="Times New Roman" w:hAnsi="Times New Roman"/>
          <w:color w:val="000000"/>
          <w:sz w:val="28"/>
          <w:szCs w:val="28"/>
          <w:lang w:val="kk-KZ" w:eastAsia="ru-RU"/>
        </w:rPr>
        <w:t>;</w:t>
      </w:r>
    </w:p>
    <w:p w:rsidR="00987784" w:rsidRPr="005D21C1" w:rsidRDefault="009F4C8D" w:rsidP="00987784">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АК</w:t>
      </w:r>
      <w:r w:rsidR="00987784" w:rsidRPr="005D21C1">
        <w:rPr>
          <w:rFonts w:ascii="Times New Roman" w:eastAsia="Times New Roman" w:hAnsi="Times New Roman"/>
          <w:color w:val="000000"/>
          <w:sz w:val="28"/>
          <w:szCs w:val="28"/>
          <w:lang w:val="kk-KZ" w:eastAsia="ru-RU"/>
        </w:rPr>
        <w:t xml:space="preserve"> </w:t>
      </w:r>
      <w:r w:rsidRPr="005D21C1">
        <w:rPr>
          <w:rFonts w:ascii="Times New Roman" w:eastAsia="Times New Roman" w:hAnsi="Times New Roman"/>
          <w:color w:val="000000"/>
          <w:sz w:val="28"/>
          <w:szCs w:val="28"/>
          <w:lang w:val="kk-KZ" w:eastAsia="ru-RU"/>
        </w:rPr>
        <w:t>–</w:t>
      </w:r>
      <w:r w:rsidR="00987784" w:rsidRPr="005D21C1">
        <w:rPr>
          <w:rFonts w:ascii="Times New Roman" w:eastAsia="Times New Roman" w:hAnsi="Times New Roman"/>
          <w:color w:val="000000"/>
          <w:sz w:val="28"/>
          <w:szCs w:val="28"/>
          <w:lang w:val="kk-KZ" w:eastAsia="ru-RU"/>
        </w:rPr>
        <w:t xml:space="preserve"> </w:t>
      </w:r>
      <w:r w:rsidRPr="005D21C1">
        <w:rPr>
          <w:rFonts w:ascii="Times New Roman" w:eastAsia="Times New Roman" w:hAnsi="Times New Roman"/>
          <w:color w:val="000000"/>
          <w:sz w:val="28"/>
          <w:szCs w:val="28"/>
          <w:lang w:val="kk-KZ" w:eastAsia="ru-RU"/>
        </w:rPr>
        <w:t>ақшаның келуі</w:t>
      </w:r>
      <w:r w:rsidR="00987784" w:rsidRPr="005D21C1">
        <w:rPr>
          <w:rFonts w:ascii="Times New Roman" w:eastAsia="Times New Roman" w:hAnsi="Times New Roman"/>
          <w:color w:val="000000"/>
          <w:sz w:val="28"/>
          <w:szCs w:val="28"/>
          <w:lang w:val="kk-KZ" w:eastAsia="ru-RU"/>
        </w:rPr>
        <w:t>.</w:t>
      </w:r>
    </w:p>
    <w:p w:rsidR="009F4C8D" w:rsidRPr="005D21C1" w:rsidRDefault="009F4C8D" w:rsidP="00987784">
      <w:pPr>
        <w:autoSpaceDE w:val="0"/>
        <w:autoSpaceDN w:val="0"/>
        <w:spacing w:after="0" w:line="240" w:lineRule="auto"/>
        <w:ind w:firstLine="709"/>
        <w:jc w:val="both"/>
        <w:rPr>
          <w:rFonts w:ascii="Times New Roman" w:eastAsia="Times New Roman" w:hAnsi="Times New Roman"/>
          <w:sz w:val="28"/>
          <w:szCs w:val="28"/>
          <w:lang w:val="kk-KZ" w:eastAsia="ru-RU"/>
        </w:rPr>
      </w:pPr>
      <w:r w:rsidRPr="005D21C1">
        <w:rPr>
          <w:rStyle w:val="s0"/>
          <w:color w:val="auto"/>
          <w:sz w:val="28"/>
          <w:szCs w:val="28"/>
          <w:lang w:val="kk-KZ"/>
        </w:rPr>
        <w:t xml:space="preserve">Ақшаның әкетілуі Қалыптардың </w:t>
      </w:r>
      <w:bookmarkStart w:id="125" w:name="sub1005291543"/>
      <w:r w:rsidRPr="005D21C1">
        <w:rPr>
          <w:rStyle w:val="s0"/>
          <w:color w:val="auto"/>
          <w:sz w:val="28"/>
          <w:szCs w:val="28"/>
        </w:rPr>
        <w:fldChar w:fldCharType="begin"/>
      </w:r>
      <w:r w:rsidRPr="005D21C1">
        <w:rPr>
          <w:rStyle w:val="s0"/>
          <w:color w:val="auto"/>
          <w:sz w:val="28"/>
          <w:szCs w:val="28"/>
          <w:lang w:val="kk-KZ"/>
        </w:rPr>
        <w:instrText xml:space="preserve"> HYPERLINK "jl:38469232.7500 " </w:instrText>
      </w:r>
      <w:r w:rsidRPr="005D21C1">
        <w:rPr>
          <w:rStyle w:val="s0"/>
          <w:color w:val="auto"/>
          <w:sz w:val="28"/>
          <w:szCs w:val="28"/>
        </w:rPr>
        <w:fldChar w:fldCharType="separate"/>
      </w:r>
      <w:r w:rsidRPr="005D21C1">
        <w:rPr>
          <w:rStyle w:val="a3"/>
          <w:rFonts w:ascii="Times New Roman" w:hAnsi="Times New Roman"/>
          <w:color w:val="auto"/>
          <w:sz w:val="28"/>
          <w:szCs w:val="28"/>
          <w:u w:val="none"/>
          <w:lang w:val="kk-KZ"/>
        </w:rPr>
        <w:t>77-тармағына</w:t>
      </w:r>
      <w:r w:rsidRPr="005D21C1">
        <w:rPr>
          <w:rStyle w:val="s0"/>
          <w:color w:val="auto"/>
          <w:sz w:val="28"/>
          <w:szCs w:val="28"/>
        </w:rPr>
        <w:fldChar w:fldCharType="end"/>
      </w:r>
      <w:bookmarkEnd w:id="125"/>
      <w:r w:rsidRPr="005D21C1">
        <w:rPr>
          <w:rStyle w:val="s0"/>
          <w:color w:val="auto"/>
          <w:sz w:val="28"/>
          <w:szCs w:val="28"/>
          <w:lang w:val="kk-KZ"/>
        </w:rPr>
        <w:t xml:space="preserve"> сәйкес есептеледі, ақшаның келуі Қалыптардың </w:t>
      </w:r>
      <w:bookmarkStart w:id="126" w:name="sub1005291544"/>
      <w:r w:rsidRPr="005D21C1">
        <w:rPr>
          <w:rStyle w:val="s0"/>
          <w:color w:val="auto"/>
          <w:sz w:val="28"/>
          <w:szCs w:val="28"/>
        </w:rPr>
        <w:fldChar w:fldCharType="begin"/>
      </w:r>
      <w:r w:rsidRPr="005D21C1">
        <w:rPr>
          <w:rStyle w:val="s0"/>
          <w:color w:val="auto"/>
          <w:sz w:val="28"/>
          <w:szCs w:val="28"/>
          <w:lang w:val="kk-KZ"/>
        </w:rPr>
        <w:instrText xml:space="preserve"> HYPERLINK "jl:38469232.7600 " </w:instrText>
      </w:r>
      <w:r w:rsidRPr="005D21C1">
        <w:rPr>
          <w:rStyle w:val="s0"/>
          <w:color w:val="auto"/>
          <w:sz w:val="28"/>
          <w:szCs w:val="28"/>
        </w:rPr>
        <w:fldChar w:fldCharType="separate"/>
      </w:r>
      <w:r w:rsidRPr="005D21C1">
        <w:rPr>
          <w:rStyle w:val="a3"/>
          <w:rFonts w:ascii="Times New Roman" w:hAnsi="Times New Roman"/>
          <w:color w:val="auto"/>
          <w:sz w:val="28"/>
          <w:szCs w:val="28"/>
          <w:u w:val="none"/>
          <w:lang w:val="kk-KZ"/>
        </w:rPr>
        <w:t>78-тармағына</w:t>
      </w:r>
      <w:r w:rsidRPr="005D21C1">
        <w:rPr>
          <w:rStyle w:val="s0"/>
          <w:color w:val="auto"/>
          <w:sz w:val="28"/>
          <w:szCs w:val="28"/>
        </w:rPr>
        <w:fldChar w:fldCharType="end"/>
      </w:r>
      <w:bookmarkEnd w:id="126"/>
      <w:r w:rsidRPr="005D21C1">
        <w:rPr>
          <w:rStyle w:val="s0"/>
          <w:color w:val="auto"/>
          <w:sz w:val="28"/>
          <w:szCs w:val="28"/>
          <w:lang w:val="kk-KZ"/>
        </w:rPr>
        <w:t xml:space="preserve"> сәйкес есептеледі.</w:t>
      </w:r>
    </w:p>
    <w:p w:rsidR="009F4C8D" w:rsidRPr="005D21C1" w:rsidRDefault="00035625" w:rsidP="00911DBB">
      <w:pPr>
        <w:autoSpaceDE w:val="0"/>
        <w:autoSpaceDN w:val="0"/>
        <w:spacing w:after="0" w:line="240" w:lineRule="auto"/>
        <w:ind w:firstLine="709"/>
        <w:jc w:val="both"/>
        <w:rPr>
          <w:rFonts w:ascii="Times New Roman" w:eastAsia="Times New Roman" w:hAnsi="Times New Roman"/>
          <w:sz w:val="28"/>
          <w:szCs w:val="28"/>
          <w:lang w:val="kk-KZ" w:eastAsia="ru-RU"/>
        </w:rPr>
      </w:pPr>
      <w:r w:rsidRPr="005D21C1">
        <w:rPr>
          <w:rFonts w:ascii="Times New Roman" w:eastAsia="Times New Roman" w:hAnsi="Times New Roman"/>
          <w:sz w:val="28"/>
          <w:szCs w:val="28"/>
          <w:lang w:val="kk-KZ" w:eastAsia="ru-RU"/>
        </w:rPr>
        <w:t>7</w:t>
      </w:r>
      <w:r w:rsidR="00E50826" w:rsidRPr="005D21C1">
        <w:rPr>
          <w:rFonts w:ascii="Times New Roman" w:eastAsia="Times New Roman" w:hAnsi="Times New Roman"/>
          <w:sz w:val="28"/>
          <w:szCs w:val="28"/>
          <w:lang w:val="kk-KZ" w:eastAsia="ru-RU"/>
        </w:rPr>
        <w:t>7</w:t>
      </w:r>
      <w:r w:rsidRPr="005D21C1">
        <w:rPr>
          <w:rFonts w:ascii="Times New Roman" w:eastAsia="Times New Roman" w:hAnsi="Times New Roman"/>
          <w:sz w:val="28"/>
          <w:szCs w:val="28"/>
          <w:lang w:val="kk-KZ" w:eastAsia="ru-RU"/>
        </w:rPr>
        <w:t xml:space="preserve">. </w:t>
      </w:r>
      <w:r w:rsidR="009F4C8D" w:rsidRPr="005D21C1">
        <w:rPr>
          <w:rStyle w:val="s0"/>
          <w:color w:val="auto"/>
          <w:sz w:val="28"/>
          <w:szCs w:val="28"/>
          <w:lang w:val="kk-KZ"/>
        </w:rPr>
        <w:t xml:space="preserve">Ақшаның әкетілуі банктің мынадай міндеттемелері бойынша Қалыптарға </w:t>
      </w:r>
      <w:hyperlink r:id="rId67" w:history="1">
        <w:r w:rsidR="009F4C8D" w:rsidRPr="005D21C1">
          <w:rPr>
            <w:rStyle w:val="a3"/>
            <w:rFonts w:ascii="Times New Roman" w:hAnsi="Times New Roman"/>
            <w:color w:val="auto"/>
            <w:sz w:val="28"/>
            <w:szCs w:val="28"/>
            <w:u w:val="none"/>
            <w:lang w:val="kk-KZ"/>
          </w:rPr>
          <w:t>14-қосымшаға</w:t>
        </w:r>
      </w:hyperlink>
      <w:r w:rsidR="009F4C8D" w:rsidRPr="005D21C1">
        <w:rPr>
          <w:rStyle w:val="s0"/>
          <w:color w:val="auto"/>
          <w:sz w:val="28"/>
          <w:szCs w:val="28"/>
          <w:lang w:val="kk-KZ"/>
        </w:rPr>
        <w:t xml:space="preserve"> сәйкес Банктің ақша әкетілуі мен </w:t>
      </w:r>
      <w:r w:rsidR="00A315F7" w:rsidRPr="005D21C1">
        <w:rPr>
          <w:rStyle w:val="s0"/>
          <w:color w:val="auto"/>
          <w:sz w:val="28"/>
          <w:szCs w:val="28"/>
          <w:lang w:val="kk-KZ"/>
        </w:rPr>
        <w:t xml:space="preserve">әкелінуінің </w:t>
      </w:r>
      <w:r w:rsidR="009F4C8D" w:rsidRPr="005D21C1">
        <w:rPr>
          <w:rStyle w:val="s0"/>
          <w:color w:val="auto"/>
          <w:sz w:val="28"/>
          <w:szCs w:val="28"/>
          <w:lang w:val="kk-KZ"/>
        </w:rPr>
        <w:t>кестесінде белгіленген әкетілу коэффициенттері қолданыла отырып, өтімділікті өтеу коэффициентін есептеу күнінен кейінгі күнтізбелік ай ішіндегі ақшаның әкетілу сомасы ретінде есептеледі:</w:t>
      </w:r>
    </w:p>
    <w:p w:rsidR="005B306E" w:rsidRPr="005D21C1" w:rsidRDefault="00696680" w:rsidP="00911DBB">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bookmarkStart w:id="127" w:name="sub1005274757"/>
      <w:r w:rsidRPr="005D21C1">
        <w:rPr>
          <w:rStyle w:val="s0"/>
          <w:sz w:val="28"/>
          <w:szCs w:val="28"/>
          <w:lang w:val="kk-KZ"/>
        </w:rPr>
        <w:t xml:space="preserve">жеке тұлғалар алдындағы міндеттемелер бойынша ақшаның әкетілуі (ағымдағы шоттар, талап еткенге дейінгі салымдар, мерзімді және шартты талаптар бойынша, өтеу мерзімі белгіленбеген міндеттемелер бойынша). Жеке тұлғалардың мерзімді салымдарын мерзімінен бұрын алу мүмкіндігі болған жағдайда мұндай міндеттемелер </w:t>
      </w:r>
      <w:r w:rsidR="001941DB" w:rsidRPr="005D21C1">
        <w:rPr>
          <w:rStyle w:val="s0"/>
          <w:sz w:val="28"/>
          <w:szCs w:val="28"/>
          <w:lang w:val="kk-KZ"/>
        </w:rPr>
        <w:t>олардың орындалу мерзіміне қарамастан коэффициентке толық көлемде қосылады. Банк берген қарыздар бойынша қамтамасыз ету түріндегі салымдар тиісті қарыздың өтеу мерзіміне сәйкес есепке қосылады</w:t>
      </w:r>
      <w:r w:rsidR="005B306E" w:rsidRPr="005D21C1">
        <w:rPr>
          <w:rStyle w:val="s0"/>
          <w:sz w:val="28"/>
          <w:szCs w:val="28"/>
          <w:lang w:val="kk-KZ"/>
        </w:rPr>
        <w:t>;</w:t>
      </w:r>
    </w:p>
    <w:p w:rsidR="00D55F5D" w:rsidRPr="005D21C1" w:rsidRDefault="0065135B" w:rsidP="00911DBB">
      <w:pPr>
        <w:autoSpaceDE w:val="0"/>
        <w:autoSpaceDN w:val="0"/>
        <w:spacing w:after="0" w:line="240" w:lineRule="auto"/>
        <w:ind w:firstLine="709"/>
        <w:jc w:val="both"/>
        <w:rPr>
          <w:rStyle w:val="s0"/>
          <w:sz w:val="28"/>
          <w:szCs w:val="28"/>
          <w:lang w:val="kk-KZ"/>
        </w:rPr>
      </w:pPr>
      <w:r w:rsidRPr="005D21C1">
        <w:rPr>
          <w:rStyle w:val="s0"/>
          <w:sz w:val="28"/>
          <w:szCs w:val="28"/>
          <w:lang w:val="kk-KZ"/>
        </w:rPr>
        <w:t xml:space="preserve">банк активтерімен қамтамасыз етілмеген, белгіленген орындалу мерзімі жоқ не толық орындалу мерзімі 1 (бір) айдан аспайтын немесе өтімділікті өтеу </w:t>
      </w:r>
    </w:p>
    <w:p w:rsidR="0065135B" w:rsidRPr="005D21C1" w:rsidRDefault="0065135B" w:rsidP="00D55F5D">
      <w:pPr>
        <w:autoSpaceDE w:val="0"/>
        <w:autoSpaceDN w:val="0"/>
        <w:spacing w:after="0" w:line="240" w:lineRule="auto"/>
        <w:jc w:val="both"/>
        <w:rPr>
          <w:rFonts w:ascii="Times New Roman" w:eastAsia="Times New Roman" w:hAnsi="Times New Roman"/>
          <w:color w:val="000000"/>
          <w:sz w:val="28"/>
          <w:szCs w:val="28"/>
          <w:lang w:val="kk-KZ" w:eastAsia="ru-RU"/>
        </w:rPr>
      </w:pPr>
      <w:r w:rsidRPr="005D21C1">
        <w:rPr>
          <w:rStyle w:val="s0"/>
          <w:sz w:val="28"/>
          <w:szCs w:val="28"/>
          <w:lang w:val="kk-KZ"/>
        </w:rPr>
        <w:t>коэффициентін есептеу күнінен кейінгі күнтізбелік ай ішінде заңды тұлғалар, шағын кәсіпкерлік субъектілері алдындағы міндеттемелер бойынша ақша әкетілуі (басқа кредиторлық берешекті қоспағанда, депозиттер, кредиттер, бағалы қағаздар бойынша), оның ішінде заңды тұлғалар, шағын кәсіпкерлік субъектілердің бастамасы бойынша;</w:t>
      </w:r>
    </w:p>
    <w:p w:rsidR="0065135B" w:rsidRPr="005D21C1" w:rsidRDefault="0065135B" w:rsidP="00911DBB">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банк активтерімен қамтамасыз етілген, орындалу мерзімі 1 (бір) айдан аспайтын немесе өтімділікті өтеу коэффициентін есептеу күнінен кейінгі күнтізбелік ай ішінде заңды тұлғалар алдындағы міндеттемелер бойынша ақша</w:t>
      </w:r>
      <w:r w:rsidR="00AE0E6A" w:rsidRPr="005D21C1">
        <w:rPr>
          <w:rStyle w:val="s0"/>
          <w:sz w:val="28"/>
          <w:szCs w:val="28"/>
          <w:lang w:val="kk-KZ"/>
        </w:rPr>
        <w:t>ның</w:t>
      </w:r>
      <w:r w:rsidRPr="005D21C1">
        <w:rPr>
          <w:rStyle w:val="s0"/>
          <w:sz w:val="28"/>
          <w:szCs w:val="28"/>
          <w:lang w:val="kk-KZ"/>
        </w:rPr>
        <w:t xml:space="preserve"> әкетілуі (басқа кредиторлық берешекті қоспағанда, депозиттер, кредиттер, бағалы қағаздар, қарыз операциялары бойынша);</w:t>
      </w:r>
    </w:p>
    <w:p w:rsidR="00AE0E6A" w:rsidRPr="005D21C1" w:rsidRDefault="00AE0E6A" w:rsidP="00911DBB">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егер міндеттемелерді орындау өтімділікті өтеу коэффициентін есептеу күнінен кейінгі күнтізбелік ай ішінде көзделетін болса, толық орындалу мерзімі өтімділікті өтеу коэффициентін есептеу күнінен кейінгі күнтізбелік ай ішінде не олардың толық орындалу мерзіміне қарамастан шартты және ықтимал міндеттемелер бойынша қосымша ақшаның әкетілуі.</w:t>
      </w:r>
    </w:p>
    <w:p w:rsidR="00AE0E6A" w:rsidRPr="005D21C1" w:rsidRDefault="00AE0E6A" w:rsidP="00911DBB">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Ақшаның әкетілуін есептеу мақсатында жеке тұлғалардың депозиттері тұрақты және тұрақтылығы төмен болып жіктеледі.</w:t>
      </w:r>
    </w:p>
    <w:p w:rsidR="00AE0E6A" w:rsidRPr="005D21C1" w:rsidRDefault="00AE0E6A" w:rsidP="00911DBB">
      <w:pPr>
        <w:autoSpaceDE w:val="0"/>
        <w:autoSpaceDN w:val="0"/>
        <w:spacing w:after="0" w:line="240" w:lineRule="auto"/>
        <w:ind w:firstLine="709"/>
        <w:jc w:val="both"/>
        <w:rPr>
          <w:rStyle w:val="s0"/>
          <w:color w:val="auto"/>
          <w:sz w:val="28"/>
          <w:szCs w:val="28"/>
          <w:lang w:val="kk-KZ"/>
        </w:rPr>
      </w:pPr>
      <w:r w:rsidRPr="005D21C1">
        <w:rPr>
          <w:rStyle w:val="s0"/>
          <w:color w:val="auto"/>
          <w:sz w:val="28"/>
          <w:szCs w:val="28"/>
          <w:lang w:val="kk-KZ"/>
        </w:rPr>
        <w:t xml:space="preserve">Тұрақты депозиттер «Қазақстан Республикасының екiншi деңгейдегi банктерінде орналастырылған депозиттерге міндетті кепілдік беру туралы» 2006 жылғы 7 шілдедегі Қазақстан Республикасы Заңының </w:t>
      </w:r>
      <w:hyperlink r:id="rId68" w:history="1">
        <w:r w:rsidRPr="005D21C1">
          <w:rPr>
            <w:rStyle w:val="a3"/>
            <w:rFonts w:ascii="Times New Roman" w:hAnsi="Times New Roman"/>
            <w:color w:val="auto"/>
            <w:sz w:val="28"/>
            <w:szCs w:val="28"/>
            <w:u w:val="none"/>
            <w:lang w:val="kk-KZ"/>
          </w:rPr>
          <w:t>18-бабында</w:t>
        </w:r>
      </w:hyperlink>
      <w:r w:rsidRPr="005D21C1">
        <w:rPr>
          <w:rStyle w:val="s0"/>
          <w:color w:val="auto"/>
          <w:sz w:val="28"/>
          <w:szCs w:val="28"/>
          <w:lang w:val="kk-KZ"/>
        </w:rPr>
        <w:t xml:space="preserve"> белгіленген мөлшерде жеке тұлғалардың кепілдік берілетін депозиттері</w:t>
      </w:r>
      <w:r w:rsidR="00FB1E6A" w:rsidRPr="005D21C1">
        <w:rPr>
          <w:rStyle w:val="s0"/>
          <w:color w:val="auto"/>
          <w:sz w:val="28"/>
          <w:szCs w:val="28"/>
          <w:lang w:val="kk-KZ"/>
        </w:rPr>
        <w:t>н</w:t>
      </w:r>
      <w:r w:rsidRPr="005D21C1">
        <w:rPr>
          <w:rStyle w:val="s0"/>
          <w:color w:val="auto"/>
          <w:sz w:val="28"/>
          <w:szCs w:val="28"/>
          <w:lang w:val="kk-KZ"/>
        </w:rPr>
        <w:t xml:space="preserve"> қамтиды.</w:t>
      </w:r>
    </w:p>
    <w:p w:rsidR="00FB1E6A" w:rsidRPr="005D21C1" w:rsidRDefault="00FB1E6A" w:rsidP="00911DBB">
      <w:pPr>
        <w:autoSpaceDE w:val="0"/>
        <w:autoSpaceDN w:val="0"/>
        <w:spacing w:after="0" w:line="240" w:lineRule="auto"/>
        <w:ind w:firstLine="709"/>
        <w:jc w:val="both"/>
        <w:rPr>
          <w:rFonts w:ascii="Times New Roman" w:eastAsia="Times New Roman" w:hAnsi="Times New Roman"/>
          <w:sz w:val="28"/>
          <w:szCs w:val="28"/>
          <w:lang w:val="kk-KZ" w:eastAsia="ru-RU"/>
        </w:rPr>
      </w:pPr>
      <w:bookmarkStart w:id="128" w:name="sub1000502628"/>
      <w:r w:rsidRPr="005D21C1">
        <w:rPr>
          <w:rStyle w:val="s0"/>
          <w:color w:val="auto"/>
          <w:sz w:val="28"/>
          <w:szCs w:val="28"/>
          <w:lang w:val="kk-KZ"/>
        </w:rPr>
        <w:t xml:space="preserve">Тұрақтылығы төмен депозиттер «Қазақстан Республикасының екiншi деңгейдегi банктерінде орналастырылған депозиттерге міндетті кепілдік беру туралы» 2006 жылғы 7 шілдедегі Қазақстан Республикасы Заңының </w:t>
      </w:r>
      <w:hyperlink r:id="rId69" w:history="1">
        <w:r w:rsidRPr="005D21C1">
          <w:rPr>
            <w:rStyle w:val="a3"/>
            <w:rFonts w:ascii="Times New Roman" w:hAnsi="Times New Roman"/>
            <w:color w:val="auto"/>
            <w:sz w:val="28"/>
            <w:szCs w:val="28"/>
            <w:u w:val="none"/>
            <w:lang w:val="kk-KZ"/>
          </w:rPr>
          <w:t>18-бабында</w:t>
        </w:r>
      </w:hyperlink>
      <w:r w:rsidRPr="005D21C1">
        <w:rPr>
          <w:rStyle w:val="s0"/>
          <w:color w:val="auto"/>
          <w:sz w:val="28"/>
          <w:szCs w:val="28"/>
          <w:lang w:val="kk-KZ"/>
        </w:rPr>
        <w:t xml:space="preserve"> белгіленген мөлшерден асатын сомада </w:t>
      </w:r>
      <w:r w:rsidR="00AA3E05" w:rsidRPr="005D21C1">
        <w:rPr>
          <w:rStyle w:val="s0"/>
          <w:color w:val="auto"/>
          <w:sz w:val="28"/>
          <w:szCs w:val="28"/>
          <w:lang w:val="kk-KZ"/>
        </w:rPr>
        <w:t xml:space="preserve">жеке тұлғалардың </w:t>
      </w:r>
      <w:r w:rsidRPr="005D21C1">
        <w:rPr>
          <w:rStyle w:val="s0"/>
          <w:color w:val="auto"/>
          <w:sz w:val="28"/>
          <w:szCs w:val="28"/>
          <w:lang w:val="kk-KZ"/>
        </w:rPr>
        <w:t>кепілдікті болып табыл</w:t>
      </w:r>
      <w:r w:rsidR="00AA3E05" w:rsidRPr="005D21C1">
        <w:rPr>
          <w:rStyle w:val="s0"/>
          <w:color w:val="auto"/>
          <w:sz w:val="28"/>
          <w:szCs w:val="28"/>
          <w:lang w:val="kk-KZ"/>
        </w:rPr>
        <w:t>май</w:t>
      </w:r>
      <w:r w:rsidRPr="005D21C1">
        <w:rPr>
          <w:rStyle w:val="s0"/>
          <w:color w:val="auto"/>
          <w:sz w:val="28"/>
          <w:szCs w:val="28"/>
          <w:lang w:val="kk-KZ"/>
        </w:rPr>
        <w:t>тын не кепілдікті болып табылатын депозиттері</w:t>
      </w:r>
      <w:r w:rsidR="00AA3E05" w:rsidRPr="005D21C1">
        <w:rPr>
          <w:rStyle w:val="s0"/>
          <w:color w:val="auto"/>
          <w:sz w:val="28"/>
          <w:szCs w:val="28"/>
          <w:lang w:val="kk-KZ"/>
        </w:rPr>
        <w:t>н</w:t>
      </w:r>
      <w:r w:rsidRPr="005D21C1">
        <w:rPr>
          <w:rStyle w:val="s0"/>
          <w:color w:val="auto"/>
          <w:sz w:val="28"/>
          <w:szCs w:val="28"/>
          <w:lang w:val="kk-KZ"/>
        </w:rPr>
        <w:t xml:space="preserve"> қамтиды.</w:t>
      </w:r>
    </w:p>
    <w:bookmarkEnd w:id="128"/>
    <w:p w:rsidR="005D0584" w:rsidRPr="005D21C1" w:rsidRDefault="005D0584" w:rsidP="00911DBB">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 xml:space="preserve">Жеке тұлғалардың депозиттерін жіктеу кезінде </w:t>
      </w:r>
      <w:r w:rsidR="007C27AC" w:rsidRPr="005D21C1">
        <w:rPr>
          <w:rStyle w:val="s0"/>
          <w:sz w:val="28"/>
          <w:szCs w:val="28"/>
          <w:lang w:val="kk-KZ"/>
        </w:rPr>
        <w:t xml:space="preserve">депозиттер </w:t>
      </w:r>
      <w:r w:rsidRPr="005D21C1">
        <w:rPr>
          <w:rStyle w:val="s0"/>
          <w:sz w:val="28"/>
          <w:szCs w:val="28"/>
          <w:lang w:val="kk-KZ"/>
        </w:rPr>
        <w:t>әрбір клиент</w:t>
      </w:r>
      <w:r w:rsidR="007C27AC" w:rsidRPr="005D21C1">
        <w:rPr>
          <w:rStyle w:val="s0"/>
          <w:sz w:val="28"/>
          <w:szCs w:val="28"/>
          <w:lang w:val="kk-KZ"/>
        </w:rPr>
        <w:t xml:space="preserve"> бойынша </w:t>
      </w:r>
      <w:r w:rsidRPr="005D21C1">
        <w:rPr>
          <w:rStyle w:val="s0"/>
          <w:sz w:val="28"/>
          <w:szCs w:val="28"/>
          <w:lang w:val="kk-KZ"/>
        </w:rPr>
        <w:t>ұлттық және шетел валюта</w:t>
      </w:r>
      <w:r w:rsidR="007C27AC" w:rsidRPr="005D21C1">
        <w:rPr>
          <w:rStyle w:val="s0"/>
          <w:sz w:val="28"/>
          <w:szCs w:val="28"/>
          <w:lang w:val="kk-KZ"/>
        </w:rPr>
        <w:t>лар</w:t>
      </w:r>
      <w:r w:rsidRPr="005D21C1">
        <w:rPr>
          <w:rStyle w:val="s0"/>
          <w:sz w:val="28"/>
          <w:szCs w:val="28"/>
          <w:lang w:val="kk-KZ"/>
        </w:rPr>
        <w:t xml:space="preserve">ындағы депозиттер бойынша жеке </w:t>
      </w:r>
      <w:r w:rsidR="007C27AC" w:rsidRPr="005D21C1">
        <w:rPr>
          <w:rStyle w:val="s0"/>
          <w:sz w:val="28"/>
          <w:szCs w:val="28"/>
          <w:lang w:val="kk-KZ"/>
        </w:rPr>
        <w:t>есепке алынады</w:t>
      </w:r>
      <w:r w:rsidRPr="005D21C1">
        <w:rPr>
          <w:rStyle w:val="s0"/>
          <w:sz w:val="28"/>
          <w:szCs w:val="28"/>
          <w:lang w:val="kk-KZ"/>
        </w:rPr>
        <w:t>.</w:t>
      </w:r>
    </w:p>
    <w:p w:rsidR="007C27AC" w:rsidRPr="005D21C1" w:rsidRDefault="007C27AC" w:rsidP="00911DBB">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Ақшаның әкетілуін есептеу мақсатында жеке тұлғалардың барлық депозиттерін банк тұрақтылығы төмен деп жіктейді.</w:t>
      </w:r>
    </w:p>
    <w:p w:rsidR="00035625" w:rsidRPr="005D21C1" w:rsidRDefault="007C27AC" w:rsidP="00911DBB">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Заңды тұлғалардың, шағын кәсіпкерлік субъектілерінің алдындағы банктің активтерімен қамтамасыз етілмеген міндеттемелер бойынша ақшаның әкетілуі заңды тұлғалардың, шағын кәсіпкерлік субъектілерінің алдындағы банктің қамтамасыз етілмеген міндеттемелерін және клирингтік, кастодиандық қызметпен, клиенттің өтімділігін басқару қызметімен байланысты салымдарды қамтиды.</w:t>
      </w:r>
    </w:p>
    <w:p w:rsidR="00D55F5D" w:rsidRPr="005D21C1" w:rsidRDefault="007C27AC" w:rsidP="00911DBB">
      <w:pPr>
        <w:autoSpaceDE w:val="0"/>
        <w:autoSpaceDN w:val="0"/>
        <w:spacing w:after="0" w:line="240" w:lineRule="auto"/>
        <w:ind w:firstLine="709"/>
        <w:jc w:val="both"/>
        <w:rPr>
          <w:rStyle w:val="s0"/>
          <w:sz w:val="28"/>
          <w:szCs w:val="28"/>
          <w:lang w:val="kk-KZ"/>
        </w:rPr>
      </w:pPr>
      <w:r w:rsidRPr="005D21C1">
        <w:rPr>
          <w:rStyle w:val="s0"/>
          <w:sz w:val="28"/>
          <w:szCs w:val="28"/>
          <w:lang w:val="kk-KZ"/>
        </w:rPr>
        <w:t xml:space="preserve">Егер клирингтік, кастодиандық қызметпен, клиенттің өтімділігін басқару қызметімен байланысты салым шартында кем дегенде күнтізбелік 30 (отыз) күн бұрын шарттың бұзылуы туралы алдын ала хабардар ету талабы көзделетін болса, не осы талап болмаған жағдайда шартты бұзу салым мөлшерінің 2 (екі) </w:t>
      </w:r>
    </w:p>
    <w:p w:rsidR="00035625" w:rsidRPr="005D21C1" w:rsidRDefault="00D55F5D" w:rsidP="00D55F5D">
      <w:pPr>
        <w:autoSpaceDE w:val="0"/>
        <w:autoSpaceDN w:val="0"/>
        <w:spacing w:after="0" w:line="240" w:lineRule="auto"/>
        <w:jc w:val="both"/>
        <w:rPr>
          <w:rFonts w:ascii="Times New Roman" w:eastAsia="Times New Roman" w:hAnsi="Times New Roman"/>
          <w:color w:val="000000"/>
          <w:sz w:val="28"/>
          <w:szCs w:val="28"/>
          <w:lang w:val="kk-KZ" w:eastAsia="ru-RU"/>
        </w:rPr>
      </w:pPr>
      <w:r w:rsidRPr="005D21C1">
        <w:rPr>
          <w:rStyle w:val="s0"/>
          <w:sz w:val="28"/>
          <w:szCs w:val="28"/>
          <w:lang w:val="kk-KZ"/>
        </w:rPr>
        <w:t xml:space="preserve"> </w:t>
      </w:r>
      <w:r w:rsidR="007C27AC" w:rsidRPr="005D21C1">
        <w:rPr>
          <w:rStyle w:val="s0"/>
          <w:sz w:val="28"/>
          <w:szCs w:val="28"/>
          <w:lang w:val="kk-KZ"/>
        </w:rPr>
        <w:t>пайызынан асатын мөлшерде айыппұл төлеуге әкеп соқтыратын болса, клирингтік, кастодиандық қызметпен, клиенттің өтімділігін басқару қызметімен байланысты салымдар ақша әкетілуінің есебіне қосылады.</w:t>
      </w:r>
    </w:p>
    <w:p w:rsidR="007C27AC" w:rsidRPr="005D21C1" w:rsidRDefault="007C27AC" w:rsidP="00911DBB">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Клирингтік, кастодиандық қызметпен, клиенттің өтімділігін басқару қызметімен байланысты салымдар бойынша міндеттемелер клиенттің қажеттіліктерін қанағаттандыру үшін жеткілікті шоттағы ақшаның ең аз қалдығына тең мөлшерде айқындалады. Клиенттің қажеттіліктерін қанағаттандыру үшін жеткілікті шоттағы ақшаның ең аз қалдығын айқындау әдістемесін банк дербес белгілейді.</w:t>
      </w:r>
    </w:p>
    <w:p w:rsidR="007C27AC" w:rsidRPr="005D21C1" w:rsidRDefault="007C27AC" w:rsidP="00911DBB">
      <w:pPr>
        <w:autoSpaceDE w:val="0"/>
        <w:autoSpaceDN w:val="0"/>
        <w:spacing w:after="0" w:line="240" w:lineRule="auto"/>
        <w:ind w:firstLine="709"/>
        <w:jc w:val="both"/>
        <w:rPr>
          <w:rFonts w:ascii="Times New Roman" w:eastAsia="Times New Roman" w:hAnsi="Times New Roman"/>
          <w:sz w:val="28"/>
          <w:szCs w:val="28"/>
          <w:lang w:val="kk-KZ" w:eastAsia="ru-RU"/>
        </w:rPr>
      </w:pPr>
      <w:r w:rsidRPr="005D21C1">
        <w:rPr>
          <w:rStyle w:val="s0"/>
          <w:color w:val="auto"/>
          <w:sz w:val="28"/>
          <w:szCs w:val="28"/>
          <w:lang w:val="kk-KZ"/>
        </w:rPr>
        <w:t xml:space="preserve">Заңды тұлғалардың алдындағы банктің активтерімен қамтамасыз етілмеген міндеттемелер бойынша, сондай-ақ бағалы қағаздар қарызының шарттары бойынша ақшаның әкетілуі бірінші және екінші деңгейлердегі сапасы жоғары өтімді активтермен қамтамасыз етілген банктің міндеттемелерін, Қалыптарға </w:t>
      </w:r>
      <w:hyperlink r:id="rId70" w:history="1">
        <w:r w:rsidRPr="005D21C1">
          <w:rPr>
            <w:rStyle w:val="a3"/>
            <w:rFonts w:ascii="Times New Roman" w:hAnsi="Times New Roman"/>
            <w:color w:val="auto"/>
            <w:sz w:val="28"/>
            <w:szCs w:val="28"/>
            <w:u w:val="none"/>
            <w:lang w:val="kk-KZ"/>
          </w:rPr>
          <w:t>5-қосымшаға</w:t>
        </w:r>
      </w:hyperlink>
      <w:r w:rsidRPr="005D21C1">
        <w:rPr>
          <w:rStyle w:val="s0"/>
          <w:color w:val="auto"/>
          <w:sz w:val="28"/>
          <w:szCs w:val="28"/>
          <w:lang w:val="kk-KZ"/>
        </w:rPr>
        <w:t xml:space="preserve"> сәйкес Салымдардың кредиттiк тәуекел дәрежесi бойынша мөлшерленген банк активтерiнiң кестесiне сәйкес 20 (жиырма) пайыздан аспайтын кредиттік тәуекел дәрежесі бойынша мөлшерленетін Қазақстан Республикасының жергілікті билік органдарының және халықаралық қаржы ұйымдарының алдындағы міндеттемелерді және қамтамасыз етілуі және бірінші немесе екінші деңгейлердегі сапасы жоғары өтімді актив болып табылмайтын өзге де міндеттемелерді қамтиды.</w:t>
      </w:r>
    </w:p>
    <w:p w:rsidR="00035625" w:rsidRPr="005D21C1" w:rsidRDefault="00CA66D2" w:rsidP="00911DBB">
      <w:pPr>
        <w:autoSpaceDE w:val="0"/>
        <w:autoSpaceDN w:val="0"/>
        <w:spacing w:after="0" w:line="240" w:lineRule="auto"/>
        <w:ind w:firstLine="709"/>
        <w:jc w:val="both"/>
        <w:rPr>
          <w:rFonts w:ascii="Times New Roman" w:eastAsia="Times New Roman" w:hAnsi="Times New Roman"/>
          <w:sz w:val="28"/>
          <w:szCs w:val="28"/>
          <w:lang w:val="kk-KZ" w:eastAsia="ru-RU"/>
        </w:rPr>
      </w:pPr>
      <w:r w:rsidRPr="005D21C1">
        <w:rPr>
          <w:rStyle w:val="s0"/>
          <w:color w:val="auto"/>
          <w:sz w:val="28"/>
          <w:szCs w:val="28"/>
          <w:lang w:val="kk-KZ"/>
        </w:rPr>
        <w:t xml:space="preserve">Шартты және ықтимал міндеттемелер бойынша қосымша ақшаның әкетілуі Қалыптарға </w:t>
      </w:r>
      <w:hyperlink r:id="rId71" w:history="1">
        <w:r w:rsidRPr="005D21C1">
          <w:rPr>
            <w:rStyle w:val="a3"/>
            <w:rFonts w:ascii="Times New Roman" w:hAnsi="Times New Roman"/>
            <w:color w:val="auto"/>
            <w:sz w:val="28"/>
            <w:szCs w:val="28"/>
            <w:u w:val="none"/>
            <w:lang w:val="kk-KZ"/>
          </w:rPr>
          <w:t>14-қосымшаға</w:t>
        </w:r>
      </w:hyperlink>
      <w:r w:rsidRPr="005D21C1">
        <w:rPr>
          <w:rStyle w:val="s0"/>
          <w:color w:val="auto"/>
          <w:sz w:val="28"/>
          <w:szCs w:val="28"/>
          <w:lang w:val="kk-KZ"/>
        </w:rPr>
        <w:t xml:space="preserve"> сәйкес </w:t>
      </w:r>
      <w:r w:rsidR="00A315F7" w:rsidRPr="005D21C1">
        <w:rPr>
          <w:rStyle w:val="s0"/>
          <w:color w:val="auto"/>
          <w:sz w:val="28"/>
          <w:szCs w:val="28"/>
          <w:lang w:val="kk-KZ"/>
        </w:rPr>
        <w:t xml:space="preserve">Банктің ақша әкетілуі мен әкелінуінің </w:t>
      </w:r>
      <w:r w:rsidRPr="005D21C1">
        <w:rPr>
          <w:rStyle w:val="s0"/>
          <w:color w:val="auto"/>
          <w:sz w:val="28"/>
          <w:szCs w:val="28"/>
          <w:lang w:val="kk-KZ"/>
        </w:rPr>
        <w:t>кестесінде көзделген шартты міндеттемелер, туынды қаржы құралдарымен мәмілелер және өзге де операциялар бойынша әкетілу сомасын қамтиды. Шартты міндеттемелер, туынды қаржы құралдарымен мәмілелер және өзге де операциялар бойынша қосымша ақшаның әкетілуі мыналарды қамтиды:</w:t>
      </w:r>
    </w:p>
    <w:p w:rsidR="00CA66D2" w:rsidRPr="005D21C1" w:rsidRDefault="00CA66D2" w:rsidP="00911DBB">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шарт талаптарына сәйкес банктің ағымдағы рейтингі</w:t>
      </w:r>
      <w:r w:rsidR="00C813C3" w:rsidRPr="005D21C1">
        <w:rPr>
          <w:rStyle w:val="s0"/>
          <w:sz w:val="28"/>
          <w:szCs w:val="28"/>
          <w:lang w:val="kk-KZ"/>
        </w:rPr>
        <w:t>сі</w:t>
      </w:r>
      <w:r w:rsidRPr="005D21C1">
        <w:rPr>
          <w:rStyle w:val="s0"/>
          <w:sz w:val="28"/>
          <w:szCs w:val="28"/>
          <w:lang w:val="kk-KZ"/>
        </w:rPr>
        <w:t>нен 1 (бір), 2 (екі) не 3 (үш) сатыға дейін банктің ұзақмерзімді немесе қысқамерзімді кредиттік рейтингі төмендеуі қосымша қамтамасыз ету үшін өтімділікті тарту, ақша төлемі, шарт бойынша міндеттемелерді мерзімінен бұрын орындау түрінде қосымша қажеттілікке әкеп соғатын болса, шартты міндеттемелер, туынды қаржы құралдарымен мәмілелер және өзге де операциялар бойынша өтімділіктегі қосымша қажеттілік толық көлемде;</w:t>
      </w:r>
    </w:p>
    <w:p w:rsidR="00035625" w:rsidRPr="005D21C1" w:rsidRDefault="00CA66D2" w:rsidP="00911DBB">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 xml:space="preserve">нарықтық құны өзгерген кезде ақша аударымы болжанатын туынды қаржы құралдары мен өзге де операциялар бойынша позицияларды нарықтық бағалаудың өзгеруіне байланысты өтімділіктегі қосымша қажеттілік. Ақшаның әкетілу есебінде алдыңғы </w:t>
      </w:r>
      <w:r w:rsidR="00F970E2" w:rsidRPr="005D21C1">
        <w:rPr>
          <w:rStyle w:val="s0"/>
          <w:sz w:val="28"/>
          <w:szCs w:val="28"/>
          <w:lang w:val="kk-KZ"/>
        </w:rPr>
        <w:t>24</w:t>
      </w:r>
      <w:r w:rsidRPr="005D21C1">
        <w:rPr>
          <w:rStyle w:val="s0"/>
          <w:sz w:val="28"/>
          <w:szCs w:val="28"/>
          <w:lang w:val="kk-KZ"/>
        </w:rPr>
        <w:t xml:space="preserve"> (</w:t>
      </w:r>
      <w:r w:rsidR="00F970E2" w:rsidRPr="005D21C1">
        <w:rPr>
          <w:rStyle w:val="s0"/>
          <w:sz w:val="28"/>
          <w:szCs w:val="28"/>
          <w:lang w:val="kk-KZ"/>
        </w:rPr>
        <w:t>жиырма төрт</w:t>
      </w:r>
      <w:r w:rsidRPr="005D21C1">
        <w:rPr>
          <w:rStyle w:val="s0"/>
          <w:sz w:val="28"/>
          <w:szCs w:val="28"/>
          <w:lang w:val="kk-KZ"/>
        </w:rPr>
        <w:t>) айдағы көрсетілген кезеңде ақшаның келуін шегергендегі ақшаның әкетілуіне тең ең көп 30 (отыз) күндік ақшаның нетто әкетілуі есепке алынады;</w:t>
      </w:r>
    </w:p>
    <w:p w:rsidR="00035625" w:rsidRPr="005D21C1" w:rsidRDefault="00CA66D2" w:rsidP="004A08C9">
      <w:pPr>
        <w:autoSpaceDE w:val="0"/>
        <w:autoSpaceDN w:val="0"/>
        <w:spacing w:after="0" w:line="240" w:lineRule="auto"/>
        <w:ind w:firstLine="709"/>
        <w:jc w:val="both"/>
        <w:rPr>
          <w:rFonts w:ascii="Times New Roman" w:eastAsia="Times New Roman" w:hAnsi="Times New Roman"/>
          <w:sz w:val="28"/>
          <w:szCs w:val="28"/>
          <w:lang w:val="kk-KZ" w:eastAsia="ru-RU"/>
        </w:rPr>
      </w:pPr>
      <w:r w:rsidRPr="005D21C1">
        <w:rPr>
          <w:rStyle w:val="s0"/>
          <w:color w:val="auto"/>
          <w:sz w:val="28"/>
          <w:szCs w:val="28"/>
          <w:lang w:val="kk-KZ"/>
        </w:rPr>
        <w:t xml:space="preserve">бірінші деңгейдегі сапасы жоғары өтімді актив болып табылмайтын, Қалыптарға </w:t>
      </w:r>
      <w:hyperlink r:id="rId72" w:history="1">
        <w:r w:rsidRPr="005D21C1">
          <w:rPr>
            <w:rStyle w:val="a3"/>
            <w:rFonts w:ascii="Times New Roman" w:hAnsi="Times New Roman"/>
            <w:color w:val="auto"/>
            <w:sz w:val="28"/>
            <w:szCs w:val="28"/>
            <w:u w:val="none"/>
            <w:lang w:val="kk-KZ"/>
          </w:rPr>
          <w:t>13-қосымшаға</w:t>
        </w:r>
      </w:hyperlink>
      <w:r w:rsidRPr="005D21C1">
        <w:rPr>
          <w:rStyle w:val="s0"/>
          <w:color w:val="auto"/>
          <w:sz w:val="28"/>
          <w:szCs w:val="28"/>
          <w:lang w:val="kk-KZ"/>
        </w:rPr>
        <w:t xml:space="preserve"> сәйкес Банктің сапасы жоғары өтімді активтерінің кестесінде белгіленген есептеу коэффициенті қолданыла отыра және алынған қамтамасыз ету шегеріле отырып есептелген актив құнынан 20 (жиырма) пайыз мөлшерінде банк ұсынған қамтамасыз етуді не туынды қаржы құралдарымен мәмілелер және өзге де операциялар бойынша ұсынылуға жататын қамтамасыз етуді бағалаудың (әлеуетті құнының) өзгеруіне байланысты өтімділіктегі қосымша қажеттілік. Егер қамтамасыз ету бірінші деңгейдегі сапасы жоғары өтімді актив болып табылса, өтімділіктегі қосымша қажеттілік талап етілмейді;</w:t>
      </w:r>
    </w:p>
    <w:bookmarkEnd w:id="115"/>
    <w:p w:rsidR="004A08C9" w:rsidRPr="005D21C1" w:rsidRDefault="004A08C9" w:rsidP="004A08C9">
      <w:pPr>
        <w:spacing w:after="0" w:line="240" w:lineRule="auto"/>
        <w:ind w:firstLine="709"/>
        <w:jc w:val="both"/>
        <w:rPr>
          <w:sz w:val="28"/>
          <w:szCs w:val="28"/>
          <w:lang w:val="kk-KZ"/>
        </w:rPr>
      </w:pPr>
      <w:r w:rsidRPr="005D21C1">
        <w:rPr>
          <w:rStyle w:val="s0"/>
          <w:sz w:val="28"/>
          <w:szCs w:val="28"/>
          <w:lang w:val="kk-KZ"/>
        </w:rPr>
        <w:t>клиенттің туынды қаржы құралдарымен мәмілелер бойынша банкке берілген қамтамасыз ету бөлігін дереу қайтаруды талап ету құқығымен байланысты, берілген қамтамасыз ету көлемінің қажетті көлемінен толық асып кету көлемінде асуымен негізделген ақшаның әкетілуі;</w:t>
      </w:r>
    </w:p>
    <w:p w:rsidR="004A08C9" w:rsidRPr="005D21C1" w:rsidRDefault="004A08C9" w:rsidP="004A08C9">
      <w:pPr>
        <w:spacing w:after="0" w:line="240" w:lineRule="auto"/>
        <w:ind w:firstLine="709"/>
        <w:jc w:val="both"/>
        <w:rPr>
          <w:sz w:val="28"/>
          <w:szCs w:val="28"/>
          <w:lang w:val="kk-KZ"/>
        </w:rPr>
      </w:pPr>
      <w:r w:rsidRPr="005D21C1">
        <w:rPr>
          <w:rStyle w:val="s0"/>
          <w:sz w:val="28"/>
          <w:szCs w:val="28"/>
          <w:lang w:val="kk-KZ"/>
        </w:rPr>
        <w:t>банктің қамтамасыз етуді ұсынуы көзделетін операциялар бойынша өтімділікке деген қосымша қажеттілік және егер қамтамасыз ету ұсынылмаған жағдайда, шарттың талаптарына сәйкес қарсы агенттің қамтамасыз етуді талап ету құқығы;</w:t>
      </w:r>
    </w:p>
    <w:p w:rsidR="004A08C9" w:rsidRPr="005D21C1" w:rsidRDefault="004A08C9" w:rsidP="004A08C9">
      <w:pPr>
        <w:spacing w:after="0" w:line="240" w:lineRule="auto"/>
        <w:ind w:firstLine="709"/>
        <w:jc w:val="both"/>
        <w:rPr>
          <w:sz w:val="28"/>
          <w:szCs w:val="28"/>
          <w:lang w:val="kk-KZ"/>
        </w:rPr>
      </w:pPr>
      <w:r w:rsidRPr="005D21C1">
        <w:rPr>
          <w:rStyle w:val="s0"/>
          <w:sz w:val="28"/>
          <w:szCs w:val="28"/>
          <w:lang w:val="kk-KZ"/>
        </w:rPr>
        <w:t>қамтамасыз етуді банкпен келісусіз сапасы жоғары өтімді активтер болып табылмайтын активтерге ауыстыру көзделетін операциялар бойынша өтімділік</w:t>
      </w:r>
      <w:r w:rsidR="000B2D89" w:rsidRPr="005D21C1">
        <w:rPr>
          <w:rStyle w:val="s0"/>
          <w:sz w:val="28"/>
          <w:szCs w:val="28"/>
          <w:lang w:val="kk-KZ"/>
        </w:rPr>
        <w:t xml:space="preserve">ке деген </w:t>
      </w:r>
      <w:r w:rsidRPr="005D21C1">
        <w:rPr>
          <w:rStyle w:val="s0"/>
          <w:sz w:val="28"/>
          <w:szCs w:val="28"/>
          <w:lang w:val="kk-KZ"/>
        </w:rPr>
        <w:t>қосымша қажеттілік;</w:t>
      </w:r>
    </w:p>
    <w:p w:rsidR="004A08C9" w:rsidRPr="005D21C1" w:rsidRDefault="004A08C9" w:rsidP="004A08C9">
      <w:pPr>
        <w:spacing w:after="0" w:line="240" w:lineRule="auto"/>
        <w:ind w:firstLine="709"/>
        <w:jc w:val="both"/>
        <w:rPr>
          <w:sz w:val="28"/>
          <w:szCs w:val="28"/>
          <w:lang w:val="kk-KZ"/>
        </w:rPr>
      </w:pPr>
      <w:r w:rsidRPr="005D21C1">
        <w:rPr>
          <w:rStyle w:val="s0"/>
          <w:sz w:val="28"/>
          <w:szCs w:val="28"/>
          <w:lang w:val="kk-KZ"/>
        </w:rPr>
        <w:t>банк шығарған, активтер бойынша ақшаның келіп түсуімен қамтамасыз етілген және өтімділікті өтеу коэффициентін есептеу күнінен кейінгі күнтізбелік ай ішінде өтеу мерзімі бар (оның ішінде ипотекалық бағалы қағаздар бойынша) бағалы қағаздар бойынша ақшаның әкетілуі;</w:t>
      </w:r>
    </w:p>
    <w:p w:rsidR="00CA66D2" w:rsidRPr="005D21C1" w:rsidRDefault="004A08C9" w:rsidP="004A08C9">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банктің еншілес арнайы ұйымдары шығарған, күнтізбелік өтімділікті өтеу коэффициентін есептеу күнінен кейінгі күнтізбелік ай ішінде өтеу мерзімі бар активтер бойынша ақшаның келіп түсуімен қамтамасыз етілген бағалы қағаздар бойынша ақшаның әкетілуі (ұстаушының толық немесе ішінара мөлшерде мерзімінен бұрын сатып алуға талап қою құқығы көзделетін туынды қаржы құралдарын есептегенде).</w:t>
      </w:r>
    </w:p>
    <w:p w:rsidR="000B2D89" w:rsidRPr="005D21C1" w:rsidRDefault="000B2D89" w:rsidP="00911DBB">
      <w:pPr>
        <w:autoSpaceDE w:val="0"/>
        <w:autoSpaceDN w:val="0"/>
        <w:spacing w:after="0" w:line="240" w:lineRule="auto"/>
        <w:ind w:firstLine="709"/>
        <w:jc w:val="both"/>
        <w:rPr>
          <w:rStyle w:val="s0"/>
          <w:sz w:val="28"/>
          <w:szCs w:val="28"/>
          <w:lang w:val="kk-KZ"/>
        </w:rPr>
      </w:pPr>
      <w:r w:rsidRPr="005D21C1">
        <w:rPr>
          <w:rStyle w:val="s0"/>
          <w:sz w:val="28"/>
          <w:szCs w:val="28"/>
          <w:lang w:val="kk-KZ"/>
        </w:rPr>
        <w:t>Банктің еншілес арнайы ұйымдары деп банктің кепілдігімен бағалы қағаздарды шығару және орналастыру мақсатында құрылған Қазақстан Республикасының бейрезиденттері-еншілес арнайы ұйымдар және секьюритилендіру мәмілелері үшін құрылған арнайы қаржы компаниялары түсініледі.</w:t>
      </w:r>
    </w:p>
    <w:p w:rsidR="00035625" w:rsidRPr="005D21C1" w:rsidRDefault="000B2D89" w:rsidP="00911DBB">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Қосымша ақшаның әкетілуін есептеу мақсатында шартты міндеттемелер, көрсетілген міндеттемелер қайтарусыз болып табылған жағдайда, пайдаланылмаған кредиттік желілер мен өтімділік желілерін қамтиды.</w:t>
      </w:r>
    </w:p>
    <w:p w:rsidR="00035625" w:rsidRPr="005D21C1" w:rsidRDefault="000B2D89" w:rsidP="000B2D89">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Өтімділік желілері деп банктің мынадай:</w:t>
      </w:r>
    </w:p>
    <w:p w:rsidR="000B2D89" w:rsidRPr="005D21C1" w:rsidRDefault="000B2D89" w:rsidP="000B2D89">
      <w:pPr>
        <w:spacing w:after="0" w:line="240" w:lineRule="auto"/>
        <w:ind w:firstLine="709"/>
        <w:jc w:val="both"/>
        <w:rPr>
          <w:sz w:val="28"/>
          <w:szCs w:val="28"/>
          <w:lang w:val="kk-KZ"/>
        </w:rPr>
      </w:pPr>
      <w:r w:rsidRPr="005D21C1">
        <w:rPr>
          <w:rStyle w:val="s0"/>
          <w:sz w:val="28"/>
          <w:szCs w:val="28"/>
          <w:lang w:val="kk-KZ"/>
        </w:rPr>
        <w:t>клиенттің бұдан бұрын шығарған бағалы қағаздарын өтеу үшін клиентке ақша ұсыну;</w:t>
      </w:r>
    </w:p>
    <w:p w:rsidR="00035625" w:rsidRPr="005D21C1" w:rsidRDefault="000B2D89" w:rsidP="000B2D89">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бағалы қағаздарды бастапқы орналастыру және (немесе) қайталама нарықта клиенттің бағалы қағаздарымен операциялар бойынша міндеттемелер шеңберінде клиенттің бағалы қағаздарын сатып алу міндеттемелері түсініледі.</w:t>
      </w:r>
    </w:p>
    <w:p w:rsidR="000B2D89" w:rsidRPr="005D21C1" w:rsidRDefault="000B2D89" w:rsidP="00911DBB">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Қосымша ақшаның әкетілуін есептеу мақсатында шартты міндеттемелер өтімділікті өтеу коэффициентін есептеу күнінен кейінгі күнтізбелік ай ішінде орындалуға жататын шығарылған бағалы қағаздар бойынша клиент міндеттемесінің мөлшерінен аспайтын мөлшердегі өтімділік желілері ретінде қосылады. Пайдаланылмаған шартты міндеттеменің қалған бөлігі, сондай-ақ қаржылық емес ұйымдарға айналым қаражатын толықтыруға берілген міндеттемелер кредиттік желілер ретінде шартты міндеттемелер бойынша қосымша ақшаның әкетілу есебіне қосылады.</w:t>
      </w:r>
    </w:p>
    <w:p w:rsidR="00035625" w:rsidRPr="005D21C1" w:rsidRDefault="000B2D89" w:rsidP="007A004E">
      <w:pPr>
        <w:autoSpaceDE w:val="0"/>
        <w:autoSpaceDN w:val="0"/>
        <w:spacing w:after="0" w:line="240" w:lineRule="auto"/>
        <w:ind w:firstLine="709"/>
        <w:jc w:val="both"/>
        <w:rPr>
          <w:rStyle w:val="s0"/>
          <w:sz w:val="28"/>
          <w:szCs w:val="28"/>
          <w:lang w:val="kk-KZ"/>
        </w:rPr>
      </w:pPr>
      <w:r w:rsidRPr="005D21C1">
        <w:rPr>
          <w:rStyle w:val="s0"/>
          <w:sz w:val="28"/>
          <w:szCs w:val="28"/>
          <w:lang w:val="kk-KZ"/>
        </w:rPr>
        <w:t xml:space="preserve">Пайдаланылмаған кредиттік желілер мен өтімділік желілері қамтамасыз етуге </w:t>
      </w:r>
      <w:r w:rsidR="007A004E" w:rsidRPr="005D21C1">
        <w:rPr>
          <w:rStyle w:val="s0"/>
          <w:sz w:val="28"/>
          <w:szCs w:val="28"/>
          <w:lang w:val="kk-KZ"/>
        </w:rPr>
        <w:t xml:space="preserve">берілген </w:t>
      </w:r>
      <w:r w:rsidRPr="005D21C1">
        <w:rPr>
          <w:rStyle w:val="s0"/>
          <w:sz w:val="28"/>
          <w:szCs w:val="28"/>
          <w:lang w:val="kk-KZ"/>
        </w:rPr>
        <w:t xml:space="preserve">не қамтамасыз етуге </w:t>
      </w:r>
      <w:r w:rsidR="007A004E" w:rsidRPr="005D21C1">
        <w:rPr>
          <w:rStyle w:val="s0"/>
          <w:sz w:val="28"/>
          <w:szCs w:val="28"/>
          <w:lang w:val="kk-KZ"/>
        </w:rPr>
        <w:t xml:space="preserve">берілуге </w:t>
      </w:r>
      <w:r w:rsidRPr="005D21C1">
        <w:rPr>
          <w:rStyle w:val="s0"/>
          <w:sz w:val="28"/>
          <w:szCs w:val="28"/>
          <w:lang w:val="kk-KZ"/>
        </w:rPr>
        <w:t>жататын және мынадай талаптардың әрқайсысын</w:t>
      </w:r>
      <w:r w:rsidR="007A004E" w:rsidRPr="005D21C1">
        <w:rPr>
          <w:rStyle w:val="s0"/>
          <w:sz w:val="28"/>
          <w:szCs w:val="28"/>
          <w:lang w:val="kk-KZ"/>
        </w:rPr>
        <w:t xml:space="preserve"> қанағаттандыратын </w:t>
      </w:r>
      <w:r w:rsidRPr="005D21C1">
        <w:rPr>
          <w:rStyle w:val="s0"/>
          <w:sz w:val="28"/>
          <w:szCs w:val="28"/>
          <w:lang w:val="kk-KZ"/>
        </w:rPr>
        <w:t xml:space="preserve">активтерді шегеру ескеріле отырып қосымша ақшаның әкетілу есебіне </w:t>
      </w:r>
      <w:r w:rsidR="007A004E" w:rsidRPr="005D21C1">
        <w:rPr>
          <w:rStyle w:val="s0"/>
          <w:sz w:val="28"/>
          <w:szCs w:val="28"/>
          <w:lang w:val="kk-KZ"/>
        </w:rPr>
        <w:t>қосылады</w:t>
      </w:r>
      <w:r w:rsidRPr="005D21C1">
        <w:rPr>
          <w:rStyle w:val="s0"/>
          <w:sz w:val="28"/>
          <w:szCs w:val="28"/>
          <w:lang w:val="kk-KZ"/>
        </w:rPr>
        <w:t>:</w:t>
      </w:r>
    </w:p>
    <w:p w:rsidR="007A004E" w:rsidRPr="005D21C1" w:rsidRDefault="007A004E" w:rsidP="007A004E">
      <w:pPr>
        <w:spacing w:after="0" w:line="240" w:lineRule="auto"/>
        <w:ind w:firstLine="709"/>
        <w:jc w:val="both"/>
        <w:rPr>
          <w:sz w:val="28"/>
          <w:szCs w:val="28"/>
          <w:lang w:val="kk-KZ"/>
        </w:rPr>
      </w:pPr>
      <w:r w:rsidRPr="005D21C1">
        <w:rPr>
          <w:rStyle w:val="s0"/>
          <w:sz w:val="28"/>
          <w:szCs w:val="28"/>
          <w:lang w:val="kk-KZ"/>
        </w:rPr>
        <w:t>бірінші және екінші деңгейлердегі сапасы жоғары өтімді активтер болып табылады;</w:t>
      </w:r>
    </w:p>
    <w:p w:rsidR="007A004E" w:rsidRPr="005D21C1" w:rsidRDefault="007A004E" w:rsidP="007A004E">
      <w:pPr>
        <w:spacing w:after="0" w:line="240" w:lineRule="auto"/>
        <w:ind w:firstLine="709"/>
        <w:jc w:val="both"/>
        <w:rPr>
          <w:sz w:val="28"/>
          <w:szCs w:val="28"/>
          <w:lang w:val="kk-KZ"/>
        </w:rPr>
      </w:pPr>
      <w:r w:rsidRPr="005D21C1">
        <w:rPr>
          <w:rStyle w:val="s0"/>
          <w:sz w:val="28"/>
          <w:szCs w:val="28"/>
          <w:lang w:val="kk-KZ"/>
        </w:rPr>
        <w:t>банктің сапасы жоғары өтімді активтерінің құрамына енгізілмеген;</w:t>
      </w:r>
    </w:p>
    <w:p w:rsidR="007A004E" w:rsidRPr="005D21C1" w:rsidRDefault="007A004E" w:rsidP="007A004E">
      <w:pPr>
        <w:spacing w:after="0" w:line="240" w:lineRule="auto"/>
        <w:ind w:firstLine="709"/>
        <w:jc w:val="both"/>
        <w:rPr>
          <w:sz w:val="28"/>
          <w:szCs w:val="28"/>
          <w:lang w:val="kk-KZ"/>
        </w:rPr>
      </w:pPr>
      <w:r w:rsidRPr="005D21C1">
        <w:rPr>
          <w:rStyle w:val="s0"/>
          <w:sz w:val="28"/>
          <w:szCs w:val="28"/>
          <w:lang w:val="kk-KZ"/>
        </w:rPr>
        <w:t>қайтарымдылық негізінде жасалатын операцияларды жүргізу үшін қолжетімді;</w:t>
      </w:r>
    </w:p>
    <w:p w:rsidR="00035625" w:rsidRPr="005D21C1" w:rsidRDefault="007A004E" w:rsidP="007A004E">
      <w:pPr>
        <w:autoSpaceDE w:val="0"/>
        <w:autoSpaceDN w:val="0"/>
        <w:spacing w:after="0" w:line="240" w:lineRule="auto"/>
        <w:ind w:firstLine="709"/>
        <w:jc w:val="both"/>
        <w:rPr>
          <w:rStyle w:val="s0"/>
          <w:sz w:val="28"/>
          <w:szCs w:val="28"/>
          <w:lang w:val="kk-KZ"/>
        </w:rPr>
      </w:pPr>
      <w:r w:rsidRPr="005D21C1">
        <w:rPr>
          <w:rStyle w:val="s0"/>
          <w:sz w:val="28"/>
          <w:szCs w:val="28"/>
          <w:lang w:val="kk-KZ"/>
        </w:rPr>
        <w:t>мерзімінен бұрын қайтару туралы талап қою құқығы жоқ.</w:t>
      </w:r>
    </w:p>
    <w:p w:rsidR="007A004E" w:rsidRPr="005D21C1" w:rsidRDefault="007A004E" w:rsidP="00911DBB">
      <w:pPr>
        <w:autoSpaceDE w:val="0"/>
        <w:autoSpaceDN w:val="0"/>
        <w:spacing w:after="0" w:line="240" w:lineRule="auto"/>
        <w:ind w:firstLine="709"/>
        <w:jc w:val="both"/>
        <w:rPr>
          <w:rFonts w:ascii="Times New Roman" w:eastAsia="Times New Roman" w:hAnsi="Times New Roman"/>
          <w:sz w:val="28"/>
          <w:szCs w:val="28"/>
          <w:lang w:val="kk-KZ" w:eastAsia="ru-RU"/>
        </w:rPr>
      </w:pPr>
      <w:r w:rsidRPr="005D21C1">
        <w:rPr>
          <w:rStyle w:val="s0"/>
          <w:color w:val="auto"/>
          <w:sz w:val="28"/>
          <w:szCs w:val="28"/>
          <w:lang w:val="kk-KZ"/>
        </w:rPr>
        <w:t xml:space="preserve">Қалыптардың </w:t>
      </w:r>
      <w:hyperlink r:id="rId73" w:history="1">
        <w:r w:rsidRPr="005D21C1">
          <w:rPr>
            <w:rStyle w:val="a3"/>
            <w:rFonts w:ascii="Times New Roman" w:hAnsi="Times New Roman"/>
            <w:color w:val="auto"/>
            <w:sz w:val="28"/>
            <w:szCs w:val="28"/>
            <w:u w:val="none"/>
            <w:lang w:val="kk-KZ"/>
          </w:rPr>
          <w:t>14-қосымшасына</w:t>
        </w:r>
      </w:hyperlink>
      <w:r w:rsidRPr="005D21C1">
        <w:rPr>
          <w:rStyle w:val="s0"/>
          <w:color w:val="auto"/>
          <w:sz w:val="28"/>
          <w:szCs w:val="28"/>
          <w:lang w:val="kk-KZ"/>
        </w:rPr>
        <w:t xml:space="preserve"> сәйкес</w:t>
      </w:r>
      <w:r w:rsidR="00A315F7" w:rsidRPr="005D21C1">
        <w:rPr>
          <w:rStyle w:val="s0"/>
          <w:color w:val="auto"/>
          <w:sz w:val="28"/>
          <w:szCs w:val="28"/>
          <w:lang w:val="kk-KZ"/>
        </w:rPr>
        <w:t xml:space="preserve"> Банктің ақша әкетілуі мен әкелінуі </w:t>
      </w:r>
      <w:r w:rsidRPr="005D21C1">
        <w:rPr>
          <w:rStyle w:val="s0"/>
          <w:color w:val="auto"/>
          <w:sz w:val="28"/>
          <w:szCs w:val="28"/>
          <w:lang w:val="kk-KZ"/>
        </w:rPr>
        <w:t xml:space="preserve">кестесінің 20, 21, 22, 23, 24, 25 мен 26-жолдарында ескерілмеген өтімділікті өтеу коэффициентін есептеу күнінен кейінгі күнтізбелік ай ішінде жеке тұлғалар және қаржылық емес ұйымдар алдындағы міндеттемелер бойынша қосымша ақшаның әкетілулері өтімділікті өтеу коэффициентін есептеу күнінен кейінгі күнтізбелік ай ішінде жеке тұлғалар және қаржылық емес ұйымдардан ақшаның келуінің 50 (елу) пайызынан асатын болса, асып кету сомасы Қалыптардың </w:t>
      </w:r>
      <w:hyperlink r:id="rId74" w:history="1">
        <w:r w:rsidRPr="005D21C1">
          <w:rPr>
            <w:rStyle w:val="a3"/>
            <w:rFonts w:ascii="Times New Roman" w:hAnsi="Times New Roman"/>
            <w:color w:val="auto"/>
            <w:sz w:val="28"/>
            <w:szCs w:val="28"/>
            <w:u w:val="none"/>
            <w:lang w:val="kk-KZ"/>
          </w:rPr>
          <w:t>14-қосымшасының</w:t>
        </w:r>
      </w:hyperlink>
      <w:r w:rsidRPr="005D21C1">
        <w:rPr>
          <w:rStyle w:val="s0"/>
          <w:color w:val="auto"/>
          <w:sz w:val="28"/>
          <w:szCs w:val="28"/>
          <w:lang w:val="kk-KZ"/>
        </w:rPr>
        <w:t xml:space="preserve"> </w:t>
      </w:r>
      <w:r w:rsidR="00A315F7" w:rsidRPr="005D21C1">
        <w:rPr>
          <w:rStyle w:val="s0"/>
          <w:color w:val="auto"/>
          <w:sz w:val="28"/>
          <w:szCs w:val="28"/>
          <w:lang w:val="kk-KZ"/>
        </w:rPr>
        <w:t>Банктің ақша әкетілуі мен әкелінуі</w:t>
      </w:r>
      <w:r w:rsidRPr="005D21C1">
        <w:rPr>
          <w:rStyle w:val="s0"/>
          <w:color w:val="auto"/>
          <w:sz w:val="28"/>
          <w:szCs w:val="28"/>
          <w:lang w:val="kk-KZ"/>
        </w:rPr>
        <w:t xml:space="preserve"> кестесінің 29-жолына сәйкес 100 (жүз) пайыз ақшаның әкетілу коэффициенті қолданыла отырып ақшаның әкетілуінде есепке алынады.</w:t>
      </w:r>
    </w:p>
    <w:p w:rsidR="00425307" w:rsidRPr="005D21C1" w:rsidRDefault="00035625" w:rsidP="00B93D71">
      <w:pPr>
        <w:autoSpaceDE w:val="0"/>
        <w:autoSpaceDN w:val="0"/>
        <w:spacing w:after="0" w:line="240" w:lineRule="auto"/>
        <w:ind w:firstLine="709"/>
        <w:jc w:val="both"/>
        <w:rPr>
          <w:rFonts w:ascii="Times New Roman" w:eastAsia="Times New Roman" w:hAnsi="Times New Roman"/>
          <w:sz w:val="28"/>
          <w:szCs w:val="28"/>
          <w:lang w:val="kk-KZ" w:eastAsia="ru-RU"/>
        </w:rPr>
      </w:pPr>
      <w:bookmarkStart w:id="129" w:name="SUB7600"/>
      <w:bookmarkEnd w:id="127"/>
      <w:bookmarkEnd w:id="129"/>
      <w:r w:rsidRPr="005D21C1">
        <w:rPr>
          <w:rFonts w:ascii="Times New Roman" w:eastAsia="Times New Roman" w:hAnsi="Times New Roman"/>
          <w:sz w:val="28"/>
          <w:szCs w:val="28"/>
          <w:lang w:val="kk-KZ" w:eastAsia="ru-RU"/>
        </w:rPr>
        <w:t>7</w:t>
      </w:r>
      <w:r w:rsidR="00E50826" w:rsidRPr="005D21C1">
        <w:rPr>
          <w:rFonts w:ascii="Times New Roman" w:eastAsia="Times New Roman" w:hAnsi="Times New Roman"/>
          <w:sz w:val="28"/>
          <w:szCs w:val="28"/>
          <w:lang w:val="kk-KZ" w:eastAsia="ru-RU"/>
        </w:rPr>
        <w:t>8</w:t>
      </w:r>
      <w:r w:rsidRPr="005D21C1">
        <w:rPr>
          <w:rFonts w:ascii="Times New Roman" w:eastAsia="Times New Roman" w:hAnsi="Times New Roman"/>
          <w:sz w:val="28"/>
          <w:szCs w:val="28"/>
          <w:lang w:val="kk-KZ" w:eastAsia="ru-RU"/>
        </w:rPr>
        <w:t>.</w:t>
      </w:r>
      <w:r w:rsidR="00D11DDF" w:rsidRPr="005D21C1">
        <w:rPr>
          <w:rFonts w:ascii="Times New Roman" w:eastAsia="Times New Roman" w:hAnsi="Times New Roman"/>
          <w:sz w:val="28"/>
          <w:szCs w:val="28"/>
          <w:lang w:val="kk-KZ" w:eastAsia="ru-RU"/>
        </w:rPr>
        <w:t xml:space="preserve"> </w:t>
      </w:r>
      <w:r w:rsidRPr="005D21C1">
        <w:rPr>
          <w:rFonts w:ascii="Times New Roman" w:eastAsia="Times New Roman" w:hAnsi="Times New Roman"/>
          <w:sz w:val="28"/>
          <w:szCs w:val="28"/>
          <w:lang w:val="kk-KZ" w:eastAsia="ru-RU"/>
        </w:rPr>
        <w:t xml:space="preserve"> </w:t>
      </w:r>
      <w:r w:rsidR="00B93D71" w:rsidRPr="005D21C1">
        <w:rPr>
          <w:rStyle w:val="s0"/>
          <w:color w:val="auto"/>
          <w:sz w:val="28"/>
          <w:szCs w:val="28"/>
          <w:lang w:val="kk-KZ"/>
        </w:rPr>
        <w:t xml:space="preserve">Ақшаның әкелінуі банктің мынадай активтері бойынша Қалыптарға </w:t>
      </w:r>
      <w:hyperlink r:id="rId75" w:history="1">
        <w:r w:rsidR="00B93D71" w:rsidRPr="005D21C1">
          <w:rPr>
            <w:rStyle w:val="a3"/>
            <w:rFonts w:ascii="Times New Roman" w:hAnsi="Times New Roman"/>
            <w:color w:val="auto"/>
            <w:sz w:val="28"/>
            <w:szCs w:val="28"/>
            <w:u w:val="none"/>
            <w:lang w:val="kk-KZ"/>
          </w:rPr>
          <w:t>14-қосымшаға</w:t>
        </w:r>
      </w:hyperlink>
      <w:r w:rsidR="00B93D71" w:rsidRPr="005D21C1">
        <w:rPr>
          <w:rStyle w:val="s0"/>
          <w:color w:val="auto"/>
          <w:sz w:val="28"/>
          <w:szCs w:val="28"/>
          <w:lang w:val="kk-KZ"/>
        </w:rPr>
        <w:t xml:space="preserve"> сәйкес Банк ақшасының әкетілуі мен әкелінуінің кестесінде белгіленген ақшаның әкеліну коэффициенттері қолданыла отырып өтімділікті өтеу коэффициентін есептеу күнінен кейінгі күнтізбелік ай ішіндегі әкеліну сомасы ретінде есептеледі:</w:t>
      </w:r>
    </w:p>
    <w:bookmarkEnd w:id="122"/>
    <w:p w:rsidR="00B93D71" w:rsidRPr="005D21C1" w:rsidRDefault="00B93D71" w:rsidP="00B93D71">
      <w:pPr>
        <w:spacing w:after="0" w:line="240" w:lineRule="auto"/>
        <w:ind w:firstLine="709"/>
        <w:jc w:val="both"/>
        <w:rPr>
          <w:sz w:val="28"/>
          <w:szCs w:val="28"/>
          <w:lang w:val="kk-KZ"/>
        </w:rPr>
      </w:pPr>
      <w:r w:rsidRPr="005D21C1">
        <w:rPr>
          <w:rStyle w:val="s0"/>
          <w:sz w:val="28"/>
          <w:szCs w:val="28"/>
          <w:lang w:val="kk-KZ"/>
        </w:rPr>
        <w:t>қайтарымды</w:t>
      </w:r>
      <w:r w:rsidR="00BE637F" w:rsidRPr="005D21C1">
        <w:rPr>
          <w:rStyle w:val="s0"/>
          <w:sz w:val="28"/>
          <w:szCs w:val="28"/>
          <w:lang w:val="kk-KZ"/>
        </w:rPr>
        <w:t>лық</w:t>
      </w:r>
      <w:r w:rsidRPr="005D21C1">
        <w:rPr>
          <w:rStyle w:val="s0"/>
          <w:sz w:val="28"/>
          <w:szCs w:val="28"/>
          <w:lang w:val="kk-KZ"/>
        </w:rPr>
        <w:t xml:space="preserve"> негіз</w:t>
      </w:r>
      <w:r w:rsidR="00BE637F" w:rsidRPr="005D21C1">
        <w:rPr>
          <w:rStyle w:val="s0"/>
          <w:sz w:val="28"/>
          <w:szCs w:val="28"/>
          <w:lang w:val="kk-KZ"/>
        </w:rPr>
        <w:t>ін</w:t>
      </w:r>
      <w:r w:rsidRPr="005D21C1">
        <w:rPr>
          <w:rStyle w:val="s0"/>
          <w:sz w:val="28"/>
          <w:szCs w:val="28"/>
          <w:lang w:val="kk-KZ"/>
        </w:rPr>
        <w:t>де жасалатын операцияларды (кері репо, своп операциялары және өзге де операциялар) қоса алғанда, қамтамасыз етілген қарыз операциялары;</w:t>
      </w:r>
    </w:p>
    <w:p w:rsidR="00B93D71" w:rsidRPr="005D21C1" w:rsidRDefault="00B93D71" w:rsidP="00BE637F">
      <w:pPr>
        <w:spacing w:after="0" w:line="240" w:lineRule="auto"/>
        <w:ind w:firstLine="709"/>
        <w:jc w:val="both"/>
        <w:rPr>
          <w:sz w:val="28"/>
          <w:szCs w:val="28"/>
          <w:lang w:val="kk-KZ"/>
        </w:rPr>
      </w:pPr>
      <w:r w:rsidRPr="005D21C1">
        <w:rPr>
          <w:rStyle w:val="s0"/>
          <w:sz w:val="28"/>
          <w:szCs w:val="28"/>
          <w:lang w:val="kk-KZ"/>
        </w:rPr>
        <w:t>негізгі борыш және (немесе) есептелген сыйақы бойынша мерзімі өткен берешегі бар қарыздарды қоспағанда, жеке және заңды тұлғаларға, шағын кәсіпкерлік субъектілеріне берілген кредиттер;</w:t>
      </w:r>
    </w:p>
    <w:p w:rsidR="00B93D71" w:rsidRPr="005D21C1" w:rsidRDefault="00B93D71" w:rsidP="00BE637F">
      <w:pPr>
        <w:spacing w:after="0" w:line="240" w:lineRule="auto"/>
        <w:ind w:firstLine="709"/>
        <w:jc w:val="both"/>
        <w:rPr>
          <w:sz w:val="28"/>
          <w:szCs w:val="28"/>
          <w:lang w:val="kk-KZ"/>
        </w:rPr>
      </w:pPr>
      <w:r w:rsidRPr="005D21C1">
        <w:rPr>
          <w:rStyle w:val="s0"/>
          <w:sz w:val="28"/>
          <w:szCs w:val="28"/>
          <w:lang w:val="kk-KZ"/>
        </w:rPr>
        <w:t>туынды қаржы құралдары;</w:t>
      </w:r>
    </w:p>
    <w:p w:rsidR="00B93D71" w:rsidRPr="005D21C1" w:rsidRDefault="00B93D71" w:rsidP="00BE637F">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 xml:space="preserve">өзге ақшаның </w:t>
      </w:r>
      <w:r w:rsidR="00BE637F" w:rsidRPr="005D21C1">
        <w:rPr>
          <w:rStyle w:val="s0"/>
          <w:sz w:val="28"/>
          <w:szCs w:val="28"/>
          <w:lang w:val="kk-KZ"/>
        </w:rPr>
        <w:t>ә</w:t>
      </w:r>
      <w:r w:rsidRPr="005D21C1">
        <w:rPr>
          <w:rStyle w:val="s0"/>
          <w:sz w:val="28"/>
          <w:szCs w:val="28"/>
          <w:lang w:val="kk-KZ"/>
        </w:rPr>
        <w:t>кел</w:t>
      </w:r>
      <w:r w:rsidR="00BE637F" w:rsidRPr="005D21C1">
        <w:rPr>
          <w:rStyle w:val="s0"/>
          <w:sz w:val="28"/>
          <w:szCs w:val="28"/>
          <w:lang w:val="kk-KZ"/>
        </w:rPr>
        <w:t>ін</w:t>
      </w:r>
      <w:r w:rsidRPr="005D21C1">
        <w:rPr>
          <w:rStyle w:val="s0"/>
          <w:sz w:val="28"/>
          <w:szCs w:val="28"/>
          <w:lang w:val="kk-KZ"/>
        </w:rPr>
        <w:t>уі.</w:t>
      </w:r>
    </w:p>
    <w:p w:rsidR="00BE637F" w:rsidRPr="005D21C1" w:rsidRDefault="00BE637F" w:rsidP="00BE637F">
      <w:pPr>
        <w:spacing w:after="0" w:line="240" w:lineRule="auto"/>
        <w:ind w:firstLine="709"/>
        <w:jc w:val="both"/>
        <w:rPr>
          <w:sz w:val="28"/>
          <w:szCs w:val="28"/>
          <w:lang w:val="kk-KZ"/>
        </w:rPr>
      </w:pPr>
      <w:r w:rsidRPr="005D21C1">
        <w:rPr>
          <w:rStyle w:val="s0"/>
          <w:sz w:val="28"/>
          <w:szCs w:val="28"/>
          <w:lang w:val="kk-KZ"/>
        </w:rPr>
        <w:t>Сапасы жоғары өтімді активтер бойынша ақшаның әкелінуі ақшаның әкелінуін есептеу кезінде есепке алынбайды.</w:t>
      </w:r>
    </w:p>
    <w:p w:rsidR="00035625" w:rsidRPr="005D21C1" w:rsidRDefault="00BE637F" w:rsidP="00BE637F">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Қамтамасыз етілген қарыз операциялары бойынша ақшаның әкелінуі өтімділікті өтеу коэффициентін есептеу күнінен кейінгі күнтізбелік ай ішінде өтеу мерзімі бар, бірінші және екінші деңгейлердегі сапасы жоғары өтімді активтермен және бірінші және екінші деңгейлердегі сапасы жоғары өтімді активтер болып табылмайтын өзге де активтермен қамтамасыз етілген қарыз операцияларын, сондай-ақ қамтамасыз етуге бағалы қағаздарды сатып алу-сатуды жасау үшін (маржалық мәмілелер) берілген қарыздарды қамтиды.</w:t>
      </w:r>
    </w:p>
    <w:p w:rsidR="005B306E" w:rsidRPr="005D21C1" w:rsidRDefault="00035625" w:rsidP="005B306E">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bookmarkStart w:id="130" w:name="SUB7700"/>
      <w:bookmarkEnd w:id="124"/>
      <w:bookmarkEnd w:id="130"/>
      <w:r w:rsidRPr="005D21C1">
        <w:rPr>
          <w:rFonts w:ascii="Times New Roman" w:eastAsia="Times New Roman" w:hAnsi="Times New Roman"/>
          <w:color w:val="000000"/>
          <w:sz w:val="28"/>
          <w:szCs w:val="28"/>
          <w:lang w:val="kk-KZ" w:eastAsia="ru-RU"/>
        </w:rPr>
        <w:t>7</w:t>
      </w:r>
      <w:r w:rsidR="00E50826" w:rsidRPr="005D21C1">
        <w:rPr>
          <w:rFonts w:ascii="Times New Roman" w:eastAsia="Times New Roman" w:hAnsi="Times New Roman"/>
          <w:color w:val="000000"/>
          <w:sz w:val="28"/>
          <w:szCs w:val="28"/>
          <w:lang w:val="kk-KZ" w:eastAsia="ru-RU"/>
        </w:rPr>
        <w:t>9</w:t>
      </w:r>
      <w:r w:rsidRPr="005D21C1">
        <w:rPr>
          <w:rFonts w:ascii="Times New Roman" w:eastAsia="Times New Roman" w:hAnsi="Times New Roman"/>
          <w:color w:val="000000"/>
          <w:sz w:val="28"/>
          <w:szCs w:val="28"/>
          <w:lang w:val="kk-KZ" w:eastAsia="ru-RU"/>
        </w:rPr>
        <w:t xml:space="preserve">. </w:t>
      </w:r>
      <w:r w:rsidR="002164E8" w:rsidRPr="005D21C1">
        <w:rPr>
          <w:rFonts w:ascii="Times New Roman" w:eastAsia="Times New Roman" w:hAnsi="Times New Roman"/>
          <w:color w:val="000000"/>
          <w:sz w:val="28"/>
          <w:szCs w:val="28"/>
          <w:lang w:val="kk-KZ" w:eastAsia="ru-RU"/>
        </w:rPr>
        <w:t xml:space="preserve">Банктер </w:t>
      </w:r>
      <w:r w:rsidR="00BE637F" w:rsidRPr="005D21C1">
        <w:rPr>
          <w:rFonts w:ascii="Times New Roman" w:eastAsia="Times New Roman" w:hAnsi="Times New Roman"/>
          <w:color w:val="000000"/>
          <w:sz w:val="28"/>
          <w:szCs w:val="28"/>
          <w:lang w:val="kk-KZ" w:eastAsia="ru-RU"/>
        </w:rPr>
        <w:t>2016 жылғы 1 шілде</w:t>
      </w:r>
      <w:r w:rsidR="002164E8" w:rsidRPr="005D21C1">
        <w:rPr>
          <w:rFonts w:ascii="Times New Roman" w:eastAsia="Times New Roman" w:hAnsi="Times New Roman"/>
          <w:color w:val="000000"/>
          <w:sz w:val="28"/>
          <w:szCs w:val="28"/>
          <w:lang w:val="kk-KZ" w:eastAsia="ru-RU"/>
        </w:rPr>
        <w:t xml:space="preserve"> - </w:t>
      </w:r>
      <w:r w:rsidR="00BE637F" w:rsidRPr="005D21C1">
        <w:rPr>
          <w:rFonts w:ascii="Times New Roman" w:eastAsia="Times New Roman" w:hAnsi="Times New Roman"/>
          <w:color w:val="000000"/>
          <w:sz w:val="28"/>
          <w:szCs w:val="28"/>
          <w:lang w:val="kk-KZ" w:eastAsia="ru-RU"/>
        </w:rPr>
        <w:t xml:space="preserve">2018 </w:t>
      </w:r>
      <w:r w:rsidR="00112CF8" w:rsidRPr="005D21C1">
        <w:rPr>
          <w:rFonts w:ascii="Times New Roman" w:eastAsia="Times New Roman" w:hAnsi="Times New Roman"/>
          <w:color w:val="000000"/>
          <w:sz w:val="28"/>
          <w:szCs w:val="28"/>
          <w:lang w:val="kk-KZ" w:eastAsia="ru-RU"/>
        </w:rPr>
        <w:t xml:space="preserve">жылғы 31 наурыз аралығында </w:t>
      </w:r>
      <w:r w:rsidR="002164E8" w:rsidRPr="005D21C1">
        <w:rPr>
          <w:rFonts w:ascii="Times New Roman" w:eastAsia="Times New Roman" w:hAnsi="Times New Roman"/>
          <w:color w:val="000000"/>
          <w:sz w:val="28"/>
          <w:szCs w:val="28"/>
          <w:lang w:val="kk-KZ" w:eastAsia="ru-RU"/>
        </w:rPr>
        <w:t xml:space="preserve">өтімділік тәуекелін бағалау мақсатында </w:t>
      </w:r>
      <w:r w:rsidR="00112CF8" w:rsidRPr="005D21C1">
        <w:rPr>
          <w:rFonts w:ascii="Times New Roman" w:eastAsia="Times New Roman" w:hAnsi="Times New Roman"/>
          <w:color w:val="000000"/>
          <w:sz w:val="28"/>
          <w:szCs w:val="28"/>
          <w:lang w:val="kk-KZ" w:eastAsia="ru-RU"/>
        </w:rPr>
        <w:t>өтімділікті өтеу коэффициентін есептейді. Өтімділікті өтеу коэффициенті есептеу нәтиже</w:t>
      </w:r>
      <w:r w:rsidR="002164E8" w:rsidRPr="005D21C1">
        <w:rPr>
          <w:rFonts w:ascii="Times New Roman" w:eastAsia="Times New Roman" w:hAnsi="Times New Roman"/>
          <w:color w:val="000000"/>
          <w:sz w:val="28"/>
          <w:szCs w:val="28"/>
          <w:lang w:val="kk-KZ" w:eastAsia="ru-RU"/>
        </w:rPr>
        <w:t>лері уәкілетті органға ай сайын</w:t>
      </w:r>
      <w:r w:rsidR="00112CF8" w:rsidRPr="005D21C1">
        <w:rPr>
          <w:rFonts w:ascii="Times New Roman" w:eastAsia="Times New Roman" w:hAnsi="Times New Roman"/>
          <w:color w:val="000000"/>
          <w:sz w:val="28"/>
          <w:szCs w:val="28"/>
          <w:lang w:val="kk-KZ" w:eastAsia="ru-RU"/>
        </w:rPr>
        <w:t xml:space="preserve">ғы негізде ұсыныла отырып, айдың соңғы жұмыс күнінде есептеледі. Өтімділікті өтеу коэффициентінің ең төмен мәні </w:t>
      </w:r>
      <w:r w:rsidR="002164E8" w:rsidRPr="005D21C1">
        <w:rPr>
          <w:rFonts w:ascii="Times New Roman" w:eastAsia="Times New Roman" w:hAnsi="Times New Roman"/>
          <w:color w:val="000000"/>
          <w:sz w:val="28"/>
          <w:szCs w:val="28"/>
          <w:lang w:val="kk-KZ" w:eastAsia="ru-RU"/>
        </w:rPr>
        <w:t xml:space="preserve">мынадай мөлшерде белгіленеді: </w:t>
      </w:r>
    </w:p>
    <w:p w:rsidR="005B306E" w:rsidRPr="005D21C1" w:rsidRDefault="002164E8" w:rsidP="002164E8">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2018 жылғы 1 сәуір</w:t>
      </w:r>
      <w:r w:rsidR="003F71F8" w:rsidRPr="005D21C1">
        <w:rPr>
          <w:rFonts w:ascii="Times New Roman" w:eastAsia="Times New Roman" w:hAnsi="Times New Roman"/>
          <w:color w:val="000000"/>
          <w:sz w:val="28"/>
          <w:szCs w:val="28"/>
          <w:lang w:val="kk-KZ" w:eastAsia="ru-RU"/>
        </w:rPr>
        <w:t xml:space="preserve"> - </w:t>
      </w:r>
      <w:r w:rsidRPr="005D21C1">
        <w:rPr>
          <w:rFonts w:ascii="Times New Roman" w:eastAsia="Times New Roman" w:hAnsi="Times New Roman"/>
          <w:color w:val="000000"/>
          <w:sz w:val="28"/>
          <w:szCs w:val="28"/>
          <w:lang w:val="kk-KZ" w:eastAsia="ru-RU"/>
        </w:rPr>
        <w:t>2018 жылғы 30 маусым аралығында</w:t>
      </w:r>
      <w:r w:rsidR="005B306E" w:rsidRPr="005D21C1">
        <w:rPr>
          <w:rFonts w:ascii="Times New Roman" w:eastAsia="Times New Roman" w:hAnsi="Times New Roman"/>
          <w:color w:val="000000"/>
          <w:sz w:val="28"/>
          <w:szCs w:val="28"/>
          <w:lang w:val="kk-KZ" w:eastAsia="ru-RU"/>
        </w:rPr>
        <w:t xml:space="preserve"> - 0,6;</w:t>
      </w:r>
    </w:p>
    <w:p w:rsidR="005B306E" w:rsidRPr="005D21C1" w:rsidRDefault="002164E8" w:rsidP="005B306E">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2018 жылғы 1 шілде</w:t>
      </w:r>
      <w:r w:rsidR="003F71F8" w:rsidRPr="005D21C1">
        <w:rPr>
          <w:rFonts w:ascii="Times New Roman" w:eastAsia="Times New Roman" w:hAnsi="Times New Roman"/>
          <w:color w:val="000000"/>
          <w:sz w:val="28"/>
          <w:szCs w:val="28"/>
          <w:lang w:val="kk-KZ" w:eastAsia="ru-RU"/>
        </w:rPr>
        <w:t xml:space="preserve"> - </w:t>
      </w:r>
      <w:r w:rsidRPr="005D21C1">
        <w:rPr>
          <w:rFonts w:ascii="Times New Roman" w:eastAsia="Times New Roman" w:hAnsi="Times New Roman"/>
          <w:color w:val="000000"/>
          <w:sz w:val="28"/>
          <w:szCs w:val="28"/>
          <w:lang w:val="kk-KZ" w:eastAsia="ru-RU"/>
        </w:rPr>
        <w:t xml:space="preserve">2019 жылғы 30 маусым аралығында </w:t>
      </w:r>
      <w:r w:rsidR="005B306E" w:rsidRPr="005D21C1">
        <w:rPr>
          <w:rFonts w:ascii="Times New Roman" w:eastAsia="Times New Roman" w:hAnsi="Times New Roman"/>
          <w:color w:val="000000"/>
          <w:sz w:val="28"/>
          <w:szCs w:val="28"/>
          <w:lang w:val="kk-KZ" w:eastAsia="ru-RU"/>
        </w:rPr>
        <w:t>- 0,7;</w:t>
      </w:r>
    </w:p>
    <w:p w:rsidR="005B306E" w:rsidRPr="005D21C1" w:rsidRDefault="002164E8" w:rsidP="002164E8">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2019 жылғы 1 шілде</w:t>
      </w:r>
      <w:r w:rsidR="003F71F8" w:rsidRPr="005D21C1">
        <w:rPr>
          <w:rFonts w:ascii="Times New Roman" w:eastAsia="Times New Roman" w:hAnsi="Times New Roman"/>
          <w:color w:val="000000"/>
          <w:sz w:val="28"/>
          <w:szCs w:val="28"/>
          <w:lang w:val="kk-KZ" w:eastAsia="ru-RU"/>
        </w:rPr>
        <w:t xml:space="preserve"> - </w:t>
      </w:r>
      <w:r w:rsidRPr="005D21C1">
        <w:rPr>
          <w:rFonts w:ascii="Times New Roman" w:eastAsia="Times New Roman" w:hAnsi="Times New Roman"/>
          <w:color w:val="000000"/>
          <w:sz w:val="28"/>
          <w:szCs w:val="28"/>
          <w:lang w:val="kk-KZ" w:eastAsia="ru-RU"/>
        </w:rPr>
        <w:t xml:space="preserve">2020 жылғы 30 маусым аралығында </w:t>
      </w:r>
      <w:r w:rsidR="005B306E" w:rsidRPr="005D21C1">
        <w:rPr>
          <w:rFonts w:ascii="Times New Roman" w:eastAsia="Times New Roman" w:hAnsi="Times New Roman"/>
          <w:color w:val="000000"/>
          <w:sz w:val="28"/>
          <w:szCs w:val="28"/>
          <w:lang w:val="kk-KZ" w:eastAsia="ru-RU"/>
        </w:rPr>
        <w:t>- 0,8;</w:t>
      </w:r>
    </w:p>
    <w:p w:rsidR="005B306E" w:rsidRPr="005D21C1" w:rsidRDefault="002164E8" w:rsidP="002164E8">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2020 жылғы 1 шілде</w:t>
      </w:r>
      <w:r w:rsidR="003F71F8" w:rsidRPr="005D21C1">
        <w:rPr>
          <w:rFonts w:ascii="Times New Roman" w:eastAsia="Times New Roman" w:hAnsi="Times New Roman"/>
          <w:color w:val="000000"/>
          <w:sz w:val="28"/>
          <w:szCs w:val="28"/>
          <w:lang w:val="kk-KZ" w:eastAsia="ru-RU"/>
        </w:rPr>
        <w:t xml:space="preserve"> -</w:t>
      </w:r>
      <w:r w:rsidRPr="005D21C1">
        <w:rPr>
          <w:rFonts w:ascii="Times New Roman" w:eastAsia="Times New Roman" w:hAnsi="Times New Roman"/>
          <w:color w:val="000000"/>
          <w:sz w:val="28"/>
          <w:szCs w:val="28"/>
          <w:lang w:val="kk-KZ" w:eastAsia="ru-RU"/>
        </w:rPr>
        <w:t xml:space="preserve"> 2021 жылғы 30 маусым аралығында </w:t>
      </w:r>
      <w:r w:rsidR="005B306E" w:rsidRPr="005D21C1">
        <w:rPr>
          <w:rFonts w:ascii="Times New Roman" w:eastAsia="Times New Roman" w:hAnsi="Times New Roman"/>
          <w:color w:val="000000"/>
          <w:sz w:val="28"/>
          <w:szCs w:val="28"/>
          <w:lang w:val="kk-KZ" w:eastAsia="ru-RU"/>
        </w:rPr>
        <w:t>- 0,9;</w:t>
      </w:r>
    </w:p>
    <w:p w:rsidR="005B306E" w:rsidRPr="005D21C1" w:rsidRDefault="002164E8" w:rsidP="005B306E">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xml:space="preserve">2021 жылғы </w:t>
      </w:r>
      <w:r w:rsidR="005B306E" w:rsidRPr="005D21C1">
        <w:rPr>
          <w:rFonts w:ascii="Times New Roman" w:eastAsia="Times New Roman" w:hAnsi="Times New Roman"/>
          <w:color w:val="000000"/>
          <w:sz w:val="28"/>
          <w:szCs w:val="28"/>
          <w:lang w:val="kk-KZ" w:eastAsia="ru-RU"/>
        </w:rPr>
        <w:t xml:space="preserve">1 </w:t>
      </w:r>
      <w:r w:rsidRPr="005D21C1">
        <w:rPr>
          <w:rFonts w:ascii="Times New Roman" w:eastAsia="Times New Roman" w:hAnsi="Times New Roman"/>
          <w:color w:val="000000"/>
          <w:sz w:val="28"/>
          <w:szCs w:val="28"/>
          <w:lang w:val="kk-KZ" w:eastAsia="ru-RU"/>
        </w:rPr>
        <w:t xml:space="preserve">шілдеден бастап </w:t>
      </w:r>
      <w:r w:rsidR="005B306E" w:rsidRPr="005D21C1">
        <w:rPr>
          <w:rFonts w:ascii="Times New Roman" w:eastAsia="Times New Roman" w:hAnsi="Times New Roman"/>
          <w:color w:val="000000"/>
          <w:sz w:val="28"/>
          <w:szCs w:val="28"/>
          <w:lang w:val="kk-KZ" w:eastAsia="ru-RU"/>
        </w:rPr>
        <w:t>- 1,0.</w:t>
      </w:r>
    </w:p>
    <w:p w:rsidR="002164E8" w:rsidRPr="005D21C1" w:rsidRDefault="00E50826" w:rsidP="00911DBB">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bookmarkStart w:id="131" w:name="SUB7800"/>
      <w:bookmarkEnd w:id="131"/>
      <w:r w:rsidRPr="005D21C1">
        <w:rPr>
          <w:rFonts w:ascii="Times New Roman" w:eastAsia="Times New Roman" w:hAnsi="Times New Roman"/>
          <w:color w:val="000000"/>
          <w:sz w:val="28"/>
          <w:szCs w:val="28"/>
          <w:lang w:val="kk-KZ" w:eastAsia="ru-RU"/>
        </w:rPr>
        <w:t>80</w:t>
      </w:r>
      <w:r w:rsidR="00035625" w:rsidRPr="005D21C1">
        <w:rPr>
          <w:rFonts w:ascii="Times New Roman" w:eastAsia="Times New Roman" w:hAnsi="Times New Roman"/>
          <w:color w:val="000000"/>
          <w:sz w:val="28"/>
          <w:szCs w:val="28"/>
          <w:lang w:val="kk-KZ" w:eastAsia="ru-RU"/>
        </w:rPr>
        <w:t xml:space="preserve">. </w:t>
      </w:r>
      <w:r w:rsidR="003F71F8" w:rsidRPr="005D21C1">
        <w:rPr>
          <w:rStyle w:val="s0"/>
          <w:sz w:val="28"/>
          <w:szCs w:val="28"/>
          <w:lang w:val="kk-KZ"/>
        </w:rPr>
        <w:t>Нетто тұрақты қорландыру коэффициенті қолжетімді тұрақты қорландырудың талап етілетін тұрақты қорландыруға қатынасы ретінде есептеледі.</w:t>
      </w:r>
    </w:p>
    <w:p w:rsidR="00035625" w:rsidRPr="005D21C1" w:rsidRDefault="003F71F8" w:rsidP="00131EED">
      <w:pPr>
        <w:autoSpaceDE w:val="0"/>
        <w:autoSpaceDN w:val="0"/>
        <w:spacing w:after="0" w:line="240" w:lineRule="auto"/>
        <w:ind w:firstLine="709"/>
        <w:jc w:val="both"/>
        <w:rPr>
          <w:rFonts w:ascii="Times New Roman" w:eastAsia="Times New Roman" w:hAnsi="Times New Roman"/>
          <w:sz w:val="28"/>
          <w:szCs w:val="28"/>
          <w:lang w:val="kk-KZ" w:eastAsia="ru-RU"/>
        </w:rPr>
      </w:pPr>
      <w:r w:rsidRPr="005D21C1">
        <w:rPr>
          <w:rStyle w:val="s0"/>
          <w:color w:val="auto"/>
          <w:sz w:val="28"/>
          <w:szCs w:val="28"/>
          <w:lang w:val="kk-KZ"/>
        </w:rPr>
        <w:t xml:space="preserve">Қолжетімді тұрақты қорландырудың мөлшері </w:t>
      </w:r>
      <w:r w:rsidR="00131EED" w:rsidRPr="005D21C1">
        <w:rPr>
          <w:rStyle w:val="s0"/>
          <w:color w:val="auto"/>
          <w:sz w:val="28"/>
          <w:szCs w:val="28"/>
          <w:lang w:val="kk-KZ"/>
        </w:rPr>
        <w:t xml:space="preserve">бухгалтерлік баланс деректеріне сәйкес міндеттемелер мен Қалыптардың </w:t>
      </w:r>
      <w:hyperlink r:id="rId76" w:history="1">
        <w:r w:rsidR="00131EED" w:rsidRPr="005D21C1">
          <w:rPr>
            <w:rStyle w:val="a3"/>
            <w:rFonts w:ascii="Times New Roman" w:hAnsi="Times New Roman"/>
            <w:color w:val="auto"/>
            <w:sz w:val="28"/>
            <w:szCs w:val="28"/>
            <w:u w:val="none"/>
            <w:lang w:val="kk-KZ"/>
          </w:rPr>
          <w:t>11-тармағында</w:t>
        </w:r>
      </w:hyperlink>
      <w:r w:rsidR="00131EED" w:rsidRPr="005D21C1">
        <w:rPr>
          <w:rStyle w:val="s0"/>
          <w:color w:val="auto"/>
          <w:sz w:val="28"/>
          <w:szCs w:val="28"/>
          <w:lang w:val="kk-KZ"/>
        </w:rPr>
        <w:t xml:space="preserve"> көрсетілген инвестицияларды шегергенге дейінгі меншікті капиталдың </w:t>
      </w:r>
      <w:r w:rsidRPr="005D21C1">
        <w:rPr>
          <w:rStyle w:val="s0"/>
          <w:color w:val="auto"/>
          <w:sz w:val="28"/>
          <w:szCs w:val="28"/>
          <w:lang w:val="kk-KZ"/>
        </w:rPr>
        <w:t>Қалыптарға</w:t>
      </w:r>
      <w:r w:rsidR="00590F40" w:rsidRPr="005D21C1">
        <w:rPr>
          <w:rStyle w:val="s0"/>
          <w:color w:val="auto"/>
          <w:sz w:val="28"/>
          <w:szCs w:val="28"/>
          <w:lang w:val="kk-KZ"/>
        </w:rPr>
        <w:br/>
      </w:r>
      <w:bookmarkStart w:id="132" w:name="sub1005291545"/>
      <w:r w:rsidRPr="005D21C1">
        <w:rPr>
          <w:rStyle w:val="s0"/>
          <w:color w:val="auto"/>
          <w:sz w:val="28"/>
          <w:szCs w:val="28"/>
        </w:rPr>
        <w:fldChar w:fldCharType="begin"/>
      </w:r>
      <w:r w:rsidRPr="005D21C1">
        <w:rPr>
          <w:rStyle w:val="s0"/>
          <w:color w:val="auto"/>
          <w:sz w:val="28"/>
          <w:szCs w:val="28"/>
          <w:lang w:val="kk-KZ"/>
        </w:rPr>
        <w:instrText xml:space="preserve"> HYPERLINK "jl:38469232.14 " </w:instrText>
      </w:r>
      <w:r w:rsidRPr="005D21C1">
        <w:rPr>
          <w:rStyle w:val="s0"/>
          <w:color w:val="auto"/>
          <w:sz w:val="28"/>
          <w:szCs w:val="28"/>
        </w:rPr>
        <w:fldChar w:fldCharType="separate"/>
      </w:r>
      <w:r w:rsidRPr="005D21C1">
        <w:rPr>
          <w:rStyle w:val="a3"/>
          <w:rFonts w:ascii="Times New Roman" w:hAnsi="Times New Roman"/>
          <w:color w:val="auto"/>
          <w:sz w:val="28"/>
          <w:szCs w:val="28"/>
          <w:u w:val="none"/>
          <w:lang w:val="kk-KZ"/>
        </w:rPr>
        <w:t>15-қосымшаға</w:t>
      </w:r>
      <w:r w:rsidRPr="005D21C1">
        <w:rPr>
          <w:rStyle w:val="s0"/>
          <w:color w:val="auto"/>
          <w:sz w:val="28"/>
          <w:szCs w:val="28"/>
        </w:rPr>
        <w:fldChar w:fldCharType="end"/>
      </w:r>
      <w:bookmarkEnd w:id="132"/>
      <w:r w:rsidRPr="005D21C1">
        <w:rPr>
          <w:rStyle w:val="s0"/>
          <w:color w:val="auto"/>
          <w:sz w:val="28"/>
          <w:szCs w:val="28"/>
          <w:lang w:val="kk-KZ"/>
        </w:rPr>
        <w:t xml:space="preserve"> сәйкес Қолжетімді тұрақты қорландыру міндеттемелерінің кестесінде белгіленген қолжетімді тұрақты қорландыру коэффициенттеріне көбейтілген сома ретінде есептеледі.</w:t>
      </w:r>
    </w:p>
    <w:p w:rsidR="00131EED" w:rsidRPr="005D21C1" w:rsidRDefault="00131EED" w:rsidP="00131EED">
      <w:pPr>
        <w:spacing w:after="0" w:line="240" w:lineRule="auto"/>
        <w:ind w:firstLine="709"/>
        <w:jc w:val="both"/>
        <w:rPr>
          <w:rStyle w:val="s0"/>
          <w:color w:val="auto"/>
          <w:sz w:val="28"/>
          <w:szCs w:val="28"/>
          <w:lang w:val="kk-KZ"/>
        </w:rPr>
      </w:pPr>
      <w:r w:rsidRPr="005D21C1">
        <w:rPr>
          <w:rStyle w:val="s0"/>
          <w:color w:val="auto"/>
          <w:sz w:val="28"/>
          <w:szCs w:val="28"/>
          <w:lang w:val="kk-KZ"/>
        </w:rPr>
        <w:t xml:space="preserve">Талап етілетін тұрақты қорландырудың мөлшері жиынтығында </w:t>
      </w:r>
      <w:r w:rsidR="00297A7F" w:rsidRPr="005D21C1">
        <w:rPr>
          <w:rStyle w:val="s0"/>
          <w:color w:val="auto"/>
          <w:sz w:val="28"/>
          <w:szCs w:val="28"/>
          <w:lang w:val="kk-KZ"/>
        </w:rPr>
        <w:t>Қалыптарға</w:t>
      </w:r>
      <w:r w:rsidRPr="005D21C1">
        <w:rPr>
          <w:rStyle w:val="s0"/>
          <w:color w:val="auto"/>
          <w:sz w:val="28"/>
          <w:szCs w:val="28"/>
          <w:lang w:val="kk-KZ"/>
        </w:rPr>
        <w:t xml:space="preserve"> </w:t>
      </w:r>
      <w:bookmarkStart w:id="133" w:name="sub1005291546"/>
      <w:r w:rsidRPr="005D21C1">
        <w:rPr>
          <w:rStyle w:val="s0"/>
          <w:color w:val="auto"/>
          <w:sz w:val="28"/>
          <w:szCs w:val="28"/>
        </w:rPr>
        <w:fldChar w:fldCharType="begin"/>
      </w:r>
      <w:r w:rsidRPr="005D21C1">
        <w:rPr>
          <w:rStyle w:val="s0"/>
          <w:color w:val="auto"/>
          <w:sz w:val="28"/>
          <w:szCs w:val="28"/>
          <w:lang w:val="kk-KZ"/>
        </w:rPr>
        <w:instrText xml:space="preserve"> HYPERLINK "jl:38469232.15 " </w:instrText>
      </w:r>
      <w:r w:rsidRPr="005D21C1">
        <w:rPr>
          <w:rStyle w:val="s0"/>
          <w:color w:val="auto"/>
          <w:sz w:val="28"/>
          <w:szCs w:val="28"/>
        </w:rPr>
        <w:fldChar w:fldCharType="separate"/>
      </w:r>
      <w:r w:rsidR="00297A7F" w:rsidRPr="005D21C1">
        <w:rPr>
          <w:rStyle w:val="a3"/>
          <w:rFonts w:ascii="Times New Roman" w:hAnsi="Times New Roman"/>
          <w:color w:val="auto"/>
          <w:sz w:val="28"/>
          <w:szCs w:val="28"/>
          <w:u w:val="none"/>
          <w:lang w:val="kk-KZ"/>
        </w:rPr>
        <w:t>16</w:t>
      </w:r>
      <w:r w:rsidRPr="005D21C1">
        <w:rPr>
          <w:rStyle w:val="a3"/>
          <w:rFonts w:ascii="Times New Roman" w:hAnsi="Times New Roman"/>
          <w:color w:val="auto"/>
          <w:sz w:val="28"/>
          <w:szCs w:val="28"/>
          <w:u w:val="none"/>
          <w:lang w:val="kk-KZ"/>
        </w:rPr>
        <w:t>-қосымшаға</w:t>
      </w:r>
      <w:r w:rsidRPr="005D21C1">
        <w:rPr>
          <w:rStyle w:val="s0"/>
          <w:color w:val="auto"/>
          <w:sz w:val="28"/>
          <w:szCs w:val="28"/>
        </w:rPr>
        <w:fldChar w:fldCharType="end"/>
      </w:r>
      <w:bookmarkEnd w:id="133"/>
      <w:r w:rsidRPr="005D21C1">
        <w:rPr>
          <w:rStyle w:val="s0"/>
          <w:color w:val="auto"/>
          <w:sz w:val="28"/>
          <w:szCs w:val="28"/>
          <w:lang w:val="kk-KZ"/>
        </w:rPr>
        <w:t xml:space="preserve"> сәйкес Талап етілетін тұрақты қорландыру активтерінің кестесінде белгіленген талап етілетін тұрақты қорландыру коэффициенттеріне көбейтілген бухгалтерлік баланс деректеріне сәйкес активтер және </w:t>
      </w:r>
      <w:r w:rsidR="00297A7F" w:rsidRPr="005D21C1">
        <w:rPr>
          <w:rStyle w:val="s0"/>
          <w:color w:val="auto"/>
          <w:sz w:val="28"/>
          <w:szCs w:val="28"/>
          <w:lang w:val="kk-KZ"/>
        </w:rPr>
        <w:t>Қалыптарға</w:t>
      </w:r>
      <w:r w:rsidRPr="005D21C1">
        <w:rPr>
          <w:rStyle w:val="s0"/>
          <w:color w:val="auto"/>
          <w:sz w:val="28"/>
          <w:szCs w:val="28"/>
          <w:lang w:val="kk-KZ"/>
        </w:rPr>
        <w:t xml:space="preserve"> </w:t>
      </w:r>
      <w:bookmarkStart w:id="134" w:name="sub1005291547"/>
      <w:r w:rsidRPr="005D21C1">
        <w:rPr>
          <w:rStyle w:val="s0"/>
          <w:color w:val="auto"/>
          <w:sz w:val="28"/>
          <w:szCs w:val="28"/>
        </w:rPr>
        <w:fldChar w:fldCharType="begin"/>
      </w:r>
      <w:r w:rsidRPr="005D21C1">
        <w:rPr>
          <w:rStyle w:val="s0"/>
          <w:color w:val="auto"/>
          <w:sz w:val="28"/>
          <w:szCs w:val="28"/>
          <w:lang w:val="kk-KZ"/>
        </w:rPr>
        <w:instrText xml:space="preserve"> HYPERLINK "jl:38469232.16 " </w:instrText>
      </w:r>
      <w:r w:rsidRPr="005D21C1">
        <w:rPr>
          <w:rStyle w:val="s0"/>
          <w:color w:val="auto"/>
          <w:sz w:val="28"/>
          <w:szCs w:val="28"/>
        </w:rPr>
        <w:fldChar w:fldCharType="separate"/>
      </w:r>
      <w:r w:rsidR="00297A7F" w:rsidRPr="005D21C1">
        <w:rPr>
          <w:rStyle w:val="a3"/>
          <w:rFonts w:ascii="Times New Roman" w:hAnsi="Times New Roman"/>
          <w:color w:val="auto"/>
          <w:sz w:val="28"/>
          <w:szCs w:val="28"/>
          <w:u w:val="none"/>
          <w:lang w:val="kk-KZ"/>
        </w:rPr>
        <w:t>17</w:t>
      </w:r>
      <w:r w:rsidRPr="005D21C1">
        <w:rPr>
          <w:rStyle w:val="a3"/>
          <w:rFonts w:ascii="Times New Roman" w:hAnsi="Times New Roman"/>
          <w:color w:val="auto"/>
          <w:sz w:val="28"/>
          <w:szCs w:val="28"/>
          <w:u w:val="none"/>
          <w:lang w:val="kk-KZ"/>
        </w:rPr>
        <w:t>-қосымшаға</w:t>
      </w:r>
      <w:r w:rsidRPr="005D21C1">
        <w:rPr>
          <w:rStyle w:val="s0"/>
          <w:color w:val="auto"/>
          <w:sz w:val="28"/>
          <w:szCs w:val="28"/>
        </w:rPr>
        <w:fldChar w:fldCharType="end"/>
      </w:r>
      <w:bookmarkEnd w:id="134"/>
      <w:r w:rsidRPr="005D21C1">
        <w:rPr>
          <w:rStyle w:val="s0"/>
          <w:color w:val="auto"/>
          <w:sz w:val="28"/>
          <w:szCs w:val="28"/>
          <w:lang w:val="kk-KZ"/>
        </w:rPr>
        <w:t xml:space="preserve"> сәйкес Талап етілетін тұрақты қорландырудың шартты және ықтимал міндеттемелерінің кестесінде белгіленген талап етілетін тұрақты қорландыру коэффициентіне көбейтілген талап етілетін тұрақты қорландырудың шартты және ықтимал міндеттемелері ретінде есептеледі.</w:t>
      </w:r>
    </w:p>
    <w:p w:rsidR="00297A7F" w:rsidRPr="005D21C1" w:rsidRDefault="00461538" w:rsidP="00131EED">
      <w:pPr>
        <w:autoSpaceDE w:val="0"/>
        <w:autoSpaceDN w:val="0"/>
        <w:spacing w:after="0" w:line="240" w:lineRule="auto"/>
        <w:ind w:firstLine="709"/>
        <w:jc w:val="both"/>
        <w:rPr>
          <w:rStyle w:val="s0"/>
          <w:color w:val="auto"/>
          <w:sz w:val="28"/>
          <w:szCs w:val="28"/>
          <w:lang w:val="kk-KZ"/>
        </w:rPr>
      </w:pPr>
      <w:r w:rsidRPr="005D21C1">
        <w:rPr>
          <w:rStyle w:val="s0"/>
          <w:color w:val="auto"/>
          <w:sz w:val="28"/>
          <w:szCs w:val="28"/>
          <w:lang w:val="kk-KZ"/>
        </w:rPr>
        <w:t>81</w:t>
      </w:r>
      <w:r w:rsidR="00131EED" w:rsidRPr="005D21C1">
        <w:rPr>
          <w:rStyle w:val="s0"/>
          <w:color w:val="auto"/>
          <w:sz w:val="28"/>
          <w:szCs w:val="28"/>
          <w:lang w:val="kk-KZ"/>
        </w:rPr>
        <w:t xml:space="preserve">. </w:t>
      </w:r>
      <w:r w:rsidR="000D3D4B" w:rsidRPr="005D21C1">
        <w:rPr>
          <w:rStyle w:val="s0"/>
          <w:color w:val="auto"/>
          <w:sz w:val="28"/>
          <w:szCs w:val="28"/>
          <w:lang w:val="kk-KZ"/>
        </w:rPr>
        <w:t xml:space="preserve">Банктер </w:t>
      </w:r>
      <w:r w:rsidR="00297A7F" w:rsidRPr="005D21C1">
        <w:rPr>
          <w:rStyle w:val="s0"/>
          <w:color w:val="auto"/>
          <w:sz w:val="28"/>
          <w:szCs w:val="28"/>
          <w:lang w:val="kk-KZ"/>
        </w:rPr>
        <w:t xml:space="preserve">2018 жылғы 1 қаңтар </w:t>
      </w:r>
      <w:r w:rsidR="000D3D4B" w:rsidRPr="005D21C1">
        <w:rPr>
          <w:rStyle w:val="s0"/>
          <w:color w:val="auto"/>
          <w:sz w:val="28"/>
          <w:szCs w:val="28"/>
          <w:lang w:val="kk-KZ"/>
        </w:rPr>
        <w:t>-</w:t>
      </w:r>
      <w:r w:rsidR="00297A7F" w:rsidRPr="005D21C1">
        <w:rPr>
          <w:rStyle w:val="s0"/>
          <w:color w:val="auto"/>
          <w:sz w:val="28"/>
          <w:szCs w:val="28"/>
          <w:lang w:val="kk-KZ"/>
        </w:rPr>
        <w:t xml:space="preserve"> 2018 жылғы 31 желтоқсан аралығында </w:t>
      </w:r>
      <w:r w:rsidR="000D3D4B" w:rsidRPr="005D21C1">
        <w:rPr>
          <w:rFonts w:ascii="Times New Roman" w:eastAsia="Times New Roman" w:hAnsi="Times New Roman"/>
          <w:color w:val="000000"/>
          <w:sz w:val="28"/>
          <w:szCs w:val="28"/>
          <w:lang w:val="kk-KZ" w:eastAsia="ru-RU"/>
        </w:rPr>
        <w:t xml:space="preserve">өтімділік тәуекелін бағалау мақсатында есептеу нәтижелерін уәкілетті органға ай сайынғы негізде ұсына отырып, </w:t>
      </w:r>
      <w:r w:rsidR="00297A7F" w:rsidRPr="005D21C1">
        <w:rPr>
          <w:rStyle w:val="s0"/>
          <w:color w:val="auto"/>
          <w:sz w:val="28"/>
          <w:szCs w:val="28"/>
          <w:lang w:val="kk-KZ"/>
        </w:rPr>
        <w:t>нетто тұрақты қорландыру коэффициенті</w:t>
      </w:r>
      <w:r w:rsidR="000D3D4B" w:rsidRPr="005D21C1">
        <w:rPr>
          <w:rStyle w:val="s0"/>
          <w:color w:val="auto"/>
          <w:sz w:val="28"/>
          <w:szCs w:val="28"/>
          <w:lang w:val="kk-KZ"/>
        </w:rPr>
        <w:t xml:space="preserve">н </w:t>
      </w:r>
      <w:r w:rsidR="000D3D4B" w:rsidRPr="005D21C1">
        <w:rPr>
          <w:rFonts w:ascii="Times New Roman" w:eastAsia="Times New Roman" w:hAnsi="Times New Roman"/>
          <w:color w:val="000000"/>
          <w:sz w:val="28"/>
          <w:szCs w:val="28"/>
          <w:lang w:val="kk-KZ" w:eastAsia="ru-RU"/>
        </w:rPr>
        <w:t xml:space="preserve">есептейді. </w:t>
      </w:r>
      <w:r w:rsidR="000D3D4B" w:rsidRPr="005D21C1">
        <w:rPr>
          <w:rStyle w:val="s0"/>
          <w:color w:val="auto"/>
          <w:sz w:val="28"/>
          <w:szCs w:val="28"/>
          <w:lang w:val="kk-KZ"/>
        </w:rPr>
        <w:t xml:space="preserve"> </w:t>
      </w:r>
    </w:p>
    <w:p w:rsidR="005B306E" w:rsidRPr="005D21C1" w:rsidRDefault="000D3D4B" w:rsidP="005B306E">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bookmarkStart w:id="135" w:name="SUB7900"/>
      <w:bookmarkEnd w:id="135"/>
      <w:r w:rsidRPr="005D21C1">
        <w:rPr>
          <w:rStyle w:val="s0"/>
          <w:sz w:val="28"/>
          <w:szCs w:val="28"/>
          <w:lang w:val="kk-KZ"/>
        </w:rPr>
        <w:t>Нетто тұрақты қорландыру коэффициентінің ең төмен мәні</w:t>
      </w:r>
      <w:r w:rsidR="00590F40" w:rsidRPr="005D21C1">
        <w:rPr>
          <w:rStyle w:val="s0"/>
          <w:sz w:val="28"/>
          <w:szCs w:val="28"/>
          <w:lang w:val="kk-KZ"/>
        </w:rPr>
        <w:br/>
      </w:r>
      <w:r w:rsidRPr="005D21C1">
        <w:rPr>
          <w:rStyle w:val="s0"/>
          <w:sz w:val="28"/>
          <w:szCs w:val="28"/>
          <w:lang w:val="kk-KZ"/>
        </w:rPr>
        <w:t>2019 жылғы 1 қаңтардан бастап 1,0 мөлшерінде белгіленеді.</w:t>
      </w:r>
    </w:p>
    <w:p w:rsidR="00035625" w:rsidRPr="005D21C1" w:rsidRDefault="00035625" w:rsidP="00035625">
      <w:pPr>
        <w:autoSpaceDE w:val="0"/>
        <w:autoSpaceDN w:val="0"/>
        <w:spacing w:after="0" w:line="240" w:lineRule="auto"/>
        <w:ind w:firstLine="400"/>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p w:rsidR="00035625" w:rsidRPr="005D21C1" w:rsidRDefault="00035625" w:rsidP="00035625">
      <w:pPr>
        <w:autoSpaceDE w:val="0"/>
        <w:autoSpaceDN w:val="0"/>
        <w:spacing w:after="0" w:line="240" w:lineRule="auto"/>
        <w:ind w:firstLine="400"/>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p w:rsidR="0084140C" w:rsidRPr="005D21C1" w:rsidRDefault="00E50826" w:rsidP="00035625">
      <w:pPr>
        <w:autoSpaceDE w:val="0"/>
        <w:autoSpaceDN w:val="0"/>
        <w:spacing w:after="0" w:line="240" w:lineRule="auto"/>
        <w:jc w:val="center"/>
        <w:rPr>
          <w:rFonts w:ascii="Times New Roman" w:eastAsia="Times New Roman" w:hAnsi="Times New Roman"/>
          <w:b/>
          <w:bCs/>
          <w:color w:val="000000"/>
          <w:sz w:val="28"/>
          <w:szCs w:val="28"/>
          <w:lang w:val="kk-KZ" w:eastAsia="ru-RU"/>
        </w:rPr>
      </w:pPr>
      <w:bookmarkStart w:id="136" w:name="SUB8000"/>
      <w:bookmarkEnd w:id="136"/>
      <w:r w:rsidRPr="005D21C1">
        <w:rPr>
          <w:rFonts w:ascii="Times New Roman" w:eastAsia="Times New Roman" w:hAnsi="Times New Roman"/>
          <w:b/>
          <w:bCs/>
          <w:color w:val="000000"/>
          <w:sz w:val="28"/>
          <w:szCs w:val="28"/>
          <w:lang w:val="kk-KZ" w:eastAsia="ru-RU"/>
        </w:rPr>
        <w:t>7</w:t>
      </w:r>
      <w:r w:rsidR="0084140C" w:rsidRPr="005D21C1">
        <w:rPr>
          <w:rFonts w:ascii="Times New Roman" w:eastAsia="Times New Roman" w:hAnsi="Times New Roman"/>
          <w:b/>
          <w:bCs/>
          <w:color w:val="000000"/>
          <w:sz w:val="28"/>
          <w:szCs w:val="28"/>
          <w:lang w:val="kk-KZ" w:eastAsia="ru-RU"/>
        </w:rPr>
        <w:t>-тарау</w:t>
      </w:r>
      <w:r w:rsidR="00035625" w:rsidRPr="005D21C1">
        <w:rPr>
          <w:rFonts w:ascii="Times New Roman" w:eastAsia="Times New Roman" w:hAnsi="Times New Roman"/>
          <w:b/>
          <w:bCs/>
          <w:color w:val="000000"/>
          <w:sz w:val="28"/>
          <w:szCs w:val="28"/>
          <w:lang w:val="kk-KZ" w:eastAsia="ru-RU"/>
        </w:rPr>
        <w:t xml:space="preserve">. </w:t>
      </w:r>
      <w:r w:rsidR="0084140C" w:rsidRPr="005D21C1">
        <w:rPr>
          <w:rStyle w:val="s1"/>
          <w:sz w:val="28"/>
          <w:szCs w:val="28"/>
          <w:lang w:val="kk-KZ"/>
        </w:rPr>
        <w:t>Банктерді Қазақстан Республикасының бейрезиденттері</w:t>
      </w:r>
      <w:r w:rsidR="0084140C" w:rsidRPr="005D21C1">
        <w:rPr>
          <w:rStyle w:val="s1"/>
          <w:sz w:val="28"/>
          <w:szCs w:val="28"/>
          <w:lang w:val="kk-KZ"/>
        </w:rPr>
        <w:br/>
        <w:t>алдындағы міндеттемелерге капиталдандыру</w:t>
      </w:r>
    </w:p>
    <w:p w:rsidR="00035625" w:rsidRPr="005D21C1" w:rsidRDefault="00035625" w:rsidP="00035625">
      <w:pPr>
        <w:autoSpaceDE w:val="0"/>
        <w:autoSpaceDN w:val="0"/>
        <w:spacing w:after="0" w:line="240" w:lineRule="auto"/>
        <w:ind w:firstLine="400"/>
        <w:jc w:val="both"/>
        <w:rPr>
          <w:rFonts w:ascii="Times New Roman" w:eastAsia="Times New Roman" w:hAnsi="Times New Roman"/>
          <w:color w:val="000000"/>
          <w:sz w:val="24"/>
          <w:szCs w:val="24"/>
          <w:lang w:val="kk-KZ" w:eastAsia="ru-RU"/>
        </w:rPr>
      </w:pPr>
      <w:r w:rsidRPr="005D21C1">
        <w:rPr>
          <w:rFonts w:ascii="Times New Roman" w:eastAsia="Times New Roman" w:hAnsi="Times New Roman"/>
          <w:color w:val="000000"/>
          <w:sz w:val="24"/>
          <w:szCs w:val="24"/>
          <w:lang w:val="kk-KZ" w:eastAsia="ru-RU"/>
        </w:rPr>
        <w:t> </w:t>
      </w:r>
    </w:p>
    <w:p w:rsidR="00B0012D" w:rsidRPr="005D21C1" w:rsidRDefault="00035625" w:rsidP="00B0012D">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8</w:t>
      </w:r>
      <w:r w:rsidR="00E50826" w:rsidRPr="005D21C1">
        <w:rPr>
          <w:rFonts w:ascii="Times New Roman" w:eastAsia="Times New Roman" w:hAnsi="Times New Roman"/>
          <w:color w:val="000000"/>
          <w:sz w:val="28"/>
          <w:szCs w:val="28"/>
          <w:lang w:val="kk-KZ" w:eastAsia="ru-RU"/>
        </w:rPr>
        <w:t>2</w:t>
      </w:r>
      <w:r w:rsidRPr="005D21C1">
        <w:rPr>
          <w:rFonts w:ascii="Times New Roman" w:eastAsia="Times New Roman" w:hAnsi="Times New Roman"/>
          <w:color w:val="000000"/>
          <w:sz w:val="28"/>
          <w:szCs w:val="28"/>
          <w:lang w:val="kk-KZ" w:eastAsia="ru-RU"/>
        </w:rPr>
        <w:t xml:space="preserve">. </w:t>
      </w:r>
      <w:r w:rsidR="00B0012D" w:rsidRPr="005D21C1">
        <w:rPr>
          <w:rStyle w:val="s0"/>
          <w:sz w:val="28"/>
          <w:szCs w:val="28"/>
          <w:lang w:val="kk-KZ"/>
        </w:rPr>
        <w:t>Банктерді Қазақстан Республикасының бейрезиденттері алдындағы міндеттемелерге капиталдандыру k7, k8 және k9 коэффициенттерімен сипатталады.</w:t>
      </w:r>
    </w:p>
    <w:p w:rsidR="00B0012D" w:rsidRPr="005D21C1" w:rsidRDefault="00B0012D" w:rsidP="00B0012D">
      <w:pPr>
        <w:spacing w:after="0" w:line="240" w:lineRule="auto"/>
        <w:ind w:firstLine="709"/>
        <w:jc w:val="both"/>
        <w:rPr>
          <w:sz w:val="28"/>
          <w:szCs w:val="28"/>
          <w:lang w:val="kk-KZ"/>
        </w:rPr>
      </w:pPr>
      <w:r w:rsidRPr="005D21C1">
        <w:rPr>
          <w:rStyle w:val="s0"/>
          <w:sz w:val="28"/>
          <w:szCs w:val="28"/>
          <w:lang w:val="kk-KZ"/>
        </w:rPr>
        <w:t>Коэффициенттердің ең жоғары мәні мынадай мөлшерде белгіленеді:</w:t>
      </w:r>
    </w:p>
    <w:p w:rsidR="00B0012D" w:rsidRPr="005D21C1" w:rsidRDefault="00B0012D" w:rsidP="00B0012D">
      <w:pPr>
        <w:spacing w:after="0" w:line="240" w:lineRule="auto"/>
        <w:ind w:firstLine="709"/>
        <w:jc w:val="both"/>
        <w:rPr>
          <w:sz w:val="28"/>
          <w:szCs w:val="28"/>
          <w:lang w:val="kk-KZ"/>
        </w:rPr>
      </w:pPr>
      <w:r w:rsidRPr="005D21C1">
        <w:rPr>
          <w:rStyle w:val="s0"/>
          <w:sz w:val="28"/>
          <w:szCs w:val="28"/>
          <w:lang w:val="kk-KZ"/>
        </w:rPr>
        <w:t>k7 - 1;</w:t>
      </w:r>
    </w:p>
    <w:p w:rsidR="00B0012D" w:rsidRPr="005D21C1" w:rsidRDefault="00B0012D" w:rsidP="00B0012D">
      <w:pPr>
        <w:spacing w:after="0" w:line="240" w:lineRule="auto"/>
        <w:ind w:firstLine="709"/>
        <w:jc w:val="both"/>
        <w:rPr>
          <w:sz w:val="28"/>
          <w:szCs w:val="28"/>
          <w:lang w:val="kk-KZ"/>
        </w:rPr>
      </w:pPr>
      <w:r w:rsidRPr="005D21C1">
        <w:rPr>
          <w:rStyle w:val="s0"/>
          <w:sz w:val="28"/>
          <w:szCs w:val="28"/>
          <w:lang w:val="kk-KZ"/>
        </w:rPr>
        <w:t>k8 - 2;</w:t>
      </w:r>
    </w:p>
    <w:p w:rsidR="00B0012D" w:rsidRPr="005D21C1" w:rsidRDefault="00B0012D" w:rsidP="00B0012D">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k9 - 3.</w:t>
      </w:r>
    </w:p>
    <w:p w:rsidR="00B0012D" w:rsidRPr="005D21C1" w:rsidRDefault="00035625" w:rsidP="00B0012D">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bookmarkStart w:id="137" w:name="SUB8100"/>
      <w:bookmarkEnd w:id="137"/>
      <w:r w:rsidRPr="005D21C1">
        <w:rPr>
          <w:rFonts w:ascii="Times New Roman" w:eastAsia="Times New Roman" w:hAnsi="Times New Roman"/>
          <w:color w:val="000000"/>
          <w:sz w:val="28"/>
          <w:szCs w:val="28"/>
          <w:lang w:val="kk-KZ" w:eastAsia="ru-RU"/>
        </w:rPr>
        <w:t>8</w:t>
      </w:r>
      <w:r w:rsidR="00E50826" w:rsidRPr="005D21C1">
        <w:rPr>
          <w:rFonts w:ascii="Times New Roman" w:eastAsia="Times New Roman" w:hAnsi="Times New Roman"/>
          <w:color w:val="000000"/>
          <w:sz w:val="28"/>
          <w:szCs w:val="28"/>
          <w:lang w:val="kk-KZ" w:eastAsia="ru-RU"/>
        </w:rPr>
        <w:t>3</w:t>
      </w:r>
      <w:r w:rsidRPr="005D21C1">
        <w:rPr>
          <w:rFonts w:ascii="Times New Roman" w:eastAsia="Times New Roman" w:hAnsi="Times New Roman"/>
          <w:color w:val="000000"/>
          <w:sz w:val="28"/>
          <w:szCs w:val="28"/>
          <w:lang w:val="kk-KZ" w:eastAsia="ru-RU"/>
        </w:rPr>
        <w:t xml:space="preserve">. </w:t>
      </w:r>
      <w:r w:rsidR="00B0012D" w:rsidRPr="005D21C1">
        <w:rPr>
          <w:rStyle w:val="s0"/>
          <w:sz w:val="28"/>
          <w:szCs w:val="28"/>
          <w:lang w:val="kk-KZ"/>
        </w:rPr>
        <w:t>k7 коэффициенті Қазақстан Республикасының бейрезиденттері алдындағы қысқа мерзімді міндеттемелер сомасының банктің меншікті капиталына қатынасы ретінде есептеледі.</w:t>
      </w:r>
    </w:p>
    <w:p w:rsidR="00B0012D" w:rsidRPr="005D21C1" w:rsidRDefault="00B0012D" w:rsidP="00B0012D">
      <w:pPr>
        <w:spacing w:after="0" w:line="240" w:lineRule="auto"/>
        <w:ind w:firstLine="709"/>
        <w:jc w:val="both"/>
        <w:rPr>
          <w:sz w:val="28"/>
          <w:szCs w:val="28"/>
          <w:lang w:val="kk-KZ"/>
        </w:rPr>
      </w:pPr>
      <w:r w:rsidRPr="005D21C1">
        <w:rPr>
          <w:rStyle w:val="s0"/>
          <w:sz w:val="28"/>
          <w:szCs w:val="28"/>
          <w:lang w:val="kk-KZ"/>
        </w:rPr>
        <w:t>Осы коэффициентті есептеу мақсатында Қазақстан Республикасының бейрезиденттері алдындағы міндеттемелер сомасына мыналар қосылады:</w:t>
      </w:r>
    </w:p>
    <w:p w:rsidR="00B0012D" w:rsidRPr="005D21C1" w:rsidRDefault="00B0012D" w:rsidP="00B0012D">
      <w:pPr>
        <w:spacing w:after="0" w:line="240" w:lineRule="auto"/>
        <w:ind w:firstLine="709"/>
        <w:jc w:val="both"/>
        <w:rPr>
          <w:sz w:val="28"/>
          <w:szCs w:val="28"/>
          <w:lang w:val="kk-KZ"/>
        </w:rPr>
      </w:pPr>
      <w:r w:rsidRPr="005D21C1">
        <w:rPr>
          <w:rStyle w:val="s0"/>
          <w:sz w:val="28"/>
          <w:szCs w:val="28"/>
          <w:lang w:val="kk-KZ"/>
        </w:rPr>
        <w:t>Қазақстан Республикасының бейрезиденттері алдындағы талап етілгенге дейінгі міндеттемелер, оның ішінде есеп айырысуды жүзеге асыру мерзімі белгіленбеген міндеттемелер;</w:t>
      </w:r>
    </w:p>
    <w:p w:rsidR="00B0012D" w:rsidRPr="005D21C1" w:rsidRDefault="00B0012D" w:rsidP="00B0012D">
      <w:pPr>
        <w:spacing w:after="0" w:line="240" w:lineRule="auto"/>
        <w:ind w:firstLine="709"/>
        <w:jc w:val="both"/>
        <w:rPr>
          <w:sz w:val="28"/>
          <w:szCs w:val="28"/>
          <w:lang w:val="kk-KZ"/>
        </w:rPr>
      </w:pPr>
      <w:r w:rsidRPr="005D21C1">
        <w:rPr>
          <w:rStyle w:val="s0"/>
          <w:sz w:val="28"/>
          <w:szCs w:val="28"/>
          <w:lang w:val="kk-KZ"/>
        </w:rPr>
        <w:t>Қазақстан Республикасының бейрезиденттері алдындағы бастапқы өтеу мерзімі қоса алғанда 1 (бір) жылға дейінгі мерзімді міндеттемелер;</w:t>
      </w:r>
    </w:p>
    <w:p w:rsidR="00035625" w:rsidRPr="005D21C1" w:rsidRDefault="00B0012D" w:rsidP="00B0012D">
      <w:pPr>
        <w:autoSpaceDE w:val="0"/>
        <w:autoSpaceDN w:val="0"/>
        <w:spacing w:after="0" w:line="240" w:lineRule="auto"/>
        <w:ind w:firstLine="709"/>
        <w:jc w:val="both"/>
        <w:rPr>
          <w:rFonts w:ascii="Times New Roman" w:eastAsia="Times New Roman" w:hAnsi="Times New Roman"/>
          <w:sz w:val="28"/>
          <w:szCs w:val="28"/>
          <w:lang w:val="kk-KZ" w:eastAsia="ru-RU"/>
        </w:rPr>
      </w:pPr>
      <w:r w:rsidRPr="005D21C1">
        <w:rPr>
          <w:rStyle w:val="s0"/>
          <w:sz w:val="28"/>
          <w:szCs w:val="28"/>
          <w:lang w:val="kk-KZ"/>
        </w:rPr>
        <w:t xml:space="preserve">кредитордың міндеттемелерді мерзімінен бұрын өтеуді талап ететін шартсыз құқығымен Қазақстан Республикасының бейрезиденттері алдындағы мерзімді міндеттемелер, оның ішінде жеке және заңды тұлғалардың мерзімді және шартты депозиттерін қоспағанда, банктердің мерзімді және шартты </w:t>
      </w:r>
      <w:r w:rsidRPr="005D21C1">
        <w:rPr>
          <w:rStyle w:val="s0"/>
          <w:color w:val="auto"/>
          <w:sz w:val="28"/>
          <w:szCs w:val="28"/>
          <w:lang w:val="kk-KZ"/>
        </w:rPr>
        <w:t>депозиттері.</w:t>
      </w:r>
    </w:p>
    <w:p w:rsidR="00B0012D" w:rsidRPr="005D21C1" w:rsidRDefault="00B0012D" w:rsidP="00B0012D">
      <w:pPr>
        <w:autoSpaceDE w:val="0"/>
        <w:autoSpaceDN w:val="0"/>
        <w:spacing w:after="0" w:line="240" w:lineRule="auto"/>
        <w:ind w:firstLine="709"/>
        <w:jc w:val="both"/>
        <w:rPr>
          <w:rFonts w:ascii="Times New Roman" w:eastAsia="Times New Roman" w:hAnsi="Times New Roman"/>
          <w:sz w:val="28"/>
          <w:szCs w:val="28"/>
          <w:lang w:val="kk-KZ" w:eastAsia="ru-RU"/>
        </w:rPr>
      </w:pPr>
      <w:r w:rsidRPr="005D21C1">
        <w:rPr>
          <w:rStyle w:val="s0"/>
          <w:color w:val="auto"/>
          <w:sz w:val="28"/>
          <w:szCs w:val="28"/>
          <w:lang w:val="kk-KZ"/>
        </w:rPr>
        <w:t>Осы коэффициентті есептеу мақсатында Қазақстан Республикасының бейрезиденттері алдындағы міндеттемелер сомасынан мыналар алып тасталады:</w:t>
      </w:r>
    </w:p>
    <w:p w:rsidR="00B0012D" w:rsidRPr="005D21C1" w:rsidRDefault="00B0012D" w:rsidP="00B0012D">
      <w:pPr>
        <w:spacing w:after="0" w:line="240" w:lineRule="auto"/>
        <w:ind w:firstLine="709"/>
        <w:jc w:val="both"/>
        <w:rPr>
          <w:rFonts w:ascii="Times New Roman" w:hAnsi="Times New Roman"/>
          <w:sz w:val="28"/>
          <w:szCs w:val="28"/>
          <w:lang w:val="kk-KZ"/>
        </w:rPr>
      </w:pPr>
      <w:r w:rsidRPr="005D21C1">
        <w:rPr>
          <w:rStyle w:val="s0"/>
          <w:color w:val="auto"/>
          <w:sz w:val="28"/>
          <w:szCs w:val="28"/>
          <w:lang w:val="kk-KZ"/>
        </w:rPr>
        <w:t xml:space="preserve">өз қызметін Қазақстан Республикасының аумағында жүзеге асыратын, </w:t>
      </w:r>
      <w:r w:rsidR="008A3EE8" w:rsidRPr="005D21C1">
        <w:rPr>
          <w:rStyle w:val="s0"/>
          <w:color w:val="auto"/>
          <w:sz w:val="28"/>
          <w:szCs w:val="28"/>
          <w:lang w:val="kk-KZ"/>
        </w:rPr>
        <w:t xml:space="preserve">Нормативтік құқықтық актілерді мемлекеттік тіркеу тізілімінде № 14365 </w:t>
      </w:r>
      <w:r w:rsidR="00AA2CAB" w:rsidRPr="005D21C1">
        <w:rPr>
          <w:rStyle w:val="s0"/>
          <w:color w:val="auto"/>
          <w:sz w:val="28"/>
          <w:szCs w:val="28"/>
          <w:lang w:val="kk-KZ"/>
        </w:rPr>
        <w:t xml:space="preserve">болып </w:t>
      </w:r>
      <w:r w:rsidR="008A3EE8" w:rsidRPr="005D21C1">
        <w:rPr>
          <w:rStyle w:val="s0"/>
          <w:color w:val="auto"/>
          <w:sz w:val="28"/>
          <w:szCs w:val="28"/>
          <w:lang w:val="kk-KZ"/>
        </w:rPr>
        <w:t xml:space="preserve">тіркелген </w:t>
      </w:r>
      <w:r w:rsidR="00AA2CAB" w:rsidRPr="005D21C1">
        <w:rPr>
          <w:rStyle w:val="s0"/>
          <w:color w:val="auto"/>
          <w:sz w:val="28"/>
          <w:szCs w:val="28"/>
          <w:lang w:val="kk-KZ"/>
        </w:rPr>
        <w:t xml:space="preserve">Қазақстан Республикасы Ұлттық Банкі Басқармасының 2016 жылғы 31 тамыздағы № 203 </w:t>
      </w:r>
      <w:bookmarkStart w:id="138" w:name="sub1000221737"/>
      <w:r w:rsidR="00AA2CAB" w:rsidRPr="005D21C1">
        <w:rPr>
          <w:rStyle w:val="s0"/>
          <w:color w:val="auto"/>
          <w:sz w:val="28"/>
          <w:szCs w:val="28"/>
        </w:rPr>
        <w:fldChar w:fldCharType="begin"/>
      </w:r>
      <w:r w:rsidR="00AA2CAB" w:rsidRPr="005D21C1">
        <w:rPr>
          <w:rStyle w:val="s0"/>
          <w:color w:val="auto"/>
          <w:sz w:val="28"/>
          <w:szCs w:val="28"/>
          <w:lang w:val="kk-KZ"/>
        </w:rPr>
        <w:instrText xml:space="preserve"> HYPERLINK "jl:51016147.0 " </w:instrText>
      </w:r>
      <w:r w:rsidR="00AA2CAB" w:rsidRPr="005D21C1">
        <w:rPr>
          <w:rStyle w:val="s0"/>
          <w:color w:val="auto"/>
          <w:sz w:val="28"/>
          <w:szCs w:val="28"/>
        </w:rPr>
        <w:fldChar w:fldCharType="separate"/>
      </w:r>
      <w:r w:rsidR="00AA2CAB" w:rsidRPr="005D21C1">
        <w:rPr>
          <w:rStyle w:val="a3"/>
          <w:rFonts w:ascii="Times New Roman" w:hAnsi="Times New Roman"/>
          <w:color w:val="auto"/>
          <w:sz w:val="28"/>
          <w:szCs w:val="28"/>
          <w:u w:val="none"/>
          <w:lang w:val="kk-KZ"/>
        </w:rPr>
        <w:t>қаулысымен</w:t>
      </w:r>
      <w:r w:rsidR="00AA2CAB" w:rsidRPr="005D21C1">
        <w:rPr>
          <w:rStyle w:val="s0"/>
          <w:color w:val="auto"/>
          <w:sz w:val="28"/>
          <w:szCs w:val="28"/>
        </w:rPr>
        <w:fldChar w:fldCharType="end"/>
      </w:r>
      <w:bookmarkEnd w:id="138"/>
      <w:r w:rsidR="00AA2CAB" w:rsidRPr="005D21C1">
        <w:rPr>
          <w:rStyle w:val="s0"/>
          <w:color w:val="auto"/>
          <w:sz w:val="28"/>
          <w:szCs w:val="28"/>
          <w:lang w:val="kk-KZ"/>
        </w:rPr>
        <w:t xml:space="preserve"> (бұдан әрі – № 203 қаулы) бекітілген </w:t>
      </w:r>
      <w:r w:rsidR="008A3EE8" w:rsidRPr="005D21C1">
        <w:rPr>
          <w:rFonts w:ascii="Times New Roman" w:hAnsi="Times New Roman" w:cs="Courier New"/>
          <w:bCs/>
          <w:color w:val="000000"/>
          <w:sz w:val="28"/>
          <w:szCs w:val="28"/>
          <w:lang w:val="kk-KZ"/>
        </w:rPr>
        <w:t>Экономика секторларының және төлемдер белгілеу кодтарын қолдану қағидаларын</w:t>
      </w:r>
      <w:r w:rsidR="00AA2CAB" w:rsidRPr="005D21C1">
        <w:rPr>
          <w:rFonts w:ascii="Times New Roman" w:hAnsi="Times New Roman" w:cs="Courier New"/>
          <w:bCs/>
          <w:color w:val="000000"/>
          <w:sz w:val="28"/>
          <w:szCs w:val="28"/>
          <w:lang w:val="kk-KZ"/>
        </w:rPr>
        <w:t xml:space="preserve">а </w:t>
      </w:r>
      <w:r w:rsidRPr="005D21C1">
        <w:rPr>
          <w:rStyle w:val="s0"/>
          <w:color w:val="auto"/>
          <w:sz w:val="28"/>
          <w:szCs w:val="28"/>
          <w:lang w:val="kk-KZ"/>
        </w:rPr>
        <w:t>сәйкес экономиканың «басқа қаржы ұйымдары - коды 5», «мемлекеттік қаржылық емес ұйымдар - коды 6», «мемлекеттік емес қаржылық емес ұйымдар - коды 7» және «үй шаруашылықтарына қызмет көрсететін коммерциялық емес ұйымдар - коды 8» секторларына кіретін шетел компанияларының филиалдары мен өкілдіктері алдындағы қысқамерзімді міндеттемелер;</w:t>
      </w:r>
    </w:p>
    <w:p w:rsidR="008A3EE8" w:rsidRPr="005D21C1" w:rsidRDefault="008A3EE8" w:rsidP="008A3EE8">
      <w:pPr>
        <w:autoSpaceDE w:val="0"/>
        <w:autoSpaceDN w:val="0"/>
        <w:spacing w:after="0" w:line="240" w:lineRule="auto"/>
        <w:ind w:firstLine="709"/>
        <w:jc w:val="both"/>
        <w:rPr>
          <w:rStyle w:val="s0"/>
          <w:sz w:val="28"/>
          <w:szCs w:val="28"/>
          <w:lang w:val="kk-KZ"/>
        </w:rPr>
      </w:pPr>
      <w:bookmarkStart w:id="139" w:name="sub1000004010"/>
      <w:r w:rsidRPr="005D21C1">
        <w:rPr>
          <w:rStyle w:val="s0"/>
          <w:sz w:val="28"/>
          <w:szCs w:val="28"/>
          <w:lang w:val="kk-KZ"/>
        </w:rPr>
        <w:t>халықаралық қаржы ұйымдары болып табылатын Қазақстан Республикасының бейрезиденттері алдындағы қысқамерзімді міндеттемелер;</w:t>
      </w:r>
    </w:p>
    <w:p w:rsidR="008A3EE8" w:rsidRPr="005D21C1" w:rsidRDefault="008A3EE8" w:rsidP="008A3EE8">
      <w:pPr>
        <w:spacing w:after="0" w:line="240" w:lineRule="auto"/>
        <w:ind w:firstLine="709"/>
        <w:jc w:val="both"/>
        <w:rPr>
          <w:sz w:val="28"/>
          <w:szCs w:val="28"/>
          <w:lang w:val="kk-KZ"/>
        </w:rPr>
      </w:pPr>
      <w:r w:rsidRPr="005D21C1">
        <w:rPr>
          <w:rStyle w:val="s0"/>
          <w:sz w:val="28"/>
          <w:szCs w:val="28"/>
          <w:lang w:val="kk-KZ"/>
        </w:rPr>
        <w:t>2013 жылғы 1 қаңтардан бастап халықаралық есеп айырысу жүйелері (ClearstreamBanking S.A. және EuroclearBankSA/NV) болып табылатын Қазақстан Республикасының бейрезиденттері алдындағы қысқамерзімді міндеттемелер;</w:t>
      </w:r>
    </w:p>
    <w:p w:rsidR="008A3EE8" w:rsidRPr="005D21C1" w:rsidRDefault="008A3EE8" w:rsidP="008A3EE8">
      <w:pPr>
        <w:spacing w:after="0" w:line="240" w:lineRule="auto"/>
        <w:ind w:firstLine="709"/>
        <w:jc w:val="both"/>
        <w:rPr>
          <w:sz w:val="28"/>
          <w:szCs w:val="28"/>
          <w:lang w:val="kk-KZ"/>
        </w:rPr>
      </w:pPr>
      <w:r w:rsidRPr="005D21C1">
        <w:rPr>
          <w:rStyle w:val="s0"/>
          <w:sz w:val="28"/>
          <w:szCs w:val="28"/>
          <w:lang w:val="kk-KZ"/>
        </w:rPr>
        <w:t>банктің кастодиандық шарт негізінде сақтауға қабылдаған қаражаттың инвестицияланбаған қалдықтары;</w:t>
      </w:r>
    </w:p>
    <w:p w:rsidR="008A3EE8" w:rsidRPr="005D21C1" w:rsidRDefault="008A3EE8" w:rsidP="008A3EE8">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Қазақстан Республикасының бейрезиденті-бас банктің алдындағы реттелген борыштық міндеттемелер.</w:t>
      </w:r>
    </w:p>
    <w:p w:rsidR="008A3EE8" w:rsidRPr="005D21C1" w:rsidRDefault="00035625" w:rsidP="001D0645">
      <w:pPr>
        <w:autoSpaceDE w:val="0"/>
        <w:autoSpaceDN w:val="0"/>
        <w:spacing w:after="0" w:line="240" w:lineRule="auto"/>
        <w:ind w:firstLine="709"/>
        <w:jc w:val="both"/>
        <w:rPr>
          <w:rStyle w:val="s0"/>
          <w:color w:val="auto"/>
          <w:sz w:val="28"/>
          <w:szCs w:val="28"/>
          <w:lang w:val="kk-KZ"/>
        </w:rPr>
      </w:pPr>
      <w:bookmarkStart w:id="140" w:name="SUB8200"/>
      <w:bookmarkEnd w:id="140"/>
      <w:r w:rsidRPr="005D21C1">
        <w:rPr>
          <w:rFonts w:ascii="Times New Roman" w:eastAsia="Times New Roman" w:hAnsi="Times New Roman"/>
          <w:sz w:val="28"/>
          <w:szCs w:val="28"/>
          <w:lang w:val="kk-KZ" w:eastAsia="ru-RU"/>
        </w:rPr>
        <w:t>8</w:t>
      </w:r>
      <w:r w:rsidR="00E50826" w:rsidRPr="005D21C1">
        <w:rPr>
          <w:rFonts w:ascii="Times New Roman" w:eastAsia="Times New Roman" w:hAnsi="Times New Roman"/>
          <w:sz w:val="28"/>
          <w:szCs w:val="28"/>
          <w:lang w:val="kk-KZ" w:eastAsia="ru-RU"/>
        </w:rPr>
        <w:t>4</w:t>
      </w:r>
      <w:r w:rsidRPr="005D21C1">
        <w:rPr>
          <w:rFonts w:ascii="Times New Roman" w:eastAsia="Times New Roman" w:hAnsi="Times New Roman"/>
          <w:sz w:val="28"/>
          <w:szCs w:val="28"/>
          <w:lang w:val="kk-KZ" w:eastAsia="ru-RU"/>
        </w:rPr>
        <w:t xml:space="preserve">. </w:t>
      </w:r>
      <w:r w:rsidR="008A3EE8" w:rsidRPr="005D21C1">
        <w:rPr>
          <w:rStyle w:val="s0"/>
          <w:color w:val="auto"/>
          <w:sz w:val="28"/>
          <w:szCs w:val="28"/>
          <w:lang w:val="kk-KZ"/>
        </w:rPr>
        <w:t xml:space="preserve">k8 коэффициенті банктің Қазақстан Республикасының бейрезиденттері алдындағы жиынтық міндеттемелері, </w:t>
      </w:r>
      <w:r w:rsidR="00E372B0" w:rsidRPr="005D21C1">
        <w:rPr>
          <w:rStyle w:val="s0"/>
          <w:color w:val="auto"/>
          <w:sz w:val="28"/>
          <w:szCs w:val="28"/>
          <w:lang w:val="kk-KZ"/>
        </w:rPr>
        <w:t xml:space="preserve">k8 нормативінің есебіне қосылатын қарыздарды тарту кезінде берілген банктің кепілдіктері мен кепілдемелерін қоспағанда, </w:t>
      </w:r>
      <w:r w:rsidR="00D93928" w:rsidRPr="005D21C1">
        <w:rPr>
          <w:rStyle w:val="s0"/>
          <w:color w:val="auto"/>
          <w:sz w:val="28"/>
          <w:szCs w:val="28"/>
          <w:lang w:val="kk-KZ"/>
        </w:rPr>
        <w:t xml:space="preserve">банктің еншілес ұйымдары, банкпен үлестес заңды тұлғалар сыртқы қарыздарды тарту кезінде </w:t>
      </w:r>
      <w:r w:rsidR="008A3EE8" w:rsidRPr="005D21C1">
        <w:rPr>
          <w:rStyle w:val="s0"/>
          <w:color w:val="auto"/>
          <w:sz w:val="28"/>
          <w:szCs w:val="28"/>
          <w:lang w:val="kk-KZ"/>
        </w:rPr>
        <w:t>берілген, сондай-ақ банктің секьюритилендіру бойынша мәмілелері шеңберінде</w:t>
      </w:r>
      <w:r w:rsidR="00E372B0" w:rsidRPr="005D21C1">
        <w:rPr>
          <w:rStyle w:val="s0"/>
          <w:color w:val="auto"/>
          <w:sz w:val="28"/>
          <w:szCs w:val="28"/>
          <w:lang w:val="kk-KZ"/>
        </w:rPr>
        <w:t>гі</w:t>
      </w:r>
      <w:r w:rsidR="008A3EE8" w:rsidRPr="005D21C1">
        <w:rPr>
          <w:rStyle w:val="s0"/>
          <w:color w:val="auto"/>
          <w:sz w:val="28"/>
          <w:szCs w:val="28"/>
          <w:lang w:val="kk-KZ"/>
        </w:rPr>
        <w:t xml:space="preserve"> кредитордың осы қарыздар бойынша борышкер міндеттемелерін мерзімінен бұрын өтеуді талап ету құқығымен банктің қамтамасыз етілмеген кепілдіктері мен кепілдемелері </w:t>
      </w:r>
      <w:r w:rsidR="00E372B0" w:rsidRPr="005D21C1">
        <w:rPr>
          <w:rStyle w:val="s0"/>
          <w:color w:val="auto"/>
          <w:sz w:val="28"/>
          <w:szCs w:val="28"/>
          <w:lang w:val="kk-KZ"/>
        </w:rPr>
        <w:t xml:space="preserve">сомасының </w:t>
      </w:r>
      <w:r w:rsidR="008A3EE8" w:rsidRPr="005D21C1">
        <w:rPr>
          <w:rStyle w:val="s0"/>
          <w:color w:val="auto"/>
          <w:sz w:val="28"/>
          <w:szCs w:val="28"/>
          <w:lang w:val="kk-KZ"/>
        </w:rPr>
        <w:t>банктің меншікті капитал</w:t>
      </w:r>
      <w:r w:rsidR="00E372B0" w:rsidRPr="005D21C1">
        <w:rPr>
          <w:rStyle w:val="s0"/>
          <w:color w:val="auto"/>
          <w:sz w:val="28"/>
          <w:szCs w:val="28"/>
          <w:lang w:val="kk-KZ"/>
        </w:rPr>
        <w:t>ына</w:t>
      </w:r>
      <w:r w:rsidR="008A3EE8" w:rsidRPr="005D21C1">
        <w:rPr>
          <w:rStyle w:val="s0"/>
          <w:color w:val="auto"/>
          <w:sz w:val="28"/>
          <w:szCs w:val="28"/>
          <w:lang w:val="kk-KZ"/>
        </w:rPr>
        <w:t xml:space="preserve"> қатынасы ретінде есептеледі және </w:t>
      </w:r>
      <w:r w:rsidR="00E372B0" w:rsidRPr="005D21C1">
        <w:rPr>
          <w:rStyle w:val="s0"/>
          <w:color w:val="auto"/>
          <w:sz w:val="28"/>
          <w:szCs w:val="28"/>
          <w:lang w:val="kk-KZ"/>
        </w:rPr>
        <w:t xml:space="preserve">Қалыптардың </w:t>
      </w:r>
      <w:hyperlink r:id="rId77" w:history="1">
        <w:r w:rsidR="00E372B0" w:rsidRPr="005D21C1">
          <w:rPr>
            <w:rStyle w:val="s0"/>
            <w:color w:val="auto"/>
            <w:sz w:val="28"/>
            <w:szCs w:val="28"/>
            <w:lang w:val="kk-KZ"/>
          </w:rPr>
          <w:t>82</w:t>
        </w:r>
        <w:r w:rsidR="008A3EE8" w:rsidRPr="005D21C1">
          <w:rPr>
            <w:rStyle w:val="a3"/>
            <w:rFonts w:ascii="Times New Roman" w:hAnsi="Times New Roman"/>
            <w:color w:val="auto"/>
            <w:sz w:val="28"/>
            <w:szCs w:val="28"/>
            <w:u w:val="none"/>
            <w:lang w:val="kk-KZ"/>
          </w:rPr>
          <w:t>-тармағында</w:t>
        </w:r>
      </w:hyperlink>
      <w:r w:rsidR="008A3EE8" w:rsidRPr="005D21C1">
        <w:rPr>
          <w:rStyle w:val="s0"/>
          <w:color w:val="auto"/>
          <w:sz w:val="28"/>
          <w:szCs w:val="28"/>
          <w:lang w:val="kk-KZ"/>
        </w:rPr>
        <w:t xml:space="preserve"> көрсетілген ең жоғары </w:t>
      </w:r>
      <w:r w:rsidR="00A5638C" w:rsidRPr="005D21C1">
        <w:rPr>
          <w:rStyle w:val="s0"/>
          <w:color w:val="auto"/>
          <w:sz w:val="28"/>
          <w:szCs w:val="28"/>
          <w:lang w:val="kk-KZ"/>
        </w:rPr>
        <w:t>қалыптық</w:t>
      </w:r>
      <w:r w:rsidR="008A3EE8" w:rsidRPr="005D21C1">
        <w:rPr>
          <w:rStyle w:val="s0"/>
          <w:color w:val="auto"/>
          <w:sz w:val="28"/>
          <w:szCs w:val="28"/>
          <w:lang w:val="kk-KZ"/>
        </w:rPr>
        <w:t xml:space="preserve"> мәннен аспайды.</w:t>
      </w:r>
    </w:p>
    <w:p w:rsidR="00E372B0" w:rsidRPr="005D21C1" w:rsidRDefault="00E372B0" w:rsidP="00E372B0">
      <w:pPr>
        <w:spacing w:after="0" w:line="240" w:lineRule="auto"/>
        <w:ind w:firstLine="709"/>
        <w:jc w:val="both"/>
        <w:rPr>
          <w:rFonts w:ascii="Times New Roman" w:hAnsi="Times New Roman"/>
          <w:sz w:val="28"/>
          <w:szCs w:val="28"/>
          <w:lang w:val="kk-KZ"/>
        </w:rPr>
      </w:pPr>
      <w:bookmarkStart w:id="141" w:name="sub1005274763"/>
      <w:r w:rsidRPr="005D21C1">
        <w:rPr>
          <w:rStyle w:val="s0"/>
          <w:sz w:val="28"/>
          <w:szCs w:val="28"/>
          <w:lang w:val="kk-KZ"/>
        </w:rPr>
        <w:t xml:space="preserve">k8 коэффициентін есептеу мақсатында </w:t>
      </w:r>
      <w:r w:rsidR="008B5923" w:rsidRPr="005D21C1">
        <w:rPr>
          <w:rStyle w:val="s0"/>
          <w:sz w:val="28"/>
          <w:szCs w:val="28"/>
          <w:lang w:val="kk-KZ"/>
        </w:rPr>
        <w:t xml:space="preserve">банктің </w:t>
      </w:r>
      <w:r w:rsidRPr="005D21C1">
        <w:rPr>
          <w:rStyle w:val="s0"/>
          <w:sz w:val="28"/>
          <w:szCs w:val="28"/>
          <w:lang w:val="kk-KZ"/>
        </w:rPr>
        <w:t>Қазақстан Республикасының бейрезиденттері алдындағы жиынтық міндеттемелерінен мыналар алып тасталады:</w:t>
      </w:r>
    </w:p>
    <w:p w:rsidR="00E372B0" w:rsidRPr="005D21C1" w:rsidRDefault="00E372B0" w:rsidP="00E372B0">
      <w:pPr>
        <w:spacing w:after="0" w:line="240" w:lineRule="auto"/>
        <w:ind w:firstLine="709"/>
        <w:jc w:val="both"/>
        <w:rPr>
          <w:rStyle w:val="s0"/>
          <w:sz w:val="28"/>
          <w:szCs w:val="28"/>
          <w:lang w:val="kk-KZ"/>
        </w:rPr>
      </w:pPr>
      <w:r w:rsidRPr="005D21C1">
        <w:rPr>
          <w:rStyle w:val="s0"/>
          <w:sz w:val="28"/>
          <w:szCs w:val="28"/>
          <w:lang w:val="kk-KZ"/>
        </w:rPr>
        <w:t>банк айналымға шығарған Қазақстан Республикасының бейрезиденттеріндегі борыштық бағалы қағаздар;</w:t>
      </w:r>
    </w:p>
    <w:p w:rsidR="00E372B0" w:rsidRPr="005D21C1" w:rsidRDefault="00E372B0" w:rsidP="00E372B0">
      <w:pPr>
        <w:spacing w:after="0" w:line="240" w:lineRule="auto"/>
        <w:ind w:firstLine="709"/>
        <w:jc w:val="both"/>
        <w:rPr>
          <w:rStyle w:val="s0"/>
          <w:sz w:val="28"/>
          <w:szCs w:val="28"/>
          <w:lang w:val="kk-KZ"/>
        </w:rPr>
      </w:pPr>
      <w:r w:rsidRPr="005D21C1">
        <w:rPr>
          <w:rStyle w:val="s0"/>
          <w:sz w:val="28"/>
          <w:szCs w:val="28"/>
          <w:lang w:val="kk-KZ"/>
        </w:rPr>
        <w:t>банк кепілдік беретін және банктің бухгалтерлік балансында есептелетін сомалар бөлігінде банк арнайы мақсаттағы еншілес ұйымдар арқылы шығарған бағалы қағаздар;</w:t>
      </w:r>
    </w:p>
    <w:p w:rsidR="00E372B0" w:rsidRPr="005D21C1" w:rsidRDefault="00E372B0" w:rsidP="00E372B0">
      <w:pPr>
        <w:spacing w:after="0" w:line="240" w:lineRule="auto"/>
        <w:ind w:firstLine="709"/>
        <w:jc w:val="both"/>
        <w:rPr>
          <w:rStyle w:val="s0"/>
          <w:sz w:val="28"/>
          <w:szCs w:val="28"/>
          <w:lang w:val="kk-KZ"/>
        </w:rPr>
      </w:pPr>
      <w:r w:rsidRPr="005D21C1">
        <w:rPr>
          <w:rStyle w:val="s0"/>
          <w:sz w:val="28"/>
          <w:szCs w:val="28"/>
          <w:lang w:val="kk-KZ"/>
        </w:rPr>
        <w:t xml:space="preserve">өз қызметін Қазақстан Республикасының аумағында жүзеге асыратын, </w:t>
      </w:r>
      <w:r w:rsidR="008B5923" w:rsidRPr="005D21C1">
        <w:rPr>
          <w:rStyle w:val="s0"/>
          <w:sz w:val="28"/>
          <w:szCs w:val="28"/>
          <w:lang w:val="kk-KZ"/>
        </w:rPr>
        <w:t xml:space="preserve">   </w:t>
      </w:r>
      <w:r w:rsidRPr="005D21C1">
        <w:rPr>
          <w:rStyle w:val="s0"/>
          <w:sz w:val="28"/>
          <w:szCs w:val="28"/>
          <w:lang w:val="kk-KZ"/>
        </w:rPr>
        <w:t xml:space="preserve">№ </w:t>
      </w:r>
      <w:r w:rsidR="008B5923" w:rsidRPr="005D21C1">
        <w:rPr>
          <w:rStyle w:val="s0"/>
          <w:sz w:val="28"/>
          <w:szCs w:val="28"/>
          <w:lang w:val="kk-KZ"/>
        </w:rPr>
        <w:t>20</w:t>
      </w:r>
      <w:r w:rsidRPr="005D21C1">
        <w:rPr>
          <w:rStyle w:val="s0"/>
          <w:sz w:val="28"/>
          <w:szCs w:val="28"/>
          <w:lang w:val="kk-KZ"/>
        </w:rPr>
        <w:t>3 қаулыға сәйкес экономиканың «басқа қаржы ұйымдары - коды 5», «мемлекеттік қаржылық емес ұйымдар - коды 6», «мемлекеттік емес қаржылық емес ұйымдар - коды 7» және «үй шаруашылықтарына қызмет көрсететін коммерциялық емес ұйымдар - коды 8» секторларына кіретін шетел компанияларының филиалдары мен өкілдіктері алдындағы міндеттемелер;</w:t>
      </w:r>
    </w:p>
    <w:p w:rsidR="00E372B0" w:rsidRPr="005D21C1" w:rsidRDefault="00E372B0" w:rsidP="00E372B0">
      <w:pPr>
        <w:spacing w:after="0" w:line="240" w:lineRule="auto"/>
        <w:ind w:firstLine="709"/>
        <w:jc w:val="both"/>
        <w:rPr>
          <w:rStyle w:val="s0"/>
          <w:sz w:val="28"/>
          <w:szCs w:val="28"/>
          <w:lang w:val="kk-KZ"/>
        </w:rPr>
      </w:pPr>
      <w:r w:rsidRPr="005D21C1">
        <w:rPr>
          <w:rStyle w:val="s0"/>
          <w:sz w:val="28"/>
          <w:szCs w:val="28"/>
          <w:lang w:val="kk-KZ"/>
        </w:rPr>
        <w:t>халықаралық қаржы ұйымдары болып табылатын Республикасының бейрезиденттері алдындағы міндеттемелер;</w:t>
      </w:r>
    </w:p>
    <w:p w:rsidR="00E372B0" w:rsidRPr="005D21C1" w:rsidRDefault="008B5923" w:rsidP="00E372B0">
      <w:pPr>
        <w:spacing w:after="0" w:line="240" w:lineRule="auto"/>
        <w:ind w:firstLine="709"/>
        <w:jc w:val="both"/>
        <w:rPr>
          <w:rFonts w:ascii="Times New Roman" w:hAnsi="Times New Roman"/>
          <w:sz w:val="28"/>
          <w:szCs w:val="28"/>
          <w:lang w:val="kk-KZ"/>
        </w:rPr>
      </w:pPr>
      <w:r w:rsidRPr="005D21C1">
        <w:rPr>
          <w:rStyle w:val="s0"/>
          <w:sz w:val="28"/>
          <w:szCs w:val="28"/>
          <w:lang w:val="kk-KZ"/>
        </w:rPr>
        <w:t xml:space="preserve">банктің </w:t>
      </w:r>
      <w:r w:rsidR="00E372B0" w:rsidRPr="005D21C1">
        <w:rPr>
          <w:rStyle w:val="s0"/>
          <w:sz w:val="28"/>
          <w:szCs w:val="28"/>
          <w:lang w:val="kk-KZ"/>
        </w:rPr>
        <w:t>кастодиан</w:t>
      </w:r>
      <w:r w:rsidRPr="005D21C1">
        <w:rPr>
          <w:rStyle w:val="s0"/>
          <w:sz w:val="28"/>
          <w:szCs w:val="28"/>
          <w:lang w:val="kk-KZ"/>
        </w:rPr>
        <w:t>дық</w:t>
      </w:r>
      <w:r w:rsidR="00E372B0" w:rsidRPr="005D21C1">
        <w:rPr>
          <w:rStyle w:val="s0"/>
          <w:sz w:val="28"/>
          <w:szCs w:val="28"/>
          <w:lang w:val="kk-KZ"/>
        </w:rPr>
        <w:t xml:space="preserve"> шарт негізінде сақтауға қабылдаған қаражат</w:t>
      </w:r>
      <w:r w:rsidRPr="005D21C1">
        <w:rPr>
          <w:rStyle w:val="s0"/>
          <w:sz w:val="28"/>
          <w:szCs w:val="28"/>
          <w:lang w:val="kk-KZ"/>
        </w:rPr>
        <w:t>т</w:t>
      </w:r>
      <w:r w:rsidR="00E372B0" w:rsidRPr="005D21C1">
        <w:rPr>
          <w:rStyle w:val="s0"/>
          <w:sz w:val="28"/>
          <w:szCs w:val="28"/>
          <w:lang w:val="kk-KZ"/>
        </w:rPr>
        <w:t>ың инвестицияланбаған қалдықтары;</w:t>
      </w:r>
    </w:p>
    <w:p w:rsidR="00E372B0" w:rsidRPr="005D21C1" w:rsidRDefault="00E372B0" w:rsidP="00E372B0">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Қазақстан Республикасының бейрезиденті - бас банктің алдындағы реттелген борыштық міндеттемелер.</w:t>
      </w:r>
    </w:p>
    <w:p w:rsidR="008B5923" w:rsidRPr="005D21C1" w:rsidRDefault="00035625" w:rsidP="009A0072">
      <w:pPr>
        <w:autoSpaceDE w:val="0"/>
        <w:autoSpaceDN w:val="0"/>
        <w:spacing w:after="0" w:line="240" w:lineRule="auto"/>
        <w:ind w:firstLine="709"/>
        <w:jc w:val="both"/>
        <w:rPr>
          <w:rStyle w:val="s0"/>
          <w:color w:val="auto"/>
          <w:sz w:val="28"/>
          <w:szCs w:val="28"/>
          <w:lang w:val="kk-KZ"/>
        </w:rPr>
      </w:pPr>
      <w:bookmarkStart w:id="142" w:name="SUB8300"/>
      <w:bookmarkEnd w:id="142"/>
      <w:r w:rsidRPr="005D21C1">
        <w:rPr>
          <w:rFonts w:ascii="Times New Roman" w:eastAsia="Times New Roman" w:hAnsi="Times New Roman"/>
          <w:sz w:val="28"/>
          <w:szCs w:val="28"/>
          <w:lang w:val="kk-KZ" w:eastAsia="ru-RU"/>
        </w:rPr>
        <w:t>8</w:t>
      </w:r>
      <w:r w:rsidR="00E50826" w:rsidRPr="005D21C1">
        <w:rPr>
          <w:rFonts w:ascii="Times New Roman" w:eastAsia="Times New Roman" w:hAnsi="Times New Roman"/>
          <w:sz w:val="28"/>
          <w:szCs w:val="28"/>
          <w:lang w:val="kk-KZ" w:eastAsia="ru-RU"/>
        </w:rPr>
        <w:t>5</w:t>
      </w:r>
      <w:r w:rsidRPr="005D21C1">
        <w:rPr>
          <w:rFonts w:ascii="Times New Roman" w:eastAsia="Times New Roman" w:hAnsi="Times New Roman"/>
          <w:sz w:val="28"/>
          <w:szCs w:val="28"/>
          <w:lang w:val="kk-KZ" w:eastAsia="ru-RU"/>
        </w:rPr>
        <w:t xml:space="preserve">. </w:t>
      </w:r>
      <w:r w:rsidR="008B5923" w:rsidRPr="005D21C1">
        <w:rPr>
          <w:rStyle w:val="s0"/>
          <w:color w:val="auto"/>
          <w:sz w:val="28"/>
          <w:szCs w:val="28"/>
          <w:lang w:val="kk-KZ"/>
        </w:rPr>
        <w:t xml:space="preserve">k9 коэффициенті банктің Қазақстан Республикасының бейрезиденттері алдындағы жиынтық міндеттемелері, k9 нормативінің есебіне </w:t>
      </w:r>
      <w:r w:rsidR="00FF57A1" w:rsidRPr="005D21C1">
        <w:rPr>
          <w:rStyle w:val="s0"/>
          <w:color w:val="auto"/>
          <w:sz w:val="28"/>
          <w:szCs w:val="28"/>
          <w:lang w:val="kk-KZ"/>
        </w:rPr>
        <w:t>қосылаты</w:t>
      </w:r>
      <w:r w:rsidR="008B5923" w:rsidRPr="005D21C1">
        <w:rPr>
          <w:rStyle w:val="s0"/>
          <w:color w:val="auto"/>
          <w:sz w:val="28"/>
          <w:szCs w:val="28"/>
          <w:lang w:val="kk-KZ"/>
        </w:rPr>
        <w:t>н қарыздарды тарту кезінде берілген банктің кепілдіктері мен кепілдемелерін</w:t>
      </w:r>
      <w:r w:rsidR="00FF57A1" w:rsidRPr="005D21C1">
        <w:rPr>
          <w:rStyle w:val="s0"/>
          <w:color w:val="auto"/>
          <w:sz w:val="28"/>
          <w:szCs w:val="28"/>
          <w:lang w:val="kk-KZ"/>
        </w:rPr>
        <w:t xml:space="preserve"> қоспағанда</w:t>
      </w:r>
      <w:r w:rsidR="008B5923" w:rsidRPr="005D21C1">
        <w:rPr>
          <w:rStyle w:val="s0"/>
          <w:color w:val="auto"/>
          <w:sz w:val="28"/>
          <w:szCs w:val="28"/>
          <w:lang w:val="kk-KZ"/>
        </w:rPr>
        <w:t>, банктің еншілес ұйымдары, банкпен үлестес заңды тұлғалар сыртқы қарыздарды тарту кезінде</w:t>
      </w:r>
      <w:r w:rsidR="009A0072" w:rsidRPr="005D21C1">
        <w:rPr>
          <w:rStyle w:val="s0"/>
          <w:color w:val="auto"/>
          <w:sz w:val="28"/>
          <w:szCs w:val="28"/>
          <w:lang w:val="kk-KZ"/>
        </w:rPr>
        <w:t xml:space="preserve"> берілген</w:t>
      </w:r>
      <w:r w:rsidR="008B5923" w:rsidRPr="005D21C1">
        <w:rPr>
          <w:rStyle w:val="s0"/>
          <w:color w:val="auto"/>
          <w:sz w:val="28"/>
          <w:szCs w:val="28"/>
          <w:lang w:val="kk-KZ"/>
        </w:rPr>
        <w:t>, сондай-ақ банктің секьюритилендіру бойынша мәмілелері шеңберінде</w:t>
      </w:r>
      <w:r w:rsidR="009A0072" w:rsidRPr="005D21C1">
        <w:rPr>
          <w:rStyle w:val="s0"/>
          <w:color w:val="auto"/>
          <w:sz w:val="28"/>
          <w:szCs w:val="28"/>
          <w:lang w:val="kk-KZ"/>
        </w:rPr>
        <w:t xml:space="preserve">гі </w:t>
      </w:r>
      <w:r w:rsidR="008B5923" w:rsidRPr="005D21C1">
        <w:rPr>
          <w:rStyle w:val="s0"/>
          <w:color w:val="auto"/>
          <w:sz w:val="28"/>
          <w:szCs w:val="28"/>
          <w:lang w:val="kk-KZ"/>
        </w:rPr>
        <w:t xml:space="preserve">кредитордың осы қарыздар бойынша борышкер міндеттемелерін мерзімінен бұрын өтеуді талап ету құқығымен банктің қамтамасыз етілмеген кепілдіктері мен кепілдемелері және олардың Қазақстан Республикасының заңнамасына сәйкес теңгемен шығарылған борыштық бағалы қағаздарын қоспағанда, айналысқа шығарған борыштық бағалы қағаздары </w:t>
      </w:r>
      <w:r w:rsidR="001A0E69" w:rsidRPr="005D21C1">
        <w:rPr>
          <w:rStyle w:val="s0"/>
          <w:color w:val="auto"/>
          <w:sz w:val="28"/>
          <w:szCs w:val="28"/>
          <w:lang w:val="kk-KZ"/>
        </w:rPr>
        <w:t xml:space="preserve">сомасының </w:t>
      </w:r>
      <w:r w:rsidR="008B5923" w:rsidRPr="005D21C1">
        <w:rPr>
          <w:rStyle w:val="s0"/>
          <w:color w:val="auto"/>
          <w:sz w:val="28"/>
          <w:szCs w:val="28"/>
          <w:lang w:val="kk-KZ"/>
        </w:rPr>
        <w:t>банктің меншікті капитал</w:t>
      </w:r>
      <w:r w:rsidR="009A0072" w:rsidRPr="005D21C1">
        <w:rPr>
          <w:rStyle w:val="s0"/>
          <w:color w:val="auto"/>
          <w:sz w:val="28"/>
          <w:szCs w:val="28"/>
          <w:lang w:val="kk-KZ"/>
        </w:rPr>
        <w:t>ын</w:t>
      </w:r>
      <w:r w:rsidR="008B5923" w:rsidRPr="005D21C1">
        <w:rPr>
          <w:rStyle w:val="s0"/>
          <w:color w:val="auto"/>
          <w:sz w:val="28"/>
          <w:szCs w:val="28"/>
          <w:lang w:val="kk-KZ"/>
        </w:rPr>
        <w:t xml:space="preserve">а қатынасы ретінде есептеледі және </w:t>
      </w:r>
      <w:r w:rsidR="001A0E69" w:rsidRPr="005D21C1">
        <w:rPr>
          <w:rStyle w:val="s0"/>
          <w:color w:val="auto"/>
          <w:sz w:val="28"/>
          <w:szCs w:val="28"/>
          <w:lang w:val="kk-KZ"/>
        </w:rPr>
        <w:t xml:space="preserve">Қалыптардың </w:t>
      </w:r>
      <w:hyperlink r:id="rId78" w:history="1">
        <w:r w:rsidR="008B5923" w:rsidRPr="005D21C1">
          <w:rPr>
            <w:rStyle w:val="a3"/>
            <w:rFonts w:ascii="Times New Roman" w:hAnsi="Times New Roman"/>
            <w:color w:val="auto"/>
            <w:sz w:val="28"/>
            <w:szCs w:val="28"/>
            <w:u w:val="none"/>
            <w:lang w:val="kk-KZ"/>
          </w:rPr>
          <w:t>8</w:t>
        </w:r>
        <w:r w:rsidR="001A0E69" w:rsidRPr="005D21C1">
          <w:rPr>
            <w:rStyle w:val="a3"/>
            <w:rFonts w:ascii="Times New Roman" w:hAnsi="Times New Roman"/>
            <w:color w:val="auto"/>
            <w:sz w:val="28"/>
            <w:szCs w:val="28"/>
            <w:u w:val="none"/>
            <w:lang w:val="kk-KZ"/>
          </w:rPr>
          <w:t>2</w:t>
        </w:r>
        <w:r w:rsidR="008B5923" w:rsidRPr="005D21C1">
          <w:rPr>
            <w:rStyle w:val="a3"/>
            <w:rFonts w:ascii="Times New Roman" w:hAnsi="Times New Roman"/>
            <w:color w:val="auto"/>
            <w:sz w:val="28"/>
            <w:szCs w:val="28"/>
            <w:u w:val="none"/>
            <w:lang w:val="kk-KZ"/>
          </w:rPr>
          <w:t>-тармағында</w:t>
        </w:r>
      </w:hyperlink>
      <w:r w:rsidR="008B5923" w:rsidRPr="005D21C1">
        <w:rPr>
          <w:rStyle w:val="s0"/>
          <w:color w:val="auto"/>
          <w:sz w:val="28"/>
          <w:szCs w:val="28"/>
          <w:lang w:val="kk-KZ"/>
        </w:rPr>
        <w:t xml:space="preserve"> көрсетілген ең жоғары </w:t>
      </w:r>
      <w:r w:rsidR="00A5638C" w:rsidRPr="005D21C1">
        <w:rPr>
          <w:rStyle w:val="s0"/>
          <w:color w:val="auto"/>
          <w:sz w:val="28"/>
          <w:szCs w:val="28"/>
          <w:lang w:val="kk-KZ"/>
        </w:rPr>
        <w:t xml:space="preserve">қалыптық </w:t>
      </w:r>
      <w:r w:rsidR="008B5923" w:rsidRPr="005D21C1">
        <w:rPr>
          <w:rStyle w:val="s0"/>
          <w:color w:val="auto"/>
          <w:sz w:val="28"/>
          <w:szCs w:val="28"/>
          <w:lang w:val="kk-KZ"/>
        </w:rPr>
        <w:t>мәннен аспайды.</w:t>
      </w:r>
    </w:p>
    <w:bookmarkEnd w:id="141"/>
    <w:p w:rsidR="009A0072" w:rsidRPr="005D21C1" w:rsidRDefault="009A0072" w:rsidP="009A0072">
      <w:pPr>
        <w:spacing w:after="0" w:line="240" w:lineRule="auto"/>
        <w:ind w:firstLine="709"/>
        <w:jc w:val="both"/>
        <w:rPr>
          <w:sz w:val="28"/>
          <w:szCs w:val="28"/>
          <w:lang w:val="kk-KZ"/>
        </w:rPr>
      </w:pPr>
      <w:r w:rsidRPr="005D21C1">
        <w:rPr>
          <w:rStyle w:val="s0"/>
          <w:sz w:val="28"/>
          <w:szCs w:val="28"/>
          <w:lang w:val="kk-KZ"/>
        </w:rPr>
        <w:t>k9 коэффициентін есептеу мақсатында банктің Қазақстан Республикасының бейрезиденттері алдындағы жиынтық міндеттемелерінен мыналар алып тасталады:</w:t>
      </w:r>
    </w:p>
    <w:p w:rsidR="009A0072" w:rsidRPr="005D21C1" w:rsidRDefault="009A0072" w:rsidP="009A0072">
      <w:pPr>
        <w:spacing w:after="0" w:line="240" w:lineRule="auto"/>
        <w:ind w:firstLine="709"/>
        <w:jc w:val="both"/>
        <w:rPr>
          <w:sz w:val="28"/>
          <w:szCs w:val="28"/>
          <w:lang w:val="kk-KZ"/>
        </w:rPr>
      </w:pPr>
      <w:r w:rsidRPr="005D21C1">
        <w:rPr>
          <w:rStyle w:val="s0"/>
          <w:sz w:val="28"/>
          <w:szCs w:val="28"/>
          <w:lang w:val="kk-KZ"/>
        </w:rPr>
        <w:t>банк айналымға шығарған Қазақстан Республикасының бейрезиденттеріндегі борыштық бағалы қағаздар;</w:t>
      </w:r>
    </w:p>
    <w:p w:rsidR="009A0072" w:rsidRPr="005D21C1" w:rsidRDefault="009A0072" w:rsidP="009A0072">
      <w:pPr>
        <w:spacing w:after="0" w:line="240" w:lineRule="auto"/>
        <w:ind w:firstLine="709"/>
        <w:jc w:val="both"/>
        <w:rPr>
          <w:sz w:val="28"/>
          <w:szCs w:val="28"/>
          <w:lang w:val="kk-KZ"/>
        </w:rPr>
      </w:pPr>
      <w:r w:rsidRPr="005D21C1">
        <w:rPr>
          <w:rStyle w:val="s0"/>
          <w:sz w:val="28"/>
          <w:szCs w:val="28"/>
          <w:lang w:val="kk-KZ"/>
        </w:rPr>
        <w:t xml:space="preserve">өз қызметін Қазақстан Республикасының аумағында жүзеге асыратын, </w:t>
      </w:r>
      <w:r w:rsidR="00590F40" w:rsidRPr="005D21C1">
        <w:rPr>
          <w:rStyle w:val="s0"/>
          <w:sz w:val="28"/>
          <w:szCs w:val="28"/>
          <w:lang w:val="kk-KZ"/>
        </w:rPr>
        <w:br/>
      </w:r>
      <w:r w:rsidRPr="005D21C1">
        <w:rPr>
          <w:rStyle w:val="s0"/>
          <w:sz w:val="28"/>
          <w:szCs w:val="28"/>
          <w:lang w:val="kk-KZ"/>
        </w:rPr>
        <w:t>№ 203 қаулыға сәйкес экономиканың «басқа қаржы ұйымдары - коды 5», «мемлекеттік қаржылық емес ұйымдар - коды 6», «мемлекеттік емес қаржылық емес ұйымдар - коды 7» және «үй шаруашылықтарына қызмет көрсететін коммерциялық емес ұйымдар - коды 8» секторларына кіретін шетел компанияларының филиалдары мен өкілдіктері алдындағы міндеттемелер;</w:t>
      </w:r>
    </w:p>
    <w:p w:rsidR="009A0072" w:rsidRPr="005D21C1" w:rsidRDefault="009A0072" w:rsidP="009A0072">
      <w:pPr>
        <w:spacing w:after="0" w:line="240" w:lineRule="auto"/>
        <w:ind w:firstLine="709"/>
        <w:jc w:val="both"/>
        <w:rPr>
          <w:sz w:val="28"/>
          <w:szCs w:val="28"/>
          <w:lang w:val="kk-KZ"/>
        </w:rPr>
      </w:pPr>
      <w:r w:rsidRPr="005D21C1">
        <w:rPr>
          <w:rStyle w:val="s0"/>
          <w:sz w:val="28"/>
          <w:szCs w:val="28"/>
          <w:lang w:val="kk-KZ"/>
        </w:rPr>
        <w:t>халықаралық қаржы ұйымдары болып табылатын Қазақстан Республикасының бейрезиденттері алдындағы міндеттемелер;</w:t>
      </w:r>
    </w:p>
    <w:p w:rsidR="009A0072" w:rsidRPr="005D21C1" w:rsidRDefault="009A0072" w:rsidP="009A0072">
      <w:pPr>
        <w:spacing w:after="0" w:line="240" w:lineRule="auto"/>
        <w:ind w:firstLine="709"/>
        <w:jc w:val="both"/>
        <w:rPr>
          <w:sz w:val="28"/>
          <w:szCs w:val="28"/>
          <w:lang w:val="kk-KZ"/>
        </w:rPr>
      </w:pPr>
      <w:r w:rsidRPr="005D21C1">
        <w:rPr>
          <w:rStyle w:val="s0"/>
          <w:sz w:val="28"/>
          <w:szCs w:val="28"/>
          <w:lang w:val="kk-KZ"/>
        </w:rPr>
        <w:t>банктің кастодиандық шарт негізінде сақтауға қабылдаған қаражаттың инвестицияланбаған қалдықтары;</w:t>
      </w:r>
    </w:p>
    <w:p w:rsidR="009A0072" w:rsidRPr="005D21C1" w:rsidRDefault="009A0072" w:rsidP="009A0072">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Қазақстан Республикасының бейрезиденті - бас банктің алдындағы реттелген борыштық міндеттемелер.</w:t>
      </w:r>
    </w:p>
    <w:bookmarkEnd w:id="139"/>
    <w:p w:rsidR="00035625" w:rsidRPr="005D21C1" w:rsidRDefault="00035625" w:rsidP="00035625">
      <w:pPr>
        <w:autoSpaceDE w:val="0"/>
        <w:autoSpaceDN w:val="0"/>
        <w:spacing w:after="0" w:line="240" w:lineRule="auto"/>
        <w:ind w:firstLine="400"/>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4"/>
          <w:szCs w:val="24"/>
          <w:lang w:val="kk-KZ" w:eastAsia="ru-RU"/>
        </w:rPr>
        <w:t> </w:t>
      </w:r>
    </w:p>
    <w:p w:rsidR="00035625" w:rsidRPr="005D21C1" w:rsidRDefault="00035625" w:rsidP="00035625">
      <w:pPr>
        <w:autoSpaceDE w:val="0"/>
        <w:autoSpaceDN w:val="0"/>
        <w:spacing w:after="0" w:line="240" w:lineRule="auto"/>
        <w:ind w:firstLine="400"/>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p w:rsidR="009A0072" w:rsidRPr="005D21C1" w:rsidRDefault="00E50826" w:rsidP="00035625">
      <w:pPr>
        <w:autoSpaceDE w:val="0"/>
        <w:autoSpaceDN w:val="0"/>
        <w:spacing w:after="0" w:line="240" w:lineRule="auto"/>
        <w:jc w:val="center"/>
        <w:rPr>
          <w:rStyle w:val="s1"/>
          <w:sz w:val="28"/>
          <w:szCs w:val="28"/>
          <w:lang w:val="kk-KZ"/>
        </w:rPr>
      </w:pPr>
      <w:bookmarkStart w:id="143" w:name="SUB8400"/>
      <w:bookmarkEnd w:id="143"/>
      <w:r w:rsidRPr="005D21C1">
        <w:rPr>
          <w:rFonts w:ascii="Times New Roman" w:eastAsia="Times New Roman" w:hAnsi="Times New Roman"/>
          <w:b/>
          <w:bCs/>
          <w:color w:val="000000"/>
          <w:sz w:val="28"/>
          <w:szCs w:val="28"/>
          <w:lang w:val="kk-KZ" w:eastAsia="ru-RU"/>
        </w:rPr>
        <w:t>8</w:t>
      </w:r>
      <w:r w:rsidR="009A0072" w:rsidRPr="005D21C1">
        <w:rPr>
          <w:rFonts w:ascii="Times New Roman" w:eastAsia="Times New Roman" w:hAnsi="Times New Roman"/>
          <w:b/>
          <w:bCs/>
          <w:color w:val="000000"/>
          <w:sz w:val="28"/>
          <w:szCs w:val="28"/>
          <w:lang w:val="kk-KZ" w:eastAsia="ru-RU"/>
        </w:rPr>
        <w:t>-тарау</w:t>
      </w:r>
      <w:r w:rsidR="00035625" w:rsidRPr="005D21C1">
        <w:rPr>
          <w:rFonts w:ascii="Times New Roman" w:eastAsia="Times New Roman" w:hAnsi="Times New Roman"/>
          <w:b/>
          <w:bCs/>
          <w:color w:val="000000"/>
          <w:sz w:val="28"/>
          <w:szCs w:val="28"/>
          <w:lang w:val="kk-KZ" w:eastAsia="ru-RU"/>
        </w:rPr>
        <w:t xml:space="preserve">. </w:t>
      </w:r>
      <w:r w:rsidR="009A0072" w:rsidRPr="005D21C1">
        <w:rPr>
          <w:rStyle w:val="s1"/>
          <w:sz w:val="28"/>
          <w:szCs w:val="28"/>
          <w:lang w:val="kk-KZ"/>
        </w:rPr>
        <w:t xml:space="preserve">Банктер қаражатының </w:t>
      </w:r>
      <w:r w:rsidR="00BF2D84" w:rsidRPr="005D21C1">
        <w:rPr>
          <w:rStyle w:val="s1"/>
          <w:sz w:val="28"/>
          <w:szCs w:val="28"/>
          <w:lang w:val="kk-KZ"/>
        </w:rPr>
        <w:t xml:space="preserve">бір </w:t>
      </w:r>
      <w:r w:rsidR="009A0072" w:rsidRPr="005D21C1">
        <w:rPr>
          <w:rStyle w:val="s1"/>
          <w:sz w:val="28"/>
          <w:szCs w:val="28"/>
          <w:lang w:val="kk-KZ"/>
        </w:rPr>
        <w:t>бөлігін ішкі активтерге орналастыру коэффициент</w:t>
      </w:r>
      <w:r w:rsidR="00BF2D84" w:rsidRPr="005D21C1">
        <w:rPr>
          <w:rStyle w:val="s1"/>
          <w:sz w:val="28"/>
          <w:szCs w:val="28"/>
          <w:lang w:val="kk-KZ"/>
        </w:rPr>
        <w:t>і</w:t>
      </w:r>
    </w:p>
    <w:p w:rsidR="00035625" w:rsidRPr="005D21C1" w:rsidRDefault="00035625" w:rsidP="005B306E">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4"/>
          <w:szCs w:val="24"/>
          <w:lang w:val="kk-KZ" w:eastAsia="ru-RU"/>
        </w:rPr>
        <w:t> </w:t>
      </w:r>
    </w:p>
    <w:p w:rsidR="00BF2D84" w:rsidRPr="005D21C1" w:rsidRDefault="00F310CE" w:rsidP="00F310CE">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bookmarkStart w:id="144" w:name="sub1005274766"/>
      <w:bookmarkStart w:id="145" w:name="SUB8500"/>
      <w:bookmarkEnd w:id="145"/>
      <w:r w:rsidRPr="005D21C1">
        <w:rPr>
          <w:rFonts w:ascii="Times New Roman" w:eastAsia="Times New Roman" w:hAnsi="Times New Roman"/>
          <w:color w:val="000000"/>
          <w:sz w:val="28"/>
          <w:szCs w:val="28"/>
          <w:lang w:val="kk-KZ" w:eastAsia="ru-RU"/>
        </w:rPr>
        <w:t>8</w:t>
      </w:r>
      <w:r w:rsidR="0007119D" w:rsidRPr="005D21C1">
        <w:rPr>
          <w:rFonts w:ascii="Times New Roman" w:eastAsia="Times New Roman" w:hAnsi="Times New Roman"/>
          <w:color w:val="000000"/>
          <w:sz w:val="28"/>
          <w:szCs w:val="28"/>
          <w:lang w:val="kk-KZ" w:eastAsia="ru-RU"/>
        </w:rPr>
        <w:t>6</w:t>
      </w:r>
      <w:r w:rsidRPr="005D21C1">
        <w:rPr>
          <w:rFonts w:ascii="Times New Roman" w:eastAsia="Times New Roman" w:hAnsi="Times New Roman"/>
          <w:color w:val="000000"/>
          <w:sz w:val="28"/>
          <w:szCs w:val="28"/>
          <w:lang w:val="kk-KZ" w:eastAsia="ru-RU"/>
        </w:rPr>
        <w:t xml:space="preserve">. </w:t>
      </w:r>
      <w:r w:rsidR="00BF2D84" w:rsidRPr="005D21C1">
        <w:rPr>
          <w:rStyle w:val="s0"/>
          <w:sz w:val="28"/>
          <w:szCs w:val="28"/>
          <w:lang w:val="kk-KZ"/>
        </w:rPr>
        <w:t>Қазақстан Республикасының Үкіметі құрылтайшысы болып табылатын банктерді қоспағанда, банктер меншікті және тартылған қаражатын есепті ай ішінде ішкі активтерге мынадай формула бойынша орналастырады.</w:t>
      </w:r>
    </w:p>
    <w:p w:rsidR="00F310CE" w:rsidRPr="005D21C1" w:rsidRDefault="00BF2D84" w:rsidP="00F310CE">
      <w:pPr>
        <w:autoSpaceDE w:val="0"/>
        <w:autoSpaceDN w:val="0"/>
        <w:spacing w:line="240" w:lineRule="auto"/>
        <w:ind w:firstLine="709"/>
        <w:jc w:val="both"/>
        <w:rPr>
          <w:rStyle w:val="s0"/>
          <w:sz w:val="28"/>
          <w:szCs w:val="28"/>
          <w:lang w:val="kk-KZ"/>
        </w:rPr>
      </w:pPr>
      <w:r w:rsidRPr="005D21C1">
        <w:rPr>
          <w:rStyle w:val="s0"/>
          <w:sz w:val="28"/>
          <w:szCs w:val="28"/>
          <w:lang w:val="kk-KZ"/>
        </w:rPr>
        <w:t>2016 жылғы 1 мамырдан бастап:</w:t>
      </w:r>
    </w:p>
    <w:p w:rsidR="00590F40" w:rsidRPr="005D21C1" w:rsidRDefault="00F57E58" w:rsidP="00590F40">
      <w:pPr>
        <w:autoSpaceDE w:val="0"/>
        <w:autoSpaceDN w:val="0"/>
        <w:spacing w:after="0" w:line="240" w:lineRule="auto"/>
        <w:ind w:firstLine="709"/>
        <w:jc w:val="center"/>
        <w:rPr>
          <w:rFonts w:ascii="Times New Roman" w:eastAsia="Times New Roman" w:hAnsi="Times New Roman"/>
          <w:color w:val="000000"/>
          <w:sz w:val="24"/>
          <w:szCs w:val="24"/>
          <w:lang w:val="kk-KZ" w:eastAsia="ru-RU"/>
        </w:rPr>
      </w:pPr>
      <w:r w:rsidRPr="00787D54">
        <w:rPr>
          <w:rFonts w:ascii="Times New Roman" w:hAnsi="Times New Roman"/>
          <w:position w:val="-34"/>
          <w:sz w:val="28"/>
          <w:szCs w:val="28"/>
        </w:rPr>
        <w:object w:dxaOrig="4239" w:dyaOrig="820">
          <v:shape id="_x0000_i1026" type="#_x0000_t75" style="width:212.25pt;height:41.25pt" o:ole="">
            <v:imagedata r:id="rId79" o:title=""/>
          </v:shape>
          <o:OLEObject Type="Embed" ProgID="Equation.3" ShapeID="_x0000_i1026" DrawAspect="Content" ObjectID="_1636547532" r:id="rId80"/>
        </w:object>
      </w:r>
      <w:r w:rsidR="00590F40" w:rsidRPr="005D21C1">
        <w:rPr>
          <w:rFonts w:ascii="Times New Roman" w:eastAsia="Times New Roman" w:hAnsi="Times New Roman"/>
          <w:color w:val="000000"/>
          <w:sz w:val="28"/>
          <w:szCs w:val="28"/>
          <w:lang w:val="kk-KZ" w:eastAsia="ru-RU"/>
        </w:rPr>
        <w:t>мұндағы:</w:t>
      </w:r>
    </w:p>
    <w:p w:rsidR="00C9790A" w:rsidRPr="005D21C1" w:rsidRDefault="00C9790A" w:rsidP="00BF2D84">
      <w:pPr>
        <w:autoSpaceDE w:val="0"/>
        <w:autoSpaceDN w:val="0"/>
        <w:spacing w:line="240" w:lineRule="auto"/>
        <w:ind w:firstLine="709"/>
        <w:jc w:val="center"/>
        <w:rPr>
          <w:rFonts w:ascii="Times New Roman" w:eastAsia="Times New Roman" w:hAnsi="Times New Roman"/>
          <w:color w:val="000000"/>
          <w:sz w:val="28"/>
          <w:szCs w:val="28"/>
          <w:lang w:val="kk-KZ" w:eastAsia="ru-RU"/>
        </w:rPr>
      </w:pPr>
    </w:p>
    <w:p w:rsidR="00BF2D84" w:rsidRPr="005D21C1" w:rsidRDefault="00BF2D84" w:rsidP="00F310CE">
      <w:pPr>
        <w:autoSpaceDE w:val="0"/>
        <w:autoSpaceDN w:val="0"/>
        <w:spacing w:after="0" w:line="240" w:lineRule="auto"/>
        <w:ind w:firstLine="709"/>
        <w:jc w:val="both"/>
        <w:rPr>
          <w:rStyle w:val="s0"/>
          <w:sz w:val="28"/>
          <w:szCs w:val="28"/>
          <w:lang w:val="kk-KZ"/>
        </w:rPr>
      </w:pPr>
      <w:r w:rsidRPr="005D21C1">
        <w:rPr>
          <w:rFonts w:ascii="Times New Roman" w:eastAsia="Times New Roman" w:hAnsi="Times New Roman"/>
          <w:color w:val="000000"/>
          <w:sz w:val="28"/>
          <w:szCs w:val="28"/>
          <w:lang w:val="kk-KZ" w:eastAsia="ru-RU"/>
        </w:rPr>
        <w:t xml:space="preserve">ІАК </w:t>
      </w:r>
      <w:r w:rsidR="00F310CE" w:rsidRPr="005D21C1">
        <w:rPr>
          <w:rFonts w:ascii="Times New Roman" w:eastAsia="Times New Roman" w:hAnsi="Times New Roman"/>
          <w:color w:val="000000"/>
          <w:sz w:val="28"/>
          <w:szCs w:val="28"/>
          <w:lang w:val="kk-KZ" w:eastAsia="ru-RU"/>
        </w:rPr>
        <w:t xml:space="preserve">- </w:t>
      </w:r>
      <w:r w:rsidRPr="005D21C1">
        <w:rPr>
          <w:rStyle w:val="s0"/>
          <w:sz w:val="28"/>
          <w:szCs w:val="28"/>
          <w:lang w:val="kk-KZ"/>
        </w:rPr>
        <w:t>банктер қаражатының бір бөлігін ішкі активтерге орналастыру коэффициенті;</w:t>
      </w:r>
    </w:p>
    <w:p w:rsidR="00BF2D84" w:rsidRPr="005D21C1" w:rsidRDefault="00FC3685" w:rsidP="00BF2D84">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Fonts w:ascii="Times New Roman" w:hAnsi="Times New Roman"/>
          <w:noProof/>
          <w:sz w:val="28"/>
          <w:szCs w:val="28"/>
          <w:lang w:eastAsia="ru-RU"/>
        </w:rPr>
        <w:pict>
          <v:shapetype id="_x0000_t32" coordsize="21600,21600" o:spt="32" o:oned="t" path="m,l21600,21600e" filled="f">
            <v:path arrowok="t" fillok="f" o:connecttype="none"/>
            <o:lock v:ext="edit" shapetype="t"/>
          </v:shapetype>
          <v:shape id="_x0000_s1028" type="#_x0000_t32" style="position:absolute;left:0;text-align:left;margin-left:34.65pt;margin-top:.95pt;width:14.3pt;height:0;z-index:2" o:connectortype="straight"/>
        </w:pict>
      </w:r>
      <w:r w:rsidRPr="005D21C1">
        <w:rPr>
          <w:rFonts w:ascii="Times New Roman" w:hAnsi="Times New Roman"/>
          <w:sz w:val="28"/>
          <w:szCs w:val="28"/>
          <w:lang w:val="kk-KZ"/>
        </w:rPr>
        <w:t>ІА</w:t>
      </w:r>
      <w:r w:rsidR="00F310CE" w:rsidRPr="005D21C1">
        <w:rPr>
          <w:rFonts w:ascii="Times New Roman" w:eastAsia="Times New Roman" w:hAnsi="Times New Roman"/>
          <w:color w:val="000000"/>
          <w:sz w:val="28"/>
          <w:szCs w:val="28"/>
          <w:lang w:val="kk-KZ" w:eastAsia="ru-RU"/>
        </w:rPr>
        <w:t xml:space="preserve">- </w:t>
      </w:r>
      <w:r w:rsidR="00BF2D84" w:rsidRPr="005D21C1">
        <w:rPr>
          <w:rStyle w:val="s0"/>
          <w:sz w:val="28"/>
          <w:szCs w:val="28"/>
          <w:lang w:val="kk-KZ"/>
        </w:rPr>
        <w:t>ХҚЕС сәйкес қалыптастырылған резервтер (провизиялар) ескеріле отырып, есепті айда қалыптасқан ішкі активтердің орташа айлық шамасы;</w:t>
      </w:r>
    </w:p>
    <w:p w:rsidR="00BF2D84" w:rsidRPr="005D21C1" w:rsidRDefault="00FC3685" w:rsidP="00BF2D84">
      <w:pPr>
        <w:autoSpaceDE w:val="0"/>
        <w:autoSpaceDN w:val="0"/>
        <w:spacing w:after="0" w:line="240" w:lineRule="auto"/>
        <w:ind w:firstLine="709"/>
        <w:jc w:val="both"/>
        <w:rPr>
          <w:rFonts w:ascii="Times New Roman" w:eastAsia="Times New Roman" w:hAnsi="Times New Roman"/>
          <w:sz w:val="28"/>
          <w:szCs w:val="28"/>
          <w:lang w:val="kk-KZ" w:eastAsia="ru-RU"/>
        </w:rPr>
      </w:pPr>
      <w:r w:rsidRPr="005D21C1">
        <w:rPr>
          <w:rFonts w:ascii="Times New Roman" w:hAnsi="Times New Roman"/>
          <w:noProof/>
          <w:sz w:val="28"/>
          <w:szCs w:val="28"/>
          <w:lang w:eastAsia="ru-RU"/>
        </w:rPr>
        <w:pict>
          <v:shape id="_x0000_s1027" type="#_x0000_t32" style="position:absolute;left:0;text-align:left;margin-left:36.95pt;margin-top:1.35pt;width:14.3pt;height:0;z-index:1" o:connectortype="straight"/>
        </w:pict>
      </w:r>
      <w:r w:rsidRPr="005D21C1">
        <w:rPr>
          <w:rFonts w:ascii="Times New Roman" w:hAnsi="Times New Roman"/>
          <w:sz w:val="28"/>
          <w:szCs w:val="28"/>
          <w:lang w:val="kk-KZ"/>
        </w:rPr>
        <w:t>ІМ</w:t>
      </w:r>
      <w:r w:rsidR="00F310CE" w:rsidRPr="005D21C1">
        <w:rPr>
          <w:rFonts w:ascii="Times New Roman" w:eastAsia="Times New Roman" w:hAnsi="Times New Roman"/>
          <w:color w:val="000000"/>
          <w:sz w:val="28"/>
          <w:szCs w:val="28"/>
          <w:lang w:val="kk-KZ" w:eastAsia="ru-RU"/>
        </w:rPr>
        <w:t xml:space="preserve"> - </w:t>
      </w:r>
      <w:r w:rsidR="00BF2D84" w:rsidRPr="005D21C1">
        <w:rPr>
          <w:rStyle w:val="s0"/>
          <w:color w:val="auto"/>
          <w:sz w:val="28"/>
          <w:szCs w:val="28"/>
          <w:lang w:val="kk-KZ"/>
        </w:rPr>
        <w:t xml:space="preserve">реттелген борыштың орташа айлық шамаларының, банк шетел валютасында шығарған борыштық бағалы қағаздарды қоспағанда, банк шығарған борыштық бағалы қағаздардың, Қалыптардың </w:t>
      </w:r>
      <w:hyperlink r:id="rId81" w:history="1">
        <w:r w:rsidR="00BF2D84" w:rsidRPr="005D21C1">
          <w:rPr>
            <w:rStyle w:val="a3"/>
            <w:rFonts w:ascii="Times New Roman" w:hAnsi="Times New Roman"/>
            <w:color w:val="auto"/>
            <w:sz w:val="28"/>
            <w:szCs w:val="28"/>
            <w:u w:val="none"/>
            <w:lang w:val="kk-KZ"/>
          </w:rPr>
          <w:t>88-тармағының</w:t>
        </w:r>
      </w:hyperlink>
      <w:r w:rsidR="00BF2D84" w:rsidRPr="005D21C1">
        <w:rPr>
          <w:rStyle w:val="s0"/>
          <w:color w:val="auto"/>
          <w:sz w:val="28"/>
          <w:szCs w:val="28"/>
          <w:lang w:val="kk-KZ"/>
        </w:rPr>
        <w:t xml:space="preserve"> екінші бөлігінде айқындалған ішкі міндеттемелердің есепті айда қалыптасқан сомасы;</w:t>
      </w:r>
    </w:p>
    <w:p w:rsidR="00BF2D84" w:rsidRPr="005D21C1" w:rsidRDefault="00FC3685" w:rsidP="00BF2D84">
      <w:pPr>
        <w:spacing w:after="0" w:line="240" w:lineRule="auto"/>
        <w:ind w:firstLine="709"/>
        <w:jc w:val="both"/>
        <w:rPr>
          <w:rFonts w:ascii="Times New Roman" w:hAnsi="Times New Roman"/>
          <w:sz w:val="28"/>
          <w:szCs w:val="28"/>
          <w:lang w:val="kk-KZ"/>
        </w:rPr>
      </w:pPr>
      <w:r w:rsidRPr="005D21C1">
        <w:rPr>
          <w:rFonts w:ascii="Times New Roman" w:hAnsi="Times New Roman"/>
          <w:noProof/>
          <w:sz w:val="28"/>
          <w:szCs w:val="28"/>
          <w:lang w:eastAsia="ru-RU"/>
        </w:rPr>
        <w:pict>
          <v:shape id="_x0000_s1031" type="#_x0000_t32" style="position:absolute;left:0;text-align:left;margin-left:37.1pt;margin-top:.4pt;width:17.85pt;height:.05pt;z-index:3" o:connectortype="straight"/>
        </w:pict>
      </w:r>
      <w:r w:rsidRPr="005D21C1">
        <w:rPr>
          <w:rFonts w:ascii="Times New Roman" w:hAnsi="Times New Roman"/>
          <w:sz w:val="28"/>
          <w:szCs w:val="28"/>
          <w:lang w:val="kk-KZ"/>
        </w:rPr>
        <w:t>ЖК</w:t>
      </w:r>
      <w:r w:rsidR="00BF2D84" w:rsidRPr="005D21C1">
        <w:rPr>
          <w:rStyle w:val="s0"/>
          <w:sz w:val="28"/>
          <w:szCs w:val="28"/>
          <w:lang w:val="kk-KZ"/>
        </w:rPr>
        <w:t xml:space="preserve"> - бухгалтерлік баланс деректеріне сәйкес </w:t>
      </w:r>
      <w:r w:rsidR="004C65C8" w:rsidRPr="005D21C1">
        <w:rPr>
          <w:rStyle w:val="s0"/>
          <w:sz w:val="28"/>
          <w:szCs w:val="28"/>
          <w:lang w:val="kk-KZ"/>
        </w:rPr>
        <w:t xml:space="preserve">жарғылық капиталдың </w:t>
      </w:r>
      <w:r w:rsidR="00BF2D84" w:rsidRPr="005D21C1">
        <w:rPr>
          <w:rStyle w:val="s0"/>
          <w:sz w:val="28"/>
          <w:szCs w:val="28"/>
          <w:lang w:val="kk-KZ"/>
        </w:rPr>
        <w:t>есепті айда қалыптасқан орташа айлық шамасы;</w:t>
      </w:r>
    </w:p>
    <w:p w:rsidR="00F310CE" w:rsidRPr="005D21C1" w:rsidRDefault="00FC3685" w:rsidP="004C65C8">
      <w:pPr>
        <w:spacing w:after="0" w:line="240" w:lineRule="auto"/>
        <w:ind w:firstLine="709"/>
        <w:jc w:val="both"/>
        <w:rPr>
          <w:rStyle w:val="s0"/>
          <w:sz w:val="28"/>
          <w:szCs w:val="28"/>
          <w:lang w:val="kk-KZ"/>
        </w:rPr>
      </w:pPr>
      <w:r w:rsidRPr="005D21C1">
        <w:rPr>
          <w:rFonts w:ascii="Times New Roman" w:hAnsi="Times New Roman"/>
          <w:noProof/>
          <w:sz w:val="28"/>
          <w:szCs w:val="28"/>
          <w:lang w:eastAsia="ru-RU"/>
        </w:rPr>
        <w:pict>
          <v:shape id="_x0000_s1032" type="#_x0000_t32" style="position:absolute;left:0;text-align:left;margin-left:37.1pt;margin-top:.25pt;width:17.85pt;height:0;z-index:4" o:connectortype="straight"/>
        </w:pict>
      </w:r>
      <w:r w:rsidRPr="005D21C1">
        <w:rPr>
          <w:rFonts w:ascii="Times New Roman" w:hAnsi="Times New Roman"/>
          <w:sz w:val="28"/>
          <w:szCs w:val="28"/>
          <w:lang w:val="kk-KZ"/>
        </w:rPr>
        <w:t>МК</w:t>
      </w:r>
      <w:r w:rsidR="00BF2D84" w:rsidRPr="005D21C1">
        <w:rPr>
          <w:rStyle w:val="s0"/>
          <w:sz w:val="28"/>
          <w:szCs w:val="28"/>
          <w:lang w:val="kk-KZ"/>
        </w:rPr>
        <w:t> - бухгалтерлік баланстың деректеріне сәйкес меншікті капиталдың есепті айда қалыптасқан орташа айлық шамасы,</w:t>
      </w:r>
      <w:r w:rsidR="004C65C8" w:rsidRPr="005D21C1">
        <w:rPr>
          <w:rStyle w:val="s0"/>
          <w:sz w:val="28"/>
          <w:szCs w:val="28"/>
          <w:lang w:val="kk-KZ"/>
        </w:rPr>
        <w:t xml:space="preserve"> </w:t>
      </w:r>
      <w:r w:rsidR="00BF2D84" w:rsidRPr="005D21C1">
        <w:rPr>
          <w:rStyle w:val="s0"/>
          <w:sz w:val="28"/>
          <w:szCs w:val="28"/>
          <w:lang w:val="kk-KZ"/>
        </w:rPr>
        <w:t>не</w:t>
      </w:r>
    </w:p>
    <w:p w:rsidR="004C65C8" w:rsidRPr="005D21C1" w:rsidRDefault="004C65C8" w:rsidP="004C65C8">
      <w:pPr>
        <w:spacing w:after="0" w:line="240" w:lineRule="auto"/>
        <w:ind w:firstLine="709"/>
        <w:jc w:val="both"/>
        <w:rPr>
          <w:rStyle w:val="s0"/>
          <w:sz w:val="28"/>
          <w:szCs w:val="28"/>
          <w:lang w:val="kk-KZ"/>
        </w:rPr>
      </w:pPr>
    </w:p>
    <w:p w:rsidR="00590F40" w:rsidRPr="005D21C1" w:rsidRDefault="00F57E58" w:rsidP="00590F40">
      <w:pPr>
        <w:autoSpaceDE w:val="0"/>
        <w:autoSpaceDN w:val="0"/>
        <w:spacing w:after="0" w:line="240" w:lineRule="auto"/>
        <w:ind w:firstLine="709"/>
        <w:jc w:val="center"/>
        <w:rPr>
          <w:rFonts w:ascii="Times New Roman" w:eastAsia="Times New Roman" w:hAnsi="Times New Roman"/>
          <w:color w:val="000000"/>
          <w:sz w:val="28"/>
          <w:szCs w:val="28"/>
          <w:lang w:val="kk-KZ" w:eastAsia="ru-RU"/>
        </w:rPr>
      </w:pPr>
      <w:r w:rsidRPr="00411FC3">
        <w:rPr>
          <w:rFonts w:ascii="Times New Roman" w:hAnsi="Times New Roman"/>
          <w:position w:val="-32"/>
          <w:sz w:val="28"/>
          <w:szCs w:val="28"/>
        </w:rPr>
        <w:object w:dxaOrig="5340" w:dyaOrig="760">
          <v:shape id="_x0000_i1027" type="#_x0000_t75" style="width:267pt;height:38.25pt" o:ole="">
            <v:imagedata r:id="rId82" o:title=""/>
          </v:shape>
          <o:OLEObject Type="Embed" ProgID="Equation.3" ShapeID="_x0000_i1027" DrawAspect="Content" ObjectID="_1636547533" r:id="rId83"/>
        </w:object>
      </w:r>
      <w:r w:rsidR="00590F40" w:rsidRPr="005D21C1">
        <w:rPr>
          <w:rFonts w:ascii="Times New Roman" w:eastAsia="Times New Roman" w:hAnsi="Times New Roman"/>
          <w:color w:val="000000"/>
          <w:sz w:val="28"/>
          <w:szCs w:val="28"/>
          <w:lang w:val="kk-KZ" w:eastAsia="ru-RU"/>
        </w:rPr>
        <w:t>мұндағы:</w:t>
      </w:r>
    </w:p>
    <w:p w:rsidR="00F310CE" w:rsidRPr="005D21C1" w:rsidRDefault="00F310CE" w:rsidP="00F310CE">
      <w:pPr>
        <w:autoSpaceDE w:val="0"/>
        <w:autoSpaceDN w:val="0"/>
        <w:spacing w:after="0" w:line="240" w:lineRule="auto"/>
        <w:ind w:firstLine="709"/>
        <w:jc w:val="center"/>
        <w:rPr>
          <w:rFonts w:ascii="Times New Roman" w:eastAsia="Times New Roman" w:hAnsi="Times New Roman"/>
          <w:color w:val="000000"/>
          <w:sz w:val="24"/>
          <w:szCs w:val="24"/>
          <w:lang w:val="kk-KZ" w:eastAsia="ru-RU"/>
        </w:rPr>
      </w:pPr>
    </w:p>
    <w:p w:rsidR="004C65C8" w:rsidRPr="005D21C1" w:rsidRDefault="00AA2CAB" w:rsidP="00F310CE">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Fonts w:ascii="Times New Roman" w:hAnsi="Times New Roman"/>
          <w:sz w:val="28"/>
          <w:szCs w:val="28"/>
          <w:lang w:val="kk-KZ"/>
        </w:rPr>
        <w:t>ІАК</w:t>
      </w:r>
      <w:r w:rsidR="004C65C8" w:rsidRPr="005D21C1">
        <w:rPr>
          <w:lang w:val="kk-KZ"/>
        </w:rPr>
        <w:t xml:space="preserve"> </w:t>
      </w:r>
      <w:r w:rsidR="004C65C8" w:rsidRPr="005D21C1">
        <w:rPr>
          <w:rFonts w:ascii="Times New Roman" w:hAnsi="Times New Roman"/>
          <w:sz w:val="28"/>
          <w:szCs w:val="28"/>
          <w:lang w:val="kk-KZ"/>
        </w:rPr>
        <w:t xml:space="preserve">- </w:t>
      </w:r>
      <w:r w:rsidR="004C65C8" w:rsidRPr="005D21C1">
        <w:rPr>
          <w:rStyle w:val="s0"/>
          <w:sz w:val="28"/>
          <w:szCs w:val="28"/>
          <w:lang w:val="kk-KZ"/>
        </w:rPr>
        <w:t>банктер қаражатының бір бөлігін ішкі активтерге орналастыру коэффициенті;</w:t>
      </w:r>
    </w:p>
    <w:p w:rsidR="004C65C8" w:rsidRPr="005D21C1" w:rsidRDefault="00AA2CAB" w:rsidP="00F310CE">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Fonts w:ascii="Times New Roman" w:hAnsi="Times New Roman"/>
          <w:sz w:val="28"/>
          <w:szCs w:val="28"/>
          <w:lang w:val="kk-KZ"/>
        </w:rPr>
        <w:t xml:space="preserve">ІА </w:t>
      </w:r>
      <w:r w:rsidR="004C65C8" w:rsidRPr="005D21C1">
        <w:rPr>
          <w:rFonts w:ascii="Times New Roman" w:hAnsi="Times New Roman"/>
          <w:sz w:val="28"/>
          <w:szCs w:val="28"/>
          <w:lang w:val="kk-KZ"/>
        </w:rPr>
        <w:t xml:space="preserve">- </w:t>
      </w:r>
      <w:r w:rsidR="004C65C8" w:rsidRPr="005D21C1">
        <w:rPr>
          <w:rStyle w:val="s0"/>
          <w:sz w:val="28"/>
          <w:szCs w:val="28"/>
          <w:lang w:val="kk-KZ"/>
        </w:rPr>
        <w:t>ХҚЕС сәйкес қалыптастырылған резервтер (провизиялар) ескеріле отырып, айдың соңында қалыптасқан активтер (ақша) және Қазақстан Республикасының резиденттеріне талаптар (орналастырылған салымдар, берілген қарыздар, үлестік және борыштық бағалы қағаздар, дебиторлық берешек), Қазақстан Республикасының резиденттері-заңды тұлғалардың жарғылық капиталына қатысу, материалдық емес активтерді және тазартылған бағалы металдар, Қазақстан Республикасының аумағында орналасқан (тұрған) жылжымалы және жылжымайтын мүлік;</w:t>
      </w:r>
    </w:p>
    <w:p w:rsidR="004C65C8" w:rsidRPr="005D21C1" w:rsidRDefault="004C65C8" w:rsidP="00F310CE">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РБ - мерзімі өткен берешек, есептелген сыйақы, дисконттар, сыйлықақылар, оң (теріс) түзетулер ескеріле отырып, айдың соңында қалыптасқан реттелген борыш;</w:t>
      </w:r>
    </w:p>
    <w:p w:rsidR="00F310CE" w:rsidRPr="005D21C1" w:rsidRDefault="004C65C8" w:rsidP="00F310CE">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МҚҚ - мерзімі өткен берешек, есептелген сыйақы, дисконттар, сыйлықақылар, оң (теріс) түзетулер ескеріле отырып, айдың соңында қалыптасқан мерзімсіз қаржы құралдары;</w:t>
      </w:r>
    </w:p>
    <w:p w:rsidR="004C65C8" w:rsidRPr="005D21C1" w:rsidRDefault="004C65C8" w:rsidP="00F310CE">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 xml:space="preserve">БҚБ - </w:t>
      </w:r>
      <w:r w:rsidR="00EF3452" w:rsidRPr="005D21C1">
        <w:rPr>
          <w:rStyle w:val="s0"/>
          <w:sz w:val="28"/>
          <w:szCs w:val="28"/>
          <w:lang w:val="kk-KZ"/>
        </w:rPr>
        <w:t xml:space="preserve">банк шетел валютасында шығарған борыштық бағалы қағаздарды қоспағанда, мерзімі өткен берешек, есептелген сыйақы, дисконттар, сыйлықақылар, оң (теріс) түзетулер ескеріле отырып, </w:t>
      </w:r>
      <w:r w:rsidRPr="005D21C1">
        <w:rPr>
          <w:rStyle w:val="s0"/>
          <w:sz w:val="28"/>
          <w:szCs w:val="28"/>
          <w:lang w:val="kk-KZ"/>
        </w:rPr>
        <w:t>айдың соңында қалыптасқан банк шығарған борыштық бағалы қағаздар;</w:t>
      </w:r>
    </w:p>
    <w:p w:rsidR="00EF3452" w:rsidRPr="005D21C1" w:rsidRDefault="00EF3452" w:rsidP="00F310CE">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 xml:space="preserve">ІМ - Қазақстан Республикасының резиденттері алдындағы реттелген борышты, Қазақстан Республикасының резиденттеріндегі мерзімсіз қаржы құралдарын, Қазақстан Республикасының резиденттеріндегі </w:t>
      </w:r>
      <w:r w:rsidR="007E50D0" w:rsidRPr="005D21C1">
        <w:rPr>
          <w:rStyle w:val="s0"/>
          <w:sz w:val="28"/>
          <w:szCs w:val="28"/>
          <w:lang w:val="kk-KZ"/>
        </w:rPr>
        <w:t xml:space="preserve">банк шығарған </w:t>
      </w:r>
      <w:r w:rsidRPr="005D21C1">
        <w:rPr>
          <w:rStyle w:val="s0"/>
          <w:sz w:val="28"/>
          <w:szCs w:val="28"/>
          <w:lang w:val="kk-KZ"/>
        </w:rPr>
        <w:t>борыштық бағалы қағаздарды және кастодиандық шарт негізінде банк қабылдаған қара</w:t>
      </w:r>
      <w:r w:rsidR="007E50D0" w:rsidRPr="005D21C1">
        <w:rPr>
          <w:rStyle w:val="s0"/>
          <w:sz w:val="28"/>
          <w:szCs w:val="28"/>
          <w:lang w:val="kk-KZ"/>
        </w:rPr>
        <w:t>жаттың инвестицияланбаған қалдықтар</w:t>
      </w:r>
      <w:r w:rsidRPr="005D21C1">
        <w:rPr>
          <w:rStyle w:val="s0"/>
          <w:sz w:val="28"/>
          <w:szCs w:val="28"/>
          <w:lang w:val="kk-KZ"/>
        </w:rPr>
        <w:t>ын қоспағанда, мерзімі өткен берешек, есептелген сыйақы, дисконттар, сыйлықақылар, оң (теріс) түзетулер ескеріле отырып, айдың соңында қалыптасқан Қазақстан Республикасының резиденттері алдындағы міндеттемелер;</w:t>
      </w:r>
    </w:p>
    <w:p w:rsidR="00127CB4" w:rsidRDefault="007E50D0" w:rsidP="00F310CE">
      <w:pPr>
        <w:autoSpaceDE w:val="0"/>
        <w:autoSpaceDN w:val="0"/>
        <w:spacing w:after="0" w:line="240" w:lineRule="auto"/>
        <w:ind w:firstLine="709"/>
        <w:jc w:val="both"/>
        <w:rPr>
          <w:rStyle w:val="s0"/>
          <w:sz w:val="28"/>
          <w:szCs w:val="28"/>
          <w:lang w:val="kk-KZ"/>
        </w:rPr>
      </w:pPr>
      <w:r w:rsidRPr="005D21C1">
        <w:rPr>
          <w:rStyle w:val="s0"/>
          <w:sz w:val="28"/>
          <w:szCs w:val="28"/>
          <w:lang w:val="kk-KZ"/>
        </w:rPr>
        <w:t>МК - 2015 жылғы 1 қаңтардағы жағдай бойынша Қазақстан Республикасының бейрезиденттері-еншілес ұйымдардың реттелген борышына</w:t>
      </w:r>
      <w:r w:rsidR="00C813C3" w:rsidRPr="005D21C1">
        <w:rPr>
          <w:rStyle w:val="s0"/>
          <w:sz w:val="28"/>
          <w:szCs w:val="28"/>
          <w:lang w:val="kk-KZ"/>
        </w:rPr>
        <w:t xml:space="preserve"> </w:t>
      </w:r>
      <w:r w:rsidRPr="005D21C1">
        <w:rPr>
          <w:rStyle w:val="s0"/>
          <w:sz w:val="28"/>
          <w:szCs w:val="28"/>
          <w:lang w:val="kk-KZ"/>
        </w:rPr>
        <w:t xml:space="preserve">салынған  инвестициялар мөлшерінен аспайтын Қазақстан Республикасының </w:t>
      </w:r>
    </w:p>
    <w:p w:rsidR="00127CB4" w:rsidRDefault="00127CB4" w:rsidP="00127CB4">
      <w:pPr>
        <w:autoSpaceDE w:val="0"/>
        <w:autoSpaceDN w:val="0"/>
        <w:spacing w:after="0" w:line="240" w:lineRule="auto"/>
        <w:jc w:val="both"/>
        <w:rPr>
          <w:rStyle w:val="s0"/>
          <w:sz w:val="28"/>
          <w:szCs w:val="28"/>
          <w:lang w:val="kk-KZ"/>
        </w:rPr>
      </w:pPr>
    </w:p>
    <w:p w:rsidR="007E50D0" w:rsidRPr="005D21C1" w:rsidRDefault="007E50D0" w:rsidP="00127CB4">
      <w:pPr>
        <w:autoSpaceDE w:val="0"/>
        <w:autoSpaceDN w:val="0"/>
        <w:spacing w:after="0" w:line="240" w:lineRule="auto"/>
        <w:jc w:val="both"/>
        <w:rPr>
          <w:rFonts w:ascii="Times New Roman" w:eastAsia="Times New Roman" w:hAnsi="Times New Roman"/>
          <w:color w:val="000000"/>
          <w:sz w:val="28"/>
          <w:szCs w:val="28"/>
          <w:lang w:val="kk-KZ" w:eastAsia="ru-RU"/>
        </w:rPr>
      </w:pPr>
      <w:r w:rsidRPr="005D21C1">
        <w:rPr>
          <w:rStyle w:val="s0"/>
          <w:sz w:val="28"/>
          <w:szCs w:val="28"/>
          <w:lang w:val="kk-KZ"/>
        </w:rPr>
        <w:t>бейрезиденттері-еншілес ұйымдардың реттелген борышына инвестицияларды шегергенде, сондай-ақ Қазақстан Республикасының бейрезиденттері-еншілес ұйымдардың акцияларына инвестицияларды шегергенде, бухгалтерлік баланстың деректеріне сәйкес меншікті капиталдың айдың соңында қалыптасқан шамасы.</w:t>
      </w:r>
    </w:p>
    <w:p w:rsidR="00F310CE" w:rsidRPr="005D21C1" w:rsidRDefault="007E50D0" w:rsidP="007E50D0">
      <w:pPr>
        <w:autoSpaceDE w:val="0"/>
        <w:autoSpaceDN w:val="0"/>
        <w:spacing w:after="0" w:line="240" w:lineRule="auto"/>
        <w:ind w:firstLine="709"/>
        <w:jc w:val="both"/>
        <w:rPr>
          <w:rStyle w:val="s0"/>
          <w:sz w:val="28"/>
          <w:szCs w:val="28"/>
          <w:lang w:val="kk-KZ"/>
        </w:rPr>
      </w:pPr>
      <w:r w:rsidRPr="005D21C1">
        <w:rPr>
          <w:rStyle w:val="s0"/>
          <w:sz w:val="28"/>
          <w:szCs w:val="28"/>
          <w:lang w:val="kk-KZ"/>
        </w:rPr>
        <w:t>2016 жылғы 1 маусымнан бастап:</w:t>
      </w:r>
    </w:p>
    <w:p w:rsidR="007E50D0" w:rsidRPr="005D21C1" w:rsidRDefault="007E50D0" w:rsidP="007E50D0">
      <w:pPr>
        <w:autoSpaceDE w:val="0"/>
        <w:autoSpaceDN w:val="0"/>
        <w:spacing w:after="0" w:line="240" w:lineRule="auto"/>
        <w:ind w:firstLine="709"/>
        <w:jc w:val="both"/>
        <w:rPr>
          <w:rStyle w:val="s0"/>
          <w:sz w:val="28"/>
          <w:szCs w:val="28"/>
          <w:lang w:val="kk-KZ"/>
        </w:rPr>
      </w:pPr>
    </w:p>
    <w:p w:rsidR="00590F40" w:rsidRPr="005D21C1" w:rsidRDefault="00411FC3" w:rsidP="00590F40">
      <w:pPr>
        <w:spacing w:after="0" w:line="240" w:lineRule="auto"/>
        <w:ind w:firstLine="709"/>
        <w:jc w:val="center"/>
        <w:rPr>
          <w:rFonts w:ascii="Times New Roman" w:hAnsi="Times New Roman"/>
          <w:sz w:val="28"/>
          <w:szCs w:val="28"/>
          <w:lang w:val="kk-KZ"/>
        </w:rPr>
      </w:pPr>
      <w:r w:rsidRPr="00411FC3">
        <w:rPr>
          <w:rFonts w:ascii="Times New Roman" w:hAnsi="Times New Roman"/>
          <w:position w:val="-34"/>
          <w:sz w:val="28"/>
          <w:szCs w:val="28"/>
        </w:rPr>
        <w:object w:dxaOrig="4280" w:dyaOrig="820">
          <v:shape id="_x0000_i1028" type="#_x0000_t75" style="width:213.75pt;height:41.25pt" o:ole="">
            <v:imagedata r:id="rId84" o:title=""/>
          </v:shape>
          <o:OLEObject Type="Embed" ProgID="Equation.3" ShapeID="_x0000_i1028" DrawAspect="Content" ObjectID="_1636547534" r:id="rId85"/>
        </w:object>
      </w:r>
      <w:r w:rsidR="00FC3685" w:rsidRPr="005D21C1">
        <w:rPr>
          <w:rFonts w:ascii="Times New Roman" w:hAnsi="Times New Roman"/>
          <w:sz w:val="28"/>
          <w:szCs w:val="28"/>
          <w:lang w:val="kk-KZ"/>
        </w:rPr>
        <w:t xml:space="preserve"> </w:t>
      </w:r>
      <w:r w:rsidR="00590F40" w:rsidRPr="005D21C1">
        <w:rPr>
          <w:rStyle w:val="s0"/>
          <w:color w:val="auto"/>
          <w:sz w:val="28"/>
          <w:szCs w:val="28"/>
          <w:lang w:val="kk-KZ"/>
        </w:rPr>
        <w:t>мұндағы:</w:t>
      </w:r>
    </w:p>
    <w:p w:rsidR="00F310CE" w:rsidRPr="005D21C1" w:rsidRDefault="00F310CE" w:rsidP="007E50D0">
      <w:pPr>
        <w:autoSpaceDE w:val="0"/>
        <w:autoSpaceDN w:val="0"/>
        <w:spacing w:after="0" w:line="240" w:lineRule="auto"/>
        <w:ind w:firstLine="709"/>
        <w:jc w:val="center"/>
        <w:rPr>
          <w:rFonts w:ascii="Times New Roman" w:eastAsia="Times New Roman" w:hAnsi="Times New Roman"/>
          <w:color w:val="000000"/>
          <w:sz w:val="28"/>
          <w:szCs w:val="28"/>
          <w:lang w:val="kk-KZ" w:eastAsia="ru-RU"/>
        </w:rPr>
      </w:pPr>
    </w:p>
    <w:p w:rsidR="007E50D0" w:rsidRPr="005D21C1" w:rsidRDefault="007E50D0" w:rsidP="007E50D0">
      <w:pPr>
        <w:spacing w:after="0" w:line="240" w:lineRule="auto"/>
        <w:ind w:firstLine="709"/>
        <w:jc w:val="both"/>
        <w:rPr>
          <w:rFonts w:ascii="Times New Roman" w:hAnsi="Times New Roman"/>
          <w:sz w:val="28"/>
          <w:szCs w:val="28"/>
          <w:lang w:val="kk-KZ"/>
        </w:rPr>
      </w:pPr>
      <w:r w:rsidRPr="005D21C1">
        <w:rPr>
          <w:rFonts w:ascii="Times New Roman" w:hAnsi="Times New Roman"/>
          <w:sz w:val="28"/>
          <w:szCs w:val="28"/>
        </w:rPr>
        <w:fldChar w:fldCharType="begin"/>
      </w:r>
      <w:r w:rsidR="00036C62">
        <w:rPr>
          <w:rFonts w:ascii="Times New Roman" w:hAnsi="Times New Roman"/>
          <w:sz w:val="28"/>
          <w:szCs w:val="28"/>
        </w:rPr>
        <w:instrText xml:space="preserve"> INCLUDEPICTURE "C:\\..\\AppData\\Local\\Temp\\notesAF3A78\\Temp\\0.files\\041027260.JPG" \* MERGEFORMAT </w:instrText>
      </w:r>
      <w:r w:rsidRPr="005D21C1">
        <w:rPr>
          <w:rFonts w:ascii="Times New Roman" w:hAnsi="Times New Roman"/>
          <w:sz w:val="28"/>
          <w:szCs w:val="28"/>
        </w:rPr>
        <w:fldChar w:fldCharType="separate"/>
      </w:r>
      <w:r w:rsidR="00AA2CAB" w:rsidRPr="005D21C1">
        <w:rPr>
          <w:rFonts w:ascii="Times New Roman" w:hAnsi="Times New Roman"/>
          <w:noProof/>
          <w:sz w:val="28"/>
          <w:szCs w:val="28"/>
        </w:rPr>
        <w:pict>
          <v:shape id="_x0000_i1029" type="#_x0000_t75" style="width:22.5pt;height:12.75pt;visibility:visible">
            <v:imagedata r:id="rId86" r:href="rId87"/>
          </v:shape>
        </w:pict>
      </w:r>
      <w:r w:rsidRPr="005D21C1">
        <w:rPr>
          <w:rFonts w:ascii="Times New Roman" w:hAnsi="Times New Roman"/>
          <w:sz w:val="28"/>
          <w:szCs w:val="28"/>
        </w:rPr>
        <w:fldChar w:fldCharType="end"/>
      </w:r>
      <w:r w:rsidRPr="005D21C1">
        <w:rPr>
          <w:rStyle w:val="s0"/>
          <w:color w:val="auto"/>
          <w:sz w:val="28"/>
          <w:szCs w:val="28"/>
          <w:lang w:val="kk-KZ"/>
        </w:rPr>
        <w:t> - банктер қаражатының бір бөлігін ішкі активтерге орналастыру коэффициенті;</w:t>
      </w:r>
    </w:p>
    <w:p w:rsidR="007E50D0" w:rsidRPr="005D21C1" w:rsidRDefault="007E50D0" w:rsidP="007E50D0">
      <w:pPr>
        <w:spacing w:after="0" w:line="240" w:lineRule="auto"/>
        <w:ind w:firstLine="709"/>
        <w:jc w:val="both"/>
        <w:rPr>
          <w:rFonts w:ascii="Times New Roman" w:hAnsi="Times New Roman"/>
          <w:sz w:val="28"/>
          <w:szCs w:val="28"/>
          <w:lang w:val="kk-KZ"/>
        </w:rPr>
      </w:pPr>
      <w:r w:rsidRPr="005D21C1">
        <w:rPr>
          <w:rFonts w:ascii="Times New Roman" w:hAnsi="Times New Roman"/>
          <w:sz w:val="28"/>
          <w:szCs w:val="28"/>
        </w:rPr>
        <w:fldChar w:fldCharType="begin"/>
      </w:r>
      <w:r w:rsidR="00036C62">
        <w:rPr>
          <w:rFonts w:ascii="Times New Roman" w:hAnsi="Times New Roman"/>
          <w:sz w:val="28"/>
          <w:szCs w:val="28"/>
        </w:rPr>
        <w:instrText xml:space="preserve"> INCLUDEPICTURE "C:\\..\\AppData\\Local\\Temp\\notesAF3A78\\Temp\\0.files\\041027261.JPG" \* MERGEFORMAT </w:instrText>
      </w:r>
      <w:r w:rsidRPr="005D21C1">
        <w:rPr>
          <w:rFonts w:ascii="Times New Roman" w:hAnsi="Times New Roman"/>
          <w:sz w:val="28"/>
          <w:szCs w:val="28"/>
        </w:rPr>
        <w:fldChar w:fldCharType="separate"/>
      </w:r>
      <w:r w:rsidRPr="005D21C1">
        <w:rPr>
          <w:rFonts w:ascii="Times New Roman" w:hAnsi="Times New Roman"/>
          <w:noProof/>
          <w:sz w:val="28"/>
          <w:szCs w:val="28"/>
        </w:rPr>
        <w:pict>
          <v:shape id="_x0000_i1030" type="#_x0000_t75" style="width:18.75pt;height:12.75pt;visibility:visible">
            <v:imagedata r:id="rId88" r:href="rId89"/>
          </v:shape>
        </w:pict>
      </w:r>
      <w:r w:rsidRPr="005D21C1">
        <w:rPr>
          <w:rFonts w:ascii="Times New Roman" w:hAnsi="Times New Roman"/>
          <w:sz w:val="28"/>
          <w:szCs w:val="28"/>
        </w:rPr>
        <w:fldChar w:fldCharType="end"/>
      </w:r>
      <w:r w:rsidRPr="005D21C1">
        <w:rPr>
          <w:rStyle w:val="s0"/>
          <w:color w:val="auto"/>
          <w:sz w:val="28"/>
          <w:szCs w:val="28"/>
          <w:lang w:val="kk-KZ"/>
        </w:rPr>
        <w:t> - ХҚЕС сәйкес қалыптастырылған резервтер (провизиялар) ескеріле отырып, есепті айда қалыптасқан ішкі активтердің орташа айлық шамасы;</w:t>
      </w:r>
    </w:p>
    <w:p w:rsidR="007E50D0" w:rsidRPr="005D21C1" w:rsidRDefault="007E50D0" w:rsidP="007E50D0">
      <w:pPr>
        <w:spacing w:after="0" w:line="240" w:lineRule="auto"/>
        <w:ind w:firstLine="709"/>
        <w:jc w:val="both"/>
        <w:rPr>
          <w:rFonts w:ascii="Times New Roman" w:hAnsi="Times New Roman"/>
          <w:sz w:val="28"/>
          <w:szCs w:val="28"/>
          <w:lang w:val="kk-KZ"/>
        </w:rPr>
      </w:pPr>
      <w:r w:rsidRPr="005D21C1">
        <w:rPr>
          <w:rFonts w:ascii="Times New Roman" w:hAnsi="Times New Roman"/>
          <w:sz w:val="28"/>
          <w:szCs w:val="28"/>
        </w:rPr>
        <w:fldChar w:fldCharType="begin"/>
      </w:r>
      <w:r w:rsidR="00036C62">
        <w:rPr>
          <w:rFonts w:ascii="Times New Roman" w:hAnsi="Times New Roman"/>
          <w:sz w:val="28"/>
          <w:szCs w:val="28"/>
        </w:rPr>
        <w:instrText xml:space="preserve"> INCLUDEPICTURE "C:\\..\\AppData\\Local\\Temp\\notesAF3A78\\Temp\\0.files\\041027268.JPG" \* MERGEFORMAT </w:instrText>
      </w:r>
      <w:r w:rsidRPr="005D21C1">
        <w:rPr>
          <w:rFonts w:ascii="Times New Roman" w:hAnsi="Times New Roman"/>
          <w:sz w:val="28"/>
          <w:szCs w:val="28"/>
        </w:rPr>
        <w:fldChar w:fldCharType="separate"/>
      </w:r>
      <w:r w:rsidRPr="005D21C1">
        <w:rPr>
          <w:rFonts w:ascii="Times New Roman" w:hAnsi="Times New Roman"/>
          <w:noProof/>
          <w:sz w:val="28"/>
          <w:szCs w:val="28"/>
        </w:rPr>
        <w:pict>
          <v:shape id="_x0000_i1031" type="#_x0000_t75" style="width:18.75pt;height:13.5pt;visibility:visible">
            <v:imagedata r:id="rId90" r:href="rId91"/>
          </v:shape>
        </w:pict>
      </w:r>
      <w:r w:rsidRPr="005D21C1">
        <w:rPr>
          <w:rFonts w:ascii="Times New Roman" w:hAnsi="Times New Roman"/>
          <w:sz w:val="28"/>
          <w:szCs w:val="28"/>
        </w:rPr>
        <w:fldChar w:fldCharType="end"/>
      </w:r>
      <w:r w:rsidRPr="005D21C1">
        <w:rPr>
          <w:rStyle w:val="s0"/>
          <w:color w:val="auto"/>
          <w:sz w:val="28"/>
          <w:szCs w:val="28"/>
          <w:lang w:val="kk-KZ"/>
        </w:rPr>
        <w:t xml:space="preserve"> - реттелген борыштың орташа айлық шамаларының, банк шетел валютасында шығарған борыштық бағалы қағаздарды қоспағанда, банк шығарған борыштық бағалы қағаздардың, </w:t>
      </w:r>
      <w:r w:rsidR="00710D1E" w:rsidRPr="005D21C1">
        <w:rPr>
          <w:rStyle w:val="s0"/>
          <w:color w:val="auto"/>
          <w:sz w:val="28"/>
          <w:szCs w:val="28"/>
          <w:lang w:val="kk-KZ"/>
        </w:rPr>
        <w:t>Қалыптардың</w:t>
      </w:r>
      <w:r w:rsidRPr="005D21C1">
        <w:rPr>
          <w:rStyle w:val="s0"/>
          <w:color w:val="auto"/>
          <w:sz w:val="28"/>
          <w:szCs w:val="28"/>
          <w:lang w:val="kk-KZ"/>
        </w:rPr>
        <w:t xml:space="preserve"> </w:t>
      </w:r>
      <w:hyperlink r:id="rId92" w:history="1">
        <w:r w:rsidRPr="005D21C1">
          <w:rPr>
            <w:rStyle w:val="a3"/>
            <w:rFonts w:ascii="Times New Roman" w:hAnsi="Times New Roman"/>
            <w:color w:val="auto"/>
            <w:sz w:val="28"/>
            <w:szCs w:val="28"/>
            <w:u w:val="none"/>
            <w:lang w:val="kk-KZ"/>
          </w:rPr>
          <w:t>8</w:t>
        </w:r>
        <w:r w:rsidR="00710D1E" w:rsidRPr="005D21C1">
          <w:rPr>
            <w:rStyle w:val="a3"/>
            <w:rFonts w:ascii="Times New Roman" w:hAnsi="Times New Roman"/>
            <w:color w:val="auto"/>
            <w:sz w:val="28"/>
            <w:szCs w:val="28"/>
            <w:u w:val="none"/>
            <w:lang w:val="kk-KZ"/>
          </w:rPr>
          <w:t>8</w:t>
        </w:r>
        <w:r w:rsidRPr="005D21C1">
          <w:rPr>
            <w:rStyle w:val="a3"/>
            <w:rFonts w:ascii="Times New Roman" w:hAnsi="Times New Roman"/>
            <w:color w:val="auto"/>
            <w:sz w:val="28"/>
            <w:szCs w:val="28"/>
            <w:u w:val="none"/>
            <w:lang w:val="kk-KZ"/>
          </w:rPr>
          <w:t>-тармағының</w:t>
        </w:r>
      </w:hyperlink>
      <w:r w:rsidRPr="005D21C1">
        <w:rPr>
          <w:rStyle w:val="s0"/>
          <w:color w:val="auto"/>
          <w:sz w:val="28"/>
          <w:szCs w:val="28"/>
          <w:lang w:val="kk-KZ"/>
        </w:rPr>
        <w:t xml:space="preserve"> екінші абзацында айқындалған ішкі міндеттемелердің есепті айда қалыптасқан сомасы;</w:t>
      </w:r>
    </w:p>
    <w:p w:rsidR="007E50D0" w:rsidRPr="005D21C1" w:rsidRDefault="007E50D0" w:rsidP="007E50D0">
      <w:pPr>
        <w:spacing w:after="0" w:line="240" w:lineRule="auto"/>
        <w:ind w:firstLine="709"/>
        <w:jc w:val="both"/>
        <w:rPr>
          <w:rFonts w:ascii="Times New Roman" w:hAnsi="Times New Roman"/>
          <w:sz w:val="28"/>
          <w:szCs w:val="28"/>
          <w:lang w:val="kk-KZ"/>
        </w:rPr>
      </w:pPr>
      <w:r w:rsidRPr="005D21C1">
        <w:rPr>
          <w:rFonts w:ascii="Times New Roman" w:hAnsi="Times New Roman"/>
          <w:sz w:val="28"/>
          <w:szCs w:val="28"/>
        </w:rPr>
        <w:fldChar w:fldCharType="begin"/>
      </w:r>
      <w:r w:rsidR="00036C62">
        <w:rPr>
          <w:rFonts w:ascii="Times New Roman" w:hAnsi="Times New Roman"/>
          <w:sz w:val="28"/>
          <w:szCs w:val="28"/>
        </w:rPr>
        <w:instrText xml:space="preserve"> INCLUDEPICTURE "C:\\..\\AppData\\Local\\Temp\\notesAF3A78\\Temp\\0.files\\041027263.JPG" \* MERGEFORMAT </w:instrText>
      </w:r>
      <w:r w:rsidRPr="005D21C1">
        <w:rPr>
          <w:rFonts w:ascii="Times New Roman" w:hAnsi="Times New Roman"/>
          <w:sz w:val="28"/>
          <w:szCs w:val="28"/>
        </w:rPr>
        <w:fldChar w:fldCharType="separate"/>
      </w:r>
      <w:r w:rsidRPr="005D21C1">
        <w:rPr>
          <w:rFonts w:ascii="Times New Roman" w:hAnsi="Times New Roman"/>
          <w:noProof/>
          <w:sz w:val="28"/>
          <w:szCs w:val="28"/>
        </w:rPr>
        <w:pict>
          <v:shape id="_x0000_i1032" type="#_x0000_t75" style="width:21pt;height:12.75pt;visibility:visible">
            <v:imagedata r:id="rId93" r:href="rId94"/>
          </v:shape>
        </w:pict>
      </w:r>
      <w:r w:rsidRPr="005D21C1">
        <w:rPr>
          <w:rFonts w:ascii="Times New Roman" w:hAnsi="Times New Roman"/>
          <w:sz w:val="28"/>
          <w:szCs w:val="28"/>
        </w:rPr>
        <w:fldChar w:fldCharType="end"/>
      </w:r>
      <w:r w:rsidRPr="005D21C1">
        <w:rPr>
          <w:rStyle w:val="s0"/>
          <w:color w:val="auto"/>
          <w:sz w:val="28"/>
          <w:szCs w:val="28"/>
          <w:lang w:val="kk-KZ"/>
        </w:rPr>
        <w:t xml:space="preserve"> - бухгалтерлік баланстың деректеріне сәйкес </w:t>
      </w:r>
      <w:r w:rsidR="00710D1E" w:rsidRPr="005D21C1">
        <w:rPr>
          <w:rStyle w:val="s0"/>
          <w:color w:val="auto"/>
          <w:sz w:val="28"/>
          <w:szCs w:val="28"/>
          <w:lang w:val="kk-KZ"/>
        </w:rPr>
        <w:t xml:space="preserve">жарғылық капиталдың </w:t>
      </w:r>
      <w:r w:rsidRPr="005D21C1">
        <w:rPr>
          <w:rStyle w:val="s0"/>
          <w:color w:val="auto"/>
          <w:sz w:val="28"/>
          <w:szCs w:val="28"/>
          <w:lang w:val="kk-KZ"/>
        </w:rPr>
        <w:t>есепті айда қалыптасқан орташа айлық шамасы;</w:t>
      </w:r>
    </w:p>
    <w:p w:rsidR="007E50D0" w:rsidRPr="005D21C1" w:rsidRDefault="00FD5D0F" w:rsidP="00710D1E">
      <w:pPr>
        <w:autoSpaceDE w:val="0"/>
        <w:autoSpaceDN w:val="0"/>
        <w:spacing w:after="0" w:line="240" w:lineRule="auto"/>
        <w:ind w:firstLine="709"/>
        <w:jc w:val="both"/>
        <w:rPr>
          <w:rFonts w:ascii="Times New Roman" w:eastAsia="Times New Roman" w:hAnsi="Times New Roman"/>
          <w:sz w:val="28"/>
          <w:szCs w:val="28"/>
          <w:lang w:val="kk-KZ" w:eastAsia="ru-RU"/>
        </w:rPr>
      </w:pPr>
      <w:r w:rsidRPr="005D21C1">
        <w:rPr>
          <w:position w:val="-4"/>
        </w:rPr>
        <w:object w:dxaOrig="460" w:dyaOrig="320">
          <v:shape id="_x0000_i1033" type="#_x0000_t75" style="width:23.25pt;height:15.75pt" o:ole="">
            <v:imagedata r:id="rId95" o:title=""/>
          </v:shape>
          <o:OLEObject Type="Embed" ProgID="Equation.3" ShapeID="_x0000_i1033" DrawAspect="Content" ObjectID="_1636547535" r:id="rId96"/>
        </w:object>
      </w:r>
      <w:r w:rsidR="007E50D0" w:rsidRPr="005D21C1">
        <w:rPr>
          <w:rStyle w:val="s0"/>
          <w:color w:val="auto"/>
          <w:sz w:val="28"/>
          <w:szCs w:val="28"/>
          <w:lang w:val="kk-KZ"/>
        </w:rPr>
        <w:t xml:space="preserve"> - бухгалтерлік баланстың деректеріне сәйкес меншікті капиталдың есепті айда қалыптасқан орташа айлық шамасы.</w:t>
      </w:r>
    </w:p>
    <w:p w:rsidR="00710D1E" w:rsidRPr="005D21C1" w:rsidRDefault="00F310CE" w:rsidP="00710D1E">
      <w:pPr>
        <w:spacing w:after="0" w:line="240" w:lineRule="auto"/>
        <w:ind w:firstLine="709"/>
        <w:jc w:val="both"/>
        <w:rPr>
          <w:rStyle w:val="s0"/>
          <w:sz w:val="28"/>
          <w:szCs w:val="28"/>
          <w:lang w:val="kk-KZ"/>
        </w:rPr>
      </w:pPr>
      <w:bookmarkStart w:id="146" w:name="SUB8600"/>
      <w:bookmarkEnd w:id="144"/>
      <w:bookmarkEnd w:id="146"/>
      <w:r w:rsidRPr="005D21C1">
        <w:rPr>
          <w:rFonts w:ascii="Times New Roman" w:eastAsia="Times New Roman" w:hAnsi="Times New Roman"/>
          <w:color w:val="000000"/>
          <w:sz w:val="28"/>
          <w:szCs w:val="28"/>
          <w:lang w:val="kk-KZ" w:eastAsia="ru-RU"/>
        </w:rPr>
        <w:t>8</w:t>
      </w:r>
      <w:r w:rsidR="0007119D" w:rsidRPr="005D21C1">
        <w:rPr>
          <w:rFonts w:ascii="Times New Roman" w:eastAsia="Times New Roman" w:hAnsi="Times New Roman"/>
          <w:color w:val="000000"/>
          <w:sz w:val="28"/>
          <w:szCs w:val="28"/>
          <w:lang w:val="kk-KZ" w:eastAsia="ru-RU"/>
        </w:rPr>
        <w:t>7</w:t>
      </w:r>
      <w:r w:rsidRPr="005D21C1">
        <w:rPr>
          <w:rFonts w:ascii="Times New Roman" w:eastAsia="Times New Roman" w:hAnsi="Times New Roman"/>
          <w:color w:val="000000"/>
          <w:sz w:val="28"/>
          <w:szCs w:val="28"/>
          <w:lang w:val="kk-KZ" w:eastAsia="ru-RU"/>
        </w:rPr>
        <w:t xml:space="preserve">. </w:t>
      </w:r>
      <w:r w:rsidR="00710D1E" w:rsidRPr="005D21C1">
        <w:rPr>
          <w:rStyle w:val="s0"/>
          <w:sz w:val="28"/>
          <w:szCs w:val="28"/>
          <w:lang w:val="kk-KZ"/>
        </w:rPr>
        <w:t>Қазақстан Республикасының Үкіметі құрылтайшысы болып табылатын банктерді қоспағанда, банктер есепті ай ішінде меншікті және тартылған қаражатын күн</w:t>
      </w:r>
      <w:r w:rsidR="00986AFE" w:rsidRPr="005D21C1">
        <w:rPr>
          <w:rStyle w:val="s0"/>
          <w:sz w:val="28"/>
          <w:szCs w:val="28"/>
          <w:lang w:val="kk-KZ"/>
        </w:rPr>
        <w:t xml:space="preserve"> сайын</w:t>
      </w:r>
      <w:r w:rsidR="00710D1E" w:rsidRPr="005D21C1">
        <w:rPr>
          <w:rStyle w:val="s0"/>
          <w:sz w:val="28"/>
          <w:szCs w:val="28"/>
          <w:lang w:val="kk-KZ"/>
        </w:rPr>
        <w:t xml:space="preserve"> ішкі активтерге мынадай формула</w:t>
      </w:r>
      <w:r w:rsidR="00986AFE" w:rsidRPr="005D21C1">
        <w:rPr>
          <w:rStyle w:val="s0"/>
          <w:sz w:val="28"/>
          <w:szCs w:val="28"/>
          <w:lang w:val="kk-KZ"/>
        </w:rPr>
        <w:t>ға сәйкес</w:t>
      </w:r>
      <w:r w:rsidR="00710D1E" w:rsidRPr="005D21C1">
        <w:rPr>
          <w:rStyle w:val="s0"/>
          <w:sz w:val="28"/>
          <w:szCs w:val="28"/>
          <w:lang w:val="kk-KZ"/>
        </w:rPr>
        <w:t xml:space="preserve"> орналастырады:</w:t>
      </w:r>
    </w:p>
    <w:p w:rsidR="00C9790A" w:rsidRPr="005D21C1" w:rsidRDefault="00411FC3" w:rsidP="00A96690">
      <w:pPr>
        <w:autoSpaceDE w:val="0"/>
        <w:autoSpaceDN w:val="0"/>
        <w:spacing w:after="0" w:line="240" w:lineRule="auto"/>
        <w:ind w:firstLine="709"/>
        <w:jc w:val="center"/>
        <w:rPr>
          <w:rFonts w:ascii="Times New Roman" w:eastAsia="Times New Roman" w:hAnsi="Times New Roman"/>
          <w:color w:val="000000"/>
          <w:sz w:val="28"/>
          <w:szCs w:val="28"/>
          <w:lang w:val="kk-KZ" w:eastAsia="ru-RU"/>
        </w:rPr>
      </w:pPr>
      <w:r w:rsidRPr="00411FC3">
        <w:rPr>
          <w:rFonts w:ascii="Times New Roman" w:hAnsi="Times New Roman"/>
          <w:position w:val="-16"/>
          <w:sz w:val="28"/>
          <w:szCs w:val="28"/>
          <w:lang w:val="kk-KZ"/>
        </w:rPr>
        <w:object w:dxaOrig="6420" w:dyaOrig="480">
          <v:shape id="_x0000_i1034" type="#_x0000_t75" style="width:321pt;height:24pt" o:ole="">
            <v:imagedata r:id="rId97" o:title=""/>
          </v:shape>
          <o:OLEObject Type="Embed" ProgID="Equation.3" ShapeID="_x0000_i1034" DrawAspect="Content" ObjectID="_1636547536" r:id="rId98"/>
        </w:object>
      </w:r>
      <w:r w:rsidR="00C9790A" w:rsidRPr="005D21C1">
        <w:rPr>
          <w:rFonts w:ascii="Times New Roman" w:eastAsia="Times New Roman" w:hAnsi="Times New Roman"/>
          <w:color w:val="000000"/>
          <w:sz w:val="28"/>
          <w:szCs w:val="28"/>
          <w:lang w:val="kk-KZ" w:eastAsia="ru-RU"/>
        </w:rPr>
        <w:t xml:space="preserve"> </w:t>
      </w:r>
      <w:r w:rsidR="00710D1E" w:rsidRPr="005D21C1">
        <w:rPr>
          <w:rFonts w:ascii="Times New Roman" w:eastAsia="Times New Roman" w:hAnsi="Times New Roman"/>
          <w:color w:val="000000"/>
          <w:sz w:val="28"/>
          <w:szCs w:val="28"/>
          <w:lang w:val="kk-KZ" w:eastAsia="ru-RU"/>
        </w:rPr>
        <w:t>мұндағы</w:t>
      </w:r>
      <w:r w:rsidR="00C9790A" w:rsidRPr="005D21C1">
        <w:rPr>
          <w:rFonts w:ascii="Times New Roman" w:eastAsia="Times New Roman" w:hAnsi="Times New Roman"/>
          <w:color w:val="000000"/>
          <w:sz w:val="28"/>
          <w:szCs w:val="28"/>
          <w:lang w:val="kk-KZ" w:eastAsia="ru-RU"/>
        </w:rPr>
        <w:t>:</w:t>
      </w:r>
    </w:p>
    <w:p w:rsidR="00590F40" w:rsidRPr="005D21C1" w:rsidRDefault="00590F40" w:rsidP="00A96690">
      <w:pPr>
        <w:autoSpaceDE w:val="0"/>
        <w:autoSpaceDN w:val="0"/>
        <w:spacing w:after="0" w:line="240" w:lineRule="auto"/>
        <w:ind w:firstLine="709"/>
        <w:jc w:val="center"/>
        <w:rPr>
          <w:rFonts w:ascii="Times New Roman" w:eastAsia="Times New Roman" w:hAnsi="Times New Roman"/>
          <w:color w:val="000000"/>
          <w:sz w:val="28"/>
          <w:szCs w:val="28"/>
          <w:lang w:val="kk-KZ" w:eastAsia="ru-RU"/>
        </w:rPr>
      </w:pPr>
    </w:p>
    <w:p w:rsidR="00710D1E" w:rsidRPr="005D21C1" w:rsidRDefault="00FD5D0F" w:rsidP="00710D1E">
      <w:pPr>
        <w:spacing w:after="0" w:line="240" w:lineRule="auto"/>
        <w:ind w:firstLine="709"/>
        <w:jc w:val="both"/>
        <w:rPr>
          <w:rFonts w:ascii="Times New Roman" w:hAnsi="Times New Roman"/>
          <w:sz w:val="28"/>
          <w:szCs w:val="28"/>
          <w:lang w:val="kk-KZ"/>
        </w:rPr>
      </w:pPr>
      <w:r w:rsidRPr="005D21C1">
        <w:rPr>
          <w:rFonts w:ascii="Times New Roman" w:hAnsi="Times New Roman"/>
          <w:sz w:val="28"/>
          <w:szCs w:val="28"/>
          <w:lang w:val="kk-KZ"/>
        </w:rPr>
        <w:t>ІА</w:t>
      </w:r>
      <w:r w:rsidR="00710D1E" w:rsidRPr="005D21C1">
        <w:rPr>
          <w:rStyle w:val="s0"/>
          <w:sz w:val="28"/>
          <w:szCs w:val="28"/>
          <w:lang w:val="kk-KZ"/>
        </w:rPr>
        <w:t> - ХҚЕС сәйкес қалыптастырылған резервтерді (провизияларды) ескере отырып, ағымдағы күннің соңындағы ішкі активтер шамасы;</w:t>
      </w:r>
    </w:p>
    <w:p w:rsidR="00710D1E" w:rsidRPr="005D21C1" w:rsidRDefault="00710D1E" w:rsidP="00F310CE">
      <w:pPr>
        <w:spacing w:after="0" w:line="240" w:lineRule="auto"/>
        <w:ind w:firstLine="708"/>
        <w:jc w:val="both"/>
        <w:rPr>
          <w:rFonts w:ascii="Times New Roman" w:hAnsi="Times New Roman"/>
          <w:sz w:val="28"/>
          <w:szCs w:val="28"/>
          <w:lang w:val="kk-KZ"/>
        </w:rPr>
      </w:pPr>
      <w:r w:rsidRPr="005D21C1">
        <w:rPr>
          <w:rFonts w:ascii="Times New Roman" w:hAnsi="Times New Roman"/>
          <w:position w:val="-10"/>
          <w:sz w:val="28"/>
          <w:szCs w:val="28"/>
          <w:lang w:val="kk-KZ"/>
        </w:rPr>
        <w:object w:dxaOrig="639" w:dyaOrig="380">
          <v:shape id="_x0000_i1035" type="#_x0000_t75" style="width:32.25pt;height:18.75pt" o:ole="">
            <v:imagedata r:id="rId99" o:title=""/>
          </v:shape>
          <o:OLEObject Type="Embed" ProgID="Equation.3" ShapeID="_x0000_i1035" DrawAspect="Content" ObjectID="_1636547537" r:id="rId100"/>
        </w:object>
      </w:r>
      <w:r w:rsidR="00F310CE" w:rsidRPr="005D21C1">
        <w:rPr>
          <w:rFonts w:ascii="Times New Roman" w:hAnsi="Times New Roman"/>
          <w:sz w:val="28"/>
          <w:szCs w:val="28"/>
          <w:vertAlign w:val="subscript"/>
          <w:lang w:val="kk-KZ"/>
        </w:rPr>
        <w:t xml:space="preserve"> </w:t>
      </w:r>
      <w:r w:rsidR="00F310CE" w:rsidRPr="005D21C1">
        <w:rPr>
          <w:rFonts w:ascii="Times New Roman" w:hAnsi="Times New Roman"/>
          <w:sz w:val="28"/>
          <w:szCs w:val="28"/>
          <w:lang w:val="kk-KZ"/>
        </w:rPr>
        <w:t xml:space="preserve">- </w:t>
      </w:r>
      <w:r w:rsidRPr="005D21C1">
        <w:rPr>
          <w:rStyle w:val="s0"/>
          <w:color w:val="auto"/>
          <w:sz w:val="28"/>
          <w:szCs w:val="28"/>
          <w:lang w:val="kk-KZ"/>
        </w:rPr>
        <w:t xml:space="preserve">реттелген борыштың орташа айлық шамаларының, банк шетел валютасында шығарған борыштық бағалы қағаздарды қоспағанда, банк шығарған борыштық бағалы қағаздардың, Қалыптардың </w:t>
      </w:r>
      <w:hyperlink r:id="rId101" w:history="1">
        <w:r w:rsidRPr="005D21C1">
          <w:rPr>
            <w:rStyle w:val="a3"/>
            <w:rFonts w:ascii="Times New Roman" w:hAnsi="Times New Roman"/>
            <w:color w:val="auto"/>
            <w:sz w:val="28"/>
            <w:szCs w:val="28"/>
            <w:u w:val="none"/>
            <w:lang w:val="kk-KZ"/>
          </w:rPr>
          <w:t>88-тармағының</w:t>
        </w:r>
      </w:hyperlink>
      <w:r w:rsidRPr="005D21C1">
        <w:rPr>
          <w:rStyle w:val="s0"/>
          <w:color w:val="auto"/>
          <w:sz w:val="28"/>
          <w:szCs w:val="28"/>
          <w:lang w:val="kk-KZ"/>
        </w:rPr>
        <w:t xml:space="preserve"> екінші бөлігінде айқындалған ішкі міндеттемелердің есепті айдың алдындағы айда қалыптасқан сомасы;</w:t>
      </w:r>
    </w:p>
    <w:p w:rsidR="002063DD" w:rsidRPr="005D21C1" w:rsidRDefault="002063DD" w:rsidP="00F310CE">
      <w:pPr>
        <w:spacing w:after="0" w:line="240" w:lineRule="auto"/>
        <w:ind w:firstLine="709"/>
        <w:jc w:val="both"/>
        <w:rPr>
          <w:rFonts w:ascii="Times New Roman" w:hAnsi="Times New Roman"/>
          <w:sz w:val="28"/>
          <w:szCs w:val="28"/>
          <w:lang w:val="kk-KZ"/>
        </w:rPr>
      </w:pPr>
      <w:r w:rsidRPr="005D21C1">
        <w:rPr>
          <w:rFonts w:ascii="Times New Roman" w:hAnsi="Times New Roman"/>
          <w:position w:val="-10"/>
          <w:sz w:val="28"/>
          <w:szCs w:val="28"/>
          <w:lang w:val="kk-KZ"/>
        </w:rPr>
        <w:object w:dxaOrig="720" w:dyaOrig="380">
          <v:shape id="_x0000_i1036" type="#_x0000_t75" style="width:36pt;height:18.75pt" o:ole="">
            <v:imagedata r:id="rId102" o:title=""/>
          </v:shape>
          <o:OLEObject Type="Embed" ProgID="Equation.3" ShapeID="_x0000_i1036" DrawAspect="Content" ObjectID="_1636547538" r:id="rId103"/>
        </w:object>
      </w:r>
      <w:r w:rsidR="00F310CE" w:rsidRPr="005D21C1">
        <w:rPr>
          <w:rFonts w:ascii="Times New Roman" w:hAnsi="Times New Roman"/>
          <w:sz w:val="28"/>
          <w:szCs w:val="28"/>
          <w:lang w:val="kk-KZ"/>
        </w:rPr>
        <w:t xml:space="preserve"> - </w:t>
      </w:r>
      <w:r w:rsidRPr="005D21C1">
        <w:rPr>
          <w:rStyle w:val="s0"/>
          <w:color w:val="auto"/>
          <w:sz w:val="28"/>
          <w:szCs w:val="28"/>
          <w:lang w:val="kk-KZ"/>
        </w:rPr>
        <w:t>бухгалтерлік баланстың деректеріне сәйкес жарғылық капиталдың есепті айдың алдындағы айда қалыптасқан орташа айлық шамасы;</w:t>
      </w:r>
    </w:p>
    <w:p w:rsidR="002063DD" w:rsidRDefault="002063DD" w:rsidP="00F310CE">
      <w:pPr>
        <w:spacing w:after="0" w:line="240" w:lineRule="auto"/>
        <w:ind w:firstLine="709"/>
        <w:jc w:val="both"/>
        <w:rPr>
          <w:rStyle w:val="s0"/>
          <w:sz w:val="28"/>
          <w:szCs w:val="28"/>
          <w:lang w:val="kk-KZ"/>
        </w:rPr>
      </w:pPr>
      <w:r w:rsidRPr="005D21C1">
        <w:rPr>
          <w:rFonts w:ascii="Times New Roman" w:hAnsi="Times New Roman"/>
          <w:position w:val="-10"/>
          <w:sz w:val="28"/>
          <w:szCs w:val="28"/>
          <w:lang w:val="kk-KZ"/>
        </w:rPr>
        <w:object w:dxaOrig="720" w:dyaOrig="380">
          <v:shape id="_x0000_i1037" type="#_x0000_t75" style="width:36pt;height:18.75pt" o:ole="">
            <v:imagedata r:id="rId104" o:title=""/>
          </v:shape>
          <o:OLEObject Type="Embed" ProgID="Equation.3" ShapeID="_x0000_i1037" DrawAspect="Content" ObjectID="_1636547539" r:id="rId105"/>
        </w:object>
      </w:r>
      <w:r w:rsidR="00F310CE" w:rsidRPr="005D21C1">
        <w:rPr>
          <w:rFonts w:ascii="Times New Roman" w:hAnsi="Times New Roman"/>
          <w:sz w:val="28"/>
          <w:szCs w:val="28"/>
          <w:lang w:val="kk-KZ"/>
        </w:rPr>
        <w:t xml:space="preserve"> - </w:t>
      </w:r>
      <w:r w:rsidRPr="005D21C1">
        <w:rPr>
          <w:rStyle w:val="s0"/>
          <w:color w:val="auto"/>
          <w:sz w:val="28"/>
          <w:szCs w:val="28"/>
          <w:lang w:val="kk-KZ"/>
        </w:rPr>
        <w:t>бухгалтерлік баланстың деректеріне</w:t>
      </w:r>
      <w:r w:rsidRPr="005D21C1">
        <w:rPr>
          <w:rStyle w:val="s0"/>
          <w:sz w:val="28"/>
          <w:szCs w:val="28"/>
          <w:lang w:val="kk-KZ"/>
        </w:rPr>
        <w:t xml:space="preserve"> сәйкес меншікті капиталдың есепті айдың алдындағы айда қалыптасқан орташа айлық шамасы.</w:t>
      </w:r>
    </w:p>
    <w:p w:rsidR="00127CB4" w:rsidRPr="005D21C1" w:rsidRDefault="00127CB4" w:rsidP="00F310CE">
      <w:pPr>
        <w:spacing w:after="0" w:line="240" w:lineRule="auto"/>
        <w:ind w:firstLine="709"/>
        <w:jc w:val="both"/>
        <w:rPr>
          <w:rFonts w:ascii="Times New Roman" w:hAnsi="Times New Roman"/>
          <w:sz w:val="28"/>
          <w:szCs w:val="28"/>
          <w:lang w:val="kk-KZ"/>
        </w:rPr>
      </w:pPr>
    </w:p>
    <w:p w:rsidR="002063DD" w:rsidRPr="005D21C1" w:rsidRDefault="00035625" w:rsidP="00A56261">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8</w:t>
      </w:r>
      <w:r w:rsidR="00E50826" w:rsidRPr="005D21C1">
        <w:rPr>
          <w:rFonts w:ascii="Times New Roman" w:eastAsia="Times New Roman" w:hAnsi="Times New Roman"/>
          <w:color w:val="000000"/>
          <w:sz w:val="28"/>
          <w:szCs w:val="28"/>
          <w:lang w:val="kk-KZ" w:eastAsia="ru-RU"/>
        </w:rPr>
        <w:t>8</w:t>
      </w:r>
      <w:r w:rsidRPr="005D21C1">
        <w:rPr>
          <w:rFonts w:ascii="Times New Roman" w:eastAsia="Times New Roman" w:hAnsi="Times New Roman"/>
          <w:color w:val="000000"/>
          <w:sz w:val="28"/>
          <w:szCs w:val="28"/>
          <w:lang w:val="kk-KZ" w:eastAsia="ru-RU"/>
        </w:rPr>
        <w:t xml:space="preserve">. </w:t>
      </w:r>
      <w:r w:rsidR="002063DD" w:rsidRPr="005D21C1">
        <w:rPr>
          <w:rStyle w:val="s0"/>
          <w:sz w:val="28"/>
          <w:szCs w:val="28"/>
          <w:lang w:val="kk-KZ"/>
        </w:rPr>
        <w:t>Банктің ішкі активтері активтерді (ақшаны) және Қазақстан Республикасының резиденттеріне талаптарды (орналастырылған салымдар, берілген қарыздар, үлестік және борыштық бағалы қағаздар, дебиторлық берешек), Қазақстан Республикасының резиденттері заңды тұлғалардың жарғылық капиталына қатысуды, материалдық емес активтерді және тазартылған бағалы металдарды, Қазақстан Республикасының аумағында орналасқан (тұрған) жылжымалы және жылжымайтын мүлікті білдіреді.</w:t>
      </w:r>
    </w:p>
    <w:p w:rsidR="002063DD" w:rsidRPr="005D21C1" w:rsidRDefault="002063DD" w:rsidP="00A56261">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Банктің ішкі міндеттемелері Қазақстан Республикасының резиденттері алдындағы реттелген борышты, Қазақстан Республикасының резиденттеріндегі мерзімсіз қаржы құралдарын, банк шығарған, бірыңғай жинақтаушы зейнетақы қорының портфеліндегі борыштық бағалы қағаздарды және кастодиандық шарт негізінде банк қабылдаған қаражаттың инвестицияланбаған қалдықтарын қоспағанда, Қазақстан Республикасының резиденттері алдындағы</w:t>
      </w:r>
      <w:r w:rsidR="00FD5D0F" w:rsidRPr="005D21C1">
        <w:rPr>
          <w:rStyle w:val="s0"/>
          <w:sz w:val="28"/>
          <w:szCs w:val="28"/>
          <w:lang w:val="kk-KZ"/>
        </w:rPr>
        <w:t xml:space="preserve"> </w:t>
      </w:r>
      <w:r w:rsidRPr="005D21C1">
        <w:rPr>
          <w:rStyle w:val="s0"/>
          <w:sz w:val="28"/>
          <w:szCs w:val="28"/>
          <w:lang w:val="kk-KZ"/>
        </w:rPr>
        <w:t>міндеттемелерді білдіреді.</w:t>
      </w:r>
    </w:p>
    <w:p w:rsidR="002063DD" w:rsidRPr="005D21C1" w:rsidRDefault="002063DD" w:rsidP="000E10A3">
      <w:pPr>
        <w:autoSpaceDE w:val="0"/>
        <w:autoSpaceDN w:val="0"/>
        <w:spacing w:after="0" w:line="240" w:lineRule="auto"/>
        <w:ind w:firstLine="709"/>
        <w:jc w:val="both"/>
        <w:rPr>
          <w:rFonts w:ascii="Times New Roman" w:eastAsia="Times New Roman" w:hAnsi="Times New Roman"/>
          <w:sz w:val="28"/>
          <w:szCs w:val="28"/>
          <w:lang w:val="kk-KZ" w:eastAsia="ru-RU"/>
        </w:rPr>
      </w:pPr>
      <w:r w:rsidRPr="005D21C1">
        <w:rPr>
          <w:rStyle w:val="s0"/>
          <w:color w:val="auto"/>
          <w:sz w:val="28"/>
          <w:szCs w:val="28"/>
          <w:lang w:val="kk-KZ"/>
        </w:rPr>
        <w:t>Банктер қаражатының бір бөлігін ішкі активтерге орналастыру бойынша коэффициентті есептеу мақсат</w:t>
      </w:r>
      <w:r w:rsidR="000E10A3" w:rsidRPr="005D21C1">
        <w:rPr>
          <w:rStyle w:val="s0"/>
          <w:color w:val="auto"/>
          <w:sz w:val="28"/>
          <w:szCs w:val="28"/>
          <w:lang w:val="kk-KZ"/>
        </w:rPr>
        <w:t>тар</w:t>
      </w:r>
      <w:r w:rsidRPr="005D21C1">
        <w:rPr>
          <w:rStyle w:val="s0"/>
          <w:color w:val="auto"/>
          <w:sz w:val="28"/>
          <w:szCs w:val="28"/>
          <w:lang w:val="kk-KZ"/>
        </w:rPr>
        <w:t xml:space="preserve">ы үшін </w:t>
      </w:r>
      <w:r w:rsidR="000E10A3" w:rsidRPr="005D21C1">
        <w:rPr>
          <w:rStyle w:val="s0"/>
          <w:color w:val="auto"/>
          <w:sz w:val="28"/>
          <w:szCs w:val="28"/>
          <w:lang w:val="kk-KZ"/>
        </w:rPr>
        <w:t>Қалыптардың</w:t>
      </w:r>
      <w:r w:rsidRPr="005D21C1">
        <w:rPr>
          <w:rStyle w:val="s0"/>
          <w:color w:val="auto"/>
          <w:sz w:val="28"/>
          <w:szCs w:val="28"/>
          <w:lang w:val="kk-KZ"/>
        </w:rPr>
        <w:t xml:space="preserve"> </w:t>
      </w:r>
      <w:bookmarkStart w:id="147" w:name="sub1005291562"/>
      <w:r w:rsidRPr="005D21C1">
        <w:rPr>
          <w:rStyle w:val="s0"/>
          <w:color w:val="auto"/>
          <w:sz w:val="28"/>
          <w:szCs w:val="28"/>
        </w:rPr>
        <w:fldChar w:fldCharType="begin"/>
      </w:r>
      <w:r w:rsidRPr="005D21C1">
        <w:rPr>
          <w:rStyle w:val="s0"/>
          <w:color w:val="auto"/>
          <w:sz w:val="28"/>
          <w:szCs w:val="28"/>
          <w:lang w:val="kk-KZ"/>
        </w:rPr>
        <w:instrText xml:space="preserve"> HYPERLINK "jl:38469232.8400 " </w:instrText>
      </w:r>
      <w:r w:rsidRPr="005D21C1">
        <w:rPr>
          <w:rStyle w:val="s0"/>
          <w:color w:val="auto"/>
          <w:sz w:val="28"/>
          <w:szCs w:val="28"/>
        </w:rPr>
        <w:fldChar w:fldCharType="separate"/>
      </w:r>
      <w:r w:rsidRPr="005D21C1">
        <w:rPr>
          <w:rStyle w:val="a3"/>
          <w:rFonts w:ascii="Times New Roman" w:hAnsi="Times New Roman"/>
          <w:color w:val="auto"/>
          <w:sz w:val="28"/>
          <w:szCs w:val="28"/>
          <w:u w:val="none"/>
          <w:lang w:val="kk-KZ"/>
        </w:rPr>
        <w:t>8</w:t>
      </w:r>
      <w:r w:rsidRPr="005D21C1">
        <w:rPr>
          <w:rStyle w:val="s0"/>
          <w:color w:val="auto"/>
          <w:sz w:val="28"/>
          <w:szCs w:val="28"/>
        </w:rPr>
        <w:fldChar w:fldCharType="end"/>
      </w:r>
      <w:bookmarkEnd w:id="147"/>
      <w:r w:rsidR="000E10A3" w:rsidRPr="005D21C1">
        <w:rPr>
          <w:rStyle w:val="s0"/>
          <w:color w:val="auto"/>
          <w:sz w:val="28"/>
          <w:szCs w:val="28"/>
          <w:lang w:val="kk-KZ"/>
        </w:rPr>
        <w:t>6</w:t>
      </w:r>
      <w:r w:rsidRPr="005D21C1">
        <w:rPr>
          <w:rStyle w:val="s0"/>
          <w:color w:val="auto"/>
          <w:sz w:val="28"/>
          <w:szCs w:val="28"/>
          <w:lang w:val="kk-KZ"/>
        </w:rPr>
        <w:t xml:space="preserve"> және </w:t>
      </w:r>
      <w:bookmarkStart w:id="148" w:name="sub1005291563"/>
      <w:r w:rsidRPr="005D21C1">
        <w:rPr>
          <w:rStyle w:val="s0"/>
          <w:color w:val="auto"/>
          <w:sz w:val="28"/>
          <w:szCs w:val="28"/>
        </w:rPr>
        <w:fldChar w:fldCharType="begin"/>
      </w:r>
      <w:r w:rsidRPr="005D21C1">
        <w:rPr>
          <w:rStyle w:val="s0"/>
          <w:color w:val="auto"/>
          <w:sz w:val="28"/>
          <w:szCs w:val="28"/>
          <w:lang w:val="kk-KZ"/>
        </w:rPr>
        <w:instrText xml:space="preserve"> HYPERLINK "jl:38469232.8500 " </w:instrText>
      </w:r>
      <w:r w:rsidRPr="005D21C1">
        <w:rPr>
          <w:rStyle w:val="s0"/>
          <w:color w:val="auto"/>
          <w:sz w:val="28"/>
          <w:szCs w:val="28"/>
        </w:rPr>
        <w:fldChar w:fldCharType="separate"/>
      </w:r>
      <w:r w:rsidRPr="005D21C1">
        <w:rPr>
          <w:rStyle w:val="a3"/>
          <w:rFonts w:ascii="Times New Roman" w:hAnsi="Times New Roman"/>
          <w:color w:val="auto"/>
          <w:sz w:val="28"/>
          <w:szCs w:val="28"/>
          <w:u w:val="none"/>
          <w:lang w:val="kk-KZ"/>
        </w:rPr>
        <w:t>8</w:t>
      </w:r>
      <w:r w:rsidR="000E10A3" w:rsidRPr="005D21C1">
        <w:rPr>
          <w:rStyle w:val="a3"/>
          <w:rFonts w:ascii="Times New Roman" w:hAnsi="Times New Roman"/>
          <w:color w:val="auto"/>
          <w:sz w:val="28"/>
          <w:szCs w:val="28"/>
          <w:u w:val="none"/>
          <w:lang w:val="kk-KZ"/>
        </w:rPr>
        <w:t>7</w:t>
      </w:r>
      <w:r w:rsidRPr="005D21C1">
        <w:rPr>
          <w:rStyle w:val="a3"/>
          <w:rFonts w:ascii="Times New Roman" w:hAnsi="Times New Roman"/>
          <w:color w:val="auto"/>
          <w:sz w:val="28"/>
          <w:szCs w:val="28"/>
          <w:u w:val="none"/>
          <w:lang w:val="kk-KZ"/>
        </w:rPr>
        <w:t>-тармақтарына</w:t>
      </w:r>
      <w:r w:rsidRPr="005D21C1">
        <w:rPr>
          <w:rStyle w:val="s0"/>
          <w:color w:val="auto"/>
          <w:sz w:val="28"/>
          <w:szCs w:val="28"/>
        </w:rPr>
        <w:fldChar w:fldCharType="end"/>
      </w:r>
      <w:bookmarkEnd w:id="148"/>
      <w:r w:rsidRPr="005D21C1">
        <w:rPr>
          <w:rStyle w:val="s0"/>
          <w:color w:val="auto"/>
          <w:sz w:val="28"/>
          <w:szCs w:val="28"/>
          <w:lang w:val="kk-KZ"/>
        </w:rPr>
        <w:t xml:space="preserve"> сәйкес төмендегілердің:</w:t>
      </w:r>
    </w:p>
    <w:p w:rsidR="000E10A3" w:rsidRPr="005D21C1" w:rsidRDefault="000E10A3" w:rsidP="000E10A3">
      <w:pPr>
        <w:spacing w:after="0" w:line="240" w:lineRule="auto"/>
        <w:ind w:firstLine="709"/>
        <w:jc w:val="both"/>
        <w:rPr>
          <w:sz w:val="28"/>
          <w:szCs w:val="28"/>
          <w:lang w:val="kk-KZ"/>
        </w:rPr>
      </w:pPr>
      <w:r w:rsidRPr="005D21C1">
        <w:rPr>
          <w:rStyle w:val="s0"/>
          <w:sz w:val="28"/>
          <w:szCs w:val="28"/>
          <w:lang w:val="kk-KZ"/>
        </w:rPr>
        <w:t>жарғылық капиталдың, не</w:t>
      </w:r>
    </w:p>
    <w:p w:rsidR="00035625" w:rsidRPr="005D21C1" w:rsidRDefault="000E10A3" w:rsidP="000E10A3">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Қазақстан Республикасының бейрезиденті - еншілес ұйымдардың реттелген борышына инвестициялар, Қазақстан Республикасының бейрезиденті - еншілес ұйымдардың акциялары шегерілген, бухгалтерлік баланстың деректеріне сәйкес меншікті капиталдың 0,75-ке көбейтілген ең аз шамасы пайдаланылады.</w:t>
      </w:r>
    </w:p>
    <w:p w:rsidR="000E10A3" w:rsidRPr="005D21C1" w:rsidRDefault="00035625" w:rsidP="00A56261">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bookmarkStart w:id="149" w:name="SUB8700"/>
      <w:bookmarkEnd w:id="149"/>
      <w:r w:rsidRPr="005D21C1">
        <w:rPr>
          <w:rFonts w:ascii="Times New Roman" w:eastAsia="Times New Roman" w:hAnsi="Times New Roman"/>
          <w:color w:val="000000"/>
          <w:sz w:val="28"/>
          <w:szCs w:val="28"/>
          <w:lang w:val="kk-KZ" w:eastAsia="ru-RU"/>
        </w:rPr>
        <w:t>8</w:t>
      </w:r>
      <w:r w:rsidR="00E50826" w:rsidRPr="005D21C1">
        <w:rPr>
          <w:rFonts w:ascii="Times New Roman" w:eastAsia="Times New Roman" w:hAnsi="Times New Roman"/>
          <w:color w:val="000000"/>
          <w:sz w:val="28"/>
          <w:szCs w:val="28"/>
          <w:lang w:val="kk-KZ" w:eastAsia="ru-RU"/>
        </w:rPr>
        <w:t>9</w:t>
      </w:r>
      <w:r w:rsidRPr="005D21C1">
        <w:rPr>
          <w:rFonts w:ascii="Times New Roman" w:eastAsia="Times New Roman" w:hAnsi="Times New Roman"/>
          <w:color w:val="000000"/>
          <w:sz w:val="28"/>
          <w:szCs w:val="28"/>
          <w:lang w:val="kk-KZ" w:eastAsia="ru-RU"/>
        </w:rPr>
        <w:t xml:space="preserve">. </w:t>
      </w:r>
      <w:r w:rsidR="000E10A3" w:rsidRPr="005D21C1">
        <w:rPr>
          <w:rStyle w:val="s0"/>
          <w:sz w:val="28"/>
          <w:szCs w:val="28"/>
          <w:lang w:val="kk-KZ"/>
        </w:rPr>
        <w:t>Банктің ішкі активтерінің, ішкі міндеттемелерінің, реттелген борыштың, банк шығарған, бірыңғай жинақтаушы зейнетақы қорының портфеліндегі борыштық бағалы қағаздардың орташа айлық шамалары мерзімі өткен берешек, есептелген сыйақы, дисконттар, сыйлықақылар, оң (теріс) түзетулер ескеріле отырып, банктің ішкі активтерінің, ішкі міндеттемелерінің, банк шығарған, бірыңғай жинақтаушы зейнетақы қорының портфеліндегі борыштық бағалы қағаздардың жалпы сомасының тиісті есепті айдың жұмыс күндерінің санына қатынасы ретінде есептеледі.</w:t>
      </w:r>
    </w:p>
    <w:p w:rsidR="00E65F13" w:rsidRPr="005D21C1" w:rsidRDefault="000E10A3" w:rsidP="00FD5D0F">
      <w:pPr>
        <w:autoSpaceDE w:val="0"/>
        <w:autoSpaceDN w:val="0"/>
        <w:spacing w:after="0" w:line="240" w:lineRule="auto"/>
        <w:ind w:firstLine="709"/>
        <w:jc w:val="both"/>
        <w:rPr>
          <w:rStyle w:val="s0"/>
          <w:sz w:val="28"/>
          <w:szCs w:val="28"/>
          <w:lang w:val="kk-KZ"/>
        </w:rPr>
      </w:pPr>
      <w:r w:rsidRPr="005D21C1">
        <w:rPr>
          <w:rStyle w:val="s0"/>
          <w:sz w:val="28"/>
          <w:szCs w:val="28"/>
          <w:lang w:val="kk-KZ"/>
        </w:rPr>
        <w:t>Жарғылық капиталдың (меншікті капиталдың) орташа айлық шамасы жарғылық капиталдың (меншікті капиталдың) жалпы сомасының тиісті есепті айдағы жұмыс күндерінің санына қатынасы ретінде есептеледі.</w:t>
      </w:r>
      <w:bookmarkEnd w:id="3"/>
      <w:bookmarkEnd w:id="4"/>
      <w:bookmarkEnd w:id="7"/>
      <w:bookmarkEnd w:id="14"/>
      <w:bookmarkEnd w:id="15"/>
      <w:bookmarkEnd w:id="25"/>
      <w:bookmarkEnd w:id="38"/>
    </w:p>
    <w:p w:rsidR="008F7B56" w:rsidRPr="005D21C1" w:rsidRDefault="00E65F13" w:rsidP="008F7B56">
      <w:pPr>
        <w:autoSpaceDE w:val="0"/>
        <w:autoSpaceDN w:val="0"/>
        <w:spacing w:after="0" w:line="240" w:lineRule="auto"/>
        <w:ind w:left="3540"/>
        <w:jc w:val="right"/>
        <w:rPr>
          <w:rFonts w:ascii="Times New Roman" w:eastAsia="Times New Roman" w:hAnsi="Times New Roman"/>
          <w:bCs/>
          <w:sz w:val="28"/>
          <w:szCs w:val="28"/>
          <w:lang w:val="kk-KZ" w:eastAsia="ru-RU"/>
        </w:rPr>
      </w:pPr>
      <w:r w:rsidRPr="005D21C1">
        <w:rPr>
          <w:rStyle w:val="a9"/>
          <w:sz w:val="28"/>
          <w:szCs w:val="28"/>
          <w:lang w:val="kk-KZ"/>
        </w:rPr>
        <w:br w:type="page"/>
      </w:r>
      <w:r w:rsidR="008F7B56" w:rsidRPr="005D21C1">
        <w:rPr>
          <w:rFonts w:ascii="Times New Roman" w:eastAsia="Times New Roman" w:hAnsi="Times New Roman"/>
          <w:bCs/>
          <w:sz w:val="28"/>
          <w:szCs w:val="28"/>
          <w:lang w:val="kk-KZ" w:eastAsia="ru-RU"/>
        </w:rPr>
        <w:t>Пруденциалдық қалыптардың қалыптық және өзге де орындалуы мiндеттi нормалар мен лимиттердi маңызы мен есептеу әдiстемелерiне,</w:t>
      </w:r>
      <w:r w:rsidR="008F7B56" w:rsidRPr="005D21C1">
        <w:rPr>
          <w:rFonts w:ascii="Times New Roman" w:eastAsia="Times New Roman" w:hAnsi="Times New Roman"/>
          <w:color w:val="000000"/>
          <w:sz w:val="28"/>
          <w:szCs w:val="28"/>
          <w:lang w:val="kk-KZ" w:eastAsia="ru-RU"/>
        </w:rPr>
        <w:t xml:space="preserve"> </w:t>
      </w:r>
      <w:r w:rsidR="008F7B56" w:rsidRPr="005D21C1">
        <w:rPr>
          <w:rFonts w:ascii="Times New Roman" w:eastAsia="Times New Roman" w:hAnsi="Times New Roman"/>
          <w:bCs/>
          <w:sz w:val="28"/>
          <w:szCs w:val="28"/>
          <w:lang w:val="kk-KZ" w:eastAsia="ru-RU"/>
        </w:rPr>
        <w:t xml:space="preserve">белгiлi бір күнге шектi банк капиталының мөлшерiне </w:t>
      </w:r>
    </w:p>
    <w:p w:rsidR="008F7B56" w:rsidRPr="005D21C1" w:rsidRDefault="008F7B56" w:rsidP="008F7B56">
      <w:pPr>
        <w:autoSpaceDE w:val="0"/>
        <w:autoSpaceDN w:val="0"/>
        <w:spacing w:after="0" w:line="240" w:lineRule="auto"/>
        <w:ind w:left="3540"/>
        <w:jc w:val="right"/>
        <w:rPr>
          <w:rFonts w:ascii="Times New Roman" w:eastAsia="Times New Roman" w:hAnsi="Times New Roman"/>
          <w:color w:val="000000"/>
          <w:sz w:val="28"/>
          <w:szCs w:val="24"/>
          <w:lang w:val="kk-KZ" w:eastAsia="ru-RU"/>
        </w:rPr>
      </w:pPr>
      <w:r w:rsidRPr="005D21C1">
        <w:rPr>
          <w:rFonts w:ascii="Times New Roman" w:eastAsia="Times New Roman" w:hAnsi="Times New Roman"/>
          <w:bCs/>
          <w:sz w:val="28"/>
          <w:szCs w:val="28"/>
          <w:lang w:val="kk-KZ" w:eastAsia="ru-RU"/>
        </w:rPr>
        <w:t>1-қосымша</w:t>
      </w: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spacing w:after="0" w:line="240" w:lineRule="auto"/>
        <w:ind w:firstLine="709"/>
        <w:jc w:val="right"/>
        <w:rPr>
          <w:rFonts w:ascii="Times New Roman" w:eastAsia="Times New Roman" w:hAnsi="Times New Roman"/>
          <w:sz w:val="28"/>
          <w:szCs w:val="24"/>
          <w:lang w:val="kk-KZ" w:eastAsia="ru-RU"/>
        </w:rPr>
      </w:pPr>
    </w:p>
    <w:p w:rsidR="008F7B56" w:rsidRPr="005D21C1" w:rsidRDefault="008F7B56" w:rsidP="008F7B56">
      <w:pPr>
        <w:spacing w:after="0" w:line="240" w:lineRule="auto"/>
        <w:jc w:val="center"/>
        <w:rPr>
          <w:rFonts w:ascii="Times New Roman" w:eastAsia="Times New Roman" w:hAnsi="Times New Roman"/>
          <w:b/>
          <w:strike/>
          <w:sz w:val="28"/>
          <w:szCs w:val="28"/>
          <w:lang w:val="kk-KZ"/>
        </w:rPr>
      </w:pPr>
      <w:r w:rsidRPr="005D21C1">
        <w:rPr>
          <w:rFonts w:ascii="Times New Roman" w:eastAsia="Times New Roman" w:hAnsi="Times New Roman"/>
          <w:b/>
          <w:sz w:val="28"/>
          <w:szCs w:val="28"/>
          <w:lang w:val="kk-KZ"/>
        </w:rPr>
        <w:t>Қарыздар мен дебиторлық берешек түріндегі банк активтерінің құнсыздануынан болған провизияларды (резервтерді) қалыптастыру жөніндегі нұсқау</w:t>
      </w:r>
    </w:p>
    <w:p w:rsidR="008F7B56" w:rsidRPr="005D21C1" w:rsidRDefault="008F7B56" w:rsidP="008F7B56">
      <w:pPr>
        <w:spacing w:after="0" w:line="240" w:lineRule="auto"/>
        <w:ind w:firstLine="709"/>
        <w:contextualSpacing/>
        <w:jc w:val="both"/>
        <w:rPr>
          <w:rFonts w:ascii="Times New Roman" w:eastAsia="Times New Roman" w:hAnsi="Times New Roman"/>
          <w:b/>
          <w:sz w:val="28"/>
          <w:szCs w:val="28"/>
          <w:lang w:val="kk-KZ"/>
        </w:rPr>
      </w:pPr>
      <w:r w:rsidRPr="005D21C1">
        <w:rPr>
          <w:rFonts w:ascii="Times New Roman" w:eastAsia="Times New Roman" w:hAnsi="Times New Roman"/>
          <w:b/>
          <w:sz w:val="28"/>
          <w:szCs w:val="28"/>
          <w:lang w:val="kk-KZ"/>
        </w:rPr>
        <w:t xml:space="preserve">                                                                                                                                                                                                                                                                                                                                                                                                                                                                                                                                                                                                                                                                                                                                                                                                                       </w:t>
      </w:r>
    </w:p>
    <w:p w:rsidR="008F7B56" w:rsidRPr="005D21C1" w:rsidRDefault="008F7B56" w:rsidP="008F7B56">
      <w:pPr>
        <w:spacing w:after="0" w:line="240" w:lineRule="auto"/>
        <w:ind w:firstLine="709"/>
        <w:contextualSpacing/>
        <w:jc w:val="both"/>
        <w:rPr>
          <w:rFonts w:ascii="Times New Roman" w:eastAsia="Times New Roman" w:hAnsi="Times New Roman"/>
          <w:b/>
          <w:sz w:val="28"/>
          <w:szCs w:val="28"/>
          <w:lang w:val="kk-KZ"/>
        </w:rPr>
      </w:pPr>
    </w:p>
    <w:p w:rsidR="008F7B56" w:rsidRPr="005D21C1" w:rsidRDefault="008F7B56" w:rsidP="008F7B56">
      <w:pPr>
        <w:tabs>
          <w:tab w:val="left" w:pos="284"/>
        </w:tabs>
        <w:spacing w:after="0" w:line="240" w:lineRule="auto"/>
        <w:ind w:firstLine="709"/>
        <w:jc w:val="center"/>
        <w:rPr>
          <w:rFonts w:ascii="Times New Roman" w:hAnsi="Times New Roman"/>
          <w:b/>
          <w:sz w:val="28"/>
          <w:szCs w:val="28"/>
          <w:lang w:val="kk-KZ"/>
        </w:rPr>
      </w:pPr>
      <w:r w:rsidRPr="005D21C1">
        <w:rPr>
          <w:rFonts w:ascii="Times New Roman" w:hAnsi="Times New Roman"/>
          <w:b/>
          <w:sz w:val="28"/>
          <w:szCs w:val="28"/>
          <w:lang w:val="kk-KZ"/>
        </w:rPr>
        <w:t>1-тарау. Жалпы ережелер</w:t>
      </w:r>
    </w:p>
    <w:p w:rsidR="008F7B56" w:rsidRPr="005D21C1" w:rsidRDefault="008F7B56" w:rsidP="008F7B56">
      <w:pPr>
        <w:spacing w:after="0" w:line="240" w:lineRule="auto"/>
        <w:ind w:firstLine="709"/>
        <w:contextualSpacing/>
        <w:jc w:val="both"/>
        <w:rPr>
          <w:rFonts w:ascii="Times New Roman" w:eastAsia="Times New Roman" w:hAnsi="Times New Roman"/>
          <w:sz w:val="28"/>
          <w:szCs w:val="28"/>
          <w:lang w:val="kk-KZ"/>
        </w:rPr>
      </w:pPr>
    </w:p>
    <w:p w:rsidR="008F7B56" w:rsidRPr="005D21C1" w:rsidRDefault="008F7B56" w:rsidP="008F7B56">
      <w:pPr>
        <w:numPr>
          <w:ilvl w:val="0"/>
          <w:numId w:val="25"/>
        </w:numPr>
        <w:tabs>
          <w:tab w:val="left" w:pos="993"/>
        </w:tabs>
        <w:spacing w:after="0" w:line="240" w:lineRule="auto"/>
        <w:ind w:left="0" w:firstLine="709"/>
        <w:contextualSpacing/>
        <w:jc w:val="both"/>
        <w:rPr>
          <w:rFonts w:ascii="Times New Roman" w:eastAsia="Times New Roman" w:hAnsi="Times New Roman"/>
          <w:sz w:val="28"/>
          <w:szCs w:val="28"/>
          <w:lang w:val="kk-KZ"/>
        </w:rPr>
      </w:pPr>
      <w:r w:rsidRPr="005D21C1">
        <w:rPr>
          <w:rFonts w:ascii="Times New Roman" w:eastAsia="Times New Roman" w:hAnsi="Times New Roman"/>
          <w:sz w:val="28"/>
          <w:szCs w:val="28"/>
          <w:lang w:val="kk-KZ"/>
        </w:rPr>
        <w:t>Осы қарыздар мен дебиторлық берешек түріндегі банк активтерінің құнсыздануынан болған провизияларды (резервтерді) қалыптастыру жөніндегі нұсқау (бұдан әрі –  Нұсқау) қарыздар мен дебиторлық берешек түріндегі банк активтері бойынша провизияларды (резервтерді) есептеу тәртібін белгілейді</w:t>
      </w:r>
      <w:r w:rsidRPr="005D21C1">
        <w:rPr>
          <w:rFonts w:ascii="Times New Roman" w:eastAsia="Times New Roman" w:hAnsi="Times New Roman"/>
          <w:b/>
          <w:sz w:val="28"/>
          <w:szCs w:val="28"/>
          <w:lang w:val="kk-KZ"/>
        </w:rPr>
        <w:t>.</w:t>
      </w:r>
    </w:p>
    <w:p w:rsidR="008F7B56" w:rsidRPr="005D21C1" w:rsidRDefault="008F7B56" w:rsidP="008F7B56">
      <w:pPr>
        <w:spacing w:after="0" w:line="240" w:lineRule="auto"/>
        <w:ind w:firstLine="709"/>
        <w:contextualSpacing/>
        <w:jc w:val="both"/>
        <w:rPr>
          <w:rFonts w:ascii="Times New Roman" w:eastAsia="Times New Roman" w:hAnsi="Times New Roman"/>
          <w:sz w:val="28"/>
          <w:szCs w:val="28"/>
          <w:lang w:val="kk-KZ"/>
        </w:rPr>
      </w:pPr>
      <w:r w:rsidRPr="005D21C1">
        <w:rPr>
          <w:rFonts w:ascii="Times New Roman" w:eastAsia="Times New Roman" w:hAnsi="Times New Roman"/>
          <w:sz w:val="28"/>
          <w:szCs w:val="28"/>
          <w:lang w:val="kk-KZ"/>
        </w:rPr>
        <w:t>Нұсқауға сәйкес қалыптасқан қарыздар бойынша провизиялар (резервтер) сомасы қарыз бойынша жалпы баланстық берешек пен қарыз бойынша күтілетін дисконтталған болашақтағы ақша ағыны арасындағы айырма ретінде есептеледі.</w:t>
      </w:r>
    </w:p>
    <w:p w:rsidR="008F7B56" w:rsidRPr="005D21C1" w:rsidRDefault="008F7B56" w:rsidP="008F7B56">
      <w:pPr>
        <w:spacing w:after="0" w:line="240" w:lineRule="auto"/>
        <w:ind w:firstLine="709"/>
        <w:contextualSpacing/>
        <w:jc w:val="both"/>
        <w:rPr>
          <w:rFonts w:ascii="Times New Roman" w:eastAsia="Times New Roman" w:hAnsi="Times New Roman"/>
          <w:sz w:val="28"/>
          <w:szCs w:val="28"/>
          <w:lang w:val="kk-KZ"/>
        </w:rPr>
      </w:pPr>
      <w:r w:rsidRPr="005D21C1">
        <w:rPr>
          <w:rFonts w:ascii="Times New Roman" w:eastAsia="Times New Roman" w:hAnsi="Times New Roman"/>
          <w:sz w:val="28"/>
          <w:szCs w:val="28"/>
          <w:lang w:val="kk-KZ"/>
        </w:rPr>
        <w:t xml:space="preserve">Егер халықаралық қаржылық есептілік стандарттарына (бұдан әрі –  ХҚЕС) сәйкес қалыптастырылған провизиялар (резервтер) Нұсқауға сәйкес  қалыптастырылған провизиялардан артық болса онда ХҚЕС-ке сәйкес қалыптастырылған провизиялар (резервтер) танылады.  </w:t>
      </w:r>
    </w:p>
    <w:p w:rsidR="008F7B56" w:rsidRPr="005D21C1" w:rsidRDefault="008F7B56" w:rsidP="008F7B56">
      <w:pPr>
        <w:spacing w:after="0" w:line="240" w:lineRule="auto"/>
        <w:ind w:firstLine="709"/>
        <w:contextualSpacing/>
        <w:jc w:val="both"/>
        <w:rPr>
          <w:rFonts w:ascii="Times New Roman" w:eastAsia="Times New Roman" w:hAnsi="Times New Roman"/>
          <w:sz w:val="28"/>
          <w:szCs w:val="28"/>
          <w:lang w:val="kk-KZ"/>
        </w:rPr>
      </w:pPr>
      <w:r w:rsidRPr="005D21C1">
        <w:rPr>
          <w:rFonts w:ascii="Times New Roman" w:eastAsia="Times New Roman" w:hAnsi="Times New Roman"/>
          <w:sz w:val="28"/>
          <w:szCs w:val="28"/>
          <w:lang w:val="kk-KZ"/>
        </w:rPr>
        <w:t>Нұсқауға сәйкес банк активтері бойынша провизияларды (резервтерді) есептеу 2017 жылғы 25 қыркүйектен бастап жүзеге асырылады.</w:t>
      </w:r>
    </w:p>
    <w:p w:rsidR="008F7B56" w:rsidRPr="005D21C1" w:rsidRDefault="008F7B56" w:rsidP="008F7B56">
      <w:pPr>
        <w:spacing w:after="0" w:line="240" w:lineRule="auto"/>
        <w:ind w:firstLine="709"/>
        <w:contextualSpacing/>
        <w:jc w:val="both"/>
        <w:rPr>
          <w:rFonts w:ascii="Times New Roman" w:eastAsia="Times New Roman" w:hAnsi="Times New Roman"/>
          <w:sz w:val="28"/>
          <w:szCs w:val="28"/>
          <w:lang w:val="kk-KZ"/>
        </w:rPr>
      </w:pPr>
      <w:r w:rsidRPr="005D21C1">
        <w:rPr>
          <w:rFonts w:ascii="Times New Roman" w:eastAsia="Times New Roman" w:hAnsi="Times New Roman"/>
          <w:sz w:val="28"/>
          <w:szCs w:val="28"/>
          <w:lang w:val="kk-KZ"/>
        </w:rPr>
        <w:t>Банк активтері бойынша провизияларды (резервтерді) келесі есептеу алты айда 1 (бір) рет кезеңділікпен 2018 жылғы 1 шілдедегі жағдай бойынша жүзеге асырылады.</w:t>
      </w:r>
    </w:p>
    <w:p w:rsidR="008F7B56" w:rsidRPr="005D21C1" w:rsidRDefault="008F7B56" w:rsidP="008F7B56">
      <w:pPr>
        <w:spacing w:after="0" w:line="240" w:lineRule="auto"/>
        <w:ind w:firstLine="709"/>
        <w:jc w:val="both"/>
        <w:rPr>
          <w:rFonts w:ascii="Times New Roman" w:eastAsia="Times New Roman" w:hAnsi="Times New Roman"/>
          <w:sz w:val="28"/>
          <w:szCs w:val="28"/>
          <w:lang w:val="kk-KZ"/>
        </w:rPr>
      </w:pPr>
      <w:r w:rsidRPr="005D21C1">
        <w:rPr>
          <w:rFonts w:ascii="Times New Roman" w:eastAsia="Times New Roman" w:hAnsi="Times New Roman"/>
          <w:sz w:val="28"/>
          <w:szCs w:val="28"/>
          <w:lang w:val="kk-KZ"/>
        </w:rPr>
        <w:t>2. Провизиялар (резервтер) сомасын есептеу:</w:t>
      </w:r>
    </w:p>
    <w:p w:rsidR="008F7B56" w:rsidRPr="005D21C1" w:rsidRDefault="008F7B56" w:rsidP="008F7B56">
      <w:pPr>
        <w:spacing w:after="0" w:line="240" w:lineRule="auto"/>
        <w:ind w:firstLine="709"/>
        <w:jc w:val="both"/>
        <w:rPr>
          <w:rFonts w:ascii="Times New Roman" w:hAnsi="Times New Roman"/>
          <w:sz w:val="28"/>
          <w:szCs w:val="28"/>
          <w:lang w:val="kk-KZ"/>
        </w:rPr>
      </w:pPr>
      <w:r w:rsidRPr="005D21C1">
        <w:rPr>
          <w:rFonts w:ascii="Times New Roman" w:hAnsi="Times New Roman"/>
          <w:sz w:val="28"/>
          <w:szCs w:val="28"/>
          <w:lang w:val="kk-KZ"/>
        </w:rPr>
        <w:t>құнсыздаған жеке қарыздар бойынша жеке;</w:t>
      </w:r>
    </w:p>
    <w:p w:rsidR="008F7B56" w:rsidRPr="005D21C1" w:rsidRDefault="008F7B56" w:rsidP="008F7B56">
      <w:pPr>
        <w:spacing w:after="0" w:line="240" w:lineRule="auto"/>
        <w:ind w:firstLine="709"/>
        <w:jc w:val="both"/>
        <w:rPr>
          <w:rFonts w:ascii="Times New Roman" w:hAnsi="Times New Roman"/>
          <w:sz w:val="28"/>
          <w:szCs w:val="28"/>
          <w:lang w:val="kk-KZ"/>
        </w:rPr>
      </w:pPr>
      <w:r w:rsidRPr="005D21C1">
        <w:rPr>
          <w:rFonts w:ascii="Times New Roman" w:hAnsi="Times New Roman"/>
          <w:sz w:val="28"/>
          <w:szCs w:val="28"/>
          <w:lang w:val="kk-KZ"/>
        </w:rPr>
        <w:t>құнсызданбаған жеке қарыздар бойынша, сондай-ақ біртекті қарыздар бойынша ұжымдық негізде жүзеге асырылады.</w:t>
      </w:r>
      <w:r w:rsidRPr="005D21C1">
        <w:rPr>
          <w:rFonts w:ascii="Times New Roman" w:eastAsia="Times New Roman" w:hAnsi="Times New Roman"/>
          <w:sz w:val="28"/>
          <w:szCs w:val="28"/>
          <w:lang w:val="kk-KZ"/>
        </w:rPr>
        <w:t xml:space="preserve"> </w:t>
      </w:r>
    </w:p>
    <w:p w:rsidR="008F7B56" w:rsidRPr="005D21C1" w:rsidRDefault="008F7B56" w:rsidP="008F7B56">
      <w:pPr>
        <w:spacing w:after="0" w:line="240" w:lineRule="auto"/>
        <w:ind w:firstLine="709"/>
        <w:jc w:val="both"/>
        <w:rPr>
          <w:rFonts w:ascii="Times New Roman" w:hAnsi="Times New Roman"/>
          <w:sz w:val="28"/>
          <w:szCs w:val="28"/>
          <w:lang w:val="kk-KZ"/>
        </w:rPr>
      </w:pPr>
      <w:r w:rsidRPr="005D21C1">
        <w:rPr>
          <w:rFonts w:ascii="Times New Roman" w:hAnsi="Times New Roman"/>
          <w:sz w:val="28"/>
          <w:szCs w:val="28"/>
          <w:lang w:val="kk-KZ"/>
        </w:rPr>
        <w:t>3.</w:t>
      </w:r>
      <w:r w:rsidRPr="005D21C1">
        <w:rPr>
          <w:lang w:val="kk-KZ"/>
        </w:rPr>
        <w:t xml:space="preserve"> </w:t>
      </w:r>
      <w:r w:rsidRPr="005D21C1">
        <w:rPr>
          <w:rFonts w:ascii="Times New Roman" w:hAnsi="Times New Roman"/>
          <w:sz w:val="28"/>
          <w:szCs w:val="28"/>
          <w:lang w:val="kk-KZ"/>
        </w:rPr>
        <w:t>Егер есепті күні жалпы берешек бухгалтерлік баланс деректеріне сәйкес меншікті капиталдың 0,2 (нөл бүтін оннан екі) пайызынан артық болса, бірақ кемінде 50 (елу) миллион теңге болса жеке қарыздарға жатқызылады.</w:t>
      </w:r>
    </w:p>
    <w:p w:rsidR="008F7B56" w:rsidRPr="005D21C1" w:rsidRDefault="008F7B56" w:rsidP="008F7B56">
      <w:pPr>
        <w:spacing w:after="0" w:line="240" w:lineRule="auto"/>
        <w:ind w:firstLine="709"/>
        <w:jc w:val="both"/>
        <w:rPr>
          <w:rFonts w:ascii="Times New Roman" w:hAnsi="Times New Roman"/>
          <w:sz w:val="28"/>
          <w:szCs w:val="28"/>
          <w:lang w:val="kk-KZ"/>
        </w:rPr>
      </w:pPr>
      <w:r w:rsidRPr="005D21C1">
        <w:rPr>
          <w:rFonts w:ascii="Times New Roman" w:hAnsi="Times New Roman"/>
          <w:sz w:val="28"/>
          <w:szCs w:val="28"/>
          <w:lang w:val="kk-KZ"/>
        </w:rPr>
        <w:t xml:space="preserve">4. Банктерге және халықаралық қаржы ұйымдарына берілген қарыздар берешек сомасына қарамастан жеке қарыздарға жатқызылады. </w:t>
      </w:r>
    </w:p>
    <w:p w:rsidR="008F7B56" w:rsidRPr="005D21C1" w:rsidRDefault="008F7B56" w:rsidP="008F7B56">
      <w:pPr>
        <w:spacing w:after="0" w:line="240" w:lineRule="auto"/>
        <w:ind w:firstLine="709"/>
        <w:jc w:val="both"/>
        <w:rPr>
          <w:rFonts w:ascii="Times New Roman" w:hAnsi="Times New Roman"/>
          <w:sz w:val="28"/>
          <w:szCs w:val="28"/>
          <w:lang w:val="kk-KZ"/>
        </w:rPr>
      </w:pPr>
      <w:r w:rsidRPr="005D21C1">
        <w:rPr>
          <w:rFonts w:ascii="Times New Roman" w:hAnsi="Times New Roman"/>
          <w:sz w:val="28"/>
          <w:szCs w:val="28"/>
          <w:lang w:val="kk-KZ"/>
        </w:rPr>
        <w:t xml:space="preserve">5. Есепті күндегі провизияларды (резервтерді) шегергенге дейінгі қарыз құны (негізгі борыш, есептелген сыйақы және қарыз шарты шеңберінде банктің қарыз алушыға қоятын өзге талаптары) жалпы берешек ретінде түсіндіріледі. Банк пен қарыз алушы арасында бірнеше талаптар болған кезде аталған талаптардың жиынтық сомасы жалпы берешек ретінде түсіндіріледі. </w:t>
      </w:r>
    </w:p>
    <w:p w:rsidR="008F7B56" w:rsidRPr="005D21C1" w:rsidRDefault="008F7B56" w:rsidP="008F7B56">
      <w:pPr>
        <w:spacing w:after="0" w:line="240" w:lineRule="auto"/>
        <w:ind w:firstLine="709"/>
        <w:jc w:val="both"/>
        <w:rPr>
          <w:rFonts w:ascii="Times New Roman" w:hAnsi="Times New Roman"/>
          <w:sz w:val="28"/>
          <w:szCs w:val="28"/>
          <w:lang w:val="kk-KZ"/>
        </w:rPr>
      </w:pPr>
      <w:r w:rsidRPr="005D21C1">
        <w:rPr>
          <w:rFonts w:ascii="Times New Roman" w:hAnsi="Times New Roman"/>
          <w:sz w:val="28"/>
          <w:szCs w:val="28"/>
          <w:lang w:val="kk-KZ"/>
        </w:rPr>
        <w:t>6. Банкте қарыз алушыға қоятын бірнеше талап болған кезде талаптардың біреуі бойынша құнсызданудың объективті растамасының болуы банктің қарыз алушыға қоятын барлық талаптары бойынша құнсызданудың болуын растайды.</w:t>
      </w:r>
    </w:p>
    <w:p w:rsidR="008F7B56" w:rsidRPr="005D21C1" w:rsidRDefault="008F7B56" w:rsidP="008F7B56">
      <w:pPr>
        <w:spacing w:after="0" w:line="240" w:lineRule="auto"/>
        <w:ind w:firstLine="709"/>
        <w:jc w:val="both"/>
        <w:rPr>
          <w:rFonts w:ascii="Times New Roman" w:hAnsi="Times New Roman"/>
          <w:sz w:val="28"/>
          <w:szCs w:val="28"/>
          <w:lang w:val="kk-KZ"/>
        </w:rPr>
      </w:pPr>
      <w:r w:rsidRPr="005D21C1">
        <w:rPr>
          <w:rFonts w:ascii="Times New Roman" w:hAnsi="Times New Roman"/>
          <w:sz w:val="28"/>
          <w:szCs w:val="28"/>
          <w:lang w:val="kk-KZ"/>
        </w:rPr>
        <w:t xml:space="preserve">7. Егер: </w:t>
      </w:r>
    </w:p>
    <w:p w:rsidR="008F7B56" w:rsidRPr="005D21C1" w:rsidRDefault="008F7B56" w:rsidP="008F7B56">
      <w:pPr>
        <w:spacing w:after="0" w:line="240" w:lineRule="auto"/>
        <w:ind w:firstLine="709"/>
        <w:jc w:val="both"/>
        <w:rPr>
          <w:rFonts w:ascii="Times New Roman" w:hAnsi="Times New Roman"/>
          <w:sz w:val="28"/>
          <w:szCs w:val="28"/>
          <w:lang w:val="kk-KZ" w:eastAsia="ru-RU"/>
        </w:rPr>
      </w:pPr>
      <w:r w:rsidRPr="005D21C1">
        <w:rPr>
          <w:rFonts w:ascii="Times New Roman" w:hAnsi="Times New Roman"/>
          <w:sz w:val="28"/>
          <w:szCs w:val="28"/>
          <w:lang w:val="kk-KZ" w:eastAsia="ru-RU"/>
        </w:rPr>
        <w:t xml:space="preserve">қарыздар жеке қарыздарға жатқызылмаса; </w:t>
      </w:r>
    </w:p>
    <w:p w:rsidR="008F7B56" w:rsidRPr="005D21C1" w:rsidRDefault="008F7B56" w:rsidP="008F7B56">
      <w:pPr>
        <w:spacing w:after="0" w:line="240" w:lineRule="auto"/>
        <w:ind w:firstLine="709"/>
        <w:jc w:val="both"/>
        <w:rPr>
          <w:rFonts w:ascii="Times New Roman" w:hAnsi="Times New Roman"/>
          <w:sz w:val="28"/>
          <w:szCs w:val="28"/>
          <w:lang w:val="kk-KZ" w:eastAsia="ru-RU"/>
        </w:rPr>
      </w:pPr>
      <w:r w:rsidRPr="005D21C1">
        <w:rPr>
          <w:rFonts w:ascii="Times New Roman" w:hAnsi="Times New Roman"/>
          <w:sz w:val="28"/>
          <w:szCs w:val="28"/>
          <w:lang w:val="kk-KZ" w:eastAsia="ru-RU"/>
        </w:rPr>
        <w:t>не құнсызданудың объективті белгілері анықталмаса</w:t>
      </w:r>
      <w:r w:rsidRPr="005D21C1">
        <w:rPr>
          <w:rFonts w:ascii="Times New Roman" w:hAnsi="Times New Roman"/>
          <w:sz w:val="28"/>
          <w:szCs w:val="28"/>
          <w:lang w:val="kk-KZ"/>
        </w:rPr>
        <w:t>;</w:t>
      </w:r>
      <w:r w:rsidRPr="005D21C1">
        <w:rPr>
          <w:rFonts w:ascii="Times New Roman" w:hAnsi="Times New Roman"/>
          <w:sz w:val="28"/>
          <w:szCs w:val="28"/>
          <w:lang w:val="kk-KZ" w:eastAsia="ru-RU"/>
        </w:rPr>
        <w:t xml:space="preserve"> </w:t>
      </w:r>
    </w:p>
    <w:p w:rsidR="008F7B56" w:rsidRPr="005D21C1" w:rsidRDefault="008F7B56" w:rsidP="008F7B56">
      <w:pPr>
        <w:spacing w:after="0" w:line="240" w:lineRule="auto"/>
        <w:ind w:firstLine="708"/>
        <w:jc w:val="both"/>
        <w:rPr>
          <w:rFonts w:ascii="Times New Roman" w:hAnsi="Times New Roman"/>
          <w:sz w:val="28"/>
          <w:szCs w:val="28"/>
          <w:lang w:val="kk-KZ"/>
        </w:rPr>
      </w:pPr>
      <w:r w:rsidRPr="005D21C1">
        <w:rPr>
          <w:rFonts w:ascii="Times New Roman" w:hAnsi="Times New Roman"/>
          <w:sz w:val="28"/>
          <w:szCs w:val="28"/>
          <w:lang w:val="kk-KZ" w:eastAsia="ru-RU"/>
        </w:rPr>
        <w:t>не</w:t>
      </w:r>
      <w:r w:rsidRPr="005D21C1">
        <w:rPr>
          <w:rFonts w:ascii="Times New Roman" w:hAnsi="Times New Roman"/>
          <w:sz w:val="28"/>
          <w:szCs w:val="28"/>
          <w:lang w:val="kk-KZ"/>
        </w:rPr>
        <w:t xml:space="preserve"> </w:t>
      </w:r>
      <w:r w:rsidRPr="005D21C1">
        <w:rPr>
          <w:rFonts w:ascii="Times New Roman" w:hAnsi="Times New Roman"/>
          <w:sz w:val="28"/>
          <w:szCs w:val="28"/>
          <w:lang w:val="kk-KZ" w:eastAsia="ru-RU"/>
        </w:rPr>
        <w:t xml:space="preserve">құнсызданудың объективті белгілері анықталса, және келешектегі ақша ағынының келтірілген құны қарыздың </w:t>
      </w:r>
      <w:r w:rsidRPr="005D21C1">
        <w:rPr>
          <w:rFonts w:ascii="Times New Roman" w:hAnsi="Times New Roman"/>
          <w:sz w:val="28"/>
          <w:szCs w:val="28"/>
          <w:lang w:val="kk-KZ"/>
        </w:rPr>
        <w:t>провизияларды (резервтерді) шегергенге дейінгі құнынан артық болса қарыздар ұжымдық негізде бағаланады.</w:t>
      </w:r>
    </w:p>
    <w:p w:rsidR="008F7B56" w:rsidRPr="005D21C1" w:rsidRDefault="008F7B56" w:rsidP="008F7B56">
      <w:pPr>
        <w:spacing w:after="0" w:line="240" w:lineRule="auto"/>
        <w:ind w:firstLine="709"/>
        <w:jc w:val="both"/>
        <w:rPr>
          <w:rFonts w:ascii="Times New Roman" w:hAnsi="Times New Roman"/>
          <w:sz w:val="28"/>
          <w:szCs w:val="28"/>
          <w:lang w:val="kk-KZ"/>
        </w:rPr>
      </w:pPr>
      <w:r w:rsidRPr="005D21C1">
        <w:rPr>
          <w:rFonts w:ascii="Times New Roman" w:hAnsi="Times New Roman"/>
          <w:sz w:val="28"/>
          <w:szCs w:val="28"/>
          <w:lang w:val="kk-KZ"/>
        </w:rPr>
        <w:t xml:space="preserve">Банктердің жеке қарыздарға жатқызылмайтын, құнсыздану белгісі бар біртекті қарыздардың портфельдерін қалыптастыруына жол беріледі. </w:t>
      </w:r>
    </w:p>
    <w:p w:rsidR="008F7B56" w:rsidRPr="005D21C1" w:rsidRDefault="008F7B56" w:rsidP="008F7B56">
      <w:pPr>
        <w:spacing w:after="0" w:line="240" w:lineRule="auto"/>
        <w:ind w:firstLine="709"/>
        <w:jc w:val="both"/>
        <w:rPr>
          <w:rFonts w:ascii="Times New Roman" w:eastAsia="Times New Roman" w:hAnsi="Times New Roman"/>
          <w:sz w:val="28"/>
          <w:szCs w:val="28"/>
          <w:lang w:val="kk-KZ"/>
        </w:rPr>
      </w:pPr>
      <w:r w:rsidRPr="005D21C1">
        <w:rPr>
          <w:rFonts w:ascii="Times New Roman" w:hAnsi="Times New Roman"/>
          <w:sz w:val="28"/>
          <w:szCs w:val="28"/>
          <w:lang w:val="kk-KZ"/>
        </w:rPr>
        <w:t>8. Қазақстан Республикасының Үкіметіне, Қазақстан Республикасының Ұлттық Банкіне, ұлттық басқарушы холдингтерге және олардың еншілес ұйымдарына Қазақстан Республикасы Үкіметінің, ұлттық басқарушы холдингінің және оның еншілес ұйымдарының  кепілдігімен берілген қарыздар бойынша қойылатын талаптар бойынша провизиялар (резервтер) сомасы есептелмейді</w:t>
      </w:r>
      <w:r w:rsidRPr="005D21C1">
        <w:rPr>
          <w:rFonts w:ascii="Times New Roman" w:eastAsia="Times New Roman" w:hAnsi="Times New Roman"/>
          <w:sz w:val="28"/>
          <w:szCs w:val="28"/>
          <w:lang w:val="kk-KZ"/>
        </w:rPr>
        <w:t xml:space="preserve">. </w:t>
      </w:r>
    </w:p>
    <w:p w:rsidR="008F7B56" w:rsidRPr="005D21C1" w:rsidRDefault="008F7B56" w:rsidP="008F7B56">
      <w:pPr>
        <w:spacing w:after="0" w:line="240" w:lineRule="auto"/>
        <w:ind w:firstLine="709"/>
        <w:jc w:val="both"/>
        <w:rPr>
          <w:rFonts w:ascii="Times New Roman" w:eastAsia="Times New Roman" w:hAnsi="Times New Roman"/>
          <w:sz w:val="28"/>
          <w:szCs w:val="28"/>
          <w:lang w:val="kk-KZ"/>
        </w:rPr>
      </w:pPr>
      <w:r w:rsidRPr="005D21C1">
        <w:rPr>
          <w:rFonts w:ascii="Times New Roman" w:eastAsia="Times New Roman" w:hAnsi="Times New Roman"/>
          <w:sz w:val="28"/>
          <w:szCs w:val="28"/>
          <w:lang w:val="kk-KZ"/>
        </w:rPr>
        <w:t xml:space="preserve">Банк осы тармақтың бірінші бөлігінде белгіленген талаптар бойынша ХҚЕС-ке сәйкес қалыптастырылған провизиялар мөлшерінен кем емес мөлшердегі провизиялардың мөлшерін мойындайды. </w:t>
      </w:r>
    </w:p>
    <w:p w:rsidR="008F7B56" w:rsidRPr="005D21C1" w:rsidRDefault="008F7B56" w:rsidP="008F7B56">
      <w:pPr>
        <w:spacing w:after="0" w:line="240" w:lineRule="auto"/>
        <w:ind w:firstLine="709"/>
        <w:jc w:val="both"/>
        <w:rPr>
          <w:rFonts w:ascii="Times New Roman" w:hAnsi="Times New Roman"/>
          <w:sz w:val="28"/>
          <w:szCs w:val="28"/>
          <w:lang w:val="kk-KZ"/>
        </w:rPr>
      </w:pPr>
    </w:p>
    <w:p w:rsidR="008F7B56" w:rsidRPr="005D21C1" w:rsidRDefault="008F7B56" w:rsidP="008F7B56">
      <w:pPr>
        <w:spacing w:after="0" w:line="240" w:lineRule="auto"/>
        <w:ind w:firstLine="709"/>
        <w:jc w:val="both"/>
        <w:rPr>
          <w:rFonts w:ascii="Times New Roman" w:hAnsi="Times New Roman"/>
          <w:sz w:val="28"/>
          <w:szCs w:val="28"/>
          <w:lang w:val="kk-KZ"/>
        </w:rPr>
      </w:pPr>
    </w:p>
    <w:p w:rsidR="008F7B56" w:rsidRPr="005D21C1" w:rsidRDefault="008F7B56" w:rsidP="008F7B56">
      <w:pPr>
        <w:tabs>
          <w:tab w:val="left" w:pos="284"/>
        </w:tabs>
        <w:spacing w:after="0" w:line="240" w:lineRule="auto"/>
        <w:ind w:firstLine="709"/>
        <w:jc w:val="center"/>
        <w:rPr>
          <w:rFonts w:ascii="Times New Roman" w:hAnsi="Times New Roman"/>
          <w:b/>
          <w:sz w:val="28"/>
          <w:szCs w:val="28"/>
          <w:lang w:val="kk-KZ"/>
        </w:rPr>
      </w:pPr>
      <w:r w:rsidRPr="005D21C1">
        <w:rPr>
          <w:rFonts w:ascii="Times New Roman" w:hAnsi="Times New Roman"/>
          <w:b/>
          <w:sz w:val="28"/>
          <w:szCs w:val="28"/>
          <w:lang w:val="kk-KZ"/>
        </w:rPr>
        <w:t xml:space="preserve">2-тарау. Құнсызданған жеке қарыздар бойынша провизияларды (резервтерді) есептеу тәртібі </w:t>
      </w:r>
    </w:p>
    <w:p w:rsidR="008F7B56" w:rsidRPr="005D21C1" w:rsidRDefault="008F7B56" w:rsidP="008F7B56">
      <w:pPr>
        <w:spacing w:after="0" w:line="240" w:lineRule="auto"/>
        <w:ind w:firstLine="709"/>
        <w:jc w:val="both"/>
        <w:rPr>
          <w:rFonts w:ascii="Times New Roman" w:hAnsi="Times New Roman"/>
          <w:sz w:val="28"/>
          <w:szCs w:val="28"/>
          <w:lang w:val="kk-KZ"/>
        </w:rPr>
      </w:pPr>
    </w:p>
    <w:p w:rsidR="008F7B56" w:rsidRPr="005D21C1" w:rsidRDefault="008F7B56" w:rsidP="008F7B56">
      <w:pPr>
        <w:spacing w:after="0" w:line="240" w:lineRule="auto"/>
        <w:ind w:firstLine="709"/>
        <w:contextualSpacing/>
        <w:jc w:val="both"/>
        <w:rPr>
          <w:rFonts w:ascii="Times New Roman" w:hAnsi="Times New Roman"/>
          <w:sz w:val="28"/>
          <w:szCs w:val="28"/>
          <w:lang w:val="kk-KZ"/>
        </w:rPr>
      </w:pPr>
      <w:r w:rsidRPr="005D21C1">
        <w:rPr>
          <w:rFonts w:ascii="Times New Roman" w:hAnsi="Times New Roman"/>
          <w:sz w:val="28"/>
          <w:szCs w:val="28"/>
          <w:lang w:val="kk-KZ"/>
        </w:rPr>
        <w:t>9. Жеке қарыздар бойынша құнсызданудың объективті растамасы болып табылатын кез келген оқиғалардың болуы бағаланады:</w:t>
      </w:r>
    </w:p>
    <w:p w:rsidR="008F7B56" w:rsidRPr="005D21C1" w:rsidRDefault="008F7B56" w:rsidP="008F7B56">
      <w:pPr>
        <w:spacing w:after="0" w:line="240" w:lineRule="auto"/>
        <w:ind w:firstLine="709"/>
        <w:contextualSpacing/>
        <w:jc w:val="both"/>
        <w:rPr>
          <w:rFonts w:ascii="Times New Roman" w:eastAsia="Times New Roman" w:hAnsi="Times New Roman"/>
          <w:sz w:val="28"/>
          <w:szCs w:val="28"/>
          <w:lang w:val="kk-KZ"/>
        </w:rPr>
      </w:pPr>
      <w:r w:rsidRPr="005D21C1">
        <w:rPr>
          <w:rFonts w:ascii="Times New Roman" w:eastAsia="Times New Roman" w:hAnsi="Times New Roman"/>
          <w:sz w:val="28"/>
          <w:szCs w:val="28"/>
          <w:lang w:val="kk-KZ"/>
        </w:rPr>
        <w:t>1) қарыз алушыда (тең қарыз алушыда) банктің ішкі әдістемесіне (ішкі модельдеріне) сәйкес құнсыздану деңгейіне сәйкес келетін ішкі рейтингінің (балдың) болуы;</w:t>
      </w:r>
    </w:p>
    <w:p w:rsidR="008F7B56" w:rsidRPr="005D21C1" w:rsidRDefault="008F7B56" w:rsidP="008F7B56">
      <w:pPr>
        <w:spacing w:after="0" w:line="240" w:lineRule="auto"/>
        <w:ind w:firstLine="709"/>
        <w:contextualSpacing/>
        <w:jc w:val="both"/>
        <w:rPr>
          <w:rFonts w:ascii="Times New Roman" w:eastAsia="Times New Roman" w:hAnsi="Times New Roman"/>
          <w:sz w:val="28"/>
          <w:szCs w:val="28"/>
          <w:lang w:val="kk-KZ"/>
        </w:rPr>
      </w:pPr>
      <w:r w:rsidRPr="005D21C1">
        <w:rPr>
          <w:rFonts w:ascii="Times New Roman" w:eastAsia="Times New Roman" w:hAnsi="Times New Roman"/>
          <w:sz w:val="28"/>
          <w:szCs w:val="28"/>
          <w:lang w:val="kk-KZ"/>
        </w:rPr>
        <w:t>2) мынадай</w:t>
      </w:r>
      <w:r w:rsidRPr="005D21C1">
        <w:rPr>
          <w:rFonts w:ascii="Times New Roman" w:hAnsi="Times New Roman"/>
          <w:sz w:val="28"/>
          <w:lang w:val="kk-KZ"/>
        </w:rPr>
        <w:t xml:space="preserve"> белгілерге сәйкес қарыз алушыда біршама қаржылық қиындықтардың болуы</w:t>
      </w:r>
      <w:r w:rsidRPr="005D21C1">
        <w:rPr>
          <w:rFonts w:ascii="Times New Roman" w:eastAsia="Times New Roman" w:hAnsi="Times New Roman"/>
          <w:sz w:val="28"/>
          <w:szCs w:val="28"/>
          <w:lang w:val="kk-KZ"/>
        </w:rPr>
        <w:t>:</w:t>
      </w:r>
    </w:p>
    <w:p w:rsidR="008F7B56" w:rsidRPr="005D21C1" w:rsidRDefault="008F7B56" w:rsidP="008F7B56">
      <w:pPr>
        <w:spacing w:after="0" w:line="240" w:lineRule="auto"/>
        <w:ind w:firstLine="709"/>
        <w:contextualSpacing/>
        <w:jc w:val="both"/>
        <w:rPr>
          <w:rFonts w:ascii="Times New Roman" w:eastAsia="Times New Roman" w:hAnsi="Times New Roman"/>
          <w:sz w:val="28"/>
          <w:szCs w:val="28"/>
          <w:lang w:val="kk-KZ"/>
        </w:rPr>
      </w:pPr>
      <w:r w:rsidRPr="005D21C1">
        <w:rPr>
          <w:rFonts w:ascii="Times New Roman" w:hAnsi="Times New Roman"/>
          <w:sz w:val="28"/>
          <w:lang w:val="kk-KZ"/>
        </w:rPr>
        <w:t>жеке тұлғалар үшін:</w:t>
      </w:r>
      <w:r w:rsidRPr="005D21C1">
        <w:rPr>
          <w:rFonts w:ascii="Times New Roman" w:eastAsia="Times New Roman" w:hAnsi="Times New Roman"/>
          <w:sz w:val="28"/>
          <w:szCs w:val="28"/>
          <w:lang w:val="kk-KZ"/>
        </w:rPr>
        <w:t xml:space="preserve"> </w:t>
      </w:r>
    </w:p>
    <w:p w:rsidR="008F7B56" w:rsidRPr="005D21C1" w:rsidRDefault="008F7B56" w:rsidP="008F7B56">
      <w:pPr>
        <w:tabs>
          <w:tab w:val="left" w:pos="376"/>
        </w:tabs>
        <w:spacing w:after="0" w:line="240" w:lineRule="auto"/>
        <w:ind w:firstLine="709"/>
        <w:jc w:val="both"/>
        <w:rPr>
          <w:rFonts w:ascii="Times New Roman" w:hAnsi="Times New Roman"/>
          <w:sz w:val="28"/>
          <w:lang w:val="kk-KZ"/>
        </w:rPr>
      </w:pPr>
      <w:r w:rsidRPr="005D21C1">
        <w:rPr>
          <w:rFonts w:ascii="Times New Roman" w:hAnsi="Times New Roman"/>
          <w:sz w:val="28"/>
          <w:lang w:val="kk-KZ"/>
        </w:rPr>
        <w:t xml:space="preserve">қарыз бойынша төлемдерді тұрақты және (немесе) уақтылы жүзеге асыру мүмкіндігінің болмауы; </w:t>
      </w:r>
    </w:p>
    <w:p w:rsidR="008F7B56" w:rsidRPr="005D21C1" w:rsidRDefault="008F7B56" w:rsidP="008F7B56">
      <w:pPr>
        <w:tabs>
          <w:tab w:val="left" w:pos="376"/>
        </w:tabs>
        <w:spacing w:after="0" w:line="240" w:lineRule="auto"/>
        <w:ind w:firstLine="709"/>
        <w:jc w:val="both"/>
        <w:rPr>
          <w:rFonts w:ascii="Times New Roman" w:hAnsi="Times New Roman"/>
          <w:sz w:val="28"/>
          <w:lang w:val="kk-KZ"/>
        </w:rPr>
      </w:pPr>
      <w:r w:rsidRPr="005D21C1">
        <w:rPr>
          <w:rFonts w:ascii="Times New Roman" w:hAnsi="Times New Roman"/>
          <w:sz w:val="28"/>
          <w:lang w:val="kk-KZ"/>
        </w:rPr>
        <w:t>қарыз алушының (тең қарыз алушының) кірістілік немесе төлемқабілеттілік деңгейінің тұрақты және біршама нашарлауы;</w:t>
      </w:r>
    </w:p>
    <w:p w:rsidR="008F7B56" w:rsidRPr="005D21C1" w:rsidRDefault="008F7B56" w:rsidP="008F7B56">
      <w:pPr>
        <w:tabs>
          <w:tab w:val="left" w:pos="376"/>
        </w:tabs>
        <w:spacing w:after="0" w:line="240" w:lineRule="auto"/>
        <w:ind w:firstLine="709"/>
        <w:jc w:val="both"/>
        <w:rPr>
          <w:rFonts w:ascii="Times New Roman" w:hAnsi="Times New Roman"/>
          <w:sz w:val="28"/>
          <w:lang w:val="kk-KZ"/>
        </w:rPr>
      </w:pPr>
      <w:r w:rsidRPr="005D21C1">
        <w:rPr>
          <w:rFonts w:ascii="Times New Roman" w:hAnsi="Times New Roman"/>
          <w:sz w:val="28"/>
          <w:lang w:val="kk-KZ"/>
        </w:rPr>
        <w:t xml:space="preserve">кредиттік досьесінің болмауы; </w:t>
      </w:r>
    </w:p>
    <w:p w:rsidR="008F7B56" w:rsidRPr="005D21C1" w:rsidRDefault="008F7B56" w:rsidP="008F7B56">
      <w:pPr>
        <w:tabs>
          <w:tab w:val="left" w:pos="376"/>
        </w:tabs>
        <w:spacing w:after="0" w:line="240" w:lineRule="auto"/>
        <w:ind w:firstLine="709"/>
        <w:jc w:val="both"/>
        <w:rPr>
          <w:rFonts w:ascii="Times New Roman" w:hAnsi="Times New Roman"/>
          <w:sz w:val="28"/>
          <w:lang w:val="kk-KZ"/>
        </w:rPr>
      </w:pPr>
      <w:r w:rsidRPr="005D21C1">
        <w:rPr>
          <w:rFonts w:ascii="Times New Roman" w:hAnsi="Times New Roman"/>
          <w:sz w:val="28"/>
          <w:lang w:val="kk-KZ"/>
        </w:rPr>
        <w:t xml:space="preserve">қарыз алушының (тең қарыз алушының) соңғы 5 (бес) жылдағы кредиттік тарихы немесе қарыз алушының (тең қарыз алушының) төлем қабілеттілігі туралы өзге ақпарат банк алдындағы міндеттемелерін уақтылы орындамағаны туралы куәландырса немесе негізгі борыш және (немесе) есептелген сыйақы бойынша мерзімін өткізу сомасы 5 000 (бес мың) теңгеден аспайтын (аспаған) және (немесе) мерзімін өткізудің ең көп мерзімі 90 (тоқсан) күннен аспайтын (аспаған) жағдайларды қоспағанда, қарыз алушының (тең қарыз алушының) төлем жасауға қабілетсіздігі; </w:t>
      </w:r>
    </w:p>
    <w:p w:rsidR="008F7B56" w:rsidRPr="005D21C1" w:rsidRDefault="008F7B56" w:rsidP="008F7B56">
      <w:pPr>
        <w:tabs>
          <w:tab w:val="left" w:pos="376"/>
        </w:tabs>
        <w:spacing w:after="0" w:line="240" w:lineRule="auto"/>
        <w:ind w:firstLine="709"/>
        <w:jc w:val="both"/>
        <w:rPr>
          <w:rFonts w:ascii="Times New Roman" w:hAnsi="Times New Roman"/>
          <w:sz w:val="28"/>
          <w:lang w:val="kk-KZ"/>
        </w:rPr>
      </w:pPr>
      <w:r w:rsidRPr="005D21C1">
        <w:rPr>
          <w:rFonts w:ascii="Times New Roman" w:hAnsi="Times New Roman"/>
          <w:sz w:val="28"/>
          <w:lang w:val="kk-KZ"/>
        </w:rPr>
        <w:t>еңбекпен қамтылмауы немесе коммерциялық қызметінің болмауы;</w:t>
      </w:r>
    </w:p>
    <w:p w:rsidR="008F7B56" w:rsidRPr="005D21C1" w:rsidRDefault="008F7B56" w:rsidP="008F7B56">
      <w:pPr>
        <w:tabs>
          <w:tab w:val="left" w:pos="376"/>
        </w:tabs>
        <w:spacing w:after="0" w:line="240" w:lineRule="auto"/>
        <w:ind w:firstLine="709"/>
        <w:jc w:val="both"/>
        <w:rPr>
          <w:rFonts w:ascii="Times New Roman" w:hAnsi="Times New Roman"/>
          <w:sz w:val="28"/>
          <w:lang w:val="kk-KZ"/>
        </w:rPr>
      </w:pPr>
      <w:r w:rsidRPr="005D21C1">
        <w:rPr>
          <w:rFonts w:ascii="Times New Roman" w:hAnsi="Times New Roman"/>
          <w:sz w:val="28"/>
          <w:lang w:val="kk-KZ"/>
        </w:rPr>
        <w:t>қарыз алушыға (тең қарыз алушыға) материалдық зиян келтірген немесе оған өзге коммерциялық қызметті жалғастыруға мүмкіндік бермейтін факторлардың болуы;</w:t>
      </w:r>
    </w:p>
    <w:p w:rsidR="008F7B56" w:rsidRPr="005D21C1" w:rsidRDefault="008F7B56" w:rsidP="008F7B56">
      <w:pPr>
        <w:tabs>
          <w:tab w:val="left" w:pos="376"/>
        </w:tabs>
        <w:spacing w:after="0" w:line="240" w:lineRule="auto"/>
        <w:ind w:firstLine="709"/>
        <w:jc w:val="both"/>
        <w:rPr>
          <w:rFonts w:ascii="Times New Roman" w:eastAsia="Times New Roman" w:hAnsi="Times New Roman"/>
          <w:sz w:val="28"/>
          <w:szCs w:val="28"/>
          <w:lang w:val="kk-KZ"/>
        </w:rPr>
      </w:pPr>
      <w:r w:rsidRPr="005D21C1">
        <w:rPr>
          <w:rFonts w:ascii="Times New Roman" w:hAnsi="Times New Roman"/>
          <w:sz w:val="28"/>
          <w:lang w:val="kk-KZ"/>
        </w:rPr>
        <w:t>қарыз алушының (тең қарыз алушының) банкпен өз міндеттемелері бойынша есептеспеу ықтималдылығының болуы.</w:t>
      </w:r>
    </w:p>
    <w:p w:rsidR="008F7B56" w:rsidRPr="005D21C1" w:rsidRDefault="008F7B56" w:rsidP="008F7B56">
      <w:pPr>
        <w:spacing w:after="0" w:line="240" w:lineRule="auto"/>
        <w:ind w:firstLine="709"/>
        <w:contextualSpacing/>
        <w:jc w:val="both"/>
        <w:rPr>
          <w:rFonts w:ascii="Times New Roman" w:eastAsia="Times New Roman" w:hAnsi="Times New Roman"/>
          <w:sz w:val="28"/>
          <w:szCs w:val="28"/>
          <w:lang w:val="kk-KZ"/>
        </w:rPr>
      </w:pPr>
      <w:r w:rsidRPr="005D21C1">
        <w:rPr>
          <w:rFonts w:ascii="Times New Roman" w:eastAsia="Times New Roman" w:hAnsi="Times New Roman"/>
          <w:sz w:val="28"/>
          <w:szCs w:val="28"/>
          <w:lang w:val="kk-KZ"/>
        </w:rPr>
        <w:t xml:space="preserve">заңды тұлғалар үшін: </w:t>
      </w:r>
    </w:p>
    <w:p w:rsidR="008F7B56" w:rsidRPr="005D21C1" w:rsidRDefault="008F7B56" w:rsidP="008F7B56">
      <w:pPr>
        <w:tabs>
          <w:tab w:val="left" w:pos="474"/>
        </w:tabs>
        <w:spacing w:after="0" w:line="240" w:lineRule="auto"/>
        <w:jc w:val="both"/>
        <w:rPr>
          <w:rFonts w:ascii="Times New Roman" w:hAnsi="Times New Roman"/>
          <w:sz w:val="28"/>
          <w:szCs w:val="28"/>
          <w:lang w:val="kk-KZ" w:eastAsia="ru-RU"/>
        </w:rPr>
      </w:pPr>
      <w:r w:rsidRPr="005D21C1">
        <w:rPr>
          <w:rFonts w:ascii="Times New Roman" w:hAnsi="Times New Roman"/>
          <w:sz w:val="28"/>
          <w:lang w:val="kk-KZ"/>
        </w:rPr>
        <w:tab/>
        <w:t xml:space="preserve">   қарыз алушының (борышкердің, тең қарыз алушының) қаржылық есептілігін талдаудан, ақша қаражатының қозғалысы бойынша үзінді-көшірмелерден, мониторингтік есептерден және өзге жалпыға қол жетімді дереккөздерден байқалатын қаржылық жағдайының тұрақты және (немесе) біршама нашарлауы; </w:t>
      </w:r>
    </w:p>
    <w:p w:rsidR="008F7B56" w:rsidRPr="005D21C1" w:rsidRDefault="008F7B56" w:rsidP="008F7B56">
      <w:pPr>
        <w:tabs>
          <w:tab w:val="left" w:pos="474"/>
        </w:tabs>
        <w:spacing w:after="0" w:line="240" w:lineRule="auto"/>
        <w:ind w:left="49" w:firstLine="660"/>
        <w:contextualSpacing/>
        <w:jc w:val="both"/>
        <w:rPr>
          <w:rFonts w:ascii="Times New Roman" w:hAnsi="Times New Roman"/>
          <w:sz w:val="28"/>
          <w:szCs w:val="28"/>
          <w:lang w:val="kk-KZ" w:eastAsia="ru-RU"/>
        </w:rPr>
      </w:pPr>
      <w:r w:rsidRPr="005D21C1">
        <w:rPr>
          <w:rFonts w:ascii="Times New Roman" w:hAnsi="Times New Roman"/>
          <w:sz w:val="28"/>
          <w:lang w:val="kk-KZ"/>
        </w:rPr>
        <w:t>өткен кезеңдегі шығындардың өсу серпіні кемінде он екі ай болуы;</w:t>
      </w:r>
    </w:p>
    <w:p w:rsidR="008F7B56" w:rsidRPr="005D21C1" w:rsidRDefault="008F7B56" w:rsidP="008F7B56">
      <w:pPr>
        <w:tabs>
          <w:tab w:val="left" w:pos="474"/>
        </w:tabs>
        <w:spacing w:after="0" w:line="240" w:lineRule="auto"/>
        <w:ind w:left="49" w:firstLine="660"/>
        <w:contextualSpacing/>
        <w:jc w:val="both"/>
        <w:rPr>
          <w:rFonts w:ascii="Times New Roman" w:hAnsi="Times New Roman"/>
          <w:sz w:val="28"/>
          <w:szCs w:val="28"/>
          <w:lang w:val="kk-KZ" w:eastAsia="ru-RU"/>
        </w:rPr>
      </w:pPr>
      <w:r w:rsidRPr="005D21C1">
        <w:rPr>
          <w:rFonts w:ascii="Times New Roman" w:hAnsi="Times New Roman"/>
          <w:sz w:val="28"/>
          <w:lang w:val="kk-KZ"/>
        </w:rPr>
        <w:t>қарыз алушының қаржылық жағдайын бағалау бойынша банктің ішкі әдістемесіне сәйкес есептелген коэффициенттердің теріс мәні, төлем қабілеттілігі деңгейінің төмен болуы, қарыз қаражатына қатты мұқтаждық;</w:t>
      </w:r>
    </w:p>
    <w:p w:rsidR="008F7B56" w:rsidRPr="005D21C1" w:rsidRDefault="008F7B56" w:rsidP="008F7B56">
      <w:pPr>
        <w:tabs>
          <w:tab w:val="left" w:pos="474"/>
        </w:tabs>
        <w:spacing w:after="0" w:line="240" w:lineRule="auto"/>
        <w:ind w:left="49" w:firstLine="660"/>
        <w:contextualSpacing/>
        <w:jc w:val="both"/>
        <w:rPr>
          <w:rFonts w:ascii="Times New Roman" w:hAnsi="Times New Roman"/>
          <w:sz w:val="28"/>
          <w:szCs w:val="28"/>
          <w:lang w:val="kk-KZ" w:eastAsia="ru-RU"/>
        </w:rPr>
      </w:pPr>
      <w:r w:rsidRPr="005D21C1">
        <w:rPr>
          <w:rFonts w:ascii="Times New Roman" w:hAnsi="Times New Roman"/>
          <w:sz w:val="28"/>
          <w:lang w:val="kk-KZ"/>
        </w:rPr>
        <w:t>теріс меншікті капиталының болуы;</w:t>
      </w:r>
    </w:p>
    <w:p w:rsidR="008F7B56" w:rsidRPr="005D21C1" w:rsidRDefault="008F7B56" w:rsidP="008F7B56">
      <w:pPr>
        <w:tabs>
          <w:tab w:val="left" w:pos="474"/>
        </w:tabs>
        <w:spacing w:after="0" w:line="240" w:lineRule="auto"/>
        <w:ind w:left="49" w:firstLine="660"/>
        <w:contextualSpacing/>
        <w:jc w:val="both"/>
        <w:rPr>
          <w:rFonts w:ascii="Times New Roman" w:hAnsi="Times New Roman"/>
          <w:sz w:val="28"/>
          <w:lang w:val="kk-KZ"/>
        </w:rPr>
      </w:pPr>
      <w:r w:rsidRPr="005D21C1">
        <w:rPr>
          <w:rFonts w:ascii="Times New Roman" w:hAnsi="Times New Roman"/>
          <w:sz w:val="28"/>
          <w:lang w:val="kk-KZ"/>
        </w:rPr>
        <w:t>нарықтық үлесінің тұрақты төмендеуі (ақпарат болса), банкте қарыз алушы (борышкер, тең қарыз алушы) қабылдаған шаралардың қаржылық жағдайды тұрақтандыру үшін тиімді болуына сенімділіктің болмауы;</w:t>
      </w:r>
    </w:p>
    <w:p w:rsidR="008F7B56" w:rsidRPr="005D21C1" w:rsidRDefault="008F7B56" w:rsidP="008F7B56">
      <w:pPr>
        <w:spacing w:after="0" w:line="240" w:lineRule="auto"/>
        <w:ind w:firstLine="709"/>
        <w:contextualSpacing/>
        <w:jc w:val="both"/>
        <w:rPr>
          <w:rFonts w:ascii="Times New Roman" w:hAnsi="Times New Roman"/>
          <w:sz w:val="28"/>
          <w:lang w:val="kk-KZ"/>
        </w:rPr>
      </w:pPr>
      <w:r w:rsidRPr="005D21C1">
        <w:rPr>
          <w:rFonts w:ascii="Times New Roman" w:hAnsi="Times New Roman"/>
          <w:sz w:val="28"/>
          <w:lang w:val="kk-KZ"/>
        </w:rPr>
        <w:t>қарыз алушының (борышкердің, тең қарыз алушының) қаржылық жағдайының нашарлауына байланысты бұрын ұсынылған қарызды өтеу мақсатында қарыз алушыға (борышкерге, тең қарыз алушыға) қарыз беру;</w:t>
      </w:r>
    </w:p>
    <w:p w:rsidR="008F7B56" w:rsidRPr="005D21C1" w:rsidRDefault="008F7B56" w:rsidP="008F7B56">
      <w:pPr>
        <w:spacing w:after="0" w:line="240" w:lineRule="auto"/>
        <w:ind w:firstLine="660"/>
        <w:contextualSpacing/>
        <w:jc w:val="both"/>
        <w:rPr>
          <w:rFonts w:ascii="Times New Roman" w:hAnsi="Times New Roman"/>
          <w:sz w:val="28"/>
          <w:lang w:val="kk-KZ"/>
        </w:rPr>
      </w:pPr>
      <w:r w:rsidRPr="005D21C1">
        <w:rPr>
          <w:rFonts w:ascii="Times New Roman" w:hAnsi="Times New Roman"/>
          <w:sz w:val="28"/>
          <w:lang w:val="kk-KZ"/>
        </w:rPr>
        <w:t>«инвестициялық мақсаттар» (инвестициялық қарыз) кредит қаражатын нысаналы пайдаланатын заңды тұлғалар үшін:</w:t>
      </w:r>
    </w:p>
    <w:p w:rsidR="008F7B56" w:rsidRPr="005D21C1" w:rsidRDefault="008F7B56" w:rsidP="008F7B56">
      <w:pPr>
        <w:tabs>
          <w:tab w:val="left" w:pos="292"/>
        </w:tabs>
        <w:spacing w:after="0" w:line="240" w:lineRule="auto"/>
        <w:ind w:left="8"/>
        <w:contextualSpacing/>
        <w:jc w:val="both"/>
        <w:rPr>
          <w:rFonts w:ascii="Times New Roman" w:eastAsia="Times New Roman" w:hAnsi="Times New Roman"/>
          <w:sz w:val="28"/>
          <w:szCs w:val="28"/>
          <w:lang w:val="kk-KZ" w:eastAsia="ru-RU"/>
        </w:rPr>
      </w:pPr>
      <w:r w:rsidRPr="005D21C1">
        <w:rPr>
          <w:rFonts w:ascii="Times New Roman" w:hAnsi="Times New Roman"/>
          <w:sz w:val="28"/>
          <w:lang w:val="kk-KZ"/>
        </w:rPr>
        <w:tab/>
      </w:r>
      <w:r w:rsidRPr="005D21C1">
        <w:rPr>
          <w:rFonts w:ascii="Times New Roman" w:hAnsi="Times New Roman"/>
          <w:sz w:val="28"/>
          <w:lang w:val="kk-KZ"/>
        </w:rPr>
        <w:tab/>
        <w:t>қарыз алушының (тең қарыз алушының) қаржылық ахуалының үнемі және (немесе) айтарлықтай нашарлауы, яғни кредиттеудің басынан кірістер, төлем қабілеттілігі және зияндар деңгейі борышкердің бизнес-жоспарында көзделген деңгейден айтарлықтай жағымсыз ауытқулары бар және бизнес-жоспарды іске асыруға ықпал етеді;</w:t>
      </w:r>
    </w:p>
    <w:p w:rsidR="008F7B56" w:rsidRPr="005D21C1" w:rsidRDefault="008F7B56" w:rsidP="008F7B56">
      <w:pPr>
        <w:tabs>
          <w:tab w:val="left" w:pos="292"/>
        </w:tabs>
        <w:spacing w:after="0" w:line="240" w:lineRule="auto"/>
        <w:ind w:firstLine="701"/>
        <w:jc w:val="both"/>
        <w:rPr>
          <w:rFonts w:ascii="Times New Roman" w:eastAsia="Times New Roman" w:hAnsi="Times New Roman"/>
          <w:sz w:val="28"/>
          <w:szCs w:val="28"/>
          <w:lang w:val="kk-KZ" w:eastAsia="ru-RU"/>
        </w:rPr>
      </w:pPr>
      <w:r w:rsidRPr="005D21C1">
        <w:rPr>
          <w:rFonts w:ascii="Times New Roman" w:hAnsi="Times New Roman"/>
          <w:sz w:val="28"/>
          <w:lang w:val="kk-KZ"/>
        </w:rPr>
        <w:t xml:space="preserve">нарықтық үлестің төмендеуі (ақпарат болса); </w:t>
      </w:r>
    </w:p>
    <w:p w:rsidR="008F7B56" w:rsidRPr="005D21C1" w:rsidRDefault="008F7B56" w:rsidP="008F7B56">
      <w:pPr>
        <w:tabs>
          <w:tab w:val="left" w:pos="292"/>
        </w:tabs>
        <w:spacing w:after="0" w:line="240" w:lineRule="auto"/>
        <w:ind w:left="8" w:firstLine="701"/>
        <w:contextualSpacing/>
        <w:jc w:val="both"/>
        <w:rPr>
          <w:rFonts w:ascii="Times New Roman" w:eastAsia="Times New Roman" w:hAnsi="Times New Roman"/>
          <w:sz w:val="28"/>
          <w:szCs w:val="28"/>
          <w:lang w:val="kk-KZ" w:eastAsia="ru-RU"/>
        </w:rPr>
      </w:pPr>
      <w:r w:rsidRPr="005D21C1">
        <w:rPr>
          <w:rFonts w:ascii="Times New Roman" w:hAnsi="Times New Roman"/>
          <w:sz w:val="28"/>
          <w:lang w:val="kk-KZ"/>
        </w:rPr>
        <w:t xml:space="preserve">қарыз алушы (тең қарыз алушы) қабылдайтын шаралар қаржылық ахуалын тұрақтандыру үшін тиімсіз; </w:t>
      </w:r>
    </w:p>
    <w:p w:rsidR="008F7B56" w:rsidRPr="005D21C1" w:rsidRDefault="008F7B56" w:rsidP="008F7B56">
      <w:pPr>
        <w:tabs>
          <w:tab w:val="left" w:pos="292"/>
        </w:tabs>
        <w:spacing w:after="0" w:line="240" w:lineRule="auto"/>
        <w:ind w:left="8" w:firstLine="701"/>
        <w:contextualSpacing/>
        <w:jc w:val="both"/>
        <w:rPr>
          <w:rFonts w:ascii="Times New Roman" w:eastAsia="Times New Roman" w:hAnsi="Times New Roman"/>
          <w:sz w:val="28"/>
          <w:szCs w:val="28"/>
          <w:lang w:val="kk-KZ" w:eastAsia="ru-RU"/>
        </w:rPr>
      </w:pPr>
      <w:r w:rsidRPr="005D21C1">
        <w:rPr>
          <w:rFonts w:ascii="Times New Roman" w:hAnsi="Times New Roman"/>
          <w:sz w:val="28"/>
          <w:lang w:val="kk-KZ"/>
        </w:rPr>
        <w:t xml:space="preserve">1 (бір) жылдан аспайтын мерзімге сауықтырудың болуы; </w:t>
      </w:r>
    </w:p>
    <w:p w:rsidR="008F7B56" w:rsidRPr="005D21C1" w:rsidRDefault="008F7B56" w:rsidP="008F7B56">
      <w:pPr>
        <w:spacing w:after="0" w:line="240" w:lineRule="auto"/>
        <w:ind w:firstLine="701"/>
        <w:contextualSpacing/>
        <w:jc w:val="both"/>
        <w:rPr>
          <w:rFonts w:ascii="Times New Roman" w:eastAsia="Times New Roman" w:hAnsi="Times New Roman"/>
          <w:sz w:val="28"/>
          <w:szCs w:val="28"/>
          <w:lang w:val="kk-KZ"/>
        </w:rPr>
      </w:pPr>
      <w:r w:rsidRPr="005D21C1">
        <w:rPr>
          <w:rFonts w:ascii="Times New Roman" w:hAnsi="Times New Roman"/>
          <w:sz w:val="28"/>
          <w:lang w:val="kk-KZ"/>
        </w:rPr>
        <w:t>төтенше жағдайлардың, сондай-ақ қарыз алушыға (тең қарыз алушыға) зиян келтірген, алайда оның қызметін тоқтатуға әкелмеген өзге де жағдайлардың болуы.</w:t>
      </w:r>
    </w:p>
    <w:p w:rsidR="008F7B56" w:rsidRPr="005D21C1" w:rsidRDefault="008F7B56" w:rsidP="008F7B56">
      <w:pPr>
        <w:spacing w:after="0" w:line="240" w:lineRule="auto"/>
        <w:ind w:firstLine="709"/>
        <w:contextualSpacing/>
        <w:jc w:val="both"/>
        <w:rPr>
          <w:rFonts w:ascii="Times New Roman" w:eastAsia="Times New Roman" w:hAnsi="Times New Roman"/>
          <w:sz w:val="28"/>
          <w:szCs w:val="28"/>
          <w:lang w:val="kk-KZ"/>
        </w:rPr>
      </w:pPr>
      <w:r w:rsidRPr="005D21C1">
        <w:rPr>
          <w:rFonts w:ascii="Times New Roman" w:eastAsia="Times New Roman" w:hAnsi="Times New Roman"/>
          <w:sz w:val="28"/>
          <w:szCs w:val="28"/>
          <w:lang w:val="kk-KZ"/>
        </w:rPr>
        <w:t>Рейтингтік бағалаудың үлгісін жасау саласындағы халықаралық ұйымдардың (сарапшылардың) немесе олардың мамандандырылған бөлімшелерінің қатысуымен әзірленген және тестілеуден өткен ішкі рейтинг үлгісі болған кезде, банк қарыз алушының айтарлықтай қаржылық қиындықтарының бар екендігін анықтау мақсаты үшін ішкі рейтингті пайдаланады.</w:t>
      </w:r>
    </w:p>
    <w:p w:rsidR="008F7B56" w:rsidRPr="005D21C1" w:rsidRDefault="008F7B56" w:rsidP="008F7B56">
      <w:pPr>
        <w:spacing w:after="0" w:line="240" w:lineRule="auto"/>
        <w:ind w:firstLine="709"/>
        <w:contextualSpacing/>
        <w:jc w:val="both"/>
        <w:rPr>
          <w:rFonts w:ascii="Times New Roman" w:eastAsia="Times New Roman" w:hAnsi="Times New Roman"/>
          <w:sz w:val="28"/>
          <w:szCs w:val="28"/>
          <w:lang w:val="kk-KZ"/>
        </w:rPr>
      </w:pPr>
      <w:r w:rsidRPr="005D21C1">
        <w:rPr>
          <w:rFonts w:ascii="Times New Roman" w:eastAsia="Times New Roman" w:hAnsi="Times New Roman"/>
          <w:sz w:val="28"/>
          <w:szCs w:val="28"/>
          <w:lang w:val="kk-KZ"/>
        </w:rPr>
        <w:t>Рейтингтік бағалаудың үлгісін жасау саласындағы халықаралық ұйымдар (сарапшылар) мыналар болып табылады:</w:t>
      </w:r>
    </w:p>
    <w:p w:rsidR="008F7B56" w:rsidRPr="005D21C1" w:rsidRDefault="008F7B56" w:rsidP="008F7B56">
      <w:pPr>
        <w:spacing w:after="0" w:line="240" w:lineRule="auto"/>
        <w:ind w:firstLine="709"/>
        <w:jc w:val="both"/>
        <w:rPr>
          <w:rFonts w:ascii="Times New Roman" w:eastAsia="Times New Roman" w:hAnsi="Times New Roman"/>
          <w:sz w:val="28"/>
          <w:szCs w:val="24"/>
          <w:lang w:val="kk-KZ" w:eastAsia="ru-RU"/>
        </w:rPr>
      </w:pPr>
      <w:r w:rsidRPr="005D21C1">
        <w:rPr>
          <w:rFonts w:ascii="Times New Roman" w:eastAsia="Times New Roman" w:hAnsi="Times New Roman"/>
          <w:sz w:val="28"/>
          <w:szCs w:val="24"/>
          <w:lang w:val="kk-KZ" w:eastAsia="ru-RU"/>
        </w:rPr>
        <w:t>Standard &amp; Poor’s Financial Services LLC;</w:t>
      </w:r>
    </w:p>
    <w:p w:rsidR="008F7B56" w:rsidRPr="005D21C1" w:rsidRDefault="008F7B56" w:rsidP="008F7B56">
      <w:pPr>
        <w:spacing w:after="0" w:line="240" w:lineRule="auto"/>
        <w:ind w:firstLine="709"/>
        <w:jc w:val="both"/>
        <w:rPr>
          <w:rFonts w:ascii="Times New Roman" w:eastAsia="Times New Roman" w:hAnsi="Times New Roman"/>
          <w:sz w:val="28"/>
          <w:szCs w:val="24"/>
          <w:lang w:val="kk-KZ" w:eastAsia="ru-RU"/>
        </w:rPr>
      </w:pPr>
      <w:r w:rsidRPr="005D21C1">
        <w:rPr>
          <w:rFonts w:ascii="Times New Roman" w:eastAsia="Times New Roman" w:hAnsi="Times New Roman"/>
          <w:sz w:val="28"/>
          <w:szCs w:val="24"/>
          <w:lang w:val="kk-KZ" w:eastAsia="ru-RU"/>
        </w:rPr>
        <w:t>Fitch Ratings Inc.;</w:t>
      </w:r>
    </w:p>
    <w:p w:rsidR="008F7B56" w:rsidRPr="005D21C1" w:rsidRDefault="008F7B56" w:rsidP="008F7B56">
      <w:pPr>
        <w:spacing w:after="0" w:line="240" w:lineRule="auto"/>
        <w:ind w:firstLine="709"/>
        <w:jc w:val="both"/>
        <w:rPr>
          <w:rFonts w:ascii="Times New Roman" w:eastAsia="Times New Roman" w:hAnsi="Times New Roman"/>
          <w:sz w:val="28"/>
          <w:szCs w:val="24"/>
          <w:lang w:val="kk-KZ" w:eastAsia="ru-RU"/>
        </w:rPr>
      </w:pPr>
      <w:r w:rsidRPr="005D21C1">
        <w:rPr>
          <w:rFonts w:ascii="Times New Roman" w:eastAsia="Times New Roman" w:hAnsi="Times New Roman"/>
          <w:sz w:val="28"/>
          <w:szCs w:val="24"/>
          <w:lang w:val="kk-KZ" w:eastAsia="ru-RU"/>
        </w:rPr>
        <w:t>Moody’s Investors Service;</w:t>
      </w:r>
    </w:p>
    <w:p w:rsidR="008F7B56" w:rsidRPr="005D21C1" w:rsidRDefault="008F7B56" w:rsidP="008F7B56">
      <w:pPr>
        <w:spacing w:after="0" w:line="240" w:lineRule="auto"/>
        <w:ind w:firstLine="709"/>
        <w:jc w:val="both"/>
        <w:rPr>
          <w:rFonts w:ascii="Times New Roman" w:eastAsia="Times New Roman" w:hAnsi="Times New Roman"/>
          <w:sz w:val="28"/>
          <w:szCs w:val="24"/>
          <w:lang w:val="kk-KZ" w:eastAsia="ru-RU"/>
        </w:rPr>
      </w:pPr>
      <w:r w:rsidRPr="005D21C1">
        <w:rPr>
          <w:rFonts w:ascii="Times New Roman" w:eastAsia="Times New Roman" w:hAnsi="Times New Roman"/>
          <w:sz w:val="28"/>
          <w:szCs w:val="24"/>
          <w:lang w:val="kk-KZ" w:eastAsia="ru-RU"/>
        </w:rPr>
        <w:t>Fair, Isaac and Company (FICO);</w:t>
      </w:r>
    </w:p>
    <w:p w:rsidR="008F7B56" w:rsidRPr="005D21C1" w:rsidRDefault="008F7B56" w:rsidP="008F7B56">
      <w:pPr>
        <w:spacing w:after="0" w:line="240" w:lineRule="auto"/>
        <w:ind w:firstLine="709"/>
        <w:jc w:val="both"/>
        <w:rPr>
          <w:rFonts w:ascii="Times New Roman" w:eastAsia="Times New Roman" w:hAnsi="Times New Roman"/>
          <w:sz w:val="28"/>
          <w:szCs w:val="24"/>
          <w:lang w:val="kk-KZ" w:eastAsia="ru-RU"/>
        </w:rPr>
      </w:pPr>
      <w:r w:rsidRPr="005D21C1">
        <w:rPr>
          <w:rFonts w:ascii="Times New Roman" w:eastAsia="Times New Roman" w:hAnsi="Times New Roman"/>
          <w:sz w:val="28"/>
          <w:szCs w:val="24"/>
          <w:lang w:val="kk-KZ" w:eastAsia="ru-RU"/>
        </w:rPr>
        <w:t>Experian plc.;</w:t>
      </w:r>
    </w:p>
    <w:p w:rsidR="008F7B56" w:rsidRPr="005D21C1" w:rsidRDefault="008F7B56" w:rsidP="008F7B56">
      <w:pPr>
        <w:spacing w:after="0" w:line="240" w:lineRule="auto"/>
        <w:ind w:firstLine="709"/>
        <w:jc w:val="both"/>
        <w:rPr>
          <w:rFonts w:ascii="Times New Roman" w:eastAsia="Times New Roman" w:hAnsi="Times New Roman"/>
          <w:sz w:val="28"/>
          <w:szCs w:val="24"/>
          <w:lang w:val="kk-KZ" w:eastAsia="ru-RU"/>
        </w:rPr>
      </w:pPr>
      <w:r w:rsidRPr="005D21C1">
        <w:rPr>
          <w:rFonts w:ascii="Times New Roman" w:eastAsia="Times New Roman" w:hAnsi="Times New Roman"/>
          <w:sz w:val="28"/>
          <w:szCs w:val="24"/>
          <w:lang w:val="kk-KZ" w:eastAsia="ru-RU"/>
        </w:rPr>
        <w:t>Deloitte Touche Tohmatsu Limited;</w:t>
      </w:r>
    </w:p>
    <w:p w:rsidR="008F7B56" w:rsidRPr="005D21C1" w:rsidRDefault="008F7B56" w:rsidP="008F7B56">
      <w:pPr>
        <w:spacing w:after="0" w:line="240" w:lineRule="auto"/>
        <w:ind w:firstLine="709"/>
        <w:jc w:val="both"/>
        <w:rPr>
          <w:rFonts w:ascii="Times New Roman" w:eastAsia="Times New Roman" w:hAnsi="Times New Roman"/>
          <w:sz w:val="28"/>
          <w:szCs w:val="24"/>
          <w:lang w:val="kk-KZ" w:eastAsia="ru-RU"/>
        </w:rPr>
      </w:pPr>
      <w:r w:rsidRPr="005D21C1">
        <w:rPr>
          <w:rFonts w:ascii="Times New Roman" w:eastAsia="Times New Roman" w:hAnsi="Times New Roman"/>
          <w:sz w:val="28"/>
          <w:szCs w:val="24"/>
          <w:lang w:val="kk-KZ" w:eastAsia="ru-RU"/>
        </w:rPr>
        <w:t>Ernst &amp; Young Global Limited;</w:t>
      </w:r>
    </w:p>
    <w:p w:rsidR="008F7B56" w:rsidRPr="005D21C1" w:rsidRDefault="008F7B56" w:rsidP="008F7B56">
      <w:pPr>
        <w:spacing w:after="0" w:line="240" w:lineRule="auto"/>
        <w:ind w:firstLine="709"/>
        <w:jc w:val="both"/>
        <w:rPr>
          <w:rFonts w:ascii="Times New Roman" w:eastAsia="Times New Roman" w:hAnsi="Times New Roman"/>
          <w:sz w:val="28"/>
          <w:szCs w:val="24"/>
          <w:lang w:val="kk-KZ" w:eastAsia="ru-RU"/>
        </w:rPr>
      </w:pPr>
      <w:r w:rsidRPr="005D21C1">
        <w:rPr>
          <w:rFonts w:ascii="Times New Roman" w:eastAsia="Times New Roman" w:hAnsi="Times New Roman"/>
          <w:sz w:val="28"/>
          <w:szCs w:val="24"/>
          <w:lang w:val="kk-KZ" w:eastAsia="ru-RU"/>
        </w:rPr>
        <w:t>KPMG;</w:t>
      </w:r>
    </w:p>
    <w:p w:rsidR="008F7B56" w:rsidRPr="005D21C1" w:rsidRDefault="008F7B56" w:rsidP="008F7B56">
      <w:pPr>
        <w:spacing w:after="0" w:line="240" w:lineRule="auto"/>
        <w:ind w:firstLine="708"/>
        <w:jc w:val="both"/>
        <w:rPr>
          <w:rFonts w:ascii="Times New Roman" w:eastAsia="Times New Roman" w:hAnsi="Times New Roman"/>
          <w:sz w:val="28"/>
          <w:szCs w:val="28"/>
          <w:lang w:val="kk-KZ"/>
        </w:rPr>
      </w:pPr>
      <w:r w:rsidRPr="005D21C1">
        <w:rPr>
          <w:rFonts w:ascii="Times New Roman" w:eastAsia="Times New Roman" w:hAnsi="Times New Roman"/>
          <w:sz w:val="28"/>
          <w:szCs w:val="24"/>
          <w:lang w:val="kk-KZ" w:eastAsia="ru-RU"/>
        </w:rPr>
        <w:t>PricewaterhouseCoopers International Limited</w:t>
      </w:r>
      <w:r w:rsidRPr="005D21C1">
        <w:rPr>
          <w:rFonts w:ascii="Times New Roman" w:eastAsia="Times New Roman" w:hAnsi="Times New Roman"/>
          <w:sz w:val="28"/>
          <w:szCs w:val="28"/>
          <w:lang w:val="kk-KZ"/>
        </w:rPr>
        <w:t>;</w:t>
      </w:r>
    </w:p>
    <w:p w:rsidR="008F7B56" w:rsidRPr="005D21C1" w:rsidRDefault="008F7B56" w:rsidP="008F7B56">
      <w:pPr>
        <w:spacing w:after="0" w:line="240" w:lineRule="auto"/>
        <w:ind w:firstLine="709"/>
        <w:contextualSpacing/>
        <w:jc w:val="both"/>
        <w:rPr>
          <w:rFonts w:ascii="Times New Roman" w:eastAsia="Times New Roman" w:hAnsi="Times New Roman"/>
          <w:sz w:val="28"/>
          <w:szCs w:val="28"/>
          <w:lang w:val="kk-KZ"/>
        </w:rPr>
      </w:pPr>
      <w:r w:rsidRPr="005D21C1">
        <w:rPr>
          <w:rFonts w:ascii="Times New Roman" w:eastAsia="Times New Roman" w:hAnsi="Times New Roman"/>
          <w:sz w:val="28"/>
          <w:szCs w:val="28"/>
          <w:lang w:val="kk-KZ"/>
        </w:rPr>
        <w:t>3) негізгі борыш және (немесе) сыйақы бойынша 90 (тоқсан) күнтізбелік күннен астам мерзімі өткен берешегінің болуы;</w:t>
      </w:r>
    </w:p>
    <w:p w:rsidR="008F7B56" w:rsidRPr="005D21C1" w:rsidRDefault="008F7B56" w:rsidP="008F7B56">
      <w:pPr>
        <w:spacing w:after="0" w:line="240" w:lineRule="auto"/>
        <w:ind w:firstLine="709"/>
        <w:contextualSpacing/>
        <w:jc w:val="both"/>
        <w:rPr>
          <w:rFonts w:ascii="Times New Roman" w:eastAsia="Times New Roman" w:hAnsi="Times New Roman"/>
          <w:sz w:val="28"/>
          <w:szCs w:val="28"/>
          <w:lang w:val="kk-KZ"/>
        </w:rPr>
      </w:pPr>
      <w:r w:rsidRPr="005D21C1">
        <w:rPr>
          <w:rFonts w:ascii="Times New Roman" w:eastAsia="Times New Roman" w:hAnsi="Times New Roman"/>
          <w:sz w:val="28"/>
          <w:szCs w:val="28"/>
          <w:lang w:val="kk-KZ"/>
        </w:rPr>
        <w:t>4) соңғы 12 (он екі) ай ішінде қарызды бір және одан көп рет қайта құрылымдау. Қарызды қайта құрылымдау деп қарыз алушының қаржылық  жағдайының нашарлауына байланысты қарыз шартының тәртібі мен талаптарының кез келген өзгеруі түсініледі. Қайта құрылымдауға мына жағдайлардың кез келгені жатады:</w:t>
      </w:r>
    </w:p>
    <w:p w:rsidR="008F7B56" w:rsidRPr="005D21C1" w:rsidRDefault="008F7B56" w:rsidP="008F7B56">
      <w:pPr>
        <w:spacing w:after="0" w:line="240" w:lineRule="auto"/>
        <w:ind w:firstLine="709"/>
        <w:jc w:val="both"/>
        <w:rPr>
          <w:rFonts w:ascii="Times New Roman" w:hAnsi="Times New Roman"/>
          <w:sz w:val="28"/>
          <w:szCs w:val="28"/>
          <w:lang w:val="kk-KZ"/>
        </w:rPr>
      </w:pPr>
      <w:r w:rsidRPr="005D21C1">
        <w:rPr>
          <w:rFonts w:ascii="Times New Roman" w:hAnsi="Times New Roman"/>
          <w:sz w:val="28"/>
          <w:szCs w:val="28"/>
          <w:lang w:val="kk-KZ"/>
        </w:rPr>
        <w:t>қарыз бойынша төлемдер кестесінің өзгеруі, оның ішінде негізгі борыш және (немесе) сыйақыны өтеу үшін қарыз бойынша төлемдер бойынша жеңілдік беру не ұзарту, қарыз мерзімін ұзарту, қарыз бойынша бір немесе одан да көп төлемнің мерзімін кейінге қалдыру, қарыз бойынша негізгі борыштың және (немесе) сыйақының бөлігін есептен шығару немесе кешіру, сыйақы бойынша мерзімі өткен төлемдерді капиталдандыру, қарыз валютасын сыйақы бойынша мерзімі өткен берешекті капиталдандыра отырып, бір валютадан басқа  валютаға өзгерту;</w:t>
      </w:r>
    </w:p>
    <w:p w:rsidR="008F7B56" w:rsidRPr="005D21C1" w:rsidRDefault="008F7B56" w:rsidP="008F7B56">
      <w:pPr>
        <w:spacing w:after="0" w:line="240" w:lineRule="auto"/>
        <w:ind w:firstLine="709"/>
        <w:jc w:val="both"/>
        <w:rPr>
          <w:rFonts w:ascii="Times New Roman" w:hAnsi="Times New Roman"/>
          <w:sz w:val="28"/>
          <w:szCs w:val="28"/>
          <w:lang w:val="kk-KZ"/>
        </w:rPr>
      </w:pPr>
      <w:r w:rsidRPr="005D21C1">
        <w:rPr>
          <w:rFonts w:ascii="Times New Roman" w:hAnsi="Times New Roman"/>
          <w:sz w:val="28"/>
          <w:szCs w:val="28"/>
          <w:lang w:val="kk-KZ"/>
        </w:rPr>
        <w:t>банктегі, оның ішінде басқа банктердегі қолданыстағы қарыз бойынша берешекті төлеу үшін жаңа қарыз беру. Жаңа және қолданыстағы қарыздарда қайта құрылымдау түріндегі құнсыздану белгісі болады;</w:t>
      </w:r>
    </w:p>
    <w:p w:rsidR="008F7B56" w:rsidRPr="005D21C1" w:rsidRDefault="008F7B56" w:rsidP="008F7B56">
      <w:pPr>
        <w:spacing w:after="0" w:line="240" w:lineRule="auto"/>
        <w:ind w:firstLine="709"/>
        <w:jc w:val="both"/>
        <w:rPr>
          <w:rFonts w:ascii="Times New Roman" w:hAnsi="Times New Roman"/>
          <w:sz w:val="28"/>
          <w:szCs w:val="28"/>
          <w:lang w:val="kk-KZ"/>
        </w:rPr>
      </w:pPr>
      <w:r w:rsidRPr="005D21C1">
        <w:rPr>
          <w:rFonts w:ascii="Times New Roman" w:hAnsi="Times New Roman"/>
          <w:sz w:val="28"/>
          <w:szCs w:val="28"/>
          <w:lang w:val="kk-KZ"/>
        </w:rPr>
        <w:t xml:space="preserve">мерзімі өткен берешек болған жағдайда кредиттік лимитті ұлғайту; </w:t>
      </w:r>
    </w:p>
    <w:p w:rsidR="008F7B56" w:rsidRPr="005D21C1" w:rsidRDefault="008F7B56" w:rsidP="008F7B56">
      <w:pPr>
        <w:spacing w:after="0" w:line="240" w:lineRule="auto"/>
        <w:ind w:firstLine="709"/>
        <w:jc w:val="both"/>
        <w:rPr>
          <w:rFonts w:ascii="Times New Roman" w:hAnsi="Times New Roman"/>
          <w:sz w:val="28"/>
          <w:szCs w:val="28"/>
          <w:lang w:val="kk-KZ"/>
        </w:rPr>
      </w:pPr>
      <w:r w:rsidRPr="005D21C1">
        <w:rPr>
          <w:rFonts w:ascii="Times New Roman" w:hAnsi="Times New Roman"/>
          <w:sz w:val="28"/>
          <w:szCs w:val="28"/>
          <w:lang w:val="kk-KZ"/>
        </w:rPr>
        <w:t>қарыз бойынша сыйақы мөлшерлемесін төмендету;</w:t>
      </w:r>
    </w:p>
    <w:p w:rsidR="008F7B56" w:rsidRPr="005D21C1" w:rsidRDefault="008F7B56" w:rsidP="008F7B56">
      <w:pPr>
        <w:spacing w:after="0" w:line="240" w:lineRule="auto"/>
        <w:ind w:firstLine="709"/>
        <w:jc w:val="both"/>
        <w:rPr>
          <w:rFonts w:ascii="Times New Roman" w:hAnsi="Times New Roman"/>
          <w:sz w:val="28"/>
          <w:szCs w:val="28"/>
          <w:lang w:val="kk-KZ"/>
        </w:rPr>
      </w:pPr>
      <w:r w:rsidRPr="005D21C1">
        <w:rPr>
          <w:rFonts w:ascii="Times New Roman" w:hAnsi="Times New Roman"/>
          <w:sz w:val="28"/>
          <w:szCs w:val="28"/>
          <w:lang w:val="kk-KZ"/>
        </w:rPr>
        <w:t>қарыз бойынша берешекті кепілмен қамтамасыз ету есебінен төмендету.</w:t>
      </w:r>
    </w:p>
    <w:p w:rsidR="008F7B56" w:rsidRPr="005D21C1" w:rsidRDefault="008F7B56" w:rsidP="008F7B56">
      <w:pPr>
        <w:spacing w:after="0" w:line="240" w:lineRule="auto"/>
        <w:ind w:firstLine="709"/>
        <w:jc w:val="both"/>
        <w:rPr>
          <w:rFonts w:ascii="Times New Roman" w:hAnsi="Times New Roman"/>
          <w:sz w:val="28"/>
          <w:szCs w:val="28"/>
          <w:lang w:val="kk-KZ"/>
        </w:rPr>
      </w:pPr>
      <w:r w:rsidRPr="005D21C1">
        <w:rPr>
          <w:rFonts w:ascii="Times New Roman" w:hAnsi="Times New Roman"/>
          <w:sz w:val="28"/>
          <w:szCs w:val="28"/>
          <w:lang w:val="kk-KZ"/>
        </w:rPr>
        <w:t>Осы тармақшаның мақсаты үшін қарыздың құнсыздануының объективті растамасы, мемлекеттік бағдарламаларды іске асыру мақсатында жүргізілген қайта құрылымдау болып табылады.</w:t>
      </w:r>
    </w:p>
    <w:p w:rsidR="008F7B56" w:rsidRPr="005D21C1" w:rsidRDefault="008F7B56" w:rsidP="008F7B56">
      <w:pPr>
        <w:spacing w:after="0" w:line="240" w:lineRule="auto"/>
        <w:ind w:firstLine="709"/>
        <w:jc w:val="both"/>
        <w:rPr>
          <w:rFonts w:ascii="Times New Roman" w:hAnsi="Times New Roman"/>
          <w:sz w:val="28"/>
          <w:szCs w:val="28"/>
          <w:lang w:val="kk-KZ"/>
        </w:rPr>
      </w:pPr>
      <w:r w:rsidRPr="005D21C1">
        <w:rPr>
          <w:rFonts w:ascii="Times New Roman" w:eastAsia="Times New Roman" w:hAnsi="Times New Roman"/>
          <w:sz w:val="28"/>
          <w:szCs w:val="28"/>
          <w:lang w:val="kk-KZ"/>
        </w:rPr>
        <w:t>Рейтингтік бағалаудың үлгісін жасау саласындағы халықаралық ұйымдардың (сарапшылардың) немесе олардың мамандандырылған, осы тармақтың 2) тармақшасында көрсетілген бөлімшелерінің қатысуымен әзірленген және тестілеуден өткен, ішкі рейтинг үлгісі болған кезде, банк осы тармақшаның мақсаттары үшін қарыз алушының қаржылық ахуалының нашарлауы ретінде кредиттік рейтингті соңғы 12 (он екі) айдағы  ішкі кредиттік рейтингтің нашарлау серпінімен бірге таниды;</w:t>
      </w:r>
      <w:r w:rsidRPr="005D21C1">
        <w:rPr>
          <w:rFonts w:ascii="Times New Roman" w:hAnsi="Times New Roman"/>
          <w:sz w:val="28"/>
          <w:szCs w:val="28"/>
          <w:lang w:val="kk-KZ"/>
        </w:rPr>
        <w:t xml:space="preserve"> </w:t>
      </w:r>
    </w:p>
    <w:p w:rsidR="008F7B56" w:rsidRPr="005D21C1" w:rsidRDefault="008F7B56" w:rsidP="008F7B56">
      <w:pPr>
        <w:spacing w:after="0" w:line="240" w:lineRule="auto"/>
        <w:ind w:firstLine="709"/>
        <w:jc w:val="both"/>
        <w:rPr>
          <w:rFonts w:ascii="Times New Roman" w:hAnsi="Times New Roman"/>
          <w:sz w:val="28"/>
          <w:szCs w:val="28"/>
          <w:lang w:val="kk-KZ"/>
        </w:rPr>
      </w:pPr>
      <w:r w:rsidRPr="005D21C1">
        <w:rPr>
          <w:rFonts w:ascii="Times New Roman" w:hAnsi="Times New Roman"/>
          <w:sz w:val="28"/>
          <w:szCs w:val="28"/>
          <w:lang w:val="kk-KZ"/>
        </w:rPr>
        <w:t>5) банкте  қарыз алушының (тең қарыз алушының) негізгі борыш және (немесе) сыйақы бойынша басқа банктерде 90 (тоқсан) күнтізбелік күннен астам өтелмеген мерзімі өткен берешегі туралы ақпараттың болуы;</w:t>
      </w:r>
    </w:p>
    <w:p w:rsidR="008F7B56" w:rsidRPr="005D21C1" w:rsidRDefault="008F7B56" w:rsidP="008F7B56">
      <w:pPr>
        <w:spacing w:after="0" w:line="240" w:lineRule="auto"/>
        <w:ind w:firstLine="709"/>
        <w:jc w:val="both"/>
        <w:rPr>
          <w:rFonts w:ascii="Times New Roman" w:hAnsi="Times New Roman"/>
          <w:sz w:val="28"/>
          <w:szCs w:val="28"/>
          <w:lang w:val="kk-KZ"/>
        </w:rPr>
      </w:pPr>
      <w:r w:rsidRPr="005D21C1">
        <w:rPr>
          <w:rFonts w:ascii="Times New Roman" w:hAnsi="Times New Roman"/>
          <w:sz w:val="28"/>
          <w:szCs w:val="28"/>
          <w:lang w:val="kk-KZ"/>
        </w:rPr>
        <w:t>6) банк берген қарызды (айналым қаражатын толықтыруға берілген қарыздарды қоспағанда) нысаналы пайдаланбау;</w:t>
      </w:r>
    </w:p>
    <w:p w:rsidR="008F7B56" w:rsidRPr="005D21C1" w:rsidRDefault="008F7B56" w:rsidP="008F7B56">
      <w:pPr>
        <w:spacing w:after="0" w:line="240" w:lineRule="auto"/>
        <w:ind w:firstLine="709"/>
        <w:jc w:val="both"/>
        <w:rPr>
          <w:rFonts w:ascii="Times New Roman" w:hAnsi="Times New Roman"/>
          <w:sz w:val="28"/>
          <w:szCs w:val="28"/>
          <w:lang w:val="kk-KZ"/>
        </w:rPr>
      </w:pPr>
      <w:r w:rsidRPr="005D21C1">
        <w:rPr>
          <w:rFonts w:ascii="Times New Roman" w:hAnsi="Times New Roman"/>
          <w:sz w:val="28"/>
          <w:szCs w:val="28"/>
          <w:lang w:val="kk-KZ"/>
        </w:rPr>
        <w:t xml:space="preserve">7) қарыз алушы (тең қарыз алушы) заңды тұлғаның қаржылық ахуалын ақпаратты банктің ішкі құжаттарына сәйкес ұсыну үшін белгіленген есепті күннен бастап 6 (алты) ай ішінде анықтауға мүмкіндік беретін ақпараттың болмауы; </w:t>
      </w:r>
    </w:p>
    <w:p w:rsidR="008F7B56" w:rsidRPr="005D21C1" w:rsidRDefault="008F7B56" w:rsidP="008F7B56">
      <w:pPr>
        <w:spacing w:after="0" w:line="240" w:lineRule="auto"/>
        <w:ind w:firstLine="709"/>
        <w:jc w:val="both"/>
        <w:rPr>
          <w:rFonts w:ascii="Times New Roman" w:hAnsi="Times New Roman"/>
          <w:sz w:val="28"/>
          <w:szCs w:val="28"/>
          <w:lang w:val="kk-KZ"/>
        </w:rPr>
      </w:pPr>
      <w:r w:rsidRPr="005D21C1">
        <w:rPr>
          <w:rFonts w:ascii="Times New Roman" w:hAnsi="Times New Roman"/>
          <w:sz w:val="28"/>
          <w:szCs w:val="28"/>
          <w:lang w:val="kk-KZ"/>
        </w:rPr>
        <w:t>8) төтенше жағдайлар, сондай-ақ қарыз алушыға (тең қарыз алушыға) айтарлықтай материалдық зиян әкелген немесе оған өз қызметін жалғастыруға мүмкіндік бермеген, мысалы, қызмет түрлеріне арналған лицензиядан айыру немесе тоқтата тұру туралы лицензиялар, өзге де жағдайлардың болуы;</w:t>
      </w:r>
    </w:p>
    <w:p w:rsidR="008F7B56" w:rsidRPr="005D21C1" w:rsidRDefault="008F7B56" w:rsidP="008F7B56">
      <w:pPr>
        <w:spacing w:after="0" w:line="240" w:lineRule="auto"/>
        <w:ind w:firstLine="709"/>
        <w:jc w:val="both"/>
        <w:rPr>
          <w:rFonts w:ascii="Times New Roman" w:hAnsi="Times New Roman"/>
          <w:sz w:val="28"/>
          <w:szCs w:val="28"/>
          <w:lang w:val="kk-KZ"/>
        </w:rPr>
      </w:pPr>
      <w:r w:rsidRPr="005D21C1">
        <w:rPr>
          <w:rFonts w:ascii="Times New Roman" w:hAnsi="Times New Roman"/>
          <w:sz w:val="28"/>
          <w:szCs w:val="28"/>
          <w:lang w:val="kk-KZ"/>
        </w:rPr>
        <w:t>9) қарыз алушының банкротқа ұшырауының немесе басқалай түрдегі қаржылай қайта құрылуының, сондай-ақ оның қаржылық ахуалын нашарлататын соттың қарауына тартуының жоғары ықтималдығы;</w:t>
      </w:r>
    </w:p>
    <w:p w:rsidR="008F7B56" w:rsidRPr="005D21C1" w:rsidRDefault="008F7B56" w:rsidP="008F7B56">
      <w:pPr>
        <w:spacing w:after="0" w:line="240" w:lineRule="auto"/>
        <w:ind w:firstLine="709"/>
        <w:jc w:val="both"/>
        <w:rPr>
          <w:rFonts w:ascii="Times New Roman" w:hAnsi="Times New Roman"/>
          <w:sz w:val="28"/>
          <w:szCs w:val="28"/>
          <w:lang w:val="kk-KZ"/>
        </w:rPr>
      </w:pPr>
      <w:r w:rsidRPr="005D21C1">
        <w:rPr>
          <w:rFonts w:ascii="Times New Roman" w:hAnsi="Times New Roman"/>
          <w:sz w:val="28"/>
          <w:szCs w:val="28"/>
          <w:lang w:val="kk-KZ"/>
        </w:rPr>
        <w:t>10) мерзімі 3 (үш) жылдан астам уақытты құрайтын қарыз бойынша негізгі борышты және сыйақыны өтеу қарыз мерзімінің соңында жүзеге асырылады;</w:t>
      </w:r>
    </w:p>
    <w:p w:rsidR="008F7B56" w:rsidRPr="005D21C1" w:rsidRDefault="008F7B56" w:rsidP="008F7B56">
      <w:pPr>
        <w:spacing w:after="0" w:line="240" w:lineRule="auto"/>
        <w:ind w:firstLine="709"/>
        <w:jc w:val="both"/>
        <w:rPr>
          <w:rFonts w:ascii="Times New Roman" w:hAnsi="Times New Roman"/>
          <w:sz w:val="28"/>
          <w:szCs w:val="28"/>
          <w:lang w:val="kk-KZ"/>
        </w:rPr>
      </w:pPr>
      <w:r w:rsidRPr="005D21C1">
        <w:rPr>
          <w:rFonts w:ascii="Times New Roman" w:hAnsi="Times New Roman"/>
          <w:sz w:val="28"/>
          <w:szCs w:val="28"/>
          <w:lang w:val="kk-KZ"/>
        </w:rPr>
        <w:t>11) жеке тұлға қарыз алушының (тең қарыз алушының) қайтыс болғаны туралы ақпараттың болуы;</w:t>
      </w:r>
    </w:p>
    <w:p w:rsidR="008F7B56" w:rsidRPr="005D21C1" w:rsidRDefault="008F7B56" w:rsidP="008F7B56">
      <w:pPr>
        <w:spacing w:after="0" w:line="240" w:lineRule="auto"/>
        <w:ind w:firstLine="709"/>
        <w:jc w:val="both"/>
        <w:rPr>
          <w:rFonts w:ascii="Times New Roman" w:hAnsi="Times New Roman"/>
          <w:sz w:val="28"/>
          <w:szCs w:val="28"/>
          <w:lang w:val="kk-KZ"/>
        </w:rPr>
      </w:pPr>
      <w:r w:rsidRPr="005D21C1">
        <w:rPr>
          <w:rFonts w:ascii="Times New Roman" w:hAnsi="Times New Roman"/>
          <w:sz w:val="28"/>
          <w:szCs w:val="28"/>
          <w:lang w:val="kk-KZ"/>
        </w:rPr>
        <w:t>12) жеке тұлға қарыз алушының (тең қарыз алушының) еңбекпен қамтылмағаны немесе коммерциялық (кәсіпкерлік) қызметінің болмауы туралы ақпараттың болуы.</w:t>
      </w:r>
    </w:p>
    <w:p w:rsidR="008F7B56" w:rsidRPr="005D21C1" w:rsidRDefault="008F7B56" w:rsidP="008F7B56">
      <w:pPr>
        <w:spacing w:after="0" w:line="240" w:lineRule="auto"/>
        <w:ind w:firstLine="709"/>
        <w:jc w:val="both"/>
        <w:rPr>
          <w:rFonts w:ascii="Times New Roman" w:hAnsi="Times New Roman"/>
          <w:sz w:val="28"/>
          <w:szCs w:val="28"/>
          <w:lang w:val="kk-KZ"/>
        </w:rPr>
      </w:pPr>
      <w:r w:rsidRPr="005D21C1">
        <w:rPr>
          <w:rFonts w:ascii="Times New Roman" w:hAnsi="Times New Roman"/>
          <w:sz w:val="28"/>
          <w:szCs w:val="28"/>
          <w:lang w:val="kk-KZ"/>
        </w:rPr>
        <w:t>10. Құнсызданудың объективті растамасы анықталған әрбір жеке қарыз бойынша болашақ ақша ағындары есептеледі және қарыз бойынша сыйақының бастапқы тиімді мөлшерлемесі бойынша дисконтталған болашақ ақша ағындарының келтірілген құны айқындалады.</w:t>
      </w:r>
    </w:p>
    <w:p w:rsidR="008F7B56" w:rsidRPr="005D21C1" w:rsidRDefault="008F7B56" w:rsidP="008F7B56">
      <w:pPr>
        <w:spacing w:after="0" w:line="240" w:lineRule="auto"/>
        <w:ind w:firstLine="709"/>
        <w:jc w:val="both"/>
        <w:rPr>
          <w:rFonts w:ascii="Times New Roman" w:hAnsi="Times New Roman"/>
          <w:sz w:val="28"/>
          <w:szCs w:val="28"/>
          <w:lang w:val="kk-KZ"/>
        </w:rPr>
      </w:pPr>
      <w:r w:rsidRPr="005D21C1">
        <w:rPr>
          <w:rFonts w:ascii="Times New Roman" w:hAnsi="Times New Roman"/>
          <w:sz w:val="28"/>
          <w:szCs w:val="28"/>
          <w:lang w:val="kk-KZ"/>
        </w:rPr>
        <w:t xml:space="preserve">Қарыз алушыда 2 (екі) және одан да көп қарыз болған кезде қарыз бойынша жалпы ақша ағынын есептеуді жүзеге асыруға және уәкілетті орган тексеру жүргізуі шеңберінде банктің есептеу әдісін қабылдаған кезде есептеу күнгі негізгі борыштың қалдығы бар әрбір жеке қарыз бойынша сыйақының бастапқы тиімді мөлшерлемесін есептеу арқылы есептелетін сыйақының орташа алынған бастапқы тиімді мөлшерлемесі бойынша дисконттауға жол беріледі. </w:t>
      </w:r>
    </w:p>
    <w:p w:rsidR="008F7B56" w:rsidRPr="005D21C1" w:rsidRDefault="008F7B56" w:rsidP="008F7B56">
      <w:pPr>
        <w:spacing w:after="0" w:line="240" w:lineRule="auto"/>
        <w:ind w:firstLine="709"/>
        <w:jc w:val="both"/>
        <w:rPr>
          <w:rFonts w:ascii="Times New Roman" w:hAnsi="Times New Roman"/>
          <w:sz w:val="28"/>
          <w:szCs w:val="28"/>
          <w:lang w:val="kk-KZ"/>
        </w:rPr>
      </w:pPr>
      <w:r w:rsidRPr="005D21C1">
        <w:rPr>
          <w:rFonts w:ascii="Times New Roman" w:hAnsi="Times New Roman"/>
          <w:sz w:val="28"/>
          <w:szCs w:val="28"/>
          <w:lang w:val="kk-KZ"/>
        </w:rPr>
        <w:t>11. Кепіл мүлкін сатудан ағындардың дисконтталған құнын есептеген кезде  банктің ішкі құжаттарында белгіленген кепіл мүлкін сату мерзімі, алайда кепіл мүлкінің мына түрлері үшін кемінде 24 (жиырма төрт) ай  ескеріледі:</w:t>
      </w:r>
    </w:p>
    <w:p w:rsidR="008F7B56" w:rsidRPr="005D21C1" w:rsidRDefault="008F7B56" w:rsidP="008F7B56">
      <w:pPr>
        <w:spacing w:after="0" w:line="240" w:lineRule="auto"/>
        <w:ind w:firstLine="709"/>
        <w:jc w:val="both"/>
        <w:rPr>
          <w:rFonts w:ascii="Times New Roman" w:eastAsia="Times New Roman" w:hAnsi="Times New Roman"/>
          <w:sz w:val="28"/>
          <w:szCs w:val="28"/>
          <w:lang w:val="kk-KZ" w:eastAsia="ru-RU"/>
        </w:rPr>
      </w:pPr>
      <w:r w:rsidRPr="005D21C1">
        <w:rPr>
          <w:rFonts w:ascii="Times New Roman" w:hAnsi="Times New Roman"/>
          <w:sz w:val="28"/>
          <w:szCs w:val="28"/>
          <w:lang w:val="kk-KZ"/>
        </w:rPr>
        <w:t xml:space="preserve">1) </w:t>
      </w:r>
      <w:r w:rsidRPr="005D21C1">
        <w:rPr>
          <w:rFonts w:ascii="Times New Roman" w:eastAsia="Times New Roman" w:hAnsi="Times New Roman"/>
          <w:sz w:val="28"/>
          <w:szCs w:val="28"/>
          <w:lang w:val="kk-KZ" w:eastAsia="ru-RU"/>
        </w:rPr>
        <w:t>жылжымайтын мүлік;</w:t>
      </w:r>
    </w:p>
    <w:p w:rsidR="008F7B56" w:rsidRPr="005D21C1" w:rsidRDefault="008F7B56" w:rsidP="008F7B56">
      <w:pPr>
        <w:spacing w:after="0" w:line="240" w:lineRule="auto"/>
        <w:ind w:firstLine="709"/>
        <w:jc w:val="both"/>
        <w:rPr>
          <w:rFonts w:ascii="Times New Roman" w:eastAsia="Times New Roman" w:hAnsi="Times New Roman"/>
          <w:sz w:val="28"/>
          <w:szCs w:val="28"/>
          <w:lang w:val="kk-KZ" w:eastAsia="ru-RU"/>
        </w:rPr>
      </w:pPr>
      <w:r w:rsidRPr="005D21C1">
        <w:rPr>
          <w:rFonts w:ascii="Times New Roman" w:eastAsia="Times New Roman" w:hAnsi="Times New Roman"/>
          <w:sz w:val="28"/>
          <w:szCs w:val="28"/>
          <w:lang w:val="kk-KZ" w:eastAsia="ru-RU"/>
        </w:rPr>
        <w:t>2) жабдық және негізгі құрал-жабдықтар;</w:t>
      </w:r>
    </w:p>
    <w:p w:rsidR="008F7B56" w:rsidRPr="005D21C1" w:rsidRDefault="008F7B56" w:rsidP="008F7B56">
      <w:pPr>
        <w:spacing w:after="0" w:line="240" w:lineRule="auto"/>
        <w:ind w:firstLine="709"/>
        <w:jc w:val="both"/>
        <w:rPr>
          <w:rFonts w:ascii="Times New Roman" w:eastAsia="Times New Roman" w:hAnsi="Times New Roman"/>
          <w:sz w:val="28"/>
          <w:szCs w:val="28"/>
          <w:lang w:val="kk-KZ" w:eastAsia="ru-RU"/>
        </w:rPr>
      </w:pPr>
      <w:r w:rsidRPr="005D21C1">
        <w:rPr>
          <w:rFonts w:ascii="Times New Roman" w:eastAsia="Times New Roman" w:hAnsi="Times New Roman"/>
          <w:sz w:val="28"/>
          <w:szCs w:val="28"/>
          <w:lang w:val="kk-KZ" w:eastAsia="ru-RU"/>
        </w:rPr>
        <w:t>3) әуе, су көлігі, теміржол жылжымалы құрамы, көлік құралдары;</w:t>
      </w:r>
    </w:p>
    <w:p w:rsidR="008F7B56" w:rsidRPr="005D21C1" w:rsidRDefault="008F7B56" w:rsidP="008F7B56">
      <w:pPr>
        <w:spacing w:after="0" w:line="240" w:lineRule="auto"/>
        <w:ind w:firstLine="709"/>
        <w:jc w:val="both"/>
        <w:rPr>
          <w:rFonts w:ascii="Times New Roman" w:eastAsia="Times New Roman" w:hAnsi="Times New Roman"/>
          <w:sz w:val="28"/>
          <w:szCs w:val="28"/>
          <w:lang w:val="kk-KZ" w:eastAsia="ru-RU"/>
        </w:rPr>
      </w:pPr>
      <w:r w:rsidRPr="005D21C1">
        <w:rPr>
          <w:rFonts w:ascii="Times New Roman" w:eastAsia="Times New Roman" w:hAnsi="Times New Roman"/>
          <w:sz w:val="28"/>
          <w:szCs w:val="28"/>
          <w:lang w:val="kk-KZ" w:eastAsia="ru-RU"/>
        </w:rPr>
        <w:t>4) жер қойнауын пайдалану құқығы;</w:t>
      </w:r>
    </w:p>
    <w:p w:rsidR="008F7B56" w:rsidRPr="005D21C1" w:rsidRDefault="008F7B56" w:rsidP="008F7B56">
      <w:pPr>
        <w:spacing w:after="0" w:line="240" w:lineRule="auto"/>
        <w:ind w:firstLine="709"/>
        <w:jc w:val="both"/>
        <w:rPr>
          <w:rFonts w:ascii="Times New Roman" w:eastAsia="Times New Roman" w:hAnsi="Times New Roman"/>
          <w:sz w:val="28"/>
          <w:szCs w:val="28"/>
          <w:lang w:val="kk-KZ" w:eastAsia="ru-RU"/>
        </w:rPr>
      </w:pPr>
      <w:r w:rsidRPr="005D21C1">
        <w:rPr>
          <w:rFonts w:ascii="Times New Roman" w:eastAsia="Times New Roman" w:hAnsi="Times New Roman"/>
          <w:sz w:val="28"/>
          <w:szCs w:val="28"/>
          <w:lang w:val="kk-KZ" w:eastAsia="ru-RU"/>
        </w:rPr>
        <w:t>5) тауар-материалдық құндылықтар;</w:t>
      </w:r>
    </w:p>
    <w:p w:rsidR="008F7B56" w:rsidRPr="005D21C1" w:rsidRDefault="008F7B56" w:rsidP="008F7B56">
      <w:pPr>
        <w:spacing w:after="0" w:line="240" w:lineRule="auto"/>
        <w:ind w:firstLine="709"/>
        <w:jc w:val="both"/>
        <w:rPr>
          <w:rFonts w:ascii="Times New Roman" w:eastAsia="Times New Roman" w:hAnsi="Times New Roman"/>
          <w:sz w:val="28"/>
          <w:szCs w:val="28"/>
          <w:lang w:val="kk-KZ" w:eastAsia="ru-RU"/>
        </w:rPr>
      </w:pPr>
      <w:r w:rsidRPr="005D21C1">
        <w:rPr>
          <w:rFonts w:ascii="Times New Roman" w:eastAsia="Times New Roman" w:hAnsi="Times New Roman"/>
          <w:sz w:val="28"/>
          <w:szCs w:val="28"/>
          <w:lang w:val="kk-KZ" w:eastAsia="ru-RU"/>
        </w:rPr>
        <w:t>6) ауылшаруашылығы жануарлары, өсімдік өсіру өнімдері.</w:t>
      </w:r>
    </w:p>
    <w:p w:rsidR="008F7B56" w:rsidRPr="005D21C1" w:rsidRDefault="008F7B56" w:rsidP="008F7B56">
      <w:pPr>
        <w:spacing w:after="0" w:line="240" w:lineRule="auto"/>
        <w:ind w:firstLine="709"/>
        <w:contextualSpacing/>
        <w:jc w:val="both"/>
        <w:rPr>
          <w:rFonts w:ascii="Times New Roman" w:eastAsia="Times New Roman" w:hAnsi="Times New Roman"/>
          <w:sz w:val="28"/>
          <w:szCs w:val="28"/>
          <w:lang w:val="kk-KZ"/>
        </w:rPr>
      </w:pPr>
      <w:r w:rsidRPr="005D21C1">
        <w:rPr>
          <w:rFonts w:ascii="Times New Roman" w:eastAsia="Times New Roman" w:hAnsi="Times New Roman"/>
          <w:sz w:val="28"/>
          <w:szCs w:val="28"/>
          <w:lang w:val="kk-KZ"/>
        </w:rPr>
        <w:t>12. Күтілетін болашақ ақша ағындарын есептеулерде мыналар ескеріледі:</w:t>
      </w:r>
    </w:p>
    <w:p w:rsidR="008F7B56" w:rsidRPr="005D21C1" w:rsidRDefault="008F7B56" w:rsidP="008F7B56">
      <w:pPr>
        <w:spacing w:after="0" w:line="240" w:lineRule="auto"/>
        <w:ind w:firstLine="709"/>
        <w:contextualSpacing/>
        <w:jc w:val="both"/>
        <w:rPr>
          <w:rFonts w:ascii="Times New Roman" w:eastAsia="Times New Roman" w:hAnsi="Times New Roman"/>
          <w:sz w:val="28"/>
          <w:szCs w:val="28"/>
          <w:lang w:val="kk-KZ"/>
        </w:rPr>
      </w:pPr>
      <w:r w:rsidRPr="005D21C1">
        <w:rPr>
          <w:rFonts w:ascii="Times New Roman" w:eastAsia="Times New Roman" w:hAnsi="Times New Roman"/>
          <w:sz w:val="28"/>
          <w:szCs w:val="28"/>
          <w:lang w:val="kk-KZ"/>
        </w:rPr>
        <w:t>1) қарыз алушының ақша қаражатының қозғалысы бойынша үзінді көшірмелер;</w:t>
      </w:r>
    </w:p>
    <w:p w:rsidR="008F7B56" w:rsidRPr="005D21C1" w:rsidRDefault="008F7B56" w:rsidP="008F7B56">
      <w:pPr>
        <w:spacing w:after="0" w:line="240" w:lineRule="auto"/>
        <w:ind w:firstLine="709"/>
        <w:contextualSpacing/>
        <w:jc w:val="both"/>
        <w:rPr>
          <w:rFonts w:ascii="Times New Roman" w:eastAsia="Times New Roman" w:hAnsi="Times New Roman"/>
          <w:sz w:val="28"/>
          <w:szCs w:val="28"/>
          <w:lang w:val="kk-KZ"/>
        </w:rPr>
      </w:pPr>
      <w:r w:rsidRPr="005D21C1">
        <w:rPr>
          <w:rFonts w:ascii="Times New Roman" w:eastAsia="Times New Roman" w:hAnsi="Times New Roman"/>
          <w:sz w:val="28"/>
          <w:szCs w:val="28"/>
          <w:lang w:val="kk-KZ"/>
        </w:rPr>
        <w:t>2) қарыз алушының (кепілдік берушінің, кепілгердің) қаржылық ахуалына мониторингтік есептері;</w:t>
      </w:r>
    </w:p>
    <w:p w:rsidR="008F7B56" w:rsidRPr="005D21C1" w:rsidRDefault="008F7B56" w:rsidP="008F7B56">
      <w:pPr>
        <w:spacing w:after="0" w:line="240" w:lineRule="auto"/>
        <w:ind w:firstLine="709"/>
        <w:contextualSpacing/>
        <w:jc w:val="both"/>
        <w:rPr>
          <w:rFonts w:ascii="Times New Roman" w:eastAsia="Times New Roman" w:hAnsi="Times New Roman"/>
          <w:sz w:val="28"/>
          <w:szCs w:val="28"/>
          <w:lang w:val="kk-KZ"/>
        </w:rPr>
      </w:pPr>
      <w:r w:rsidRPr="005D21C1">
        <w:rPr>
          <w:rFonts w:ascii="Times New Roman" w:eastAsia="Times New Roman" w:hAnsi="Times New Roman"/>
          <w:sz w:val="28"/>
          <w:szCs w:val="28"/>
          <w:lang w:val="kk-KZ"/>
        </w:rPr>
        <w:t>3) банк бөлімшелерінің (кредит бөлімшесінің, кредит тәуекелдерін басқару бөлімшесінің, экономикалық қауіпсіздік бөлімшесінің немесе  заң бөлімшесінің) қорытындылары (сараптамалары);</w:t>
      </w:r>
    </w:p>
    <w:p w:rsidR="008F7B56" w:rsidRPr="005D21C1" w:rsidRDefault="008F7B56" w:rsidP="008F7B56">
      <w:pPr>
        <w:spacing w:after="0" w:line="240" w:lineRule="auto"/>
        <w:ind w:firstLine="709"/>
        <w:contextualSpacing/>
        <w:jc w:val="both"/>
        <w:rPr>
          <w:rFonts w:ascii="Times New Roman" w:eastAsia="Times New Roman" w:hAnsi="Times New Roman"/>
          <w:sz w:val="28"/>
          <w:szCs w:val="28"/>
          <w:lang w:val="kk-KZ"/>
        </w:rPr>
      </w:pPr>
      <w:r w:rsidRPr="005D21C1">
        <w:rPr>
          <w:rFonts w:ascii="Times New Roman" w:eastAsia="Times New Roman" w:hAnsi="Times New Roman"/>
          <w:sz w:val="28"/>
          <w:szCs w:val="28"/>
          <w:lang w:val="kk-KZ"/>
        </w:rPr>
        <w:t>4)  кепілмен қамтамасыз етуді бағалау бойынша қорытындылар;</w:t>
      </w:r>
    </w:p>
    <w:p w:rsidR="008F7B56" w:rsidRPr="005D21C1" w:rsidRDefault="008F7B56" w:rsidP="008F7B56">
      <w:pPr>
        <w:spacing w:after="0" w:line="240" w:lineRule="auto"/>
        <w:ind w:firstLine="709"/>
        <w:contextualSpacing/>
        <w:jc w:val="both"/>
        <w:rPr>
          <w:rFonts w:ascii="Times New Roman" w:eastAsia="Times New Roman" w:hAnsi="Times New Roman"/>
          <w:sz w:val="28"/>
          <w:szCs w:val="28"/>
          <w:lang w:val="kk-KZ"/>
        </w:rPr>
      </w:pPr>
      <w:r w:rsidRPr="005D21C1">
        <w:rPr>
          <w:rFonts w:ascii="Times New Roman" w:eastAsia="Times New Roman" w:hAnsi="Times New Roman"/>
          <w:sz w:val="28"/>
          <w:szCs w:val="28"/>
          <w:lang w:val="kk-KZ"/>
        </w:rPr>
        <w:t>5) қарыз алушының (тең қарыз алушының) және (немесе) кепілдік берушінің негізі қызметі бойынша шарттар, олар бойынша тұрақты болып табылатын ақша ағынының түсуі және растайтын құжаттардың болуын көздейді;</w:t>
      </w:r>
    </w:p>
    <w:p w:rsidR="008F7B56" w:rsidRPr="005D21C1" w:rsidRDefault="008F7B56" w:rsidP="008F7B56">
      <w:pPr>
        <w:spacing w:after="0" w:line="240" w:lineRule="auto"/>
        <w:ind w:firstLine="709"/>
        <w:contextualSpacing/>
        <w:jc w:val="both"/>
        <w:rPr>
          <w:rFonts w:ascii="Times New Roman" w:eastAsia="Times New Roman" w:hAnsi="Times New Roman"/>
          <w:sz w:val="28"/>
          <w:szCs w:val="28"/>
          <w:lang w:val="kk-KZ"/>
        </w:rPr>
      </w:pPr>
      <w:r w:rsidRPr="005D21C1">
        <w:rPr>
          <w:rFonts w:ascii="Times New Roman" w:eastAsia="Times New Roman" w:hAnsi="Times New Roman"/>
          <w:sz w:val="28"/>
          <w:szCs w:val="28"/>
          <w:lang w:val="kk-KZ"/>
        </w:rPr>
        <w:t>6)  кепіл мүлкін сатып алу-сату шарттары;</w:t>
      </w:r>
    </w:p>
    <w:p w:rsidR="008F7B56" w:rsidRPr="005D21C1" w:rsidRDefault="008F7B56" w:rsidP="008F7B56">
      <w:pPr>
        <w:spacing w:after="0" w:line="240" w:lineRule="auto"/>
        <w:ind w:firstLine="709"/>
        <w:contextualSpacing/>
        <w:jc w:val="both"/>
        <w:rPr>
          <w:rFonts w:ascii="Times New Roman" w:eastAsia="Times New Roman" w:hAnsi="Times New Roman"/>
          <w:sz w:val="28"/>
          <w:szCs w:val="28"/>
          <w:lang w:val="kk-KZ"/>
        </w:rPr>
      </w:pPr>
      <w:r w:rsidRPr="005D21C1">
        <w:rPr>
          <w:rFonts w:ascii="Times New Roman" w:eastAsia="Times New Roman" w:hAnsi="Times New Roman"/>
          <w:sz w:val="28"/>
          <w:szCs w:val="28"/>
          <w:lang w:val="kk-KZ"/>
        </w:rPr>
        <w:t>7)  соттың берешекті мүлікті сату есебінен өндіріп алуға шешімдері;</w:t>
      </w:r>
    </w:p>
    <w:p w:rsidR="008F7B56" w:rsidRPr="005D21C1" w:rsidRDefault="008F7B56" w:rsidP="008F7B56">
      <w:pPr>
        <w:spacing w:after="0" w:line="240" w:lineRule="auto"/>
        <w:ind w:firstLine="709"/>
        <w:contextualSpacing/>
        <w:jc w:val="both"/>
        <w:rPr>
          <w:rFonts w:ascii="Times New Roman" w:eastAsia="Times New Roman" w:hAnsi="Times New Roman"/>
          <w:sz w:val="28"/>
          <w:szCs w:val="28"/>
          <w:lang w:val="kk-KZ"/>
        </w:rPr>
      </w:pPr>
      <w:r w:rsidRPr="005D21C1">
        <w:rPr>
          <w:rFonts w:ascii="Times New Roman" w:eastAsia="Times New Roman" w:hAnsi="Times New Roman"/>
          <w:sz w:val="28"/>
          <w:szCs w:val="28"/>
          <w:lang w:val="kk-KZ"/>
        </w:rPr>
        <w:t>8) соттың осы мүліктің болуын растаған кезде кепілмен қамтамасыз  етілмеген мүлікті өндіріп алуға шешімдері.</w:t>
      </w:r>
    </w:p>
    <w:p w:rsidR="008F7B56" w:rsidRPr="005D21C1" w:rsidRDefault="008F7B56" w:rsidP="008F7B56">
      <w:pPr>
        <w:spacing w:after="0" w:line="240" w:lineRule="auto"/>
        <w:ind w:firstLine="709"/>
        <w:contextualSpacing/>
        <w:jc w:val="both"/>
        <w:rPr>
          <w:rFonts w:ascii="Times New Roman" w:eastAsia="Times New Roman" w:hAnsi="Times New Roman"/>
          <w:sz w:val="28"/>
          <w:szCs w:val="28"/>
          <w:lang w:val="kk-KZ"/>
        </w:rPr>
      </w:pPr>
      <w:r w:rsidRPr="005D21C1">
        <w:rPr>
          <w:rFonts w:ascii="Times New Roman" w:eastAsia="Times New Roman" w:hAnsi="Times New Roman"/>
          <w:sz w:val="28"/>
          <w:szCs w:val="28"/>
          <w:lang w:val="kk-KZ"/>
        </w:rPr>
        <w:t>13. Қарыз алушының (тең қарыз алушының) және (немесе) кепілдік берушінің негізгі қызметінен ақша ағындары провизияларды есептеген кезде мынадай жағдайларда:</w:t>
      </w:r>
    </w:p>
    <w:p w:rsidR="008F7B56" w:rsidRPr="005D21C1" w:rsidRDefault="008F7B56" w:rsidP="008F7B56">
      <w:pPr>
        <w:spacing w:after="0" w:line="240" w:lineRule="auto"/>
        <w:ind w:firstLine="709"/>
        <w:contextualSpacing/>
        <w:jc w:val="both"/>
        <w:rPr>
          <w:rFonts w:ascii="Times New Roman" w:eastAsia="Times New Roman" w:hAnsi="Times New Roman"/>
          <w:sz w:val="28"/>
          <w:szCs w:val="28"/>
          <w:lang w:val="kk-KZ"/>
        </w:rPr>
      </w:pPr>
      <w:r w:rsidRPr="005D21C1">
        <w:rPr>
          <w:rFonts w:ascii="Times New Roman" w:eastAsia="Times New Roman" w:hAnsi="Times New Roman"/>
          <w:sz w:val="28"/>
          <w:szCs w:val="28"/>
          <w:lang w:val="kk-KZ"/>
        </w:rPr>
        <w:t>1) егер қарыз алушы (тең қарыз алушы) жеке тұлға болып табылса;</w:t>
      </w:r>
    </w:p>
    <w:p w:rsidR="008F7B56" w:rsidRPr="005D21C1" w:rsidRDefault="008F7B56" w:rsidP="008F7B56">
      <w:pPr>
        <w:spacing w:after="0" w:line="240" w:lineRule="auto"/>
        <w:ind w:firstLine="709"/>
        <w:contextualSpacing/>
        <w:jc w:val="both"/>
        <w:rPr>
          <w:rFonts w:ascii="Times New Roman" w:eastAsia="Times New Roman" w:hAnsi="Times New Roman"/>
          <w:sz w:val="28"/>
          <w:szCs w:val="28"/>
          <w:lang w:val="kk-KZ"/>
        </w:rPr>
      </w:pPr>
      <w:r w:rsidRPr="005D21C1">
        <w:rPr>
          <w:rFonts w:ascii="Times New Roman" w:eastAsia="Times New Roman" w:hAnsi="Times New Roman"/>
          <w:sz w:val="28"/>
          <w:szCs w:val="28"/>
          <w:lang w:val="kk-KZ"/>
        </w:rPr>
        <w:t>2) қарыз алушының (тең қарыз алушының) және (немесе) кепілдік берушінің  негізгі қызметі, қаржылық ахуалы бойынша дәйекті ақпарат болмаса не ұсынылмаса не негізгі қызмет расталмаса ескерілмейді. Қарыз алушының қаржылық есептілігіндегі жол берілетін айырма мөлшері валюта балансынан</w:t>
      </w:r>
      <w:r w:rsidRPr="005D21C1">
        <w:rPr>
          <w:rFonts w:ascii="Times New Roman" w:eastAsia="Times New Roman" w:hAnsi="Times New Roman"/>
          <w:sz w:val="28"/>
          <w:szCs w:val="28"/>
          <w:lang w:val="kk-KZ"/>
        </w:rPr>
        <w:br/>
        <w:t>1 (бір) пайыздан аспайды;</w:t>
      </w:r>
    </w:p>
    <w:p w:rsidR="008F7B56" w:rsidRPr="005D21C1" w:rsidRDefault="008F7B56" w:rsidP="008F7B56">
      <w:pPr>
        <w:spacing w:after="0" w:line="240" w:lineRule="auto"/>
        <w:ind w:firstLine="709"/>
        <w:contextualSpacing/>
        <w:jc w:val="both"/>
        <w:rPr>
          <w:rFonts w:ascii="Times New Roman" w:eastAsia="Times New Roman" w:hAnsi="Times New Roman"/>
          <w:sz w:val="28"/>
          <w:szCs w:val="28"/>
          <w:lang w:val="kk-KZ"/>
        </w:rPr>
      </w:pPr>
      <w:r w:rsidRPr="005D21C1">
        <w:rPr>
          <w:rFonts w:ascii="Times New Roman" w:eastAsia="Times New Roman" w:hAnsi="Times New Roman"/>
          <w:sz w:val="28"/>
          <w:szCs w:val="28"/>
          <w:lang w:val="kk-KZ"/>
        </w:rPr>
        <w:t>3) объективті себептер болмаған жағдайда қарыз алушы (тең қарыз алушы) заңды тұлғаның қаржылық ахуалына  есепті күннен бастап соңғы 6 (алты) айға мониторингтің болмауы;</w:t>
      </w:r>
    </w:p>
    <w:p w:rsidR="008F7B56" w:rsidRPr="005D21C1" w:rsidRDefault="008F7B56" w:rsidP="008F7B56">
      <w:pPr>
        <w:spacing w:after="0" w:line="240" w:lineRule="auto"/>
        <w:ind w:firstLine="709"/>
        <w:contextualSpacing/>
        <w:jc w:val="both"/>
        <w:rPr>
          <w:rFonts w:ascii="Times New Roman" w:eastAsia="Times New Roman" w:hAnsi="Times New Roman"/>
          <w:sz w:val="28"/>
          <w:szCs w:val="28"/>
          <w:lang w:val="kk-KZ"/>
        </w:rPr>
      </w:pPr>
      <w:r w:rsidRPr="005D21C1">
        <w:rPr>
          <w:rFonts w:ascii="Times New Roman" w:eastAsia="Times New Roman" w:hAnsi="Times New Roman"/>
          <w:sz w:val="28"/>
          <w:szCs w:val="28"/>
          <w:lang w:val="kk-KZ"/>
        </w:rPr>
        <w:t>4) егер қарыз алушының (тең қарыз алушының) негізгі қызметінен кірістер бір реттік болып табылса және тұрақты (шарттық қатынастар шеңберінде) болмаса;</w:t>
      </w:r>
    </w:p>
    <w:p w:rsidR="008F7B56" w:rsidRPr="005D21C1" w:rsidRDefault="008F7B56" w:rsidP="008F7B56">
      <w:pPr>
        <w:spacing w:after="0" w:line="240" w:lineRule="auto"/>
        <w:ind w:firstLine="709"/>
        <w:contextualSpacing/>
        <w:jc w:val="both"/>
        <w:rPr>
          <w:rFonts w:ascii="Times New Roman" w:eastAsia="Times New Roman" w:hAnsi="Times New Roman"/>
          <w:sz w:val="28"/>
          <w:szCs w:val="28"/>
          <w:lang w:val="kk-KZ"/>
        </w:rPr>
      </w:pPr>
      <w:r w:rsidRPr="005D21C1">
        <w:rPr>
          <w:rFonts w:ascii="Times New Roman" w:eastAsia="Times New Roman" w:hAnsi="Times New Roman"/>
          <w:sz w:val="28"/>
          <w:szCs w:val="28"/>
          <w:lang w:val="kk-KZ"/>
        </w:rPr>
        <w:t>5) негізгі борыш  және (немесе) есептелген сыйақы бойынша</w:t>
      </w:r>
      <w:r w:rsidRPr="005D21C1">
        <w:rPr>
          <w:rFonts w:ascii="Times New Roman" w:eastAsia="Times New Roman" w:hAnsi="Times New Roman"/>
          <w:sz w:val="28"/>
          <w:szCs w:val="28"/>
          <w:lang w:val="kk-KZ"/>
        </w:rPr>
        <w:br/>
        <w:t>180 (жүз сексен) күнтізбелік күннен астам мерзімі өткен берешегі бар болған жағдайда ескерілмейді.</w:t>
      </w:r>
    </w:p>
    <w:p w:rsidR="008F7B56" w:rsidRPr="005D21C1" w:rsidRDefault="008F7B56" w:rsidP="008F7B56">
      <w:pPr>
        <w:spacing w:after="0" w:line="240" w:lineRule="auto"/>
        <w:ind w:firstLine="709"/>
        <w:contextualSpacing/>
        <w:jc w:val="both"/>
        <w:rPr>
          <w:rFonts w:ascii="Times New Roman" w:eastAsia="Times New Roman" w:hAnsi="Times New Roman"/>
          <w:sz w:val="28"/>
          <w:szCs w:val="28"/>
          <w:lang w:val="kk-KZ"/>
        </w:rPr>
      </w:pPr>
      <w:r w:rsidRPr="005D21C1">
        <w:rPr>
          <w:rFonts w:ascii="Times New Roman" w:eastAsia="Times New Roman" w:hAnsi="Times New Roman"/>
          <w:sz w:val="28"/>
          <w:szCs w:val="28"/>
          <w:lang w:val="kk-KZ"/>
        </w:rPr>
        <w:t>Осы тармақтың мақсаттары үшін провизияларды (резервтерді) есептеген кезде кепіл болып табылатын жеке тұлғадан ақша ағындары ескерілмейді.</w:t>
      </w:r>
    </w:p>
    <w:p w:rsidR="008F7B56" w:rsidRPr="005D21C1" w:rsidRDefault="008F7B56" w:rsidP="008F7B56">
      <w:pPr>
        <w:spacing w:after="0" w:line="240" w:lineRule="auto"/>
        <w:ind w:firstLine="709"/>
        <w:contextualSpacing/>
        <w:jc w:val="both"/>
        <w:rPr>
          <w:rFonts w:ascii="Times New Roman" w:eastAsia="Times New Roman" w:hAnsi="Times New Roman"/>
          <w:sz w:val="28"/>
          <w:szCs w:val="28"/>
          <w:lang w:val="kk-KZ"/>
        </w:rPr>
      </w:pPr>
      <w:r w:rsidRPr="005D21C1">
        <w:rPr>
          <w:rFonts w:ascii="Times New Roman" w:eastAsia="Times New Roman" w:hAnsi="Times New Roman"/>
          <w:sz w:val="28"/>
          <w:szCs w:val="28"/>
          <w:lang w:val="kk-KZ"/>
        </w:rPr>
        <w:t>Егер қарыз алушының (тең қарыз алушының) операциялық қызметінен кіріс көздері осы кепілді қамтамасыз етуді сатумен байланысты болса, провизияларды (резервтерді) есептеген кезде кепілді қамтамасыз етуді сатудан және қарыз алушының (тең қарыз алушының) операциялық қызметінен ақша ағындарын бір мезгілде есепке алуға болмайды.</w:t>
      </w:r>
    </w:p>
    <w:p w:rsidR="008F7B56" w:rsidRPr="005D21C1" w:rsidRDefault="008F7B56" w:rsidP="008F7B56">
      <w:pPr>
        <w:spacing w:after="0" w:line="240" w:lineRule="auto"/>
        <w:ind w:firstLine="709"/>
        <w:contextualSpacing/>
        <w:jc w:val="both"/>
        <w:rPr>
          <w:rFonts w:ascii="Times New Roman" w:eastAsia="Times New Roman" w:hAnsi="Times New Roman"/>
          <w:sz w:val="28"/>
          <w:szCs w:val="28"/>
          <w:lang w:val="kk-KZ"/>
        </w:rPr>
      </w:pPr>
      <w:r w:rsidRPr="005D21C1">
        <w:rPr>
          <w:rFonts w:ascii="Times New Roman" w:eastAsia="Times New Roman" w:hAnsi="Times New Roman"/>
          <w:sz w:val="28"/>
          <w:szCs w:val="28"/>
          <w:lang w:val="kk-KZ"/>
        </w:rPr>
        <w:t xml:space="preserve">14. Қамтамасыз етуді сатудан күтілетін ақша ағындарын есептеген кезде кепілдің тұрақсыз түрлерінің құны кірмейді. </w:t>
      </w:r>
    </w:p>
    <w:p w:rsidR="008F7B56" w:rsidRPr="005D21C1" w:rsidRDefault="008F7B56" w:rsidP="008F7B56">
      <w:pPr>
        <w:spacing w:after="0" w:line="240" w:lineRule="auto"/>
        <w:ind w:firstLine="709"/>
        <w:contextualSpacing/>
        <w:jc w:val="both"/>
        <w:rPr>
          <w:rFonts w:ascii="Times New Roman" w:eastAsia="Times New Roman" w:hAnsi="Times New Roman"/>
          <w:sz w:val="28"/>
          <w:szCs w:val="28"/>
          <w:lang w:val="kk-KZ"/>
        </w:rPr>
      </w:pPr>
      <w:r w:rsidRPr="005D21C1">
        <w:rPr>
          <w:rFonts w:ascii="Times New Roman" w:eastAsia="Times New Roman" w:hAnsi="Times New Roman"/>
          <w:sz w:val="28"/>
          <w:szCs w:val="28"/>
          <w:lang w:val="kk-KZ"/>
        </w:rPr>
        <w:t>Бас банктің күмәнді және үмітсіз активтерін сатып алатын банктің еншілес ұйымдарына берілген қарыз бойынша қамтамасыз етуді сатудан күтілетін ақша ағындарын есептеуде банк аталған ұйымға берген талап ету құқықтары бойынша кепілмен қамтамасыз етудің дисконтталған құны да кіреді</w:t>
      </w:r>
      <w:r w:rsidRPr="005D21C1">
        <w:rPr>
          <w:rFonts w:ascii="Times New Roman" w:hAnsi="Times New Roman"/>
          <w:sz w:val="28"/>
          <w:szCs w:val="28"/>
          <w:lang w:val="kk-KZ"/>
        </w:rPr>
        <w:t>.</w:t>
      </w:r>
    </w:p>
    <w:p w:rsidR="008F7B56" w:rsidRPr="005D21C1" w:rsidRDefault="008F7B56" w:rsidP="008F7B56">
      <w:pPr>
        <w:spacing w:after="0" w:line="240" w:lineRule="auto"/>
        <w:ind w:firstLine="709"/>
        <w:contextualSpacing/>
        <w:jc w:val="both"/>
        <w:rPr>
          <w:rFonts w:ascii="Times New Roman" w:eastAsia="Times New Roman" w:hAnsi="Times New Roman"/>
          <w:sz w:val="28"/>
          <w:szCs w:val="28"/>
          <w:lang w:val="kk-KZ"/>
        </w:rPr>
      </w:pPr>
      <w:r w:rsidRPr="005D21C1">
        <w:rPr>
          <w:rFonts w:ascii="Times New Roman" w:eastAsia="Times New Roman" w:hAnsi="Times New Roman"/>
          <w:sz w:val="28"/>
          <w:szCs w:val="28"/>
          <w:lang w:val="kk-KZ"/>
        </w:rPr>
        <w:t xml:space="preserve">15. Ақша ағындарын бағалау кезінде қарыз алушының (тең қарыз алушының) және (немесе) кепілдік берушінің банктің талаптарын өтеу үшін жеткілікті таза ақша ағындарын, оның ішінде банкте осындай ақпарат бар болса, басқа кредиторлар алдындағы міндеттемелерін өтеуді ескере отырып жинақтау мүмкіндігін талдайды. </w:t>
      </w:r>
    </w:p>
    <w:p w:rsidR="008F7B56" w:rsidRPr="005D21C1" w:rsidRDefault="008F7B56" w:rsidP="008F7B56">
      <w:pPr>
        <w:spacing w:after="0" w:line="240" w:lineRule="auto"/>
        <w:ind w:firstLine="709"/>
        <w:contextualSpacing/>
        <w:jc w:val="both"/>
        <w:rPr>
          <w:rFonts w:ascii="Times New Roman" w:eastAsia="Times New Roman" w:hAnsi="Times New Roman"/>
          <w:sz w:val="28"/>
          <w:szCs w:val="28"/>
          <w:lang w:val="kk-KZ"/>
        </w:rPr>
      </w:pPr>
      <w:r w:rsidRPr="005D21C1">
        <w:rPr>
          <w:rFonts w:ascii="Times New Roman" w:eastAsia="Times New Roman" w:hAnsi="Times New Roman"/>
          <w:sz w:val="28"/>
          <w:szCs w:val="28"/>
          <w:lang w:val="kk-KZ"/>
        </w:rPr>
        <w:t xml:space="preserve">16. Қамтамасыз етуді сатудан күтілетін болашақ ақша ағындарының келтірілген құнының есебі қамтамасыз етуді сату ықтималы бар-жоқтығына қарамастан қамтамасыз етуге өндіріп алу өтініші салдарынан туындайтын ақша ағындарын көрсетеді. </w:t>
      </w:r>
    </w:p>
    <w:p w:rsidR="008F7B56" w:rsidRPr="005D21C1" w:rsidRDefault="008F7B56" w:rsidP="008F7B56">
      <w:pPr>
        <w:spacing w:after="0" w:line="240" w:lineRule="auto"/>
        <w:ind w:firstLine="709"/>
        <w:contextualSpacing/>
        <w:jc w:val="both"/>
        <w:rPr>
          <w:rFonts w:ascii="Times New Roman" w:eastAsia="Times New Roman" w:hAnsi="Times New Roman"/>
          <w:sz w:val="28"/>
          <w:szCs w:val="28"/>
          <w:lang w:val="kk-KZ"/>
        </w:rPr>
      </w:pPr>
      <w:r w:rsidRPr="005D21C1">
        <w:rPr>
          <w:rFonts w:ascii="Times New Roman" w:eastAsia="Times New Roman" w:hAnsi="Times New Roman"/>
          <w:sz w:val="28"/>
          <w:szCs w:val="28"/>
          <w:lang w:val="kk-KZ"/>
        </w:rPr>
        <w:t>Қамтамасыз етуді сатудан ақша ағынын есептеген кезде ақша ағыны есептелетін сатудан осы кепілмен қамтамасыз етілген өзге де талаптардың болуы ескеріледі.  Банкте осы кепілмен қамтамасыз етілген өзге де талаптар бар болған кезде көрсетілген талаптардың баланстық құнының арақатынасы  пропорциясын негізге ала отырып қамтамасыз етуді сатудан ағыны есептеледі.</w:t>
      </w:r>
    </w:p>
    <w:p w:rsidR="008F7B56" w:rsidRPr="005D21C1" w:rsidRDefault="008F7B56" w:rsidP="008F7B56">
      <w:pPr>
        <w:spacing w:after="0" w:line="240" w:lineRule="auto"/>
        <w:ind w:firstLine="709"/>
        <w:contextualSpacing/>
        <w:jc w:val="both"/>
        <w:rPr>
          <w:rFonts w:ascii="Times New Roman" w:eastAsia="Times New Roman" w:hAnsi="Times New Roman"/>
          <w:sz w:val="28"/>
          <w:szCs w:val="28"/>
          <w:lang w:val="kk-KZ"/>
        </w:rPr>
      </w:pPr>
    </w:p>
    <w:p w:rsidR="008F7B56" w:rsidRPr="005D21C1" w:rsidRDefault="008F7B56" w:rsidP="008F7B56">
      <w:pPr>
        <w:spacing w:after="0" w:line="240" w:lineRule="auto"/>
        <w:ind w:firstLine="709"/>
        <w:contextualSpacing/>
        <w:jc w:val="both"/>
        <w:rPr>
          <w:rFonts w:ascii="Times New Roman" w:eastAsia="Times New Roman" w:hAnsi="Times New Roman"/>
          <w:sz w:val="28"/>
          <w:szCs w:val="28"/>
          <w:lang w:val="kk-KZ"/>
        </w:rPr>
      </w:pPr>
    </w:p>
    <w:p w:rsidR="008F7B56" w:rsidRPr="005D21C1" w:rsidRDefault="008F7B56" w:rsidP="008F7B56">
      <w:pPr>
        <w:tabs>
          <w:tab w:val="left" w:pos="284"/>
        </w:tabs>
        <w:spacing w:after="0" w:line="240" w:lineRule="auto"/>
        <w:ind w:firstLine="709"/>
        <w:jc w:val="center"/>
        <w:rPr>
          <w:rFonts w:ascii="Times New Roman" w:hAnsi="Times New Roman"/>
          <w:b/>
          <w:sz w:val="28"/>
          <w:szCs w:val="28"/>
          <w:lang w:val="kk-KZ"/>
        </w:rPr>
      </w:pPr>
      <w:r w:rsidRPr="005D21C1">
        <w:rPr>
          <w:rFonts w:ascii="Times New Roman" w:hAnsi="Times New Roman"/>
          <w:b/>
          <w:sz w:val="28"/>
          <w:szCs w:val="28"/>
          <w:lang w:val="kk-KZ"/>
        </w:rPr>
        <w:t xml:space="preserve"> 3-тарау. Қарыздар бойынша провизияларды </w:t>
      </w:r>
    </w:p>
    <w:p w:rsidR="008F7B56" w:rsidRPr="005D21C1" w:rsidRDefault="008F7B56" w:rsidP="008F7B56">
      <w:pPr>
        <w:tabs>
          <w:tab w:val="left" w:pos="284"/>
        </w:tabs>
        <w:spacing w:after="0" w:line="240" w:lineRule="auto"/>
        <w:ind w:firstLine="709"/>
        <w:jc w:val="center"/>
        <w:rPr>
          <w:rFonts w:ascii="Times New Roman" w:hAnsi="Times New Roman"/>
          <w:b/>
          <w:sz w:val="28"/>
          <w:szCs w:val="28"/>
          <w:lang w:val="kk-KZ"/>
        </w:rPr>
      </w:pPr>
      <w:r w:rsidRPr="005D21C1">
        <w:rPr>
          <w:rFonts w:ascii="Times New Roman" w:hAnsi="Times New Roman"/>
          <w:b/>
          <w:sz w:val="28"/>
          <w:szCs w:val="28"/>
          <w:lang w:val="kk-KZ"/>
        </w:rPr>
        <w:t>ұжымдық негізде есептеу тәртібі</w:t>
      </w:r>
    </w:p>
    <w:p w:rsidR="008F7B56" w:rsidRPr="005D21C1" w:rsidRDefault="008F7B56" w:rsidP="008F7B56">
      <w:pPr>
        <w:tabs>
          <w:tab w:val="left" w:pos="284"/>
        </w:tabs>
        <w:spacing w:after="0" w:line="240" w:lineRule="auto"/>
        <w:ind w:firstLine="709"/>
        <w:jc w:val="center"/>
        <w:rPr>
          <w:rFonts w:ascii="Times New Roman" w:hAnsi="Times New Roman"/>
          <w:b/>
          <w:sz w:val="28"/>
          <w:szCs w:val="28"/>
          <w:lang w:val="kk-KZ"/>
        </w:rPr>
      </w:pPr>
    </w:p>
    <w:p w:rsidR="008F7B56" w:rsidRPr="005D21C1" w:rsidRDefault="008F7B56" w:rsidP="008F7B56">
      <w:pPr>
        <w:spacing w:after="0" w:line="240" w:lineRule="auto"/>
        <w:ind w:firstLine="709"/>
        <w:contextualSpacing/>
        <w:jc w:val="both"/>
        <w:rPr>
          <w:rFonts w:ascii="Times New Roman" w:eastAsia="Times New Roman" w:hAnsi="Times New Roman"/>
          <w:sz w:val="28"/>
          <w:szCs w:val="28"/>
          <w:lang w:val="kk-KZ"/>
        </w:rPr>
      </w:pPr>
      <w:r w:rsidRPr="005D21C1">
        <w:rPr>
          <w:rFonts w:ascii="Times New Roman" w:eastAsia="Times New Roman" w:hAnsi="Times New Roman"/>
          <w:sz w:val="28"/>
          <w:szCs w:val="28"/>
          <w:lang w:val="kk-KZ"/>
        </w:rPr>
        <w:t xml:space="preserve">17. Қарыздар бойынша провизияларды (резервтерді) ұжымдық негізде есептеу банктің уәкілетті органы бекіткен банктің ішкі әдістемесі негізінде ұжымдық негізде әрбір портфель бойынша жеке жүзеге асырылады. </w:t>
      </w:r>
    </w:p>
    <w:p w:rsidR="008F7B56" w:rsidRPr="005D21C1" w:rsidRDefault="008F7B56" w:rsidP="008F7B56">
      <w:pPr>
        <w:spacing w:after="0" w:line="240" w:lineRule="auto"/>
        <w:ind w:firstLine="709"/>
        <w:contextualSpacing/>
        <w:jc w:val="both"/>
        <w:rPr>
          <w:rFonts w:ascii="Times New Roman" w:eastAsia="Times New Roman" w:hAnsi="Times New Roman"/>
          <w:sz w:val="28"/>
          <w:szCs w:val="28"/>
          <w:lang w:val="kk-KZ"/>
        </w:rPr>
      </w:pPr>
      <w:r w:rsidRPr="005D21C1">
        <w:rPr>
          <w:rFonts w:ascii="Times New Roman" w:eastAsia="Times New Roman" w:hAnsi="Times New Roman"/>
          <w:sz w:val="28"/>
          <w:szCs w:val="28"/>
          <w:lang w:val="kk-KZ"/>
        </w:rPr>
        <w:t>Егер ұжымдық негізде бағаланатын жеке қарыз бойынша  Нұсқаудың                 9-тармағына сәйкес құнсызданудың объективті растамасы болып табылатын бір немесе бірнеше оқиғаның болуы туралы ақпарат қолжетімді болса, осындай қарыз ұжымдық негізде бағаланатын қарыз портфелінен алып тасталады және провизияларды (резервтерді) есептеу құнсызданған жеке қарыздар ретінде жүзеге асырылады.</w:t>
      </w:r>
    </w:p>
    <w:p w:rsidR="008F7B56" w:rsidRPr="005D21C1" w:rsidRDefault="008F7B56" w:rsidP="008F7B56">
      <w:pPr>
        <w:spacing w:after="0" w:line="240" w:lineRule="auto"/>
        <w:ind w:left="3544"/>
        <w:contextualSpacing/>
        <w:jc w:val="right"/>
        <w:rPr>
          <w:rFonts w:ascii="Times New Roman" w:eastAsia="Times New Roman" w:hAnsi="Times New Roman"/>
          <w:bCs/>
          <w:sz w:val="28"/>
          <w:szCs w:val="28"/>
          <w:lang w:val="kk-KZ" w:eastAsia="ru-RU"/>
        </w:rPr>
      </w:pPr>
      <w:r w:rsidRPr="005D21C1">
        <w:rPr>
          <w:rFonts w:ascii="Times New Roman" w:eastAsia="Times New Roman" w:hAnsi="Times New Roman"/>
          <w:sz w:val="28"/>
          <w:szCs w:val="28"/>
          <w:lang w:val="kk-KZ"/>
        </w:rPr>
        <w:br w:type="page"/>
      </w:r>
      <w:r w:rsidRPr="005D21C1">
        <w:rPr>
          <w:rFonts w:ascii="Times New Roman" w:eastAsia="Times New Roman" w:hAnsi="Times New Roman"/>
          <w:bCs/>
          <w:sz w:val="28"/>
          <w:szCs w:val="28"/>
          <w:lang w:val="kk-KZ" w:eastAsia="ru-RU"/>
        </w:rPr>
        <w:t xml:space="preserve">Пруденциалдық қалыптардың қалыптық және өзге де орындалуы мiндеттi нормалар мен лимиттердi маңызы мен есептеу әдiстемелерiне, белгiлi бір күнге шектi банк капиталының мөлшерiне </w:t>
      </w:r>
    </w:p>
    <w:p w:rsidR="008F7B56" w:rsidRPr="005D21C1" w:rsidRDefault="008F7B56" w:rsidP="008F7B56">
      <w:pPr>
        <w:autoSpaceDE w:val="0"/>
        <w:autoSpaceDN w:val="0"/>
        <w:spacing w:after="0" w:line="240" w:lineRule="auto"/>
        <w:ind w:left="3540"/>
        <w:jc w:val="right"/>
        <w:rPr>
          <w:rFonts w:ascii="Times New Roman" w:eastAsia="Times New Roman" w:hAnsi="Times New Roman"/>
          <w:color w:val="000000"/>
          <w:sz w:val="28"/>
          <w:szCs w:val="24"/>
          <w:lang w:val="kk-KZ" w:eastAsia="ru-RU"/>
        </w:rPr>
      </w:pPr>
      <w:r w:rsidRPr="005D21C1">
        <w:rPr>
          <w:rFonts w:ascii="Times New Roman" w:eastAsia="Times New Roman" w:hAnsi="Times New Roman"/>
          <w:bCs/>
          <w:sz w:val="28"/>
          <w:szCs w:val="28"/>
          <w:lang w:val="kk-KZ" w:eastAsia="ru-RU"/>
        </w:rPr>
        <w:t>2-қосымша</w:t>
      </w:r>
    </w:p>
    <w:p w:rsidR="008F7B56" w:rsidRPr="005D21C1" w:rsidRDefault="008F7B56" w:rsidP="008F7B56">
      <w:pPr>
        <w:autoSpaceDE w:val="0"/>
        <w:autoSpaceDN w:val="0"/>
        <w:spacing w:after="0" w:line="240" w:lineRule="auto"/>
        <w:ind w:firstLine="400"/>
        <w:jc w:val="both"/>
        <w:rPr>
          <w:rFonts w:ascii="Times New Roman" w:eastAsia="Times New Roman" w:hAnsi="Times New Roman"/>
          <w:color w:val="000000"/>
          <w:sz w:val="28"/>
          <w:szCs w:val="24"/>
          <w:lang w:val="kk-KZ" w:eastAsia="ru-RU"/>
        </w:rPr>
      </w:pPr>
      <w:r w:rsidRPr="005D21C1">
        <w:rPr>
          <w:rFonts w:ascii="Times New Roman" w:eastAsia="Times New Roman" w:hAnsi="Times New Roman"/>
          <w:color w:val="000000"/>
          <w:sz w:val="24"/>
          <w:szCs w:val="24"/>
          <w:lang w:val="kk-KZ" w:eastAsia="ru-RU"/>
        </w:rPr>
        <w:t> </w:t>
      </w:r>
    </w:p>
    <w:p w:rsidR="008F7B56" w:rsidRPr="005D21C1" w:rsidRDefault="008F7B56" w:rsidP="008F7B56">
      <w:pPr>
        <w:autoSpaceDE w:val="0"/>
        <w:autoSpaceDN w:val="0"/>
        <w:spacing w:after="0" w:line="240" w:lineRule="auto"/>
        <w:ind w:firstLine="400"/>
        <w:jc w:val="both"/>
        <w:rPr>
          <w:rFonts w:ascii="Times New Roman" w:eastAsia="Times New Roman" w:hAnsi="Times New Roman"/>
          <w:color w:val="000000"/>
          <w:sz w:val="28"/>
          <w:szCs w:val="24"/>
          <w:lang w:val="kk-KZ" w:eastAsia="ru-RU"/>
        </w:rPr>
      </w:pPr>
      <w:r w:rsidRPr="005D21C1">
        <w:rPr>
          <w:rFonts w:ascii="Times New Roman" w:eastAsia="Times New Roman" w:hAnsi="Times New Roman"/>
          <w:color w:val="000000"/>
          <w:sz w:val="28"/>
          <w:szCs w:val="24"/>
          <w:lang w:val="kk-KZ" w:eastAsia="ru-RU"/>
        </w:rPr>
        <w:t> </w:t>
      </w:r>
    </w:p>
    <w:p w:rsidR="008F7B56" w:rsidRPr="005D21C1" w:rsidRDefault="008F7B56" w:rsidP="008F7B56">
      <w:pPr>
        <w:spacing w:after="0" w:line="240" w:lineRule="auto"/>
        <w:jc w:val="center"/>
        <w:rPr>
          <w:b/>
          <w:sz w:val="28"/>
          <w:szCs w:val="28"/>
        </w:rPr>
      </w:pPr>
      <w:r w:rsidRPr="005D21C1">
        <w:rPr>
          <w:rStyle w:val="s1"/>
          <w:b w:val="0"/>
          <w:sz w:val="28"/>
          <w:szCs w:val="28"/>
        </w:rPr>
        <w:t>Капитал жеткіліктілігі коэффициенттерінің мән</w:t>
      </w:r>
      <w:r w:rsidRPr="005D21C1">
        <w:rPr>
          <w:rStyle w:val="s1"/>
          <w:b w:val="0"/>
          <w:sz w:val="28"/>
          <w:szCs w:val="28"/>
          <w:lang w:val="kk-KZ"/>
        </w:rPr>
        <w:t>дер</w:t>
      </w:r>
      <w:r w:rsidRPr="005D21C1">
        <w:rPr>
          <w:rStyle w:val="s1"/>
          <w:b w:val="0"/>
          <w:sz w:val="28"/>
          <w:szCs w:val="28"/>
        </w:rPr>
        <w:t>і</w:t>
      </w:r>
    </w:p>
    <w:p w:rsidR="008F7B56" w:rsidRPr="005D21C1" w:rsidRDefault="008F7B56" w:rsidP="008F7B56">
      <w:pPr>
        <w:autoSpaceDE w:val="0"/>
        <w:autoSpaceDN w:val="0"/>
        <w:spacing w:after="0" w:line="240" w:lineRule="auto"/>
        <w:jc w:val="center"/>
        <w:rPr>
          <w:rFonts w:ascii="Times New Roman" w:eastAsia="Times New Roman" w:hAnsi="Times New Roman"/>
          <w:color w:val="000000"/>
          <w:sz w:val="28"/>
          <w:szCs w:val="28"/>
          <w:lang w:val="kk-KZ" w:eastAsia="ru-RU"/>
        </w:rPr>
      </w:pPr>
    </w:p>
    <w:tbl>
      <w:tblPr>
        <w:tblW w:w="3941" w:type="pct"/>
        <w:jc w:val="center"/>
        <w:tblCellMar>
          <w:left w:w="0" w:type="dxa"/>
          <w:right w:w="0" w:type="dxa"/>
        </w:tblCellMar>
        <w:tblLook w:val="04A0" w:firstRow="1" w:lastRow="0" w:firstColumn="1" w:lastColumn="0" w:noHBand="0" w:noVBand="1"/>
      </w:tblPr>
      <w:tblGrid>
        <w:gridCol w:w="3437"/>
        <w:gridCol w:w="2088"/>
        <w:gridCol w:w="2241"/>
      </w:tblGrid>
      <w:tr w:rsidR="008F7B56" w:rsidRPr="005D21C1" w:rsidTr="00A8251E">
        <w:trPr>
          <w:jc w:val="center"/>
        </w:trPr>
        <w:tc>
          <w:tcPr>
            <w:tcW w:w="221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Кезең</w:t>
            </w:r>
          </w:p>
        </w:tc>
        <w:tc>
          <w:tcPr>
            <w:tcW w:w="1344" w:type="pct"/>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both"/>
              <w:rPr>
                <w:rFonts w:ascii="Times New Roman" w:eastAsia="Times New Roman" w:hAnsi="Times New Roman"/>
                <w:color w:val="000000"/>
                <w:sz w:val="28"/>
                <w:szCs w:val="28"/>
                <w:lang w:val="kk-KZ" w:eastAsia="ru-RU"/>
              </w:rPr>
            </w:pPr>
            <w:r w:rsidRPr="005D21C1">
              <w:rPr>
                <w:rStyle w:val="s0"/>
                <w:sz w:val="28"/>
                <w:szCs w:val="28"/>
              </w:rPr>
              <w:t>2015 жылғы 1 қаңтардан бастап</w:t>
            </w:r>
          </w:p>
        </w:tc>
        <w:tc>
          <w:tcPr>
            <w:tcW w:w="1443" w:type="pct"/>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both"/>
              <w:rPr>
                <w:rFonts w:ascii="Times New Roman" w:eastAsia="Times New Roman" w:hAnsi="Times New Roman"/>
                <w:color w:val="000000"/>
                <w:sz w:val="28"/>
                <w:szCs w:val="28"/>
                <w:lang w:val="kk-KZ" w:eastAsia="ru-RU"/>
              </w:rPr>
            </w:pPr>
            <w:r w:rsidRPr="005D21C1">
              <w:rPr>
                <w:rStyle w:val="s0"/>
                <w:sz w:val="28"/>
                <w:szCs w:val="28"/>
              </w:rPr>
              <w:t>201</w:t>
            </w:r>
            <w:r w:rsidRPr="005D21C1">
              <w:rPr>
                <w:rStyle w:val="s0"/>
                <w:sz w:val="28"/>
                <w:szCs w:val="28"/>
                <w:lang w:val="kk-KZ"/>
              </w:rPr>
              <w:t>7</w:t>
            </w:r>
            <w:r w:rsidRPr="005D21C1">
              <w:rPr>
                <w:rStyle w:val="s0"/>
                <w:sz w:val="28"/>
                <w:szCs w:val="28"/>
              </w:rPr>
              <w:t xml:space="preserve"> жылғы 1 қаңтардан бастап</w:t>
            </w:r>
          </w:p>
        </w:tc>
      </w:tr>
      <w:tr w:rsidR="008F7B56" w:rsidRPr="005D21C1" w:rsidTr="00A8251E">
        <w:trPr>
          <w:jc w:val="center"/>
        </w:trPr>
        <w:tc>
          <w:tcPr>
            <w:tcW w:w="221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Талаптар</w:t>
            </w:r>
          </w:p>
        </w:tc>
        <w:tc>
          <w:tcPr>
            <w:tcW w:w="0" w:type="auto"/>
            <w:vMerge/>
            <w:tcBorders>
              <w:top w:val="single" w:sz="8" w:space="0" w:color="000000"/>
              <w:left w:val="nil"/>
              <w:bottom w:val="single" w:sz="8" w:space="0" w:color="000000"/>
              <w:right w:val="single" w:sz="8" w:space="0" w:color="000000"/>
            </w:tcBorders>
            <w:vAlign w:val="center"/>
            <w:hideMark/>
          </w:tcPr>
          <w:p w:rsidR="008F7B56" w:rsidRPr="005D21C1" w:rsidRDefault="008F7B56" w:rsidP="00A8251E">
            <w:pPr>
              <w:spacing w:after="0" w:line="240" w:lineRule="auto"/>
              <w:jc w:val="both"/>
              <w:rPr>
                <w:rFonts w:ascii="Times New Roman" w:eastAsia="Times New Roman" w:hAnsi="Times New Roman"/>
                <w:color w:val="000000"/>
                <w:sz w:val="28"/>
                <w:szCs w:val="28"/>
                <w:lang w:val="kk-KZ"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8F7B56" w:rsidRPr="005D21C1" w:rsidRDefault="008F7B56" w:rsidP="00A8251E">
            <w:pPr>
              <w:spacing w:after="0" w:line="240" w:lineRule="auto"/>
              <w:jc w:val="both"/>
              <w:rPr>
                <w:rFonts w:ascii="Times New Roman" w:eastAsia="Times New Roman" w:hAnsi="Times New Roman"/>
                <w:color w:val="000000"/>
                <w:sz w:val="28"/>
                <w:szCs w:val="28"/>
                <w:lang w:val="kk-KZ" w:eastAsia="ru-RU"/>
              </w:rPr>
            </w:pPr>
          </w:p>
        </w:tc>
      </w:tr>
      <w:tr w:rsidR="008F7B56" w:rsidRPr="005D21C1" w:rsidTr="00A8251E">
        <w:trPr>
          <w:jc w:val="center"/>
        </w:trPr>
        <w:tc>
          <w:tcPr>
            <w:tcW w:w="221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both"/>
              <w:rPr>
                <w:rFonts w:ascii="Times New Roman" w:eastAsia="Times New Roman" w:hAnsi="Times New Roman"/>
                <w:color w:val="000000"/>
                <w:sz w:val="28"/>
                <w:szCs w:val="28"/>
                <w:lang w:val="kk-KZ" w:eastAsia="ru-RU"/>
              </w:rPr>
            </w:pPr>
            <w:r w:rsidRPr="005D21C1">
              <w:rPr>
                <w:rStyle w:val="s0"/>
                <w:sz w:val="28"/>
                <w:szCs w:val="28"/>
              </w:rPr>
              <w:t>Негізгі капиталдың жеткіліктілігі (k1)</w:t>
            </w:r>
          </w:p>
        </w:tc>
        <w:tc>
          <w:tcPr>
            <w:tcW w:w="1344"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5%</w:t>
            </w:r>
          </w:p>
        </w:tc>
        <w:tc>
          <w:tcPr>
            <w:tcW w:w="1443"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5,5%</w:t>
            </w:r>
          </w:p>
        </w:tc>
      </w:tr>
      <w:tr w:rsidR="008F7B56" w:rsidRPr="005D21C1" w:rsidTr="00A8251E">
        <w:trPr>
          <w:jc w:val="center"/>
        </w:trPr>
        <w:tc>
          <w:tcPr>
            <w:tcW w:w="221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both"/>
              <w:rPr>
                <w:rFonts w:ascii="Times New Roman" w:eastAsia="Times New Roman" w:hAnsi="Times New Roman"/>
                <w:color w:val="000000"/>
                <w:sz w:val="28"/>
                <w:szCs w:val="28"/>
                <w:lang w:val="kk-KZ" w:eastAsia="ru-RU"/>
              </w:rPr>
            </w:pPr>
            <w:r w:rsidRPr="005D21C1">
              <w:rPr>
                <w:rStyle w:val="s0"/>
                <w:sz w:val="28"/>
                <w:szCs w:val="28"/>
                <w:lang w:val="kk-KZ"/>
              </w:rPr>
              <w:t xml:space="preserve">Бірінші деңгейдегі капиталдың жеткіліктілігі </w:t>
            </w:r>
            <w:r w:rsidRPr="005D21C1">
              <w:rPr>
                <w:rFonts w:ascii="Times New Roman" w:eastAsia="Times New Roman" w:hAnsi="Times New Roman"/>
                <w:color w:val="000000"/>
                <w:sz w:val="28"/>
                <w:szCs w:val="28"/>
                <w:lang w:val="kk-KZ" w:eastAsia="ru-RU"/>
              </w:rPr>
              <w:t>(k1-2)</w:t>
            </w:r>
          </w:p>
        </w:tc>
        <w:tc>
          <w:tcPr>
            <w:tcW w:w="1344"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6%</w:t>
            </w:r>
          </w:p>
        </w:tc>
        <w:tc>
          <w:tcPr>
            <w:tcW w:w="1443"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6,5%</w:t>
            </w:r>
          </w:p>
        </w:tc>
      </w:tr>
      <w:tr w:rsidR="008F7B56" w:rsidRPr="005D21C1" w:rsidTr="00A8251E">
        <w:trPr>
          <w:jc w:val="center"/>
        </w:trPr>
        <w:tc>
          <w:tcPr>
            <w:tcW w:w="221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both"/>
              <w:rPr>
                <w:rFonts w:ascii="Times New Roman" w:eastAsia="Times New Roman" w:hAnsi="Times New Roman"/>
                <w:color w:val="000000"/>
                <w:sz w:val="28"/>
                <w:szCs w:val="28"/>
                <w:lang w:val="kk-KZ" w:eastAsia="ru-RU"/>
              </w:rPr>
            </w:pPr>
            <w:r w:rsidRPr="005D21C1">
              <w:rPr>
                <w:rStyle w:val="s0"/>
                <w:sz w:val="28"/>
                <w:szCs w:val="28"/>
              </w:rPr>
              <w:t xml:space="preserve">Меншікті капиталдың жеткіліктілігі </w:t>
            </w:r>
            <w:r w:rsidRPr="005D21C1">
              <w:rPr>
                <w:rFonts w:ascii="Times New Roman" w:eastAsia="Times New Roman" w:hAnsi="Times New Roman"/>
                <w:color w:val="000000"/>
                <w:sz w:val="28"/>
                <w:szCs w:val="28"/>
                <w:lang w:val="kk-KZ" w:eastAsia="ru-RU"/>
              </w:rPr>
              <w:t>(k2)</w:t>
            </w:r>
          </w:p>
        </w:tc>
        <w:tc>
          <w:tcPr>
            <w:tcW w:w="1344"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7,5%</w:t>
            </w:r>
          </w:p>
        </w:tc>
        <w:tc>
          <w:tcPr>
            <w:tcW w:w="1443"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8%</w:t>
            </w:r>
          </w:p>
        </w:tc>
      </w:tr>
    </w:tbl>
    <w:p w:rsidR="008F7B56" w:rsidRPr="005D21C1" w:rsidRDefault="008F7B56" w:rsidP="008F7B56">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b/>
          <w:bCs/>
          <w:color w:val="000000"/>
          <w:sz w:val="28"/>
          <w:szCs w:val="28"/>
          <w:lang w:val="kk-KZ" w:eastAsia="ru-RU"/>
        </w:rPr>
        <w:t> </w:t>
      </w:r>
    </w:p>
    <w:p w:rsidR="008F7B56" w:rsidRPr="005D21C1" w:rsidRDefault="008F7B56" w:rsidP="008F7B56">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p w:rsidR="008F7B56" w:rsidRPr="005D21C1" w:rsidRDefault="008F7B56" w:rsidP="008F7B56">
      <w:pPr>
        <w:spacing w:after="0" w:line="240" w:lineRule="auto"/>
        <w:jc w:val="center"/>
        <w:rPr>
          <w:b/>
          <w:sz w:val="28"/>
          <w:szCs w:val="28"/>
          <w:lang w:val="kk-KZ"/>
        </w:rPr>
      </w:pPr>
      <w:r w:rsidRPr="005D21C1">
        <w:rPr>
          <w:rStyle w:val="s1"/>
          <w:b w:val="0"/>
          <w:sz w:val="28"/>
          <w:szCs w:val="28"/>
          <w:lang w:val="kk-KZ"/>
        </w:rPr>
        <w:t>Консервациялық буферді және жүйелі буферді ескергендегі,</w:t>
      </w:r>
      <w:r w:rsidRPr="005D21C1">
        <w:rPr>
          <w:rStyle w:val="s1"/>
          <w:b w:val="0"/>
          <w:sz w:val="28"/>
          <w:szCs w:val="28"/>
          <w:lang w:val="kk-KZ"/>
        </w:rPr>
        <w:br/>
        <w:t>капитал жеткіліктілігі коэффициенттерінің мәндері</w:t>
      </w:r>
    </w:p>
    <w:p w:rsidR="008F7B56" w:rsidRPr="005D21C1" w:rsidRDefault="008F7B56" w:rsidP="008F7B56">
      <w:pPr>
        <w:autoSpaceDE w:val="0"/>
        <w:autoSpaceDN w:val="0"/>
        <w:spacing w:after="0" w:line="240" w:lineRule="auto"/>
        <w:jc w:val="center"/>
        <w:rPr>
          <w:rFonts w:ascii="Times New Roman" w:eastAsia="Times New Roman" w:hAnsi="Times New Roman"/>
          <w:color w:val="000000"/>
          <w:sz w:val="28"/>
          <w:szCs w:val="28"/>
          <w:lang w:val="kk-KZ" w:eastAsia="ru-RU"/>
        </w:rPr>
      </w:pPr>
    </w:p>
    <w:tbl>
      <w:tblPr>
        <w:tblW w:w="3978" w:type="pct"/>
        <w:jc w:val="center"/>
        <w:tblCellMar>
          <w:left w:w="0" w:type="dxa"/>
          <w:right w:w="0" w:type="dxa"/>
        </w:tblCellMar>
        <w:tblLook w:val="04A0" w:firstRow="1" w:lastRow="0" w:firstColumn="1" w:lastColumn="0" w:noHBand="0" w:noVBand="1"/>
      </w:tblPr>
      <w:tblGrid>
        <w:gridCol w:w="3665"/>
        <w:gridCol w:w="2015"/>
        <w:gridCol w:w="2159"/>
      </w:tblGrid>
      <w:tr w:rsidR="008F7B56" w:rsidRPr="005D21C1" w:rsidTr="00A8251E">
        <w:trPr>
          <w:jc w:val="center"/>
        </w:trPr>
        <w:tc>
          <w:tcPr>
            <w:tcW w:w="233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xml:space="preserve">Кезең </w:t>
            </w:r>
          </w:p>
        </w:tc>
        <w:tc>
          <w:tcPr>
            <w:tcW w:w="1285" w:type="pct"/>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both"/>
              <w:rPr>
                <w:rFonts w:ascii="Times New Roman" w:eastAsia="Times New Roman" w:hAnsi="Times New Roman"/>
                <w:color w:val="000000"/>
                <w:sz w:val="28"/>
                <w:szCs w:val="28"/>
                <w:lang w:val="kk-KZ" w:eastAsia="ru-RU"/>
              </w:rPr>
            </w:pPr>
            <w:r w:rsidRPr="005D21C1">
              <w:rPr>
                <w:rStyle w:val="s0"/>
                <w:sz w:val="28"/>
                <w:szCs w:val="28"/>
              </w:rPr>
              <w:t>2015 жылғы 1 қаңтардан бастап</w:t>
            </w:r>
          </w:p>
        </w:tc>
        <w:tc>
          <w:tcPr>
            <w:tcW w:w="1377" w:type="pct"/>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both"/>
              <w:rPr>
                <w:rFonts w:ascii="Times New Roman" w:eastAsia="Times New Roman" w:hAnsi="Times New Roman"/>
                <w:color w:val="000000"/>
                <w:sz w:val="28"/>
                <w:szCs w:val="28"/>
                <w:lang w:val="kk-KZ" w:eastAsia="ru-RU"/>
              </w:rPr>
            </w:pPr>
            <w:r w:rsidRPr="005D21C1">
              <w:rPr>
                <w:rStyle w:val="s0"/>
                <w:sz w:val="28"/>
                <w:szCs w:val="28"/>
              </w:rPr>
              <w:t>201</w:t>
            </w:r>
            <w:r w:rsidRPr="005D21C1">
              <w:rPr>
                <w:rStyle w:val="s0"/>
                <w:sz w:val="28"/>
                <w:szCs w:val="28"/>
                <w:lang w:val="kk-KZ"/>
              </w:rPr>
              <w:t>7</w:t>
            </w:r>
            <w:r w:rsidRPr="005D21C1">
              <w:rPr>
                <w:rStyle w:val="s0"/>
                <w:sz w:val="28"/>
                <w:szCs w:val="28"/>
              </w:rPr>
              <w:t xml:space="preserve"> жылғы 1 қаңтардан бастап</w:t>
            </w:r>
          </w:p>
        </w:tc>
      </w:tr>
      <w:tr w:rsidR="008F7B56" w:rsidRPr="005D21C1" w:rsidTr="00A8251E">
        <w:trPr>
          <w:jc w:val="center"/>
        </w:trPr>
        <w:tc>
          <w:tcPr>
            <w:tcW w:w="233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Талаптар</w:t>
            </w:r>
          </w:p>
        </w:tc>
        <w:tc>
          <w:tcPr>
            <w:tcW w:w="0" w:type="auto"/>
            <w:vMerge/>
            <w:tcBorders>
              <w:top w:val="single" w:sz="8" w:space="0" w:color="000000"/>
              <w:left w:val="nil"/>
              <w:bottom w:val="single" w:sz="8" w:space="0" w:color="000000"/>
              <w:right w:val="single" w:sz="8" w:space="0" w:color="000000"/>
            </w:tcBorders>
            <w:vAlign w:val="center"/>
            <w:hideMark/>
          </w:tcPr>
          <w:p w:rsidR="008F7B56" w:rsidRPr="005D21C1" w:rsidRDefault="008F7B56" w:rsidP="00A8251E">
            <w:pPr>
              <w:spacing w:after="0" w:line="240" w:lineRule="auto"/>
              <w:jc w:val="both"/>
              <w:rPr>
                <w:rFonts w:ascii="Times New Roman" w:eastAsia="Times New Roman" w:hAnsi="Times New Roman"/>
                <w:color w:val="000000"/>
                <w:sz w:val="28"/>
                <w:szCs w:val="28"/>
                <w:lang w:val="kk-KZ"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8F7B56" w:rsidRPr="005D21C1" w:rsidRDefault="008F7B56" w:rsidP="00A8251E">
            <w:pPr>
              <w:spacing w:after="0" w:line="240" w:lineRule="auto"/>
              <w:jc w:val="both"/>
              <w:rPr>
                <w:rFonts w:ascii="Times New Roman" w:eastAsia="Times New Roman" w:hAnsi="Times New Roman"/>
                <w:color w:val="000000"/>
                <w:sz w:val="28"/>
                <w:szCs w:val="28"/>
                <w:lang w:val="kk-KZ" w:eastAsia="ru-RU"/>
              </w:rPr>
            </w:pPr>
          </w:p>
        </w:tc>
      </w:tr>
      <w:tr w:rsidR="008F7B56" w:rsidRPr="005D21C1" w:rsidTr="00A8251E">
        <w:trPr>
          <w:jc w:val="center"/>
        </w:trPr>
        <w:tc>
          <w:tcPr>
            <w:tcW w:w="233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both"/>
              <w:rPr>
                <w:rFonts w:ascii="Times New Roman" w:eastAsia="Times New Roman" w:hAnsi="Times New Roman"/>
                <w:color w:val="000000"/>
                <w:sz w:val="28"/>
                <w:szCs w:val="28"/>
                <w:lang w:val="kk-KZ" w:eastAsia="ru-RU"/>
              </w:rPr>
            </w:pPr>
            <w:r w:rsidRPr="005D21C1">
              <w:rPr>
                <w:rStyle w:val="s0"/>
                <w:sz w:val="28"/>
                <w:szCs w:val="28"/>
              </w:rPr>
              <w:t>Негізгі капиталдың жеткіліктілігі (k1)</w:t>
            </w:r>
          </w:p>
        </w:tc>
        <w:tc>
          <w:tcPr>
            <w:tcW w:w="1285"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6%</w:t>
            </w:r>
          </w:p>
        </w:tc>
        <w:tc>
          <w:tcPr>
            <w:tcW w:w="1377"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7,5%</w:t>
            </w:r>
          </w:p>
        </w:tc>
      </w:tr>
      <w:tr w:rsidR="008F7B56" w:rsidRPr="005D21C1" w:rsidTr="00A8251E">
        <w:trPr>
          <w:jc w:val="center"/>
        </w:trPr>
        <w:tc>
          <w:tcPr>
            <w:tcW w:w="233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both"/>
              <w:rPr>
                <w:rFonts w:ascii="Times New Roman" w:eastAsia="Times New Roman" w:hAnsi="Times New Roman"/>
                <w:color w:val="000000"/>
                <w:sz w:val="28"/>
                <w:szCs w:val="28"/>
                <w:lang w:val="kk-KZ" w:eastAsia="ru-RU"/>
              </w:rPr>
            </w:pPr>
            <w:r w:rsidRPr="005D21C1">
              <w:rPr>
                <w:rStyle w:val="s0"/>
                <w:sz w:val="28"/>
                <w:szCs w:val="28"/>
                <w:lang w:val="kk-KZ"/>
              </w:rPr>
              <w:t xml:space="preserve">Бірінші деңгейдегі капиталдың жеткіліктілігі </w:t>
            </w:r>
            <w:r w:rsidRPr="005D21C1">
              <w:rPr>
                <w:rFonts w:ascii="Times New Roman" w:eastAsia="Times New Roman" w:hAnsi="Times New Roman"/>
                <w:color w:val="000000"/>
                <w:sz w:val="28"/>
                <w:szCs w:val="28"/>
                <w:lang w:val="kk-KZ" w:eastAsia="ru-RU"/>
              </w:rPr>
              <w:t>(k1-2)</w:t>
            </w:r>
          </w:p>
        </w:tc>
        <w:tc>
          <w:tcPr>
            <w:tcW w:w="1285"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7%</w:t>
            </w:r>
          </w:p>
        </w:tc>
        <w:tc>
          <w:tcPr>
            <w:tcW w:w="1377"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8,5%</w:t>
            </w:r>
          </w:p>
        </w:tc>
      </w:tr>
      <w:tr w:rsidR="008F7B56" w:rsidRPr="005D21C1" w:rsidTr="00A8251E">
        <w:trPr>
          <w:jc w:val="center"/>
        </w:trPr>
        <w:tc>
          <w:tcPr>
            <w:tcW w:w="233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both"/>
              <w:rPr>
                <w:rFonts w:ascii="Times New Roman" w:eastAsia="Times New Roman" w:hAnsi="Times New Roman"/>
                <w:color w:val="000000"/>
                <w:sz w:val="28"/>
                <w:szCs w:val="28"/>
                <w:lang w:val="kk-KZ" w:eastAsia="ru-RU"/>
              </w:rPr>
            </w:pPr>
            <w:r w:rsidRPr="005D21C1">
              <w:rPr>
                <w:rStyle w:val="s0"/>
                <w:sz w:val="28"/>
                <w:szCs w:val="28"/>
              </w:rPr>
              <w:t xml:space="preserve">Меншікті капиталдың жеткіліктілігі </w:t>
            </w:r>
            <w:r w:rsidRPr="005D21C1">
              <w:rPr>
                <w:rFonts w:ascii="Times New Roman" w:eastAsia="Times New Roman" w:hAnsi="Times New Roman"/>
                <w:color w:val="000000"/>
                <w:sz w:val="28"/>
                <w:szCs w:val="28"/>
                <w:lang w:val="kk-KZ" w:eastAsia="ru-RU"/>
              </w:rPr>
              <w:t>(k2)</w:t>
            </w:r>
          </w:p>
        </w:tc>
        <w:tc>
          <w:tcPr>
            <w:tcW w:w="1285"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8,5%</w:t>
            </w:r>
          </w:p>
        </w:tc>
        <w:tc>
          <w:tcPr>
            <w:tcW w:w="1377"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10%</w:t>
            </w:r>
          </w:p>
        </w:tc>
      </w:tr>
      <w:tr w:rsidR="008F7B56" w:rsidRPr="005D21C1" w:rsidTr="00A8251E">
        <w:trPr>
          <w:jc w:val="center"/>
        </w:trPr>
        <w:tc>
          <w:tcPr>
            <w:tcW w:w="2338" w:type="pc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rFonts w:ascii="Times New Roman" w:hAnsi="Times New Roman"/>
                <w:color w:val="000000"/>
                <w:sz w:val="28"/>
                <w:szCs w:val="28"/>
                <w:lang w:val="kk-KZ"/>
              </w:rPr>
            </w:pPr>
            <w:r w:rsidRPr="005D21C1">
              <w:rPr>
                <w:rStyle w:val="s0"/>
                <w:sz w:val="28"/>
                <w:szCs w:val="28"/>
                <w:lang w:val="kk-KZ"/>
              </w:rPr>
              <w:t>Жүйе құраушы банктер үшін негізгі капиталдың жеткіліктілігі (k1)</w:t>
            </w:r>
          </w:p>
        </w:tc>
        <w:tc>
          <w:tcPr>
            <w:tcW w:w="1285" w:type="pct"/>
            <w:tcBorders>
              <w:top w:val="nil"/>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7,5%</w:t>
            </w:r>
          </w:p>
        </w:tc>
        <w:tc>
          <w:tcPr>
            <w:tcW w:w="1377" w:type="pct"/>
            <w:tcBorders>
              <w:top w:val="nil"/>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9,5%</w:t>
            </w:r>
          </w:p>
        </w:tc>
      </w:tr>
      <w:tr w:rsidR="008F7B56" w:rsidRPr="005D21C1" w:rsidTr="00A8251E">
        <w:trPr>
          <w:jc w:val="center"/>
        </w:trPr>
        <w:tc>
          <w:tcPr>
            <w:tcW w:w="2338"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Жүйе құраушы банктер үшін бірінші деңгейдегі капиталдың жеткіліктілігі (k1-2)</w:t>
            </w:r>
          </w:p>
        </w:tc>
        <w:tc>
          <w:tcPr>
            <w:tcW w:w="1285"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8,5%</w:t>
            </w:r>
          </w:p>
        </w:tc>
        <w:tc>
          <w:tcPr>
            <w:tcW w:w="1377"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10,5%</w:t>
            </w:r>
          </w:p>
        </w:tc>
      </w:tr>
      <w:tr w:rsidR="008F7B56" w:rsidRPr="005D21C1" w:rsidTr="00A8251E">
        <w:trPr>
          <w:jc w:val="center"/>
        </w:trPr>
        <w:tc>
          <w:tcPr>
            <w:tcW w:w="2338"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Жүйе құраушы банктер үшін меншікті капиталдың жеткіліктілігі (k2)</w:t>
            </w:r>
          </w:p>
        </w:tc>
        <w:tc>
          <w:tcPr>
            <w:tcW w:w="1285"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10%</w:t>
            </w:r>
          </w:p>
        </w:tc>
        <w:tc>
          <w:tcPr>
            <w:tcW w:w="1377"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12%</w:t>
            </w:r>
          </w:p>
        </w:tc>
      </w:tr>
    </w:tbl>
    <w:p w:rsidR="008F7B56" w:rsidRPr="005D21C1" w:rsidRDefault="008F7B56" w:rsidP="008F7B56">
      <w:pPr>
        <w:autoSpaceDE w:val="0"/>
        <w:autoSpaceDN w:val="0"/>
        <w:spacing w:after="0" w:line="240" w:lineRule="auto"/>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p w:rsidR="008F7B56" w:rsidRPr="005D21C1" w:rsidRDefault="008F7B56" w:rsidP="008F7B56">
      <w:pPr>
        <w:spacing w:after="0" w:line="240" w:lineRule="auto"/>
        <w:ind w:firstLine="708"/>
        <w:jc w:val="both"/>
        <w:rPr>
          <w:rStyle w:val="s0"/>
          <w:sz w:val="28"/>
          <w:szCs w:val="28"/>
          <w:lang w:val="kk-KZ"/>
        </w:rPr>
      </w:pPr>
      <w:r w:rsidRPr="005D21C1">
        <w:rPr>
          <w:rStyle w:val="s0"/>
          <w:sz w:val="28"/>
          <w:szCs w:val="28"/>
          <w:lang w:val="kk-KZ"/>
        </w:rPr>
        <w:t xml:space="preserve">Ескерту: </w:t>
      </w:r>
    </w:p>
    <w:p w:rsidR="008F7B56" w:rsidRPr="005D21C1" w:rsidRDefault="008F7B56" w:rsidP="008F7B56">
      <w:pPr>
        <w:spacing w:after="0" w:line="240" w:lineRule="auto"/>
        <w:ind w:firstLine="708"/>
        <w:jc w:val="both"/>
        <w:rPr>
          <w:sz w:val="28"/>
          <w:szCs w:val="28"/>
          <w:lang w:val="kk-KZ"/>
        </w:rPr>
      </w:pPr>
      <w:r w:rsidRPr="005D21C1">
        <w:rPr>
          <w:rStyle w:val="s0"/>
          <w:sz w:val="28"/>
          <w:szCs w:val="28"/>
          <w:lang w:val="kk-KZ"/>
        </w:rPr>
        <w:t>уәкілетті орган меншікті капитал жеткіліктілігі қалыптарының және меншікті капитал буферлерінің мәндерін кемінде 3 (үш) жылда 1 (бір) рет қайта қарайды.</w:t>
      </w:r>
    </w:p>
    <w:p w:rsidR="008F7B56" w:rsidRPr="005D21C1" w:rsidRDefault="008F7B56" w:rsidP="008F7B56">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p>
    <w:p w:rsidR="008F7B56" w:rsidRPr="005D21C1" w:rsidRDefault="008F7B56" w:rsidP="008F7B56">
      <w:pPr>
        <w:autoSpaceDE w:val="0"/>
        <w:autoSpaceDN w:val="0"/>
        <w:spacing w:after="0" w:line="240" w:lineRule="auto"/>
        <w:ind w:left="3544"/>
        <w:jc w:val="right"/>
        <w:rPr>
          <w:rFonts w:ascii="Times New Roman" w:eastAsia="Times New Roman" w:hAnsi="Times New Roman"/>
          <w:bCs/>
          <w:sz w:val="28"/>
          <w:szCs w:val="28"/>
          <w:lang w:val="kk-KZ" w:eastAsia="ru-RU"/>
        </w:rPr>
      </w:pPr>
      <w:r w:rsidRPr="005D21C1">
        <w:rPr>
          <w:rFonts w:ascii="Times New Roman" w:eastAsia="Times New Roman" w:hAnsi="Times New Roman"/>
          <w:color w:val="000000"/>
          <w:sz w:val="28"/>
          <w:szCs w:val="28"/>
          <w:lang w:val="kk-KZ" w:eastAsia="ru-RU"/>
        </w:rPr>
        <w:br w:type="page"/>
      </w:r>
      <w:bookmarkStart w:id="150" w:name="SUB2"/>
      <w:bookmarkEnd w:id="150"/>
      <w:r w:rsidRPr="005D21C1">
        <w:rPr>
          <w:rFonts w:ascii="Times New Roman" w:eastAsia="Times New Roman" w:hAnsi="Times New Roman"/>
          <w:bCs/>
          <w:sz w:val="28"/>
          <w:szCs w:val="28"/>
          <w:lang w:val="kk-KZ" w:eastAsia="ru-RU"/>
        </w:rPr>
        <w:t xml:space="preserve">Пруденциалдық қалыптардың қалыптық және өзге де орындалуы мiндеттi нормалар мен лимиттердi маңызы мен есептеу әдiстемелерiне, белгiлi бір күнге шектi банк капиталының мөлшерiне </w:t>
      </w:r>
    </w:p>
    <w:p w:rsidR="008F7B56" w:rsidRPr="005D21C1" w:rsidRDefault="008F7B56" w:rsidP="008F7B56">
      <w:pPr>
        <w:autoSpaceDE w:val="0"/>
        <w:autoSpaceDN w:val="0"/>
        <w:spacing w:after="0" w:line="240" w:lineRule="auto"/>
        <w:ind w:left="3540"/>
        <w:jc w:val="right"/>
        <w:rPr>
          <w:rFonts w:ascii="Times New Roman" w:eastAsia="Times New Roman" w:hAnsi="Times New Roman"/>
          <w:color w:val="000000"/>
          <w:sz w:val="28"/>
          <w:szCs w:val="24"/>
          <w:lang w:val="kk-KZ" w:eastAsia="ru-RU"/>
        </w:rPr>
      </w:pPr>
      <w:r w:rsidRPr="005D21C1">
        <w:rPr>
          <w:rFonts w:ascii="Times New Roman" w:eastAsia="Times New Roman" w:hAnsi="Times New Roman"/>
          <w:bCs/>
          <w:sz w:val="28"/>
          <w:szCs w:val="28"/>
          <w:lang w:val="kk-KZ" w:eastAsia="ru-RU"/>
        </w:rPr>
        <w:t>3-қосымша</w:t>
      </w:r>
    </w:p>
    <w:p w:rsidR="008F7B56" w:rsidRPr="005D21C1" w:rsidRDefault="008F7B56" w:rsidP="008F7B56">
      <w:pPr>
        <w:autoSpaceDE w:val="0"/>
        <w:autoSpaceDN w:val="0"/>
        <w:spacing w:after="0" w:line="240" w:lineRule="auto"/>
        <w:ind w:firstLine="400"/>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p w:rsidR="008F7B56" w:rsidRPr="005D21C1" w:rsidRDefault="008F7B56" w:rsidP="008F7B56">
      <w:pPr>
        <w:autoSpaceDE w:val="0"/>
        <w:autoSpaceDN w:val="0"/>
        <w:spacing w:after="0" w:line="240" w:lineRule="auto"/>
        <w:ind w:firstLine="400"/>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p w:rsidR="008F7B56" w:rsidRPr="005D21C1" w:rsidRDefault="008F7B56" w:rsidP="008F7B56">
      <w:pPr>
        <w:jc w:val="center"/>
        <w:rPr>
          <w:sz w:val="28"/>
          <w:szCs w:val="28"/>
          <w:lang w:val="kk-KZ"/>
        </w:rPr>
      </w:pPr>
      <w:r w:rsidRPr="005D21C1">
        <w:rPr>
          <w:rStyle w:val="s1"/>
          <w:b w:val="0"/>
          <w:sz w:val="28"/>
          <w:szCs w:val="28"/>
          <w:lang w:val="kk-KZ"/>
        </w:rPr>
        <w:t>Бөлінбеген таза кірісті шектеудің ең төмен мөлшері</w:t>
      </w:r>
    </w:p>
    <w:tbl>
      <w:tblPr>
        <w:tblW w:w="5000" w:type="pct"/>
        <w:jc w:val="center"/>
        <w:tblCellMar>
          <w:left w:w="0" w:type="dxa"/>
          <w:right w:w="0" w:type="dxa"/>
        </w:tblCellMar>
        <w:tblLook w:val="04A0" w:firstRow="1" w:lastRow="0" w:firstColumn="1" w:lastColumn="0" w:noHBand="0" w:noVBand="1"/>
      </w:tblPr>
      <w:tblGrid>
        <w:gridCol w:w="5084"/>
        <w:gridCol w:w="4769"/>
      </w:tblGrid>
      <w:tr w:rsidR="008F7B56" w:rsidRPr="005D21C1" w:rsidTr="00A8251E">
        <w:trPr>
          <w:jc w:val="center"/>
        </w:trPr>
        <w:tc>
          <w:tcPr>
            <w:tcW w:w="25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jc w:val="center"/>
              <w:rPr>
                <w:sz w:val="28"/>
                <w:szCs w:val="28"/>
                <w:lang w:val="kk-KZ"/>
              </w:rPr>
            </w:pPr>
            <w:r w:rsidRPr="005D21C1">
              <w:rPr>
                <w:rStyle w:val="s0"/>
                <w:sz w:val="28"/>
                <w:szCs w:val="28"/>
                <w:lang w:val="kk-KZ"/>
              </w:rPr>
              <w:t>k1, k1-2 және (немесе) k2 ең төмен мәндерінен буфердің қажетті мөлшерінің пайызбен асып кетуінің сомасы</w:t>
            </w:r>
          </w:p>
        </w:tc>
        <w:tc>
          <w:tcPr>
            <w:tcW w:w="242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jc w:val="center"/>
              <w:rPr>
                <w:sz w:val="28"/>
                <w:szCs w:val="28"/>
                <w:lang w:val="kk-KZ"/>
              </w:rPr>
            </w:pPr>
            <w:r w:rsidRPr="005D21C1">
              <w:rPr>
                <w:rStyle w:val="s0"/>
                <w:sz w:val="28"/>
                <w:szCs w:val="28"/>
                <w:lang w:val="kk-KZ"/>
              </w:rPr>
              <w:t>Шектелуге тиіс бөлінбеген таза кірістің ең төмен деңгейі (пайызбен)</w:t>
            </w:r>
          </w:p>
        </w:tc>
      </w:tr>
      <w:tr w:rsidR="008F7B56" w:rsidRPr="005D21C1" w:rsidTr="00A8251E">
        <w:trPr>
          <w:jc w:val="center"/>
        </w:trPr>
        <w:tc>
          <w:tcPr>
            <w:tcW w:w="258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[&lt; 25%]</w:t>
            </w:r>
          </w:p>
        </w:tc>
        <w:tc>
          <w:tcPr>
            <w:tcW w:w="2420"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[100%]</w:t>
            </w:r>
          </w:p>
        </w:tc>
      </w:tr>
      <w:tr w:rsidR="008F7B56" w:rsidRPr="005D21C1" w:rsidTr="00A8251E">
        <w:trPr>
          <w:jc w:val="center"/>
        </w:trPr>
        <w:tc>
          <w:tcPr>
            <w:tcW w:w="258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[25% - 50%]</w:t>
            </w:r>
          </w:p>
        </w:tc>
        <w:tc>
          <w:tcPr>
            <w:tcW w:w="2420"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[80%]</w:t>
            </w:r>
          </w:p>
        </w:tc>
      </w:tr>
      <w:tr w:rsidR="008F7B56" w:rsidRPr="005D21C1" w:rsidTr="00A8251E">
        <w:trPr>
          <w:jc w:val="center"/>
        </w:trPr>
        <w:tc>
          <w:tcPr>
            <w:tcW w:w="258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[50% - 75%]</w:t>
            </w:r>
          </w:p>
        </w:tc>
        <w:tc>
          <w:tcPr>
            <w:tcW w:w="2420"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[60%]</w:t>
            </w:r>
          </w:p>
        </w:tc>
      </w:tr>
      <w:tr w:rsidR="008F7B56" w:rsidRPr="005D21C1" w:rsidTr="00A8251E">
        <w:trPr>
          <w:jc w:val="center"/>
        </w:trPr>
        <w:tc>
          <w:tcPr>
            <w:tcW w:w="258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[75% - 100%]</w:t>
            </w:r>
          </w:p>
        </w:tc>
        <w:tc>
          <w:tcPr>
            <w:tcW w:w="2420"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[40%]</w:t>
            </w:r>
          </w:p>
        </w:tc>
      </w:tr>
      <w:tr w:rsidR="008F7B56" w:rsidRPr="005D21C1" w:rsidTr="00A8251E">
        <w:trPr>
          <w:jc w:val="center"/>
        </w:trPr>
        <w:tc>
          <w:tcPr>
            <w:tcW w:w="258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[&gt; 100%]</w:t>
            </w:r>
          </w:p>
        </w:tc>
        <w:tc>
          <w:tcPr>
            <w:tcW w:w="2420"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[0%]</w:t>
            </w:r>
          </w:p>
        </w:tc>
      </w:tr>
    </w:tbl>
    <w:p w:rsidR="008F7B56" w:rsidRPr="005D21C1" w:rsidRDefault="008F7B56" w:rsidP="008F7B56">
      <w:pPr>
        <w:autoSpaceDE w:val="0"/>
        <w:autoSpaceDN w:val="0"/>
        <w:spacing w:after="0" w:line="240" w:lineRule="auto"/>
        <w:ind w:firstLine="400"/>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p w:rsidR="008F7B56" w:rsidRPr="005D21C1" w:rsidRDefault="008F7B56" w:rsidP="008F7B56">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xml:space="preserve">Ескерту: </w:t>
      </w:r>
    </w:p>
    <w:p w:rsidR="008F7B56" w:rsidRPr="005D21C1" w:rsidRDefault="008F7B56" w:rsidP="008F7B56">
      <w:pPr>
        <w:spacing w:after="0" w:line="240" w:lineRule="auto"/>
        <w:ind w:firstLine="709"/>
        <w:jc w:val="both"/>
        <w:rPr>
          <w:sz w:val="28"/>
          <w:szCs w:val="28"/>
          <w:lang w:val="kk-KZ"/>
        </w:rPr>
      </w:pPr>
      <w:r w:rsidRPr="005D21C1">
        <w:rPr>
          <w:rStyle w:val="s0"/>
          <w:sz w:val="28"/>
          <w:szCs w:val="28"/>
          <w:lang w:val="kk-KZ"/>
        </w:rPr>
        <w:t>Шектелуге тиіс бөлінбеген таза кірістің ең төмен деңгейі (пайызбен) мейлінше көп мәнмен пайдаланылады.</w:t>
      </w:r>
    </w:p>
    <w:p w:rsidR="008F7B56" w:rsidRPr="005D21C1" w:rsidRDefault="008F7B56" w:rsidP="008F7B56">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p>
    <w:p w:rsidR="008F7B56" w:rsidRPr="005D21C1" w:rsidRDefault="008F7B56" w:rsidP="008F7B56">
      <w:pPr>
        <w:autoSpaceDE w:val="0"/>
        <w:autoSpaceDN w:val="0"/>
        <w:spacing w:after="0" w:line="240" w:lineRule="auto"/>
        <w:ind w:firstLine="400"/>
        <w:jc w:val="both"/>
        <w:rPr>
          <w:rFonts w:ascii="Times New Roman" w:eastAsia="Times New Roman" w:hAnsi="Times New Roman"/>
          <w:color w:val="000000"/>
          <w:sz w:val="24"/>
          <w:szCs w:val="24"/>
          <w:lang w:val="kk-KZ" w:eastAsia="ru-RU"/>
        </w:rPr>
      </w:pPr>
      <w:r w:rsidRPr="005D21C1">
        <w:rPr>
          <w:rFonts w:ascii="Times New Roman" w:eastAsia="Times New Roman" w:hAnsi="Times New Roman"/>
          <w:color w:val="000000"/>
          <w:sz w:val="24"/>
          <w:szCs w:val="24"/>
          <w:lang w:val="kk-KZ" w:eastAsia="ru-RU"/>
        </w:rPr>
        <w:t> </w:t>
      </w: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bookmarkStart w:id="151" w:name="SUB3"/>
      <w:bookmarkEnd w:id="151"/>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left="3540"/>
        <w:jc w:val="right"/>
        <w:rPr>
          <w:rFonts w:ascii="Times New Roman" w:eastAsia="Times New Roman" w:hAnsi="Times New Roman"/>
          <w:bCs/>
          <w:sz w:val="28"/>
          <w:szCs w:val="28"/>
          <w:lang w:val="kk-KZ" w:eastAsia="ru-RU"/>
        </w:rPr>
      </w:pPr>
    </w:p>
    <w:p w:rsidR="008F7B56" w:rsidRPr="005D21C1" w:rsidRDefault="008F7B56" w:rsidP="008F7B56">
      <w:pPr>
        <w:autoSpaceDE w:val="0"/>
        <w:autoSpaceDN w:val="0"/>
        <w:spacing w:after="0" w:line="240" w:lineRule="auto"/>
        <w:ind w:left="3540"/>
        <w:jc w:val="right"/>
        <w:rPr>
          <w:rFonts w:ascii="Times New Roman" w:eastAsia="Times New Roman" w:hAnsi="Times New Roman"/>
          <w:bCs/>
          <w:sz w:val="28"/>
          <w:szCs w:val="28"/>
          <w:lang w:val="kk-KZ" w:eastAsia="ru-RU"/>
        </w:rPr>
      </w:pPr>
      <w:r w:rsidRPr="005D21C1">
        <w:rPr>
          <w:rFonts w:ascii="Times New Roman" w:eastAsia="Times New Roman" w:hAnsi="Times New Roman"/>
          <w:bCs/>
          <w:sz w:val="28"/>
          <w:szCs w:val="28"/>
          <w:lang w:val="kk-KZ" w:eastAsia="ru-RU"/>
        </w:rPr>
        <w:br w:type="page"/>
        <w:t xml:space="preserve">Пруденциалдық қалыптардың қалыптық және өзге де орындалуы мiндеттi нормалар мен лимиттердi маңызы мен есептеу әдiстемелерiне, белгiлi бір күнге шектi банк капиталының мөлшерiне </w:t>
      </w:r>
    </w:p>
    <w:p w:rsidR="008F7B56" w:rsidRPr="005D21C1" w:rsidRDefault="008F7B56" w:rsidP="008F7B56">
      <w:pPr>
        <w:autoSpaceDE w:val="0"/>
        <w:autoSpaceDN w:val="0"/>
        <w:spacing w:after="0" w:line="240" w:lineRule="auto"/>
        <w:ind w:left="3540"/>
        <w:jc w:val="right"/>
        <w:rPr>
          <w:rFonts w:ascii="Times New Roman" w:eastAsia="Times New Roman" w:hAnsi="Times New Roman"/>
          <w:color w:val="000000"/>
          <w:sz w:val="28"/>
          <w:szCs w:val="24"/>
          <w:lang w:val="kk-KZ" w:eastAsia="ru-RU"/>
        </w:rPr>
      </w:pPr>
      <w:r w:rsidRPr="005D21C1">
        <w:rPr>
          <w:rFonts w:ascii="Times New Roman" w:eastAsia="Times New Roman" w:hAnsi="Times New Roman"/>
          <w:bCs/>
          <w:sz w:val="28"/>
          <w:szCs w:val="28"/>
          <w:lang w:val="kk-KZ" w:eastAsia="ru-RU"/>
        </w:rPr>
        <w:t>4-қосымша</w:t>
      </w:r>
    </w:p>
    <w:p w:rsidR="008F7B56" w:rsidRPr="005D21C1" w:rsidRDefault="008F7B56" w:rsidP="008F7B56">
      <w:pPr>
        <w:autoSpaceDE w:val="0"/>
        <w:autoSpaceDN w:val="0"/>
        <w:spacing w:after="0" w:line="240" w:lineRule="auto"/>
        <w:ind w:firstLine="400"/>
        <w:jc w:val="both"/>
        <w:rPr>
          <w:rStyle w:val="s0"/>
          <w:color w:val="auto"/>
          <w:sz w:val="28"/>
          <w:szCs w:val="28"/>
          <w:lang w:val="kk-KZ"/>
        </w:rPr>
      </w:pPr>
    </w:p>
    <w:p w:rsidR="008F7B56" w:rsidRPr="005D21C1" w:rsidRDefault="008F7B56" w:rsidP="008F7B56">
      <w:pPr>
        <w:autoSpaceDE w:val="0"/>
        <w:autoSpaceDN w:val="0"/>
        <w:spacing w:after="0" w:line="240" w:lineRule="auto"/>
        <w:ind w:firstLine="400"/>
        <w:jc w:val="both"/>
        <w:rPr>
          <w:rStyle w:val="s0"/>
          <w:color w:val="auto"/>
          <w:sz w:val="28"/>
          <w:szCs w:val="28"/>
          <w:lang w:val="kk-KZ"/>
        </w:rPr>
      </w:pPr>
    </w:p>
    <w:p w:rsidR="008F7B56" w:rsidRPr="005D21C1" w:rsidRDefault="008F7B56" w:rsidP="008F7B56">
      <w:pPr>
        <w:autoSpaceDE w:val="0"/>
        <w:autoSpaceDN w:val="0"/>
        <w:spacing w:after="0" w:line="240" w:lineRule="auto"/>
        <w:jc w:val="both"/>
        <w:rPr>
          <w:rFonts w:ascii="Times New Roman" w:eastAsia="Times New Roman" w:hAnsi="Times New Roman"/>
          <w:color w:val="000000"/>
          <w:sz w:val="28"/>
          <w:szCs w:val="28"/>
          <w:lang w:val="kk-KZ" w:eastAsia="ru-RU"/>
        </w:rPr>
      </w:pPr>
      <w:r w:rsidRPr="005D21C1">
        <w:rPr>
          <w:rStyle w:val="s0"/>
          <w:color w:val="auto"/>
          <w:sz w:val="28"/>
          <w:szCs w:val="28"/>
          <w:lang w:val="kk-KZ"/>
        </w:rPr>
        <w:t>Банк капиталының құрамындағы құралдарды жіктеуге арналған өлшемшарттар</w:t>
      </w:r>
    </w:p>
    <w:p w:rsidR="008F7B56" w:rsidRPr="005D21C1" w:rsidRDefault="008F7B56" w:rsidP="008F7B56">
      <w:pPr>
        <w:autoSpaceDE w:val="0"/>
        <w:autoSpaceDN w:val="0"/>
        <w:spacing w:after="0" w:line="240" w:lineRule="auto"/>
        <w:ind w:firstLine="400"/>
        <w:jc w:val="both"/>
        <w:rPr>
          <w:rFonts w:ascii="Times New Roman" w:eastAsia="Times New Roman" w:hAnsi="Times New Roman"/>
          <w:color w:val="000000"/>
          <w:sz w:val="24"/>
          <w:szCs w:val="24"/>
          <w:lang w:val="kk-KZ" w:eastAsia="ru-RU"/>
        </w:rPr>
      </w:pPr>
      <w:r w:rsidRPr="005D21C1">
        <w:rPr>
          <w:rFonts w:ascii="Times New Roman" w:eastAsia="Times New Roman" w:hAnsi="Times New Roman"/>
          <w:color w:val="000000"/>
          <w:sz w:val="28"/>
          <w:szCs w:val="28"/>
          <w:lang w:val="kk-KZ" w:eastAsia="ru-RU"/>
        </w:rPr>
        <w:t> </w:t>
      </w:r>
      <w:r w:rsidRPr="005D21C1">
        <w:rPr>
          <w:rFonts w:ascii="Times New Roman" w:hAnsi="Times New Roman"/>
          <w:b/>
          <w:bCs/>
          <w:color w:val="000000"/>
          <w:sz w:val="20"/>
          <w:szCs w:val="20"/>
          <w:lang w:val="kk-KZ"/>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9"/>
        <w:gridCol w:w="3052"/>
        <w:gridCol w:w="3253"/>
        <w:gridCol w:w="3049"/>
      </w:tblGrid>
      <w:tr w:rsidR="008F7B56" w:rsidRPr="005D21C1" w:rsidTr="00A8251E">
        <w:trPr>
          <w:jc w:val="center"/>
        </w:trPr>
        <w:tc>
          <w:tcPr>
            <w:tcW w:w="253" w:type="pct"/>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eastAsia="Times New Roman" w:hAnsi="Times New Roman"/>
                <w:sz w:val="28"/>
                <w:szCs w:val="28"/>
                <w:lang w:val="kk-KZ" w:eastAsia="ru-RU"/>
              </w:rPr>
            </w:pPr>
            <w:r w:rsidRPr="005D21C1">
              <w:rPr>
                <w:rFonts w:ascii="Times New Roman" w:eastAsia="Times New Roman" w:hAnsi="Times New Roman"/>
                <w:sz w:val="28"/>
                <w:szCs w:val="28"/>
                <w:lang w:val="kk-KZ" w:eastAsia="ru-RU"/>
              </w:rPr>
              <w:t>№</w:t>
            </w:r>
          </w:p>
        </w:tc>
        <w:tc>
          <w:tcPr>
            <w:tcW w:w="1549" w:type="pct"/>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Негізгі капитал</w:t>
            </w:r>
          </w:p>
        </w:tc>
        <w:tc>
          <w:tcPr>
            <w:tcW w:w="1651" w:type="pct"/>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Қосымша капитал</w:t>
            </w:r>
          </w:p>
        </w:tc>
        <w:tc>
          <w:tcPr>
            <w:tcW w:w="1548" w:type="pct"/>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Екінші деңгейдегі капитал</w:t>
            </w:r>
          </w:p>
        </w:tc>
      </w:tr>
      <w:tr w:rsidR="008F7B56" w:rsidRPr="005D21C1" w:rsidTr="00A8251E">
        <w:trPr>
          <w:jc w:val="center"/>
        </w:trPr>
        <w:tc>
          <w:tcPr>
            <w:tcW w:w="253" w:type="pct"/>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eastAsia="Times New Roman" w:hAnsi="Times New Roman"/>
                <w:sz w:val="28"/>
                <w:szCs w:val="28"/>
                <w:lang w:val="kk-KZ" w:eastAsia="ru-RU"/>
              </w:rPr>
            </w:pPr>
            <w:r w:rsidRPr="005D21C1">
              <w:rPr>
                <w:rFonts w:ascii="Times New Roman" w:eastAsia="Times New Roman" w:hAnsi="Times New Roman"/>
                <w:sz w:val="28"/>
                <w:szCs w:val="28"/>
                <w:lang w:val="kk-KZ" w:eastAsia="ru-RU"/>
              </w:rPr>
              <w:t>1</w:t>
            </w:r>
          </w:p>
        </w:tc>
        <w:tc>
          <w:tcPr>
            <w:tcW w:w="1549" w:type="pct"/>
            <w:tcMar>
              <w:top w:w="0" w:type="dxa"/>
              <w:left w:w="108" w:type="dxa"/>
              <w:bottom w:w="0" w:type="dxa"/>
              <w:right w:w="108" w:type="dxa"/>
            </w:tcMar>
            <w:hideMark/>
          </w:tcPr>
          <w:p w:rsidR="008F7B56" w:rsidRPr="005D21C1" w:rsidRDefault="008F7B56" w:rsidP="00A8251E">
            <w:pPr>
              <w:spacing w:after="0" w:line="240" w:lineRule="auto"/>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банкті тарату кезінде соңғы кезекте қанағаттандырылатын талаптарды білдіреді</w:t>
            </w:r>
          </w:p>
        </w:tc>
        <w:tc>
          <w:tcPr>
            <w:tcW w:w="1651" w:type="pct"/>
            <w:tcMar>
              <w:top w:w="0" w:type="dxa"/>
              <w:left w:w="108" w:type="dxa"/>
              <w:bottom w:w="0" w:type="dxa"/>
              <w:right w:w="108" w:type="dxa"/>
            </w:tcMar>
            <w:hideMark/>
          </w:tcPr>
          <w:p w:rsidR="008F7B56" w:rsidRPr="005D21C1" w:rsidRDefault="008F7B56" w:rsidP="00A8251E">
            <w:pPr>
              <w:spacing w:after="0" w:line="240" w:lineRule="auto"/>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шығарылған және төленген (сатып алынғандарды қоспағанда)</w:t>
            </w:r>
          </w:p>
        </w:tc>
        <w:tc>
          <w:tcPr>
            <w:tcW w:w="1548" w:type="pct"/>
            <w:tcMar>
              <w:top w:w="0" w:type="dxa"/>
              <w:left w:w="108" w:type="dxa"/>
              <w:bottom w:w="0" w:type="dxa"/>
              <w:right w:w="108" w:type="dxa"/>
            </w:tcMar>
            <w:hideMark/>
          </w:tcPr>
          <w:p w:rsidR="008F7B56" w:rsidRPr="005D21C1" w:rsidRDefault="008F7B56" w:rsidP="00A8251E">
            <w:pPr>
              <w:spacing w:after="0" w:line="240" w:lineRule="auto"/>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шығарылған және төленген (сатып алынғандарды қоспағанда)</w:t>
            </w:r>
          </w:p>
        </w:tc>
      </w:tr>
      <w:tr w:rsidR="008F7B56" w:rsidRPr="005D21C1" w:rsidTr="00A8251E">
        <w:trPr>
          <w:jc w:val="center"/>
        </w:trPr>
        <w:tc>
          <w:tcPr>
            <w:tcW w:w="253" w:type="pct"/>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eastAsia="Times New Roman" w:hAnsi="Times New Roman"/>
                <w:sz w:val="28"/>
                <w:szCs w:val="28"/>
                <w:lang w:val="kk-KZ" w:eastAsia="ru-RU"/>
              </w:rPr>
            </w:pPr>
            <w:r w:rsidRPr="005D21C1">
              <w:rPr>
                <w:rFonts w:ascii="Times New Roman" w:eastAsia="Times New Roman" w:hAnsi="Times New Roman"/>
                <w:sz w:val="28"/>
                <w:szCs w:val="28"/>
                <w:lang w:val="kk-KZ" w:eastAsia="ru-RU"/>
              </w:rPr>
              <w:t>2</w:t>
            </w:r>
          </w:p>
        </w:tc>
        <w:tc>
          <w:tcPr>
            <w:tcW w:w="1549" w:type="pct"/>
            <w:tcMar>
              <w:top w:w="0" w:type="dxa"/>
              <w:left w:w="108" w:type="dxa"/>
              <w:bottom w:w="0" w:type="dxa"/>
              <w:right w:w="108" w:type="dxa"/>
            </w:tcMar>
            <w:hideMark/>
          </w:tcPr>
          <w:p w:rsidR="008F7B56" w:rsidRPr="005D21C1" w:rsidRDefault="008F7B56" w:rsidP="00A8251E">
            <w:pPr>
              <w:spacing w:after="0" w:line="240" w:lineRule="auto"/>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таратылу кезінде Қазақстан Республикасы заңнамасының талаптарын ескере отырып, басым талаптарды қанағаттандырғаннан кейін қалған мүлікке өздеріне тиесілі акциялар санына теңбе-тең талап ету құқығына ие</w:t>
            </w:r>
          </w:p>
        </w:tc>
        <w:tc>
          <w:tcPr>
            <w:tcW w:w="1651" w:type="pct"/>
            <w:tcMar>
              <w:top w:w="0" w:type="dxa"/>
              <w:left w:w="108" w:type="dxa"/>
              <w:bottom w:w="0" w:type="dxa"/>
              <w:right w:w="108" w:type="dxa"/>
            </w:tcMar>
            <w:hideMark/>
          </w:tcPr>
          <w:p w:rsidR="008F7B56" w:rsidRPr="005D21C1" w:rsidRDefault="008F7B56" w:rsidP="00A8251E">
            <w:pPr>
              <w:spacing w:after="0" w:line="240" w:lineRule="auto"/>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банк таратылған кезде мерзімсіз қаржы құралдары жай акциялардың меншік иелері акционерлердің талаптарына дейін, қамтамасыз етілмеген міндеттемелер бойынша талаптарды қанағаттандырғанға дейін сегізінші кезекте қанағаттандырылады</w:t>
            </w:r>
          </w:p>
        </w:tc>
        <w:tc>
          <w:tcPr>
            <w:tcW w:w="1548" w:type="pct"/>
            <w:tcMar>
              <w:top w:w="0" w:type="dxa"/>
              <w:left w:w="108" w:type="dxa"/>
              <w:bottom w:w="0" w:type="dxa"/>
              <w:right w:w="108" w:type="dxa"/>
            </w:tcMar>
            <w:hideMark/>
          </w:tcPr>
          <w:p w:rsidR="008F7B56" w:rsidRPr="005D21C1" w:rsidRDefault="008F7B56" w:rsidP="00A8251E">
            <w:pPr>
              <w:autoSpaceDE w:val="0"/>
              <w:autoSpaceDN w:val="0"/>
              <w:adjustRightInd w:val="0"/>
              <w:spacing w:after="0" w:line="240" w:lineRule="auto"/>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банк таратылған кезде қамтамасыз етілмеген міндеттеме жай акциялардың меншік иелері акционерлердің талаптарына дейін сегізінші кезекте қанағаттандырылады</w:t>
            </w:r>
          </w:p>
        </w:tc>
      </w:tr>
      <w:tr w:rsidR="008F7B56" w:rsidRPr="005D21C1" w:rsidTr="00A8251E">
        <w:trPr>
          <w:jc w:val="center"/>
        </w:trPr>
        <w:tc>
          <w:tcPr>
            <w:tcW w:w="253" w:type="pct"/>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eastAsia="Times New Roman" w:hAnsi="Times New Roman"/>
                <w:sz w:val="28"/>
                <w:szCs w:val="28"/>
                <w:lang w:val="kk-KZ" w:eastAsia="ru-RU"/>
              </w:rPr>
            </w:pPr>
            <w:r w:rsidRPr="005D21C1">
              <w:rPr>
                <w:rFonts w:ascii="Times New Roman" w:eastAsia="Times New Roman" w:hAnsi="Times New Roman"/>
                <w:sz w:val="28"/>
                <w:szCs w:val="28"/>
                <w:lang w:val="kk-KZ" w:eastAsia="ru-RU"/>
              </w:rPr>
              <w:t>3</w:t>
            </w:r>
          </w:p>
        </w:tc>
        <w:tc>
          <w:tcPr>
            <w:tcW w:w="1549" w:type="pct"/>
            <w:tcMar>
              <w:top w:w="0" w:type="dxa"/>
              <w:left w:w="108" w:type="dxa"/>
              <w:bottom w:w="0" w:type="dxa"/>
              <w:right w:w="108" w:type="dxa"/>
            </w:tcMar>
            <w:hideMark/>
          </w:tcPr>
          <w:p w:rsidR="008F7B56" w:rsidRPr="005D21C1" w:rsidRDefault="008F7B56" w:rsidP="00A8251E">
            <w:pPr>
              <w:spacing w:after="0" w:line="240" w:lineRule="auto"/>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банкті тарату жағдайларын қоспағанда, сондай-ақ жай акцияларды сатып алу кезінде Қазақстан Республикасының заңнамасында көзделген жағдайларда номинал мерзімсіз болып табылады және төленуге жатпайды</w:t>
            </w:r>
          </w:p>
        </w:tc>
        <w:tc>
          <w:tcPr>
            <w:tcW w:w="1651" w:type="pct"/>
            <w:tcMar>
              <w:top w:w="0" w:type="dxa"/>
              <w:left w:w="108" w:type="dxa"/>
              <w:bottom w:w="0" w:type="dxa"/>
              <w:right w:w="108" w:type="dxa"/>
            </w:tcMar>
            <w:hideMark/>
          </w:tcPr>
          <w:p w:rsidR="008F7B56" w:rsidRPr="005D21C1" w:rsidRDefault="008F7B56" w:rsidP="00A8251E">
            <w:pPr>
              <w:spacing w:after="0" w:line="240" w:lineRule="auto"/>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қамтамасыз етілмеген, банктің немесе байланысты адамның кепілдігімен жабылмаған және қандай да бір азаматтық-құқықтық шарттардан және эмитент-банктің басқа кредиторларының алдында басымдығы бар өзге талаптардан туындайтын міндеттемелер көзделмейді</w:t>
            </w:r>
          </w:p>
        </w:tc>
        <w:tc>
          <w:tcPr>
            <w:tcW w:w="1548" w:type="pct"/>
            <w:tcMar>
              <w:top w:w="0" w:type="dxa"/>
              <w:left w:w="108" w:type="dxa"/>
              <w:bottom w:w="0" w:type="dxa"/>
              <w:right w:w="108" w:type="dxa"/>
            </w:tcMar>
            <w:hideMark/>
          </w:tcPr>
          <w:p w:rsidR="008F7B56" w:rsidRPr="005D21C1" w:rsidRDefault="008F7B56" w:rsidP="00A8251E">
            <w:pPr>
              <w:spacing w:after="0" w:line="240" w:lineRule="auto"/>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қамтамасыз етілмеген, банктің немесе байланысты адамның кепілдігімен жабылмаған және қандай да бір азаматтық-құқықтық шарттардан және эмитент-банктің басқа кредиторларының алдында басымдығы бар өзге талаптардан туындайтын міндеттемелер көзделмейді</w:t>
            </w:r>
          </w:p>
        </w:tc>
      </w:tr>
      <w:tr w:rsidR="008F7B56" w:rsidRPr="005D21C1" w:rsidTr="00A8251E">
        <w:trPr>
          <w:jc w:val="center"/>
        </w:trPr>
        <w:tc>
          <w:tcPr>
            <w:tcW w:w="253" w:type="pct"/>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eastAsia="Times New Roman" w:hAnsi="Times New Roman"/>
                <w:sz w:val="28"/>
                <w:szCs w:val="28"/>
                <w:lang w:val="kk-KZ" w:eastAsia="ru-RU"/>
              </w:rPr>
            </w:pPr>
            <w:r w:rsidRPr="005D21C1">
              <w:rPr>
                <w:rFonts w:ascii="Times New Roman" w:eastAsia="Times New Roman" w:hAnsi="Times New Roman"/>
                <w:sz w:val="28"/>
                <w:szCs w:val="28"/>
                <w:lang w:val="kk-KZ" w:eastAsia="ru-RU"/>
              </w:rPr>
              <w:t>4</w:t>
            </w:r>
          </w:p>
        </w:tc>
        <w:tc>
          <w:tcPr>
            <w:tcW w:w="1549" w:type="pct"/>
            <w:tcMar>
              <w:top w:w="0" w:type="dxa"/>
              <w:left w:w="108" w:type="dxa"/>
              <w:bottom w:w="0" w:type="dxa"/>
              <w:right w:w="108" w:type="dxa"/>
            </w:tcMar>
            <w:hideMark/>
          </w:tcPr>
          <w:p w:rsidR="008F7B56" w:rsidRPr="005D21C1" w:rsidRDefault="008F7B56" w:rsidP="00A8251E">
            <w:pPr>
              <w:spacing w:after="0" w:line="240" w:lineRule="auto"/>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банк құралдарды шығару кезінде талаптарында (шығарылым талаптарында) банктің орналастырылған акцияларын сатып алу немесе күшін жою құқығы немесе міндеті көзделетін шарттарды жасамайды (туынды бағалы қағаздарды сатып алмайды)</w:t>
            </w:r>
          </w:p>
        </w:tc>
        <w:tc>
          <w:tcPr>
            <w:tcW w:w="1651" w:type="pct"/>
            <w:tcMar>
              <w:top w:w="0" w:type="dxa"/>
              <w:left w:w="108" w:type="dxa"/>
              <w:bottom w:w="0" w:type="dxa"/>
              <w:right w:w="108" w:type="dxa"/>
            </w:tcMar>
            <w:hideMark/>
          </w:tcPr>
          <w:p w:rsidR="008F7B56" w:rsidRPr="005D21C1" w:rsidRDefault="008F7B56" w:rsidP="00A8251E">
            <w:pPr>
              <w:spacing w:after="0" w:line="240" w:lineRule="auto"/>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мерзімсіз болып табылады, төлемдер (сыйақы) деңгейін арттыру талаптары және  сатып алуға деген ниетін тудыратын өзге талаптар болмайды</w:t>
            </w:r>
          </w:p>
        </w:tc>
        <w:tc>
          <w:tcPr>
            <w:tcW w:w="1548" w:type="pct"/>
            <w:tcMar>
              <w:top w:w="0" w:type="dxa"/>
              <w:left w:w="108" w:type="dxa"/>
              <w:bottom w:w="0" w:type="dxa"/>
              <w:right w:w="108" w:type="dxa"/>
            </w:tcMar>
            <w:hideMark/>
          </w:tcPr>
          <w:p w:rsidR="008F7B56" w:rsidRPr="005D21C1" w:rsidRDefault="008F7B56" w:rsidP="00A8251E">
            <w:pPr>
              <w:spacing w:after="0" w:line="240" w:lineRule="auto"/>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қамтамасыз етілмеген міндет шығарылған не алынған мерзім кемінде 5 (бес) жылды құрайды</w:t>
            </w:r>
          </w:p>
        </w:tc>
      </w:tr>
      <w:tr w:rsidR="008F7B56" w:rsidRPr="005D21C1" w:rsidTr="00A8251E">
        <w:trPr>
          <w:jc w:val="center"/>
        </w:trPr>
        <w:tc>
          <w:tcPr>
            <w:tcW w:w="253" w:type="pct"/>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eastAsia="Times New Roman" w:hAnsi="Times New Roman"/>
                <w:sz w:val="28"/>
                <w:szCs w:val="28"/>
                <w:lang w:val="kk-KZ" w:eastAsia="ru-RU"/>
              </w:rPr>
            </w:pPr>
            <w:r w:rsidRPr="005D21C1">
              <w:rPr>
                <w:rFonts w:ascii="Times New Roman" w:eastAsia="Times New Roman" w:hAnsi="Times New Roman"/>
                <w:sz w:val="28"/>
                <w:szCs w:val="28"/>
                <w:lang w:val="kk-KZ" w:eastAsia="ru-RU"/>
              </w:rPr>
              <w:t>5</w:t>
            </w:r>
          </w:p>
        </w:tc>
        <w:tc>
          <w:tcPr>
            <w:tcW w:w="1549" w:type="pct"/>
            <w:tcMar>
              <w:top w:w="0" w:type="dxa"/>
              <w:left w:w="108" w:type="dxa"/>
              <w:bottom w:w="0" w:type="dxa"/>
              <w:right w:w="108" w:type="dxa"/>
            </w:tcMar>
            <w:hideMark/>
          </w:tcPr>
          <w:p w:rsidR="008F7B56" w:rsidRPr="005D21C1" w:rsidRDefault="008F7B56" w:rsidP="00A8251E">
            <w:pPr>
              <w:spacing w:after="0" w:line="240" w:lineRule="auto"/>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дивидендтерді төлеу банктің таза кірісі есебінен (өткен жылдардың бөлінбеген пайдасын қосқанда) жүзеге асырылады. Бұл ретте дивиденд мөлшері акцияларды орналастыру кезінде алынған ақша сомасына байланысты емес. Қазақстан Республикасының заңнамасында белгіленген жағдайларда дивидендтерді есептеу мен төлеуге жол берілмейді</w:t>
            </w:r>
          </w:p>
        </w:tc>
        <w:tc>
          <w:tcPr>
            <w:tcW w:w="1651" w:type="pct"/>
            <w:tcMar>
              <w:top w:w="0" w:type="dxa"/>
              <w:left w:w="108" w:type="dxa"/>
              <w:bottom w:w="0" w:type="dxa"/>
              <w:right w:w="108" w:type="dxa"/>
            </w:tcMar>
            <w:hideMark/>
          </w:tcPr>
          <w:p w:rsidR="008F7B56" w:rsidRPr="005D21C1" w:rsidRDefault="008F7B56" w:rsidP="00A8251E">
            <w:pPr>
              <w:spacing w:after="0" w:line="240" w:lineRule="auto"/>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xml:space="preserve">банктің бастамасы бойынша кем дегенде бес жыл өткен соң ғана мерзімінен бұрын кері қайтарылды (орындалды), егер аталған іс-әрекет Қалыптарға  </w:t>
            </w:r>
          </w:p>
          <w:p w:rsidR="008F7B56" w:rsidRPr="005D21C1" w:rsidRDefault="008F7B56" w:rsidP="00A8251E">
            <w:pPr>
              <w:spacing w:after="0" w:line="240" w:lineRule="auto"/>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xml:space="preserve">2-қосымшада белгіленген мәндерден төмен капиталдың жеткіліктілік коэффициенттерінің ең төмен мәндерінің төмендеуіне алып келмесе, мынадай талаптарды орындаған кезде:  </w:t>
            </w:r>
          </w:p>
          <w:p w:rsidR="008F7B56" w:rsidRPr="005D21C1" w:rsidRDefault="008F7B56" w:rsidP="00A8251E">
            <w:pPr>
              <w:spacing w:after="0" w:line="240" w:lineRule="auto"/>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уәкілетті органның оң қорытындысының болуы;</w:t>
            </w:r>
          </w:p>
          <w:p w:rsidR="008F7B56" w:rsidRPr="005D21C1" w:rsidRDefault="008F7B56" w:rsidP="00A8251E">
            <w:pPr>
              <w:spacing w:after="0" w:line="240" w:lineRule="auto"/>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капиталды ауыстыру ретінде сондай немесе сапасы жақсыны беру;</w:t>
            </w:r>
          </w:p>
          <w:p w:rsidR="008F7B56" w:rsidRPr="005D21C1" w:rsidRDefault="008F7B56" w:rsidP="00A8251E">
            <w:pPr>
              <w:spacing w:after="0" w:line="240" w:lineRule="auto"/>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банкті капиталдандыруды мерзімсіз қаржы құралдарын қайтарып алуды жүзеге асыру салдарынан капиталдың ең төмен талап етілетін деңгейінен жоғары жақсарту</w:t>
            </w:r>
          </w:p>
        </w:tc>
        <w:tc>
          <w:tcPr>
            <w:tcW w:w="1548" w:type="pct"/>
            <w:tcMar>
              <w:top w:w="0" w:type="dxa"/>
              <w:left w:w="108" w:type="dxa"/>
              <w:bottom w:w="0" w:type="dxa"/>
              <w:right w:w="108" w:type="dxa"/>
            </w:tcMar>
            <w:hideMark/>
          </w:tcPr>
          <w:p w:rsidR="008F7B56" w:rsidRPr="005D21C1" w:rsidRDefault="008F7B56" w:rsidP="00A8251E">
            <w:pPr>
              <w:spacing w:after="0" w:line="240" w:lineRule="auto"/>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реттеуіш капиталдың құрамында айналыс мерзімінің соңғы 5 (бес) жылында тану тура сызықты әдіспен амортизацияланады</w:t>
            </w:r>
          </w:p>
          <w:p w:rsidR="008F7B56" w:rsidRPr="005D21C1" w:rsidRDefault="008F7B56" w:rsidP="00A8251E">
            <w:pPr>
              <w:spacing w:after="0" w:line="240" w:lineRule="auto"/>
              <w:jc w:val="both"/>
              <w:rPr>
                <w:rFonts w:ascii="Times New Roman" w:eastAsia="Times New Roman" w:hAnsi="Times New Roman"/>
                <w:color w:val="000000"/>
                <w:sz w:val="28"/>
                <w:szCs w:val="28"/>
                <w:lang w:val="kk-KZ" w:eastAsia="ru-RU"/>
              </w:rPr>
            </w:pPr>
          </w:p>
          <w:p w:rsidR="008F7B56" w:rsidRPr="005D21C1" w:rsidRDefault="008F7B56" w:rsidP="00A8251E">
            <w:pPr>
              <w:spacing w:after="0" w:line="240" w:lineRule="auto"/>
              <w:jc w:val="both"/>
              <w:rPr>
                <w:rFonts w:ascii="Times New Roman" w:eastAsia="Times New Roman" w:hAnsi="Times New Roman"/>
                <w:color w:val="000000"/>
                <w:sz w:val="28"/>
                <w:szCs w:val="28"/>
                <w:lang w:val="kk-KZ" w:eastAsia="ru-RU"/>
              </w:rPr>
            </w:pPr>
          </w:p>
        </w:tc>
      </w:tr>
      <w:tr w:rsidR="008F7B56" w:rsidRPr="005D21C1" w:rsidTr="00A8251E">
        <w:trPr>
          <w:jc w:val="center"/>
        </w:trPr>
        <w:tc>
          <w:tcPr>
            <w:tcW w:w="253" w:type="pct"/>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eastAsia="Times New Roman" w:hAnsi="Times New Roman"/>
                <w:sz w:val="28"/>
                <w:szCs w:val="28"/>
                <w:lang w:val="kk-KZ" w:eastAsia="ru-RU"/>
              </w:rPr>
            </w:pPr>
            <w:r w:rsidRPr="005D21C1">
              <w:rPr>
                <w:rFonts w:ascii="Times New Roman" w:eastAsia="Times New Roman" w:hAnsi="Times New Roman"/>
                <w:sz w:val="28"/>
                <w:szCs w:val="28"/>
                <w:lang w:val="kk-KZ" w:eastAsia="ru-RU"/>
              </w:rPr>
              <w:t>6</w:t>
            </w:r>
          </w:p>
        </w:tc>
        <w:tc>
          <w:tcPr>
            <w:tcW w:w="1549" w:type="pct"/>
            <w:tcMar>
              <w:top w:w="0" w:type="dxa"/>
              <w:left w:w="108" w:type="dxa"/>
              <w:bottom w:w="0" w:type="dxa"/>
              <w:right w:w="108" w:type="dxa"/>
            </w:tcMar>
            <w:hideMark/>
          </w:tcPr>
          <w:p w:rsidR="008F7B56" w:rsidRPr="005D21C1" w:rsidRDefault="008F7B56" w:rsidP="00A8251E">
            <w:pPr>
              <w:spacing w:after="0" w:line="240" w:lineRule="auto"/>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дивидендтерді төлеу міндетті болып табылатын және дивидендтерді төлемеу дефолт жағдайы болып табылмайтын талаптар жоқ</w:t>
            </w:r>
          </w:p>
        </w:tc>
        <w:tc>
          <w:tcPr>
            <w:tcW w:w="1651" w:type="pct"/>
            <w:tcMar>
              <w:top w:w="0" w:type="dxa"/>
              <w:left w:w="108" w:type="dxa"/>
              <w:bottom w:w="0" w:type="dxa"/>
              <w:right w:w="108" w:type="dxa"/>
            </w:tcMar>
            <w:hideMark/>
          </w:tcPr>
          <w:p w:rsidR="008F7B56" w:rsidRPr="005D21C1" w:rsidRDefault="008F7B56" w:rsidP="00A8251E">
            <w:pPr>
              <w:spacing w:after="0" w:line="240" w:lineRule="auto"/>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кез келген номинал төлемі (сатып алу немесе өтеу арқылы) уәкілетті органның алдын ала рұқсатымен жүзеге асырылады</w:t>
            </w:r>
          </w:p>
        </w:tc>
        <w:tc>
          <w:tcPr>
            <w:tcW w:w="1548" w:type="pct"/>
            <w:tcMar>
              <w:top w:w="0" w:type="dxa"/>
              <w:left w:w="108" w:type="dxa"/>
              <w:bottom w:w="0" w:type="dxa"/>
              <w:right w:w="108" w:type="dxa"/>
            </w:tcMar>
            <w:hideMark/>
          </w:tcPr>
          <w:p w:rsidR="008F7B56" w:rsidRPr="005D21C1" w:rsidRDefault="008F7B56" w:rsidP="00A8251E">
            <w:pPr>
              <w:spacing w:after="0" w:line="240" w:lineRule="auto"/>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төлем (сыйақы) деңгейін көтеру талаптары жоқ және сатып алуға деген ниет жоқ</w:t>
            </w:r>
          </w:p>
        </w:tc>
      </w:tr>
      <w:tr w:rsidR="008F7B56" w:rsidRPr="005D21C1" w:rsidTr="00A8251E">
        <w:trPr>
          <w:jc w:val="center"/>
        </w:trPr>
        <w:tc>
          <w:tcPr>
            <w:tcW w:w="253" w:type="pct"/>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eastAsia="Times New Roman" w:hAnsi="Times New Roman"/>
                <w:sz w:val="28"/>
                <w:szCs w:val="28"/>
                <w:lang w:val="kk-KZ" w:eastAsia="ru-RU"/>
              </w:rPr>
            </w:pPr>
            <w:r w:rsidRPr="005D21C1">
              <w:rPr>
                <w:rFonts w:ascii="Times New Roman" w:eastAsia="Times New Roman" w:hAnsi="Times New Roman"/>
                <w:sz w:val="28"/>
                <w:szCs w:val="28"/>
                <w:lang w:val="kk-KZ" w:eastAsia="ru-RU"/>
              </w:rPr>
              <w:t>7</w:t>
            </w:r>
          </w:p>
        </w:tc>
        <w:tc>
          <w:tcPr>
            <w:tcW w:w="1549" w:type="pct"/>
            <w:tcMar>
              <w:top w:w="0" w:type="dxa"/>
              <w:left w:w="108" w:type="dxa"/>
              <w:bottom w:w="0" w:type="dxa"/>
              <w:right w:w="108" w:type="dxa"/>
            </w:tcMar>
            <w:hideMark/>
          </w:tcPr>
          <w:p w:rsidR="008F7B56" w:rsidRPr="005D21C1" w:rsidRDefault="008F7B56" w:rsidP="00A8251E">
            <w:pPr>
              <w:spacing w:after="0" w:line="240" w:lineRule="auto"/>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дивидендтерді төлеу Қазақстан Республикасы заңнамасының талаптарын ескере отырып, тек қана артықшылықты акциялар бойынша дивидендтерді төлеу бойынша барлық міндеттемелерді орындаған соң жүзеге асырылады</w:t>
            </w:r>
          </w:p>
        </w:tc>
        <w:tc>
          <w:tcPr>
            <w:tcW w:w="1651" w:type="pct"/>
            <w:tcMar>
              <w:top w:w="0" w:type="dxa"/>
              <w:left w:w="108" w:type="dxa"/>
              <w:bottom w:w="0" w:type="dxa"/>
              <w:right w:w="108" w:type="dxa"/>
            </w:tcMar>
            <w:hideMark/>
          </w:tcPr>
          <w:p w:rsidR="008F7B56" w:rsidRPr="005D21C1" w:rsidRDefault="008F7B56" w:rsidP="00A8251E">
            <w:pPr>
              <w:spacing w:after="0" w:line="240" w:lineRule="auto"/>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xml:space="preserve">дивидендтерді (сыйақыны) есептеу Қалыптарға  </w:t>
            </w:r>
          </w:p>
          <w:p w:rsidR="008F7B56" w:rsidRPr="005D21C1" w:rsidRDefault="008F7B56" w:rsidP="00A8251E">
            <w:pPr>
              <w:spacing w:after="0" w:line="240" w:lineRule="auto"/>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2-қосымшада белгіленген мәндерден төмен капиталдың жеткіліктілік коэффициенттерінің ең төмен мәндерінің төмендеуіне алып келген жағдайда, мерзімсіз қаржы құралдары шығарылымының талаптарында банктің атқарушы органының мерзімсіз қаржы құралдары бойынша дивидендтерді (сыйақыны) есептемеу құқығы көзделген</w:t>
            </w:r>
          </w:p>
          <w:p w:rsidR="008F7B56" w:rsidRPr="005D21C1" w:rsidRDefault="008F7B56" w:rsidP="00A8251E">
            <w:pPr>
              <w:spacing w:after="0" w:line="240" w:lineRule="auto"/>
              <w:jc w:val="both"/>
              <w:rPr>
                <w:rFonts w:ascii="Times New Roman" w:eastAsia="Times New Roman" w:hAnsi="Times New Roman"/>
                <w:color w:val="000000"/>
                <w:sz w:val="28"/>
                <w:szCs w:val="28"/>
                <w:lang w:val="kk-KZ" w:eastAsia="ru-RU"/>
              </w:rPr>
            </w:pPr>
          </w:p>
        </w:tc>
        <w:tc>
          <w:tcPr>
            <w:tcW w:w="1548" w:type="pct"/>
            <w:tcMar>
              <w:top w:w="0" w:type="dxa"/>
              <w:left w:w="108" w:type="dxa"/>
              <w:bottom w:w="0" w:type="dxa"/>
              <w:right w:w="108" w:type="dxa"/>
            </w:tcMar>
            <w:hideMark/>
          </w:tcPr>
          <w:p w:rsidR="008F7B56" w:rsidRPr="005D21C1" w:rsidRDefault="008F7B56" w:rsidP="00A8251E">
            <w:pPr>
              <w:spacing w:after="0" w:line="240" w:lineRule="auto"/>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xml:space="preserve">банктің бастамасы бойынша кем дегенде 5 (бес жыл) өткен соң ғана мерзімінен бұрын кері қайтарылды (орындалды), егер аталған іс-әрекет Қалыптарға  </w:t>
            </w:r>
          </w:p>
          <w:p w:rsidR="008F7B56" w:rsidRPr="005D21C1" w:rsidRDefault="008F7B56" w:rsidP="00A8251E">
            <w:pPr>
              <w:spacing w:after="0" w:line="240" w:lineRule="auto"/>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xml:space="preserve">2-қосымшада белгіленген мәндерден төмен капиталдың жеткіліктілік коэффициенттерінің ең төмен мәндерінің төмендеуіне алып келмесе, мынадай талаптарды орындаған кезде:  </w:t>
            </w:r>
          </w:p>
          <w:p w:rsidR="008F7B56" w:rsidRPr="005D21C1" w:rsidRDefault="008F7B56" w:rsidP="00A8251E">
            <w:pPr>
              <w:spacing w:after="0" w:line="240" w:lineRule="auto"/>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уәкілетті органның оң қорытындысының болуы;</w:t>
            </w:r>
          </w:p>
          <w:p w:rsidR="008F7B56" w:rsidRPr="005D21C1" w:rsidRDefault="008F7B56" w:rsidP="00A8251E">
            <w:pPr>
              <w:spacing w:after="0" w:line="240" w:lineRule="auto"/>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капиталды ауыстыру ретінде сондай немесе сапасы жақсыны беру;</w:t>
            </w:r>
          </w:p>
          <w:p w:rsidR="008F7B56" w:rsidRPr="005D21C1" w:rsidRDefault="008F7B56" w:rsidP="00A8251E">
            <w:pPr>
              <w:spacing w:after="0" w:line="240" w:lineRule="auto"/>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банкті капиталдандыруды мерзімсіз қаржы құралдарын қайтарып алуды жүзеге асыру салдарынан капиталдың ең төмен талап етілетін деңгейінен жоғары жақсарту</w:t>
            </w:r>
          </w:p>
        </w:tc>
      </w:tr>
      <w:tr w:rsidR="008F7B56" w:rsidRPr="005D21C1" w:rsidTr="00A8251E">
        <w:trPr>
          <w:jc w:val="center"/>
        </w:trPr>
        <w:tc>
          <w:tcPr>
            <w:tcW w:w="253" w:type="pct"/>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eastAsia="Times New Roman" w:hAnsi="Times New Roman"/>
                <w:sz w:val="28"/>
                <w:szCs w:val="28"/>
                <w:lang w:val="kk-KZ" w:eastAsia="ru-RU"/>
              </w:rPr>
            </w:pPr>
            <w:r w:rsidRPr="005D21C1">
              <w:rPr>
                <w:rFonts w:ascii="Times New Roman" w:eastAsia="Times New Roman" w:hAnsi="Times New Roman"/>
                <w:sz w:val="28"/>
                <w:szCs w:val="28"/>
                <w:lang w:val="kk-KZ" w:eastAsia="ru-RU"/>
              </w:rPr>
              <w:t>8</w:t>
            </w:r>
          </w:p>
        </w:tc>
        <w:tc>
          <w:tcPr>
            <w:tcW w:w="1549" w:type="pct"/>
            <w:tcMar>
              <w:top w:w="0" w:type="dxa"/>
              <w:left w:w="108" w:type="dxa"/>
              <w:bottom w:w="0" w:type="dxa"/>
              <w:right w:w="108" w:type="dxa"/>
            </w:tcMar>
            <w:hideMark/>
          </w:tcPr>
          <w:p w:rsidR="008F7B56" w:rsidRPr="005D21C1" w:rsidRDefault="008F7B56" w:rsidP="00A8251E">
            <w:pPr>
              <w:spacing w:after="0" w:line="240" w:lineRule="auto"/>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xml:space="preserve">шығындар туындаған кезде бірінші және соған теңбе-тең ең көп үлесті иеленетін капитал құралы болып табылады және банкке өзінің жұмыс істеуін тоқтатпастан және таратылуға немесе банкроттыққа ұшырамастан үздіксіз қызметін жүзеге асыруға мүмкіндік береді </w:t>
            </w:r>
          </w:p>
        </w:tc>
        <w:tc>
          <w:tcPr>
            <w:tcW w:w="1651" w:type="pct"/>
            <w:tcMar>
              <w:top w:w="0" w:type="dxa"/>
              <w:left w:w="108" w:type="dxa"/>
              <w:bottom w:w="0" w:type="dxa"/>
              <w:right w:w="108" w:type="dxa"/>
            </w:tcMar>
            <w:hideMark/>
          </w:tcPr>
          <w:p w:rsidR="008F7B56" w:rsidRPr="005D21C1" w:rsidRDefault="008F7B56" w:rsidP="00A8251E">
            <w:pPr>
              <w:spacing w:after="0" w:line="240" w:lineRule="auto"/>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осы құрал бойынша дискрециялық төлемдер төлеуді жою дефолт жағдайы болып табылмайды</w:t>
            </w:r>
          </w:p>
        </w:tc>
        <w:tc>
          <w:tcPr>
            <w:tcW w:w="1548" w:type="pct"/>
            <w:tcMar>
              <w:top w:w="0" w:type="dxa"/>
              <w:left w:w="108" w:type="dxa"/>
              <w:bottom w:w="0" w:type="dxa"/>
              <w:right w:w="108" w:type="dxa"/>
            </w:tcMar>
            <w:hideMark/>
          </w:tcPr>
          <w:p w:rsidR="008F7B56" w:rsidRPr="005D21C1" w:rsidRDefault="008F7B56" w:rsidP="00A8251E">
            <w:pPr>
              <w:spacing w:after="0" w:line="240" w:lineRule="auto"/>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xml:space="preserve">кредитордың қамтамасыз етілмеген міндеттеме туындаған сәттен бастап 5 (бес) жыл бұрын оны қайтарып алу (орындау) туралы талапты қоюға құқығы жоқ </w:t>
            </w:r>
          </w:p>
        </w:tc>
      </w:tr>
      <w:tr w:rsidR="008F7B56" w:rsidRPr="005D21C1" w:rsidTr="00A8251E">
        <w:trPr>
          <w:jc w:val="center"/>
        </w:trPr>
        <w:tc>
          <w:tcPr>
            <w:tcW w:w="253" w:type="pct"/>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eastAsia="Times New Roman" w:hAnsi="Times New Roman"/>
                <w:sz w:val="28"/>
                <w:szCs w:val="28"/>
                <w:lang w:val="kk-KZ" w:eastAsia="ru-RU"/>
              </w:rPr>
            </w:pPr>
            <w:r w:rsidRPr="005D21C1">
              <w:rPr>
                <w:rFonts w:ascii="Times New Roman" w:eastAsia="Times New Roman" w:hAnsi="Times New Roman"/>
                <w:sz w:val="28"/>
                <w:szCs w:val="28"/>
                <w:lang w:val="kk-KZ" w:eastAsia="ru-RU"/>
              </w:rPr>
              <w:t>9</w:t>
            </w:r>
          </w:p>
        </w:tc>
        <w:tc>
          <w:tcPr>
            <w:tcW w:w="1549" w:type="pct"/>
            <w:tcMar>
              <w:top w:w="0" w:type="dxa"/>
              <w:left w:w="108" w:type="dxa"/>
              <w:bottom w:w="0" w:type="dxa"/>
              <w:right w:w="108" w:type="dxa"/>
            </w:tcMar>
            <w:hideMark/>
          </w:tcPr>
          <w:p w:rsidR="008F7B56" w:rsidRPr="005D21C1" w:rsidRDefault="008F7B56" w:rsidP="00A8251E">
            <w:pPr>
              <w:spacing w:after="0" w:line="240" w:lineRule="auto"/>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төленген сома төлем қабілетсіздігін анықтау үшін меншікті капитал ретінде танылады (міндеттеме ретінде танылмайды)</w:t>
            </w:r>
          </w:p>
        </w:tc>
        <w:tc>
          <w:tcPr>
            <w:tcW w:w="1651" w:type="pct"/>
            <w:tcMar>
              <w:top w:w="0" w:type="dxa"/>
              <w:left w:w="108" w:type="dxa"/>
              <w:bottom w:w="0" w:type="dxa"/>
              <w:right w:w="108" w:type="dxa"/>
            </w:tcMar>
            <w:hideMark/>
          </w:tcPr>
          <w:p w:rsidR="008F7B56" w:rsidRPr="005D21C1" w:rsidRDefault="008F7B56" w:rsidP="00A8251E">
            <w:pPr>
              <w:spacing w:after="0" w:line="240" w:lineRule="auto"/>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банктердің міндеттемелерді орындау мерзімі басталуына қарай оларды орындау мақсатында жойылған төлемдерге толық рұқсаты бар</w:t>
            </w:r>
          </w:p>
        </w:tc>
        <w:tc>
          <w:tcPr>
            <w:tcW w:w="1548" w:type="pct"/>
            <w:tcMar>
              <w:top w:w="0" w:type="dxa"/>
              <w:left w:w="108" w:type="dxa"/>
              <w:bottom w:w="0" w:type="dxa"/>
              <w:right w:w="108" w:type="dxa"/>
            </w:tcMar>
            <w:hideMark/>
          </w:tcPr>
          <w:p w:rsidR="008F7B56" w:rsidRPr="005D21C1" w:rsidRDefault="008F7B56" w:rsidP="00A8251E">
            <w:pPr>
              <w:spacing w:after="0" w:line="240" w:lineRule="auto"/>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банк немесе сол арқылы банк бақылауды жүзеге асыра алатын немесе оның қызметіне қомақты түрде ықпал ете алатын ерекше қатынастармен байланысты тұлға тура банк ретінде осы құралды сатып алу үшін қаржыландыруды тікелей немесе жанама жүзеге асыра алмайтыны сияқты құралды сатып алуға құқылы емес</w:t>
            </w:r>
          </w:p>
        </w:tc>
      </w:tr>
      <w:tr w:rsidR="008F7B56" w:rsidRPr="005D21C1" w:rsidTr="00A8251E">
        <w:trPr>
          <w:jc w:val="center"/>
        </w:trPr>
        <w:tc>
          <w:tcPr>
            <w:tcW w:w="253" w:type="pct"/>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eastAsia="Times New Roman" w:hAnsi="Times New Roman"/>
                <w:sz w:val="28"/>
                <w:szCs w:val="28"/>
                <w:lang w:val="kk-KZ" w:eastAsia="ru-RU"/>
              </w:rPr>
            </w:pPr>
            <w:r w:rsidRPr="005D21C1">
              <w:rPr>
                <w:rFonts w:ascii="Times New Roman" w:eastAsia="Times New Roman" w:hAnsi="Times New Roman"/>
                <w:sz w:val="28"/>
                <w:szCs w:val="28"/>
                <w:lang w:val="kk-KZ" w:eastAsia="ru-RU"/>
              </w:rPr>
              <w:t>10</w:t>
            </w:r>
          </w:p>
        </w:tc>
        <w:tc>
          <w:tcPr>
            <w:tcW w:w="1549" w:type="pct"/>
            <w:tcMar>
              <w:top w:w="0" w:type="dxa"/>
              <w:left w:w="108" w:type="dxa"/>
              <w:bottom w:w="0" w:type="dxa"/>
              <w:right w:w="108" w:type="dxa"/>
            </w:tcMar>
            <w:hideMark/>
          </w:tcPr>
          <w:p w:rsidR="008F7B56" w:rsidRPr="005D21C1" w:rsidRDefault="008F7B56" w:rsidP="00A8251E">
            <w:pPr>
              <w:spacing w:after="0" w:line="240" w:lineRule="auto"/>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төленген сома Қазақстан Республикасының бухгалтерлік есеп пен қаржылық есептілік туралы заңнамасының талаптарына сәйкес капитал ретінде жіктеледі</w:t>
            </w:r>
          </w:p>
        </w:tc>
        <w:tc>
          <w:tcPr>
            <w:tcW w:w="1651" w:type="pct"/>
            <w:tcMar>
              <w:top w:w="0" w:type="dxa"/>
              <w:left w:w="108" w:type="dxa"/>
              <w:bottom w:w="0" w:type="dxa"/>
              <w:right w:w="108" w:type="dxa"/>
            </w:tcMar>
            <w:hideMark/>
          </w:tcPr>
          <w:p w:rsidR="008F7B56" w:rsidRPr="005D21C1" w:rsidRDefault="008F7B56" w:rsidP="00A8251E">
            <w:pPr>
              <w:spacing w:after="0" w:line="240" w:lineRule="auto"/>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төлемдерді жою негізгі акционерлерге дивидендтер төлемін жүзеге асыруды қоспағанда, банктің қызметіндегі шектеулерге әкеп соқтырмайды</w:t>
            </w:r>
          </w:p>
        </w:tc>
        <w:tc>
          <w:tcPr>
            <w:tcW w:w="1548" w:type="pct"/>
            <w:tcMar>
              <w:top w:w="0" w:type="dxa"/>
              <w:left w:w="108" w:type="dxa"/>
              <w:bottom w:w="0" w:type="dxa"/>
              <w:right w:w="108" w:type="dxa"/>
            </w:tcMar>
            <w:hideMark/>
          </w:tcPr>
          <w:p w:rsidR="008F7B56" w:rsidRPr="005D21C1" w:rsidRDefault="008F7B56" w:rsidP="00A8251E">
            <w:pPr>
              <w:spacing w:after="0" w:line="240" w:lineRule="auto"/>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tc>
      </w:tr>
      <w:tr w:rsidR="008F7B56" w:rsidRPr="005D21C1" w:rsidTr="00A8251E">
        <w:trPr>
          <w:jc w:val="center"/>
        </w:trPr>
        <w:tc>
          <w:tcPr>
            <w:tcW w:w="253" w:type="pct"/>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eastAsia="Times New Roman" w:hAnsi="Times New Roman"/>
                <w:sz w:val="28"/>
                <w:szCs w:val="28"/>
                <w:lang w:val="kk-KZ" w:eastAsia="ru-RU"/>
              </w:rPr>
            </w:pPr>
            <w:r w:rsidRPr="005D21C1">
              <w:rPr>
                <w:rFonts w:ascii="Times New Roman" w:eastAsia="Times New Roman" w:hAnsi="Times New Roman"/>
                <w:sz w:val="28"/>
                <w:szCs w:val="28"/>
                <w:lang w:val="kk-KZ" w:eastAsia="ru-RU"/>
              </w:rPr>
              <w:t>11</w:t>
            </w:r>
          </w:p>
        </w:tc>
        <w:tc>
          <w:tcPr>
            <w:tcW w:w="1549" w:type="pct"/>
            <w:tcMar>
              <w:top w:w="0" w:type="dxa"/>
              <w:left w:w="108" w:type="dxa"/>
              <w:bottom w:w="0" w:type="dxa"/>
              <w:right w:w="108" w:type="dxa"/>
            </w:tcMar>
            <w:hideMark/>
          </w:tcPr>
          <w:p w:rsidR="008F7B56" w:rsidRPr="005D21C1" w:rsidRDefault="008F7B56" w:rsidP="00A8251E">
            <w:pPr>
              <w:spacing w:after="0" w:line="240" w:lineRule="auto"/>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толық шығарылған және акционерлер төлеген. Бұл ретте банктерге меншікті акцияларын сатып алуға қарыздар беруге тыйым салынады</w:t>
            </w:r>
          </w:p>
          <w:p w:rsidR="008F7B56" w:rsidRPr="005D21C1" w:rsidRDefault="008F7B56" w:rsidP="00A8251E">
            <w:pPr>
              <w:spacing w:after="0" w:line="240" w:lineRule="auto"/>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xml:space="preserve"> </w:t>
            </w:r>
          </w:p>
        </w:tc>
        <w:tc>
          <w:tcPr>
            <w:tcW w:w="1651" w:type="pct"/>
            <w:tcMar>
              <w:top w:w="0" w:type="dxa"/>
              <w:left w:w="108" w:type="dxa"/>
              <w:bottom w:w="0" w:type="dxa"/>
              <w:right w:w="108" w:type="dxa"/>
            </w:tcMar>
            <w:hideMark/>
          </w:tcPr>
          <w:p w:rsidR="008F7B56" w:rsidRPr="005D21C1" w:rsidRDefault="008F7B56" w:rsidP="00A8251E">
            <w:pPr>
              <w:spacing w:after="0" w:line="240" w:lineRule="auto"/>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бухгалтерлік есеп мақсатында міндеттемелер ретінде жіктелген құралдардың берілген және алдын-ала анықталған талаптарда (триггерде) және (немесе) алдын-ала анықталған талапқа (триггерге) сәйкес  құралдағы шығынды анықтайтын есептен шығару тетігінің жай акцияларға конвертациялануы арқылы шығындарды жою мүмкіндігіне ие.</w:t>
            </w:r>
          </w:p>
          <w:p w:rsidR="008F7B56" w:rsidRPr="005D21C1" w:rsidRDefault="008F7B56" w:rsidP="00A8251E">
            <w:pPr>
              <w:spacing w:after="0" w:line="240" w:lineRule="auto"/>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Есептен шығарудың мынадай тиімділігі бар:</w:t>
            </w:r>
          </w:p>
          <w:p w:rsidR="008F7B56" w:rsidRPr="005D21C1" w:rsidRDefault="008F7B56" w:rsidP="00A8251E">
            <w:pPr>
              <w:spacing w:after="0" w:line="240" w:lineRule="auto"/>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тарату кезінде құралдың талап ету құқығын кемітеді;</w:t>
            </w:r>
          </w:p>
          <w:p w:rsidR="008F7B56" w:rsidRPr="005D21C1" w:rsidRDefault="008F7B56" w:rsidP="00A8251E">
            <w:pPr>
              <w:spacing w:after="0" w:line="240" w:lineRule="auto"/>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құралды қайтарып алған кезде төлем сомасын кемітеді;</w:t>
            </w:r>
          </w:p>
          <w:p w:rsidR="008F7B56" w:rsidRPr="005D21C1" w:rsidRDefault="008F7B56" w:rsidP="00A8251E">
            <w:pPr>
              <w:spacing w:after="0" w:line="240" w:lineRule="auto"/>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xml:space="preserve">құрал бойынша дивидендтердің (сыйақының) төлемдерін ішінара не толық кемітеді  </w:t>
            </w:r>
          </w:p>
        </w:tc>
        <w:tc>
          <w:tcPr>
            <w:tcW w:w="1548" w:type="pct"/>
            <w:tcMar>
              <w:top w:w="0" w:type="dxa"/>
              <w:left w:w="108" w:type="dxa"/>
              <w:bottom w:w="0" w:type="dxa"/>
              <w:right w:w="108" w:type="dxa"/>
            </w:tcMar>
            <w:hideMark/>
          </w:tcPr>
          <w:p w:rsidR="008F7B56" w:rsidRPr="005D21C1" w:rsidRDefault="008F7B56" w:rsidP="00A8251E">
            <w:pPr>
              <w:spacing w:after="0" w:line="240" w:lineRule="auto"/>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tc>
      </w:tr>
      <w:tr w:rsidR="008F7B56" w:rsidRPr="005D21C1" w:rsidTr="00A8251E">
        <w:trPr>
          <w:jc w:val="center"/>
        </w:trPr>
        <w:tc>
          <w:tcPr>
            <w:tcW w:w="253" w:type="pct"/>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eastAsia="Times New Roman" w:hAnsi="Times New Roman"/>
                <w:sz w:val="28"/>
                <w:szCs w:val="28"/>
                <w:lang w:val="kk-KZ" w:eastAsia="ru-RU"/>
              </w:rPr>
            </w:pPr>
            <w:r w:rsidRPr="005D21C1">
              <w:rPr>
                <w:rFonts w:ascii="Times New Roman" w:eastAsia="Times New Roman" w:hAnsi="Times New Roman"/>
                <w:sz w:val="28"/>
                <w:szCs w:val="28"/>
                <w:lang w:val="kk-KZ" w:eastAsia="ru-RU"/>
              </w:rPr>
              <w:t>12</w:t>
            </w:r>
          </w:p>
        </w:tc>
        <w:tc>
          <w:tcPr>
            <w:tcW w:w="1549" w:type="pct"/>
            <w:tcMar>
              <w:top w:w="0" w:type="dxa"/>
              <w:left w:w="108" w:type="dxa"/>
              <w:bottom w:w="0" w:type="dxa"/>
              <w:right w:w="108" w:type="dxa"/>
            </w:tcMar>
            <w:hideMark/>
          </w:tcPr>
          <w:p w:rsidR="008F7B56" w:rsidRPr="005D21C1" w:rsidRDefault="008F7B56" w:rsidP="00A8251E">
            <w:pPr>
              <w:spacing w:after="0" w:line="240" w:lineRule="auto"/>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xml:space="preserve">жай акциялар қамтамасыз етілмеген, эмитент-банктің немесе эмитент-банкпен ерекше қатынаспен байланысты тұлғаның кепілдігімен жабылмаған және  заңдық немесе экономикалық жағынан осындай жай акциялар бойынша эмитент-банк міндеттемелерінің эмитент-банктің басқа кредиторларына қатысты басымдығын арттыратын қандай да бір азаматтық-құқықтық шарттар болған жоқ   </w:t>
            </w:r>
          </w:p>
        </w:tc>
        <w:tc>
          <w:tcPr>
            <w:tcW w:w="1651" w:type="pct"/>
            <w:tcMar>
              <w:top w:w="0" w:type="dxa"/>
              <w:left w:w="108" w:type="dxa"/>
              <w:bottom w:w="0" w:type="dxa"/>
              <w:right w:w="108" w:type="dxa"/>
            </w:tcMar>
            <w:hideMark/>
          </w:tcPr>
          <w:p w:rsidR="008F7B56" w:rsidRPr="005D21C1" w:rsidRDefault="008F7B56" w:rsidP="00A8251E">
            <w:pPr>
              <w:spacing w:after="0" w:line="240" w:lineRule="auto"/>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xml:space="preserve">банк немесе сол арқылы банк бақылауды жүзеге асыратын немесе оның қызметіне қомақты түрде ықпал ете алатын кез келген байланысты тұлға банктің аталған құралдарының меншік иесі болып табылмайды немесе банк осы құралды сатып алуды қаржыландыруды тікелей немесе жанама жүзеге асырмайды </w:t>
            </w:r>
          </w:p>
        </w:tc>
        <w:tc>
          <w:tcPr>
            <w:tcW w:w="1548" w:type="pct"/>
            <w:tcMar>
              <w:top w:w="0" w:type="dxa"/>
              <w:left w:w="108" w:type="dxa"/>
              <w:bottom w:w="0" w:type="dxa"/>
              <w:right w:w="108" w:type="dxa"/>
            </w:tcMar>
            <w:hideMark/>
          </w:tcPr>
          <w:p w:rsidR="008F7B56" w:rsidRPr="005D21C1" w:rsidRDefault="008F7B56" w:rsidP="00A8251E">
            <w:pPr>
              <w:spacing w:after="0" w:line="240" w:lineRule="auto"/>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tc>
      </w:tr>
      <w:tr w:rsidR="008F7B56" w:rsidRPr="005D21C1" w:rsidTr="00A8251E">
        <w:trPr>
          <w:jc w:val="center"/>
        </w:trPr>
        <w:tc>
          <w:tcPr>
            <w:tcW w:w="253" w:type="pct"/>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eastAsia="Times New Roman" w:hAnsi="Times New Roman"/>
                <w:sz w:val="28"/>
                <w:szCs w:val="28"/>
                <w:lang w:val="kk-KZ" w:eastAsia="ru-RU"/>
              </w:rPr>
            </w:pPr>
            <w:r w:rsidRPr="005D21C1">
              <w:rPr>
                <w:rFonts w:ascii="Times New Roman" w:eastAsia="Times New Roman" w:hAnsi="Times New Roman"/>
                <w:sz w:val="28"/>
                <w:szCs w:val="28"/>
                <w:lang w:val="kk-KZ" w:eastAsia="ru-RU"/>
              </w:rPr>
              <w:t>13</w:t>
            </w:r>
          </w:p>
        </w:tc>
        <w:tc>
          <w:tcPr>
            <w:tcW w:w="1549" w:type="pct"/>
            <w:tcMar>
              <w:top w:w="0" w:type="dxa"/>
              <w:left w:w="108" w:type="dxa"/>
              <w:bottom w:w="0" w:type="dxa"/>
              <w:right w:w="108" w:type="dxa"/>
            </w:tcMar>
            <w:hideMark/>
          </w:tcPr>
          <w:p w:rsidR="008F7B56" w:rsidRPr="005D21C1" w:rsidRDefault="008F7B56" w:rsidP="00A8251E">
            <w:pPr>
              <w:spacing w:after="0" w:line="240" w:lineRule="auto"/>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xml:space="preserve">жай акциялардың жарияланған санын ұлғайту туралы шешімді тек қана акционерлердің жалпы жиналысы қабылдайды, бұл ретте жай акцияларды олардың жарияланған саны шеңберінде орналастыру банктің директорлар кеңесінің шешімі бойынша жүзеге асырылады   </w:t>
            </w:r>
          </w:p>
        </w:tc>
        <w:tc>
          <w:tcPr>
            <w:tcW w:w="1651" w:type="pct"/>
            <w:tcMar>
              <w:top w:w="0" w:type="dxa"/>
              <w:left w:w="108" w:type="dxa"/>
              <w:bottom w:w="0" w:type="dxa"/>
              <w:right w:w="108" w:type="dxa"/>
            </w:tcMar>
            <w:hideMark/>
          </w:tcPr>
          <w:p w:rsidR="008F7B56" w:rsidRPr="005D21C1" w:rsidRDefault="008F7B56" w:rsidP="00A8251E">
            <w:pPr>
              <w:spacing w:after="0" w:line="240" w:lineRule="auto"/>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xml:space="preserve">құралдың белгілі бір уақыт кезеңі аралығында мейлінше төмен бағамен жаңа құрал шығарылған жағдайда эмитенттің инвесторларға өтемақы төлеуі үшін қойылатын талап сияқты қайта капиталдандыруға кедергі жасайтын ерекшеліктері жоқ </w:t>
            </w:r>
          </w:p>
        </w:tc>
        <w:tc>
          <w:tcPr>
            <w:tcW w:w="1548" w:type="pct"/>
            <w:tcMar>
              <w:top w:w="0" w:type="dxa"/>
              <w:left w:w="108" w:type="dxa"/>
              <w:bottom w:w="0" w:type="dxa"/>
              <w:right w:w="108" w:type="dxa"/>
            </w:tcMar>
            <w:hideMark/>
          </w:tcPr>
          <w:p w:rsidR="008F7B56" w:rsidRPr="005D21C1" w:rsidRDefault="008F7B56" w:rsidP="00A8251E">
            <w:pPr>
              <w:spacing w:after="0" w:line="240" w:lineRule="auto"/>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tc>
      </w:tr>
      <w:tr w:rsidR="008F7B56" w:rsidRPr="005D21C1" w:rsidTr="00A8251E">
        <w:trPr>
          <w:jc w:val="center"/>
        </w:trPr>
        <w:tc>
          <w:tcPr>
            <w:tcW w:w="253" w:type="pct"/>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eastAsia="Times New Roman" w:hAnsi="Times New Roman"/>
                <w:sz w:val="28"/>
                <w:szCs w:val="28"/>
                <w:lang w:val="kk-KZ" w:eastAsia="ru-RU"/>
              </w:rPr>
            </w:pPr>
            <w:r w:rsidRPr="005D21C1">
              <w:rPr>
                <w:rFonts w:ascii="Times New Roman" w:eastAsia="Times New Roman" w:hAnsi="Times New Roman"/>
                <w:sz w:val="28"/>
                <w:szCs w:val="28"/>
                <w:lang w:val="kk-KZ" w:eastAsia="ru-RU"/>
              </w:rPr>
              <w:t>14</w:t>
            </w:r>
          </w:p>
        </w:tc>
        <w:tc>
          <w:tcPr>
            <w:tcW w:w="1549" w:type="pct"/>
            <w:tcMar>
              <w:top w:w="0" w:type="dxa"/>
              <w:left w:w="108" w:type="dxa"/>
              <w:bottom w:w="0" w:type="dxa"/>
              <w:right w:w="108" w:type="dxa"/>
            </w:tcMar>
            <w:hideMark/>
          </w:tcPr>
          <w:p w:rsidR="008F7B56" w:rsidRPr="005D21C1" w:rsidRDefault="008F7B56" w:rsidP="00A8251E">
            <w:pPr>
              <w:spacing w:after="0" w:line="240" w:lineRule="auto"/>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банктің қаржылық есептілігінде нақты және жеке ашып көрсетілген</w:t>
            </w:r>
          </w:p>
        </w:tc>
        <w:tc>
          <w:tcPr>
            <w:tcW w:w="1651" w:type="pct"/>
            <w:tcMar>
              <w:top w:w="0" w:type="dxa"/>
              <w:left w:w="108" w:type="dxa"/>
              <w:bottom w:w="0" w:type="dxa"/>
              <w:right w:w="108" w:type="dxa"/>
            </w:tcMar>
            <w:hideMark/>
          </w:tcPr>
          <w:p w:rsidR="008F7B56" w:rsidRPr="005D21C1" w:rsidRDefault="008F7B56" w:rsidP="00A8251E">
            <w:pPr>
              <w:spacing w:after="0" w:line="240" w:lineRule="auto"/>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tc>
        <w:tc>
          <w:tcPr>
            <w:tcW w:w="1548" w:type="pct"/>
            <w:tcMar>
              <w:top w:w="0" w:type="dxa"/>
              <w:left w:w="108" w:type="dxa"/>
              <w:bottom w:w="0" w:type="dxa"/>
              <w:right w:w="108" w:type="dxa"/>
            </w:tcMar>
            <w:hideMark/>
          </w:tcPr>
          <w:p w:rsidR="008F7B56" w:rsidRPr="005D21C1" w:rsidRDefault="008F7B56" w:rsidP="00A8251E">
            <w:pPr>
              <w:spacing w:after="0" w:line="240" w:lineRule="auto"/>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tc>
      </w:tr>
    </w:tbl>
    <w:p w:rsidR="008F7B56" w:rsidRPr="005D21C1" w:rsidRDefault="008F7B56" w:rsidP="008F7B56">
      <w:pPr>
        <w:spacing w:after="0" w:line="240" w:lineRule="auto"/>
        <w:ind w:firstLine="709"/>
        <w:jc w:val="right"/>
        <w:rPr>
          <w:rFonts w:ascii="Times New Roman" w:eastAsia="Times New Roman" w:hAnsi="Times New Roman"/>
          <w:sz w:val="28"/>
          <w:szCs w:val="28"/>
          <w:lang w:val="kk-KZ" w:eastAsia="ru-RU"/>
        </w:rPr>
      </w:pPr>
    </w:p>
    <w:p w:rsidR="008F7B56" w:rsidRPr="005D21C1" w:rsidRDefault="008F7B56" w:rsidP="008F7B56">
      <w:pPr>
        <w:spacing w:after="0" w:line="240" w:lineRule="auto"/>
        <w:ind w:firstLine="709"/>
        <w:jc w:val="right"/>
        <w:rPr>
          <w:rFonts w:ascii="Times New Roman" w:eastAsia="Times New Roman" w:hAnsi="Times New Roman"/>
          <w:sz w:val="28"/>
          <w:szCs w:val="28"/>
          <w:lang w:val="kk-KZ" w:eastAsia="ru-RU"/>
        </w:rPr>
      </w:pPr>
    </w:p>
    <w:p w:rsidR="008F7B56" w:rsidRPr="005D21C1" w:rsidRDefault="008F7B56" w:rsidP="008F7B56">
      <w:pPr>
        <w:spacing w:after="0" w:line="240" w:lineRule="auto"/>
        <w:ind w:firstLine="709"/>
        <w:jc w:val="right"/>
        <w:rPr>
          <w:rFonts w:ascii="Times New Roman" w:eastAsia="Times New Roman" w:hAnsi="Times New Roman"/>
          <w:sz w:val="28"/>
          <w:szCs w:val="28"/>
          <w:lang w:val="kk-KZ" w:eastAsia="ru-RU"/>
        </w:rPr>
      </w:pPr>
    </w:p>
    <w:p w:rsidR="008F7B56" w:rsidRPr="005D21C1" w:rsidRDefault="008F7B56" w:rsidP="008F7B56">
      <w:pPr>
        <w:tabs>
          <w:tab w:val="left" w:pos="993"/>
        </w:tabs>
        <w:spacing w:after="0" w:line="240" w:lineRule="auto"/>
        <w:ind w:firstLine="709"/>
        <w:jc w:val="both"/>
        <w:rPr>
          <w:rFonts w:ascii="Times New Roman" w:eastAsia="Times New Roman" w:hAnsi="Times New Roman"/>
          <w:sz w:val="28"/>
          <w:szCs w:val="28"/>
          <w:lang w:val="kk-KZ" w:eastAsia="ru-RU"/>
        </w:rPr>
      </w:pPr>
    </w:p>
    <w:p w:rsidR="008F7B56" w:rsidRPr="005D21C1" w:rsidRDefault="008F7B56" w:rsidP="008F7B56">
      <w:pPr>
        <w:tabs>
          <w:tab w:val="left" w:pos="993"/>
        </w:tabs>
        <w:spacing w:after="0" w:line="240" w:lineRule="auto"/>
        <w:ind w:firstLine="709"/>
        <w:jc w:val="both"/>
        <w:rPr>
          <w:rFonts w:ascii="Times New Roman" w:eastAsia="Times New Roman" w:hAnsi="Times New Roman"/>
          <w:sz w:val="28"/>
          <w:szCs w:val="28"/>
          <w:lang w:val="kk-KZ" w:eastAsia="ru-RU"/>
        </w:rPr>
      </w:pPr>
    </w:p>
    <w:p w:rsidR="008F7B56" w:rsidRPr="005D21C1" w:rsidRDefault="008F7B56" w:rsidP="008F7B56">
      <w:pPr>
        <w:spacing w:after="0" w:line="240" w:lineRule="auto"/>
        <w:ind w:firstLine="709"/>
        <w:jc w:val="right"/>
        <w:rPr>
          <w:rFonts w:ascii="Times New Roman" w:eastAsia="Times New Roman" w:hAnsi="Times New Roman"/>
          <w:sz w:val="28"/>
          <w:szCs w:val="28"/>
          <w:lang w:val="kk-KZ" w:eastAsia="ru-RU"/>
        </w:rPr>
      </w:pPr>
    </w:p>
    <w:p w:rsidR="008F7B56" w:rsidRPr="005D21C1" w:rsidRDefault="008F7B56" w:rsidP="008F7B56">
      <w:pPr>
        <w:spacing w:after="0" w:line="240" w:lineRule="auto"/>
        <w:ind w:firstLine="709"/>
        <w:jc w:val="right"/>
        <w:rPr>
          <w:rFonts w:ascii="Times New Roman" w:eastAsia="Times New Roman" w:hAnsi="Times New Roman"/>
          <w:sz w:val="28"/>
          <w:szCs w:val="28"/>
          <w:lang w:val="kk-KZ" w:eastAsia="ru-RU"/>
        </w:rPr>
      </w:pPr>
    </w:p>
    <w:p w:rsidR="008F7B56" w:rsidRPr="005D21C1" w:rsidRDefault="008F7B56" w:rsidP="008F7B56">
      <w:pPr>
        <w:rPr>
          <w:lang w:val="kk-KZ"/>
        </w:rPr>
      </w:pPr>
    </w:p>
    <w:p w:rsidR="008F7B56" w:rsidRPr="005D21C1" w:rsidRDefault="008F7B56" w:rsidP="008F7B56">
      <w:pPr>
        <w:autoSpaceDE w:val="0"/>
        <w:autoSpaceDN w:val="0"/>
        <w:spacing w:after="0" w:line="240" w:lineRule="auto"/>
        <w:ind w:firstLine="400"/>
        <w:jc w:val="both"/>
        <w:rPr>
          <w:rFonts w:ascii="Times New Roman" w:eastAsia="Times New Roman" w:hAnsi="Times New Roman"/>
          <w:color w:val="000000"/>
          <w:sz w:val="24"/>
          <w:szCs w:val="24"/>
          <w:lang w:val="kk-KZ" w:eastAsia="ru-RU"/>
        </w:rPr>
      </w:pPr>
      <w:r w:rsidRPr="005D21C1">
        <w:rPr>
          <w:rFonts w:ascii="Times New Roman" w:eastAsia="Times New Roman" w:hAnsi="Times New Roman"/>
          <w:color w:val="000000"/>
          <w:sz w:val="24"/>
          <w:szCs w:val="24"/>
          <w:lang w:val="kk-KZ" w:eastAsia="ru-RU"/>
        </w:rPr>
        <w:t> </w:t>
      </w: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bookmarkStart w:id="152" w:name="SUB4"/>
      <w:bookmarkEnd w:id="152"/>
    </w:p>
    <w:p w:rsidR="008F7B56" w:rsidRPr="005D21C1" w:rsidRDefault="008F7B56" w:rsidP="008F7B56">
      <w:pPr>
        <w:autoSpaceDE w:val="0"/>
        <w:autoSpaceDN w:val="0"/>
        <w:spacing w:after="0" w:line="240" w:lineRule="auto"/>
        <w:ind w:left="3540"/>
        <w:jc w:val="right"/>
        <w:rPr>
          <w:rFonts w:ascii="Times New Roman" w:eastAsia="Times New Roman" w:hAnsi="Times New Roman"/>
          <w:bCs/>
          <w:sz w:val="28"/>
          <w:szCs w:val="28"/>
          <w:lang w:val="kk-KZ" w:eastAsia="ru-RU"/>
        </w:rPr>
      </w:pPr>
    </w:p>
    <w:p w:rsidR="008F7B56" w:rsidRPr="005D21C1" w:rsidRDefault="008F7B56" w:rsidP="008F7B56">
      <w:pPr>
        <w:autoSpaceDE w:val="0"/>
        <w:autoSpaceDN w:val="0"/>
        <w:spacing w:after="0" w:line="240" w:lineRule="auto"/>
        <w:ind w:left="3540"/>
        <w:jc w:val="right"/>
        <w:rPr>
          <w:rFonts w:ascii="Times New Roman" w:eastAsia="Times New Roman" w:hAnsi="Times New Roman"/>
          <w:bCs/>
          <w:sz w:val="28"/>
          <w:szCs w:val="28"/>
          <w:lang w:val="kk-KZ" w:eastAsia="ru-RU"/>
        </w:rPr>
      </w:pPr>
      <w:r w:rsidRPr="005D21C1">
        <w:rPr>
          <w:rFonts w:ascii="Times New Roman" w:eastAsia="Times New Roman" w:hAnsi="Times New Roman"/>
          <w:bCs/>
          <w:sz w:val="28"/>
          <w:szCs w:val="28"/>
          <w:lang w:val="kk-KZ" w:eastAsia="ru-RU"/>
        </w:rPr>
        <w:t xml:space="preserve">Пруденциалдық қалыптардың қалыптық және өзге де орындалуы мiндеттi нормалар мен лимиттердi маңызы мен есептеу әдiстемелерiне, белгiлi бір күнге шектi банк капиталының мөлшерiне </w:t>
      </w:r>
    </w:p>
    <w:p w:rsidR="008F7B56" w:rsidRPr="005D21C1" w:rsidRDefault="008F7B56" w:rsidP="008F7B56">
      <w:pPr>
        <w:autoSpaceDE w:val="0"/>
        <w:autoSpaceDN w:val="0"/>
        <w:spacing w:after="0" w:line="240" w:lineRule="auto"/>
        <w:ind w:left="3540"/>
        <w:jc w:val="right"/>
        <w:rPr>
          <w:rFonts w:ascii="Times New Roman" w:eastAsia="Times New Roman" w:hAnsi="Times New Roman"/>
          <w:color w:val="000000"/>
          <w:sz w:val="28"/>
          <w:szCs w:val="24"/>
          <w:lang w:val="kk-KZ" w:eastAsia="ru-RU"/>
        </w:rPr>
      </w:pPr>
      <w:r w:rsidRPr="005D21C1">
        <w:rPr>
          <w:rFonts w:ascii="Times New Roman" w:eastAsia="Times New Roman" w:hAnsi="Times New Roman"/>
          <w:bCs/>
          <w:sz w:val="28"/>
          <w:szCs w:val="28"/>
          <w:lang w:val="kk-KZ" w:eastAsia="ru-RU"/>
        </w:rPr>
        <w:t>5-қосымша</w:t>
      </w:r>
    </w:p>
    <w:p w:rsidR="008F7B56" w:rsidRPr="005D21C1" w:rsidRDefault="008F7B56" w:rsidP="008F7B56">
      <w:pPr>
        <w:autoSpaceDE w:val="0"/>
        <w:autoSpaceDN w:val="0"/>
        <w:spacing w:after="0" w:line="240" w:lineRule="auto"/>
        <w:ind w:firstLine="400"/>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4"/>
          <w:szCs w:val="24"/>
          <w:lang w:val="kk-KZ" w:eastAsia="ru-RU"/>
        </w:rPr>
        <w:t> </w:t>
      </w:r>
    </w:p>
    <w:p w:rsidR="008F7B56" w:rsidRPr="005D21C1" w:rsidRDefault="008F7B56" w:rsidP="008F7B56">
      <w:pPr>
        <w:autoSpaceDE w:val="0"/>
        <w:autoSpaceDN w:val="0"/>
        <w:spacing w:after="0" w:line="240" w:lineRule="auto"/>
        <w:ind w:firstLine="400"/>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p w:rsidR="008F7B56" w:rsidRPr="005D21C1" w:rsidRDefault="008F7B56" w:rsidP="008F7B56">
      <w:pPr>
        <w:spacing w:after="0" w:line="240" w:lineRule="auto"/>
        <w:jc w:val="center"/>
        <w:rPr>
          <w:b/>
          <w:sz w:val="28"/>
          <w:szCs w:val="28"/>
          <w:lang w:val="kk-KZ"/>
        </w:rPr>
      </w:pPr>
      <w:r w:rsidRPr="005D21C1">
        <w:rPr>
          <w:rStyle w:val="s1"/>
          <w:b w:val="0"/>
          <w:sz w:val="28"/>
          <w:szCs w:val="28"/>
          <w:lang w:val="kk-KZ"/>
        </w:rPr>
        <w:t>Салымдардың кредиттiк тәуекел дәрежесi бойынша мөлшерленген</w:t>
      </w:r>
      <w:r w:rsidRPr="005D21C1">
        <w:rPr>
          <w:rStyle w:val="s1"/>
          <w:b w:val="0"/>
          <w:sz w:val="28"/>
          <w:szCs w:val="28"/>
          <w:lang w:val="kk-KZ"/>
        </w:rPr>
        <w:br/>
        <w:t>банк активтерiнiң кестесi</w:t>
      </w:r>
    </w:p>
    <w:p w:rsidR="008F7B56" w:rsidRPr="005D21C1" w:rsidRDefault="008F7B56" w:rsidP="008F7B56">
      <w:pPr>
        <w:autoSpaceDE w:val="0"/>
        <w:autoSpaceDN w:val="0"/>
        <w:spacing w:after="0" w:line="240" w:lineRule="auto"/>
        <w:ind w:firstLine="400"/>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tbl>
      <w:tblPr>
        <w:tblW w:w="5000" w:type="pct"/>
        <w:jc w:val="center"/>
        <w:tblCellMar>
          <w:left w:w="0" w:type="dxa"/>
          <w:right w:w="0" w:type="dxa"/>
        </w:tblCellMar>
        <w:tblLook w:val="04A0" w:firstRow="1" w:lastRow="0" w:firstColumn="1" w:lastColumn="0" w:noHBand="0" w:noVBand="1"/>
      </w:tblPr>
      <w:tblGrid>
        <w:gridCol w:w="754"/>
        <w:gridCol w:w="7134"/>
        <w:gridCol w:w="1965"/>
      </w:tblGrid>
      <w:tr w:rsidR="008F7B56" w:rsidRPr="005D21C1" w:rsidTr="00A8251E">
        <w:trPr>
          <w:jc w:val="center"/>
        </w:trPr>
        <w:tc>
          <w:tcPr>
            <w:tcW w:w="38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w:t>
            </w:r>
          </w:p>
        </w:tc>
        <w:tc>
          <w:tcPr>
            <w:tcW w:w="362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jc w:val="center"/>
              <w:rPr>
                <w:sz w:val="28"/>
                <w:szCs w:val="28"/>
              </w:rPr>
            </w:pPr>
            <w:r w:rsidRPr="005D21C1">
              <w:rPr>
                <w:rStyle w:val="s0"/>
                <w:sz w:val="28"/>
                <w:szCs w:val="28"/>
              </w:rPr>
              <w:t>Баптар атауы</w:t>
            </w:r>
          </w:p>
        </w:tc>
        <w:tc>
          <w:tcPr>
            <w:tcW w:w="997"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jc w:val="center"/>
              <w:rPr>
                <w:sz w:val="28"/>
                <w:szCs w:val="28"/>
              </w:rPr>
            </w:pPr>
            <w:r w:rsidRPr="005D21C1">
              <w:rPr>
                <w:rStyle w:val="s0"/>
                <w:sz w:val="28"/>
                <w:szCs w:val="28"/>
              </w:rPr>
              <w:t>Тәуекел дәрежесi пайызбен</w:t>
            </w:r>
          </w:p>
        </w:tc>
      </w:tr>
      <w:tr w:rsidR="008F7B56" w:rsidRPr="005D21C1" w:rsidTr="00A8251E">
        <w:trPr>
          <w:jc w:val="center"/>
        </w:trPr>
        <w:tc>
          <w:tcPr>
            <w:tcW w:w="5000" w:type="pct"/>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I-топ</w:t>
            </w:r>
          </w:p>
        </w:tc>
      </w:tr>
      <w:tr w:rsidR="008F7B56" w:rsidRPr="005D21C1" w:rsidTr="00A8251E">
        <w:trPr>
          <w:jc w:val="center"/>
        </w:trPr>
        <w:tc>
          <w:tcPr>
            <w:tcW w:w="38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w:t>
            </w:r>
          </w:p>
        </w:tc>
        <w:tc>
          <w:tcPr>
            <w:tcW w:w="3620"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rPr>
            </w:pPr>
            <w:r w:rsidRPr="005D21C1">
              <w:rPr>
                <w:rStyle w:val="s0"/>
                <w:sz w:val="28"/>
                <w:szCs w:val="28"/>
              </w:rPr>
              <w:t>Қолма-қол теңге</w:t>
            </w:r>
          </w:p>
        </w:tc>
        <w:tc>
          <w:tcPr>
            <w:tcW w:w="997"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0</w:t>
            </w:r>
          </w:p>
        </w:tc>
      </w:tr>
      <w:tr w:rsidR="008F7B56" w:rsidRPr="005D21C1" w:rsidTr="00A8251E">
        <w:trPr>
          <w:jc w:val="center"/>
        </w:trPr>
        <w:tc>
          <w:tcPr>
            <w:tcW w:w="38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2</w:t>
            </w:r>
          </w:p>
        </w:tc>
        <w:tc>
          <w:tcPr>
            <w:tcW w:w="3620"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Standard &amp; Poor's агенттiгiнiң «AA-» төмен емес тәуелсiз рейтингі немесе басқа рейтингтік агенттiктердiң бiрiнiң осыған ұқсас деңгейдегi рейтингi бар елдердiң қолма-қол шетел валютасы</w:t>
            </w:r>
          </w:p>
        </w:tc>
        <w:tc>
          <w:tcPr>
            <w:tcW w:w="997"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0</w:t>
            </w:r>
          </w:p>
        </w:tc>
      </w:tr>
      <w:tr w:rsidR="008F7B56" w:rsidRPr="005D21C1" w:rsidTr="00A8251E">
        <w:trPr>
          <w:jc w:val="center"/>
        </w:trPr>
        <w:tc>
          <w:tcPr>
            <w:tcW w:w="38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3</w:t>
            </w:r>
          </w:p>
        </w:tc>
        <w:tc>
          <w:tcPr>
            <w:tcW w:w="3620"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rPr>
            </w:pPr>
            <w:r w:rsidRPr="005D21C1">
              <w:rPr>
                <w:rStyle w:val="s0"/>
                <w:sz w:val="28"/>
                <w:szCs w:val="28"/>
              </w:rPr>
              <w:t>Тазартылған бағалы металдар</w:t>
            </w:r>
          </w:p>
        </w:tc>
        <w:tc>
          <w:tcPr>
            <w:tcW w:w="997"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0</w:t>
            </w:r>
          </w:p>
        </w:tc>
      </w:tr>
      <w:tr w:rsidR="008F7B56" w:rsidRPr="005D21C1" w:rsidTr="00A8251E">
        <w:trPr>
          <w:jc w:val="center"/>
        </w:trPr>
        <w:tc>
          <w:tcPr>
            <w:tcW w:w="38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4</w:t>
            </w:r>
          </w:p>
        </w:tc>
        <w:tc>
          <w:tcPr>
            <w:tcW w:w="3620"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Қазақстан Республикасының Үкiметiне берiлген қарыздар</w:t>
            </w:r>
          </w:p>
        </w:tc>
        <w:tc>
          <w:tcPr>
            <w:tcW w:w="997"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0</w:t>
            </w:r>
          </w:p>
        </w:tc>
      </w:tr>
      <w:tr w:rsidR="008F7B56" w:rsidRPr="005D21C1" w:rsidTr="00A8251E">
        <w:trPr>
          <w:jc w:val="center"/>
        </w:trPr>
        <w:tc>
          <w:tcPr>
            <w:tcW w:w="38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5</w:t>
            </w:r>
          </w:p>
        </w:tc>
        <w:tc>
          <w:tcPr>
            <w:tcW w:w="3620"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Standard &amp; Poor's агенттiгiнiң «AA-» төмен емес тәуелсiз рейтингi немесе басқа рейтингтік агенттiктердiң бiрiнiң осыған ұқсас деңгейдегi рейтингi бар елдердiң орталық үкiметтерiне берiлген қарыздар</w:t>
            </w:r>
          </w:p>
        </w:tc>
        <w:tc>
          <w:tcPr>
            <w:tcW w:w="997"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0</w:t>
            </w:r>
          </w:p>
        </w:tc>
      </w:tr>
      <w:tr w:rsidR="008F7B56" w:rsidRPr="005D21C1" w:rsidTr="00A8251E">
        <w:trPr>
          <w:jc w:val="center"/>
        </w:trPr>
        <w:tc>
          <w:tcPr>
            <w:tcW w:w="38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6</w:t>
            </w:r>
          </w:p>
        </w:tc>
        <w:tc>
          <w:tcPr>
            <w:tcW w:w="3620"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rPr>
            </w:pPr>
            <w:r w:rsidRPr="005D21C1">
              <w:rPr>
                <w:rStyle w:val="s0"/>
                <w:sz w:val="28"/>
                <w:szCs w:val="28"/>
              </w:rPr>
              <w:t>Ұлттық Банкке берiлген қарыздар</w:t>
            </w:r>
          </w:p>
        </w:tc>
        <w:tc>
          <w:tcPr>
            <w:tcW w:w="997"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0</w:t>
            </w:r>
          </w:p>
        </w:tc>
      </w:tr>
      <w:tr w:rsidR="008F7B56" w:rsidRPr="005D21C1" w:rsidTr="00A8251E">
        <w:trPr>
          <w:jc w:val="center"/>
        </w:trPr>
        <w:tc>
          <w:tcPr>
            <w:tcW w:w="383" w:type="pc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7</w:t>
            </w:r>
          </w:p>
        </w:tc>
        <w:tc>
          <w:tcPr>
            <w:tcW w:w="3620" w:type="pct"/>
            <w:tcBorders>
              <w:top w:val="nil"/>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Standard &amp; Poor's агенттiгiнiң «АА-» төмен емес тәуелсiз рейтингi немесе басқа рейтингтік агенттiктердiң бiрiнiң осыған ұқсас деңгейдегi рейтингi бар елдердiң орталық банктерiне берiлген қарыздар</w:t>
            </w:r>
          </w:p>
        </w:tc>
        <w:tc>
          <w:tcPr>
            <w:tcW w:w="997" w:type="pct"/>
            <w:tcBorders>
              <w:top w:val="nil"/>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0</w:t>
            </w:r>
          </w:p>
        </w:tc>
      </w:tr>
      <w:tr w:rsidR="008F7B56" w:rsidRPr="005D21C1" w:rsidTr="00A8251E">
        <w:trPr>
          <w:jc w:val="center"/>
        </w:trPr>
        <w:tc>
          <w:tcPr>
            <w:tcW w:w="383"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8</w:t>
            </w:r>
          </w:p>
        </w:tc>
        <w:tc>
          <w:tcPr>
            <w:tcW w:w="3620"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Standard &amp; Poor's агенттiгiнiң «AA-» төмен емес борыштық рейтингi немесе басқа рейтингтік агенттiктердiң бiрiнiң осыған ұқсас деңгейдегi рейтингi бар халықаралық қаржы ұйымдарына берiлген қарыздар</w:t>
            </w:r>
          </w:p>
        </w:tc>
        <w:tc>
          <w:tcPr>
            <w:tcW w:w="997"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0</w:t>
            </w:r>
          </w:p>
        </w:tc>
      </w:tr>
      <w:tr w:rsidR="008F7B56" w:rsidRPr="005D21C1" w:rsidTr="00A8251E">
        <w:trPr>
          <w:jc w:val="center"/>
        </w:trPr>
        <w:tc>
          <w:tcPr>
            <w:tcW w:w="383" w:type="pc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9</w:t>
            </w:r>
          </w:p>
        </w:tc>
        <w:tc>
          <w:tcPr>
            <w:tcW w:w="3620" w:type="pct"/>
            <w:tcBorders>
              <w:top w:val="nil"/>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«Самұрық-Қазына» ұлттық әл-ауқат қоры» акционерлік қоғамына берілген қарыздар</w:t>
            </w:r>
          </w:p>
        </w:tc>
        <w:tc>
          <w:tcPr>
            <w:tcW w:w="997" w:type="pct"/>
            <w:tcBorders>
              <w:top w:val="nil"/>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0</w:t>
            </w:r>
          </w:p>
        </w:tc>
      </w:tr>
      <w:tr w:rsidR="008F7B56" w:rsidRPr="005D21C1" w:rsidTr="00A8251E">
        <w:trPr>
          <w:jc w:val="center"/>
        </w:trPr>
        <w:tc>
          <w:tcPr>
            <w:tcW w:w="383"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10</w:t>
            </w:r>
          </w:p>
        </w:tc>
        <w:tc>
          <w:tcPr>
            <w:tcW w:w="3620"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rStyle w:val="s0"/>
                <w:sz w:val="28"/>
                <w:szCs w:val="28"/>
                <w:lang w:val="kk-KZ"/>
              </w:rPr>
            </w:pPr>
            <w:r w:rsidRPr="005D21C1">
              <w:rPr>
                <w:rStyle w:val="s0"/>
                <w:sz w:val="28"/>
                <w:szCs w:val="28"/>
                <w:lang w:val="kk-KZ"/>
              </w:rPr>
              <w:t>Ұлттық Банктегi салымдар және Ұлттық Банкке өзге де талаптар</w:t>
            </w:r>
          </w:p>
          <w:p w:rsidR="008F7B56" w:rsidRPr="005D21C1" w:rsidRDefault="008F7B56" w:rsidP="00A8251E">
            <w:pPr>
              <w:spacing w:after="0" w:line="240" w:lineRule="auto"/>
              <w:jc w:val="both"/>
              <w:rPr>
                <w:sz w:val="28"/>
                <w:szCs w:val="28"/>
                <w:lang w:val="kk-KZ"/>
              </w:rPr>
            </w:pPr>
          </w:p>
        </w:tc>
        <w:tc>
          <w:tcPr>
            <w:tcW w:w="997"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0</w:t>
            </w:r>
          </w:p>
        </w:tc>
      </w:tr>
      <w:tr w:rsidR="008F7B56" w:rsidRPr="005D21C1" w:rsidTr="00A8251E">
        <w:trPr>
          <w:jc w:val="center"/>
        </w:trPr>
        <w:tc>
          <w:tcPr>
            <w:tcW w:w="383"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11</w:t>
            </w:r>
          </w:p>
        </w:tc>
        <w:tc>
          <w:tcPr>
            <w:tcW w:w="3620"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Standard &amp; Poor's агенттiгiнiң «АА-» төмен емес тәуелсiз рейтингi немесе басқа рейтингтік агенттiктердiң бiрiнiң осыған ұқсас деңгейдегi рейтингi бар елдердiң орталық банктерiндегi салымдар</w:t>
            </w:r>
          </w:p>
        </w:tc>
        <w:tc>
          <w:tcPr>
            <w:tcW w:w="997"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0</w:t>
            </w:r>
          </w:p>
        </w:tc>
      </w:tr>
      <w:tr w:rsidR="008F7B56" w:rsidRPr="005D21C1" w:rsidTr="00A8251E">
        <w:trPr>
          <w:jc w:val="center"/>
        </w:trPr>
        <w:tc>
          <w:tcPr>
            <w:tcW w:w="383"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12</w:t>
            </w:r>
          </w:p>
        </w:tc>
        <w:tc>
          <w:tcPr>
            <w:tcW w:w="3620"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Standard &amp; Poor's агенттiгiнiң «АА-» төмен емес борыштық рейтингi немесе басқа рейтингтік агенттiктердiң бiрiнiң осыған ұқсас деңгейдегi рейтингi бар халықаралық қаржы ұйымдарындағы салымдар</w:t>
            </w:r>
          </w:p>
        </w:tc>
        <w:tc>
          <w:tcPr>
            <w:tcW w:w="997"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0</w:t>
            </w:r>
          </w:p>
        </w:tc>
      </w:tr>
      <w:tr w:rsidR="008F7B56" w:rsidRPr="005D21C1" w:rsidTr="00A8251E">
        <w:trPr>
          <w:jc w:val="center"/>
        </w:trPr>
        <w:tc>
          <w:tcPr>
            <w:tcW w:w="38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13</w:t>
            </w:r>
          </w:p>
        </w:tc>
        <w:tc>
          <w:tcPr>
            <w:tcW w:w="3620"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Қазақстан Республикасы Үкіметінің дебиторлық берешегі</w:t>
            </w:r>
          </w:p>
        </w:tc>
        <w:tc>
          <w:tcPr>
            <w:tcW w:w="997"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0</w:t>
            </w:r>
          </w:p>
        </w:tc>
      </w:tr>
      <w:tr w:rsidR="008F7B56" w:rsidRPr="005D21C1" w:rsidTr="00A8251E">
        <w:trPr>
          <w:jc w:val="center"/>
        </w:trPr>
        <w:tc>
          <w:tcPr>
            <w:tcW w:w="38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14</w:t>
            </w:r>
          </w:p>
        </w:tc>
        <w:tc>
          <w:tcPr>
            <w:tcW w:w="3620"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Қазақстан Республикасының жергілікті билік органдарының салықтар мен бюджетке төленетін басқа да төлемдер бойынша дебиторлық берешегi</w:t>
            </w:r>
          </w:p>
        </w:tc>
        <w:tc>
          <w:tcPr>
            <w:tcW w:w="997"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0</w:t>
            </w:r>
          </w:p>
        </w:tc>
      </w:tr>
      <w:tr w:rsidR="008F7B56" w:rsidRPr="005D21C1" w:rsidTr="00A8251E">
        <w:trPr>
          <w:jc w:val="center"/>
        </w:trPr>
        <w:tc>
          <w:tcPr>
            <w:tcW w:w="38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15</w:t>
            </w:r>
          </w:p>
        </w:tc>
        <w:tc>
          <w:tcPr>
            <w:tcW w:w="3620"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Қазақстан Республикасының Үкiметi мен Ұлттық Банк шығарған Қазақстан Республикасының мемлекеттiк бағалы қағаздары</w:t>
            </w:r>
          </w:p>
        </w:tc>
        <w:tc>
          <w:tcPr>
            <w:tcW w:w="997"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0</w:t>
            </w:r>
          </w:p>
        </w:tc>
      </w:tr>
      <w:tr w:rsidR="008F7B56" w:rsidRPr="005D21C1" w:rsidTr="00A8251E">
        <w:trPr>
          <w:jc w:val="center"/>
        </w:trPr>
        <w:tc>
          <w:tcPr>
            <w:tcW w:w="383"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16</w:t>
            </w:r>
          </w:p>
        </w:tc>
        <w:tc>
          <w:tcPr>
            <w:tcW w:w="3620" w:type="pct"/>
            <w:tcBorders>
              <w:top w:val="nil"/>
              <w:left w:val="nil"/>
              <w:bottom w:val="single" w:sz="8" w:space="0" w:color="000000"/>
              <w:right w:val="single" w:sz="8" w:space="0" w:color="000000"/>
            </w:tcBorders>
            <w:tcMar>
              <w:top w:w="0" w:type="dxa"/>
              <w:left w:w="108" w:type="dxa"/>
              <w:bottom w:w="0" w:type="dxa"/>
              <w:right w:w="108" w:type="dxa"/>
            </w:tcMar>
          </w:tcPr>
          <w:p w:rsidR="008F7B56" w:rsidRPr="005D21C1" w:rsidRDefault="008F7B56" w:rsidP="00A8251E">
            <w:pPr>
              <w:spacing w:after="0" w:line="240" w:lineRule="auto"/>
              <w:jc w:val="both"/>
              <w:rPr>
                <w:sz w:val="28"/>
                <w:szCs w:val="28"/>
                <w:lang w:val="kk-KZ"/>
              </w:rPr>
            </w:pPr>
            <w:r w:rsidRPr="005D21C1">
              <w:rPr>
                <w:rStyle w:val="s0"/>
                <w:sz w:val="28"/>
                <w:szCs w:val="28"/>
                <w:lang w:val="kk-KZ"/>
              </w:rPr>
              <w:t>Астана және Алматы қалаларының жергілікті атқарушы органдары шығарған Қазақстан Республикасының мемлекеттiк бағалы қағаздары</w:t>
            </w:r>
          </w:p>
        </w:tc>
        <w:tc>
          <w:tcPr>
            <w:tcW w:w="997" w:type="pct"/>
            <w:tcBorders>
              <w:top w:val="nil"/>
              <w:left w:val="nil"/>
              <w:bottom w:val="single" w:sz="8" w:space="0" w:color="000000"/>
              <w:right w:val="single" w:sz="8" w:space="0" w:color="000000"/>
            </w:tcBorders>
            <w:tcMar>
              <w:top w:w="0" w:type="dxa"/>
              <w:left w:w="108" w:type="dxa"/>
              <w:bottom w:w="0" w:type="dxa"/>
              <w:right w:w="108" w:type="dxa"/>
            </w:tcMar>
          </w:tcPr>
          <w:p w:rsidR="008F7B56" w:rsidRPr="005D21C1" w:rsidRDefault="008F7B56" w:rsidP="00A8251E">
            <w:pPr>
              <w:autoSpaceDE w:val="0"/>
              <w:autoSpaceDN w:val="0"/>
              <w:spacing w:after="0" w:line="240" w:lineRule="auto"/>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0</w:t>
            </w:r>
          </w:p>
        </w:tc>
      </w:tr>
      <w:tr w:rsidR="008F7B56" w:rsidRPr="005D21C1" w:rsidTr="00A8251E">
        <w:trPr>
          <w:jc w:val="center"/>
        </w:trPr>
        <w:tc>
          <w:tcPr>
            <w:tcW w:w="38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17</w:t>
            </w:r>
          </w:p>
        </w:tc>
        <w:tc>
          <w:tcPr>
            <w:tcW w:w="3620"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«Самұрық-Қазына» ұлттық әл-ауқат қоры», «Бәйтерек» ұлттық басқарушы холдингі», «Проблемалық кредиттер қоры» акционерлік қоғамдары шығарған бағалы қағаздар</w:t>
            </w:r>
          </w:p>
        </w:tc>
        <w:tc>
          <w:tcPr>
            <w:tcW w:w="997"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0</w:t>
            </w:r>
          </w:p>
        </w:tc>
      </w:tr>
      <w:tr w:rsidR="008F7B56" w:rsidRPr="005D21C1" w:rsidTr="00A8251E">
        <w:trPr>
          <w:jc w:val="center"/>
        </w:trPr>
        <w:tc>
          <w:tcPr>
            <w:tcW w:w="38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18</w:t>
            </w:r>
          </w:p>
        </w:tc>
        <w:tc>
          <w:tcPr>
            <w:tcW w:w="3620"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Standard &amp; Poor's агенттiгiнiң «АА-» төмен емес тәуелсiз рейтингi немесе басқа рейтингтік агенттiктердiң бiрiнiң осыған ұқсас деңгейдегi рейтингi бар шет мемлекеттердiң орталық үкiметтерi шығарған мемлекеттiк мәртебесi бар бағалы қағаздар</w:t>
            </w:r>
          </w:p>
        </w:tc>
        <w:tc>
          <w:tcPr>
            <w:tcW w:w="997"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0</w:t>
            </w:r>
          </w:p>
        </w:tc>
      </w:tr>
      <w:tr w:rsidR="008F7B56" w:rsidRPr="005D21C1" w:rsidTr="00A8251E">
        <w:trPr>
          <w:jc w:val="center"/>
        </w:trPr>
        <w:tc>
          <w:tcPr>
            <w:tcW w:w="383" w:type="pc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19</w:t>
            </w:r>
          </w:p>
        </w:tc>
        <w:tc>
          <w:tcPr>
            <w:tcW w:w="3620" w:type="pct"/>
            <w:tcBorders>
              <w:top w:val="nil"/>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Standard &amp; Poor's агенттiгiнiң «АА-» кем емес борыштық рейтингi немесе басқа рейтингтік агенттiктердiң бiрiнiң осыған ұқсас деңгейдегi рейтингi бар халықаралық қаржы ұйымдары шығарған бағалы қағаздар</w:t>
            </w:r>
          </w:p>
        </w:tc>
        <w:tc>
          <w:tcPr>
            <w:tcW w:w="997" w:type="pct"/>
            <w:tcBorders>
              <w:top w:val="nil"/>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0</w:t>
            </w:r>
          </w:p>
        </w:tc>
      </w:tr>
      <w:tr w:rsidR="008F7B56" w:rsidRPr="005D21C1" w:rsidTr="00A8251E">
        <w:trPr>
          <w:jc w:val="center"/>
        </w:trPr>
        <w:tc>
          <w:tcPr>
            <w:tcW w:w="383"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20</w:t>
            </w:r>
          </w:p>
        </w:tc>
        <w:tc>
          <w:tcPr>
            <w:tcW w:w="3620"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Standard &amp; Poor's агенттiгiнiң «ВВВ» төмен емес ұзақ мерзімді рейтингi немесе басқа рейтингтік агенттiктердiң бiрiнiң осыған ұқсас деңгейдегi рейтингi бар банктерге ашық корреспонденттік шоттар бойынша талаптар</w:t>
            </w:r>
          </w:p>
        </w:tc>
        <w:tc>
          <w:tcPr>
            <w:tcW w:w="997"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0</w:t>
            </w:r>
          </w:p>
        </w:tc>
      </w:tr>
      <w:tr w:rsidR="008F7B56" w:rsidRPr="005D21C1" w:rsidTr="00A8251E">
        <w:trPr>
          <w:jc w:val="center"/>
        </w:trPr>
        <w:tc>
          <w:tcPr>
            <w:tcW w:w="383"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21</w:t>
            </w:r>
          </w:p>
        </w:tc>
        <w:tc>
          <w:tcPr>
            <w:tcW w:w="3620"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Тәуекелдің І-тобына енгізілген активтер бойынша есептелген сыйақы</w:t>
            </w:r>
          </w:p>
        </w:tc>
        <w:tc>
          <w:tcPr>
            <w:tcW w:w="997"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0</w:t>
            </w:r>
          </w:p>
        </w:tc>
      </w:tr>
      <w:tr w:rsidR="008F7B56" w:rsidRPr="005D21C1" w:rsidTr="00A8251E">
        <w:trPr>
          <w:jc w:val="center"/>
        </w:trPr>
        <w:tc>
          <w:tcPr>
            <w:tcW w:w="5000" w:type="pct"/>
            <w:gridSpan w:val="3"/>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II-топ</w:t>
            </w:r>
          </w:p>
        </w:tc>
      </w:tr>
      <w:tr w:rsidR="008F7B56" w:rsidRPr="005D21C1" w:rsidTr="00A8251E">
        <w:trPr>
          <w:jc w:val="center"/>
        </w:trPr>
        <w:tc>
          <w:tcPr>
            <w:tcW w:w="383"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22</w:t>
            </w:r>
          </w:p>
        </w:tc>
        <w:tc>
          <w:tcPr>
            <w:tcW w:w="3620"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Standard &amp; Poor's агенттiгiнiң «АА-» төмен тәуелсiз рейтингі немесе басқа рейтингтік агенттiктердiң бiрiнiң осыған ұқсас деңгейдегi рейтингi бар елдердiң және тиiстi рейтингтiк бағасы жоқ елдердiң қолма-қол шетел валютасы</w:t>
            </w:r>
          </w:p>
        </w:tc>
        <w:tc>
          <w:tcPr>
            <w:tcW w:w="997"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20</w:t>
            </w:r>
          </w:p>
        </w:tc>
      </w:tr>
      <w:tr w:rsidR="008F7B56" w:rsidRPr="005D21C1" w:rsidTr="00A8251E">
        <w:trPr>
          <w:jc w:val="center"/>
        </w:trPr>
        <w:tc>
          <w:tcPr>
            <w:tcW w:w="383"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23</w:t>
            </w:r>
          </w:p>
        </w:tc>
        <w:tc>
          <w:tcPr>
            <w:tcW w:w="3620"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Standard &amp; Poor's агенттiгiнiң «А+»-тан «А-»-ке дейiнгi тәуелсiз рейтингi немесе басқа рейтингтік агенттiктердiң бiрiнiң осыған ұқсас деңгейдегi рейтингi бар елдердiң орталық үкіметтерiне берiлген қарыздар</w:t>
            </w:r>
          </w:p>
        </w:tc>
        <w:tc>
          <w:tcPr>
            <w:tcW w:w="997"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20</w:t>
            </w:r>
          </w:p>
        </w:tc>
      </w:tr>
      <w:tr w:rsidR="008F7B56" w:rsidRPr="005D21C1" w:rsidTr="00A8251E">
        <w:trPr>
          <w:jc w:val="center"/>
        </w:trPr>
        <w:tc>
          <w:tcPr>
            <w:tcW w:w="38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24</w:t>
            </w:r>
          </w:p>
        </w:tc>
        <w:tc>
          <w:tcPr>
            <w:tcW w:w="3620"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Standard &amp; Poor's агенттiгiнiң «А+»-тан «А-»-ке дейiнгi тәуелсiз рейтингi немесе басқа рейтингтік агенттiктердiң бiрiнiң осыған ұқсас деңгейдегi рейтингi бар елдердiң орталық банктерiне берiлген қарыздар</w:t>
            </w:r>
          </w:p>
        </w:tc>
        <w:tc>
          <w:tcPr>
            <w:tcW w:w="997"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20</w:t>
            </w:r>
          </w:p>
        </w:tc>
      </w:tr>
      <w:tr w:rsidR="008F7B56" w:rsidRPr="005D21C1" w:rsidTr="00A8251E">
        <w:trPr>
          <w:jc w:val="center"/>
        </w:trPr>
        <w:tc>
          <w:tcPr>
            <w:tcW w:w="38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25</w:t>
            </w:r>
          </w:p>
        </w:tc>
        <w:tc>
          <w:tcPr>
            <w:tcW w:w="3620"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Standard &amp; Poor's агенттiгiнiң «А+»-тан «А-»-ке дейiнгi борыштық рейтингi немесе басқа рейтингтік агенттiктердiң бiрiнiң осыған ұқсас деңгейдегі рейтингi бар халықаралық қаржы ұйымдарына берiлген қарыздар</w:t>
            </w:r>
          </w:p>
        </w:tc>
        <w:tc>
          <w:tcPr>
            <w:tcW w:w="997"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20</w:t>
            </w:r>
          </w:p>
        </w:tc>
      </w:tr>
      <w:tr w:rsidR="008F7B56" w:rsidRPr="005D21C1" w:rsidTr="00A8251E">
        <w:trPr>
          <w:jc w:val="center"/>
        </w:trPr>
        <w:tc>
          <w:tcPr>
            <w:tcW w:w="38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26</w:t>
            </w:r>
          </w:p>
        </w:tc>
        <w:tc>
          <w:tcPr>
            <w:tcW w:w="3620"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Қазақстан Республикасының жергiлiктi билiк органдарына берiлген қарыздар</w:t>
            </w:r>
          </w:p>
        </w:tc>
        <w:tc>
          <w:tcPr>
            <w:tcW w:w="997"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20</w:t>
            </w:r>
          </w:p>
        </w:tc>
      </w:tr>
      <w:tr w:rsidR="008F7B56" w:rsidRPr="005D21C1" w:rsidTr="00A8251E">
        <w:trPr>
          <w:jc w:val="center"/>
        </w:trPr>
        <w:tc>
          <w:tcPr>
            <w:tcW w:w="38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27</w:t>
            </w:r>
          </w:p>
        </w:tc>
        <w:tc>
          <w:tcPr>
            <w:tcW w:w="3620"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Standard &amp; Poor's агенттiгiнiң «AA-» төмен емес тәуелсiз рейтингi немесе басқа рейтингтік агенттiктердiң бiрiнiң осыған ұқсас деңгейдегi рейтингi бар елдердің жергiлiктi билiк органдарына берiлген қарыздар</w:t>
            </w:r>
          </w:p>
        </w:tc>
        <w:tc>
          <w:tcPr>
            <w:tcW w:w="997"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20</w:t>
            </w:r>
          </w:p>
        </w:tc>
      </w:tr>
      <w:tr w:rsidR="008F7B56" w:rsidRPr="005D21C1" w:rsidTr="00A8251E">
        <w:trPr>
          <w:jc w:val="center"/>
        </w:trPr>
        <w:tc>
          <w:tcPr>
            <w:tcW w:w="38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28</w:t>
            </w:r>
          </w:p>
        </w:tc>
        <w:tc>
          <w:tcPr>
            <w:tcW w:w="3620"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Standard &amp; Poor's агенттiгiнiң «AA-» төмен емес борыштық рейтингi немесе басқа рейтингтік агенттiктердiң бiрiнiң осыған ұқсас деңгейдегi рейтингi бар ұйымдарға берiлген қарыздар</w:t>
            </w:r>
          </w:p>
        </w:tc>
        <w:tc>
          <w:tcPr>
            <w:tcW w:w="997"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20</w:t>
            </w:r>
          </w:p>
        </w:tc>
      </w:tr>
      <w:tr w:rsidR="008F7B56" w:rsidRPr="005D21C1" w:rsidTr="00A8251E">
        <w:trPr>
          <w:jc w:val="center"/>
        </w:trPr>
        <w:tc>
          <w:tcPr>
            <w:tcW w:w="383" w:type="pc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29</w:t>
            </w:r>
          </w:p>
        </w:tc>
        <w:tc>
          <w:tcPr>
            <w:tcW w:w="3620" w:type="pct"/>
            <w:tcBorders>
              <w:top w:val="nil"/>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Standard &amp; Poor's агенттiгiнiң «А+»-тан «А-»-ке дейiнгi тәуелсiз рейтингi немесе басқа рейтингтік агенттiктердiң бiрiнiң осыған ұқсас деңгейдегi рейтингi бар елдердiң орталық банктерiндегі салымдар</w:t>
            </w:r>
          </w:p>
        </w:tc>
        <w:tc>
          <w:tcPr>
            <w:tcW w:w="997" w:type="pct"/>
            <w:tcBorders>
              <w:top w:val="nil"/>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20</w:t>
            </w:r>
          </w:p>
        </w:tc>
      </w:tr>
      <w:tr w:rsidR="008F7B56" w:rsidRPr="005D21C1" w:rsidTr="00A8251E">
        <w:trPr>
          <w:jc w:val="center"/>
        </w:trPr>
        <w:tc>
          <w:tcPr>
            <w:tcW w:w="383"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30</w:t>
            </w:r>
          </w:p>
        </w:tc>
        <w:tc>
          <w:tcPr>
            <w:tcW w:w="3620"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Standard &amp; Poor's агенттiгiнiң «А+»-тан «А-»-ке дейiнгi борыштық рейтингi немесе басқа рейтингтік агенттiктердiң бiрiнiң осыған ұқсас деңгейдегi рейтингi бар халықаралық қаржы ұйымдарындағы салымдар</w:t>
            </w:r>
          </w:p>
        </w:tc>
        <w:tc>
          <w:tcPr>
            <w:tcW w:w="997"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20</w:t>
            </w:r>
          </w:p>
        </w:tc>
      </w:tr>
      <w:tr w:rsidR="008F7B56" w:rsidRPr="005D21C1" w:rsidTr="00A8251E">
        <w:trPr>
          <w:jc w:val="center"/>
        </w:trPr>
        <w:tc>
          <w:tcPr>
            <w:tcW w:w="383" w:type="pc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31</w:t>
            </w:r>
          </w:p>
        </w:tc>
        <w:tc>
          <w:tcPr>
            <w:tcW w:w="3620" w:type="pct"/>
            <w:tcBorders>
              <w:top w:val="nil"/>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Standard &amp; Poor's агенттiгiнiң «AA-» төмен емес борыштық рейтингi немесе басқа рейтингтік агенттiктердiң бiрiнiң осыған ұқсас деңгейдегi рейтингi бар ұйымдардағы салымдар</w:t>
            </w:r>
          </w:p>
        </w:tc>
        <w:tc>
          <w:tcPr>
            <w:tcW w:w="997" w:type="pct"/>
            <w:tcBorders>
              <w:top w:val="nil"/>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20</w:t>
            </w:r>
          </w:p>
        </w:tc>
      </w:tr>
      <w:tr w:rsidR="008F7B56" w:rsidRPr="005D21C1" w:rsidTr="00A8251E">
        <w:trPr>
          <w:jc w:val="center"/>
        </w:trPr>
        <w:tc>
          <w:tcPr>
            <w:tcW w:w="383"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32</w:t>
            </w:r>
          </w:p>
        </w:tc>
        <w:tc>
          <w:tcPr>
            <w:tcW w:w="3620"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Тәуекелдің І тобына жатқызылған дебиторлық берешекті қоспағанда, Қазақстан Республикасының жергiлiктi билiк органдарының дебиторлық берешегi</w:t>
            </w:r>
          </w:p>
        </w:tc>
        <w:tc>
          <w:tcPr>
            <w:tcW w:w="997"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20</w:t>
            </w:r>
          </w:p>
        </w:tc>
      </w:tr>
      <w:tr w:rsidR="008F7B56" w:rsidRPr="005D21C1" w:rsidTr="00A8251E">
        <w:trPr>
          <w:jc w:val="center"/>
        </w:trPr>
        <w:tc>
          <w:tcPr>
            <w:tcW w:w="383"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33</w:t>
            </w:r>
          </w:p>
        </w:tc>
        <w:tc>
          <w:tcPr>
            <w:tcW w:w="3620"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Standard &amp; Poor's агенттiгiнiң «AA-» төмен емес борыштық рейтингi немесе басқа рейтингтік агенттiктердiң бiрiнiң осыған ұқсас деңгейдегi рейтингi бар ұйымдардың дебиторлық берешегі</w:t>
            </w:r>
          </w:p>
        </w:tc>
        <w:tc>
          <w:tcPr>
            <w:tcW w:w="997"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20</w:t>
            </w:r>
          </w:p>
        </w:tc>
      </w:tr>
      <w:tr w:rsidR="008F7B56" w:rsidRPr="005D21C1" w:rsidTr="00A8251E">
        <w:trPr>
          <w:jc w:val="center"/>
        </w:trPr>
        <w:tc>
          <w:tcPr>
            <w:tcW w:w="383"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34</w:t>
            </w:r>
          </w:p>
        </w:tc>
        <w:tc>
          <w:tcPr>
            <w:tcW w:w="3620"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Standard &amp; Poor's агенттiгiнiң «А+»-тан «А-»-ке дейiнгi тәуелсiз рейтингi немесе басқа рейтингтік агенттiктердiң бiрiнiң осыған ұқсас деңгейдегi рейтингi бар елдердің орталық үкiметтерi шығарған мемлекеттiк мәртебесi бар бағалы қағаздар</w:t>
            </w:r>
          </w:p>
        </w:tc>
        <w:tc>
          <w:tcPr>
            <w:tcW w:w="997"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20</w:t>
            </w:r>
          </w:p>
        </w:tc>
      </w:tr>
      <w:tr w:rsidR="008F7B56" w:rsidRPr="005D21C1" w:rsidTr="00A8251E">
        <w:trPr>
          <w:jc w:val="center"/>
        </w:trPr>
        <w:tc>
          <w:tcPr>
            <w:tcW w:w="38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35</w:t>
            </w:r>
          </w:p>
        </w:tc>
        <w:tc>
          <w:tcPr>
            <w:tcW w:w="3620"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Standard &amp; Poor's агенттiгiнiң «А+»-тан «А-»-ке дейiнгi борыштық рейтингi немесе басқа рейтингтік агенттiктердiң бiрiнiң осыған ұқсас деңгейдегi рейтингi бар халықаралық қаржы ұйымдары шығарған бағалы қағаздар</w:t>
            </w:r>
          </w:p>
        </w:tc>
        <w:tc>
          <w:tcPr>
            <w:tcW w:w="997"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20</w:t>
            </w:r>
          </w:p>
        </w:tc>
      </w:tr>
      <w:tr w:rsidR="008F7B56" w:rsidRPr="005D21C1" w:rsidTr="00A8251E">
        <w:trPr>
          <w:jc w:val="center"/>
        </w:trPr>
        <w:tc>
          <w:tcPr>
            <w:tcW w:w="38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36</w:t>
            </w:r>
          </w:p>
        </w:tc>
        <w:tc>
          <w:tcPr>
            <w:tcW w:w="3620"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Қазақстан Республикасының жергiлiктi билiк органдары шығарған бағалы қағаздар</w:t>
            </w:r>
          </w:p>
        </w:tc>
        <w:tc>
          <w:tcPr>
            <w:tcW w:w="997"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20</w:t>
            </w:r>
          </w:p>
        </w:tc>
      </w:tr>
      <w:tr w:rsidR="008F7B56" w:rsidRPr="005D21C1" w:rsidTr="00A8251E">
        <w:trPr>
          <w:jc w:val="center"/>
        </w:trPr>
        <w:tc>
          <w:tcPr>
            <w:tcW w:w="38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37</w:t>
            </w:r>
          </w:p>
        </w:tc>
        <w:tc>
          <w:tcPr>
            <w:tcW w:w="3620"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Standard &amp; Poor's агенттiгiнiң «АА-» төмен емес тәуелсiз рейтингi немесе басқа рейтингтік агенттiктердiң бiрiнiң осыған ұқсас деңгейдегi рейтингi бар елдердiң жергiлiктi билiк органдары шығарған бағалы қағаздар</w:t>
            </w:r>
          </w:p>
        </w:tc>
        <w:tc>
          <w:tcPr>
            <w:tcW w:w="997"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20</w:t>
            </w:r>
          </w:p>
        </w:tc>
      </w:tr>
      <w:tr w:rsidR="008F7B56" w:rsidRPr="005D21C1" w:rsidTr="00A8251E">
        <w:trPr>
          <w:jc w:val="center"/>
        </w:trPr>
        <w:tc>
          <w:tcPr>
            <w:tcW w:w="38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38</w:t>
            </w:r>
          </w:p>
        </w:tc>
        <w:tc>
          <w:tcPr>
            <w:tcW w:w="3620"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Standard &amp; Poor's агенттiгiнiң «AA-» төмен емес борыштық рейтингi немесе басқа рейтингтік агенттiктердiң бiрiнiң осыған ұқсас деңгейдегi рейтингi бар ұйымдар шығарған бағалы қағаздар</w:t>
            </w:r>
          </w:p>
        </w:tc>
        <w:tc>
          <w:tcPr>
            <w:tcW w:w="997"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20</w:t>
            </w:r>
          </w:p>
        </w:tc>
      </w:tr>
      <w:tr w:rsidR="008F7B56" w:rsidRPr="005D21C1" w:rsidTr="00A8251E">
        <w:trPr>
          <w:jc w:val="center"/>
        </w:trPr>
        <w:tc>
          <w:tcPr>
            <w:tcW w:w="383" w:type="pc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39</w:t>
            </w:r>
          </w:p>
        </w:tc>
        <w:tc>
          <w:tcPr>
            <w:tcW w:w="3620" w:type="pct"/>
            <w:tcBorders>
              <w:top w:val="nil"/>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 xml:space="preserve">Банк баланста ұстап тұратын және Standard &amp;Poor's агенттiгiнің «ААА»-тан «АА-»-ке дейiнгі кредиттік рейтингi немесе басқа рейтингтік агенттiктердiң бiрiнiң осыған ұқсас деңгейдегi рейтингi немесе Standard &amp; Poor's агенттiгiнің ұлттық </w:t>
            </w:r>
            <w:r w:rsidR="002F3B1C">
              <w:rPr>
                <w:rStyle w:val="s0"/>
                <w:sz w:val="28"/>
                <w:szCs w:val="28"/>
                <w:lang w:val="kk-KZ"/>
              </w:rPr>
              <w:t>шәкілі</w:t>
            </w:r>
            <w:r w:rsidRPr="005D21C1">
              <w:rPr>
                <w:rStyle w:val="s0"/>
                <w:sz w:val="28"/>
                <w:szCs w:val="28"/>
                <w:lang w:val="kk-KZ"/>
              </w:rPr>
              <w:t xml:space="preserve"> бойынша «kzAAA»-тан «kzAA-»-ке дейінгі рейтингтік бағасы немесе басқа рейтингтік агенттiктердiң бiрiнiң ұлттық </w:t>
            </w:r>
            <w:r w:rsidR="002F3B1C">
              <w:rPr>
                <w:rStyle w:val="s0"/>
                <w:sz w:val="28"/>
                <w:szCs w:val="28"/>
                <w:lang w:val="kk-KZ"/>
              </w:rPr>
              <w:t>шәкілі</w:t>
            </w:r>
            <w:r w:rsidRPr="005D21C1">
              <w:rPr>
                <w:rStyle w:val="s0"/>
                <w:sz w:val="28"/>
                <w:szCs w:val="28"/>
                <w:lang w:val="kk-KZ"/>
              </w:rPr>
              <w:t xml:space="preserve"> бойынша осыған ұқсас деңгейдегi рейтингi бар секьюритилендіру позициялары</w:t>
            </w:r>
          </w:p>
        </w:tc>
        <w:tc>
          <w:tcPr>
            <w:tcW w:w="997" w:type="pct"/>
            <w:tcBorders>
              <w:top w:val="nil"/>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20</w:t>
            </w:r>
          </w:p>
        </w:tc>
      </w:tr>
      <w:tr w:rsidR="008F7B56" w:rsidRPr="005D21C1" w:rsidTr="00A8251E">
        <w:trPr>
          <w:jc w:val="center"/>
        </w:trPr>
        <w:tc>
          <w:tcPr>
            <w:tcW w:w="383"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40</w:t>
            </w:r>
          </w:p>
        </w:tc>
        <w:tc>
          <w:tcPr>
            <w:tcW w:w="3620"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Тәуекелдің ІІ-тобына енгізілген активтер бойынша есептелген сыйақы</w:t>
            </w:r>
          </w:p>
        </w:tc>
        <w:tc>
          <w:tcPr>
            <w:tcW w:w="997"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20</w:t>
            </w:r>
          </w:p>
        </w:tc>
      </w:tr>
      <w:tr w:rsidR="008F7B56" w:rsidRPr="005D21C1" w:rsidTr="00A8251E">
        <w:trPr>
          <w:jc w:val="center"/>
        </w:trPr>
        <w:tc>
          <w:tcPr>
            <w:tcW w:w="5000" w:type="pct"/>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III-топ</w:t>
            </w:r>
          </w:p>
        </w:tc>
      </w:tr>
      <w:tr w:rsidR="008F7B56" w:rsidRPr="005D21C1" w:rsidTr="00A8251E">
        <w:trPr>
          <w:jc w:val="center"/>
        </w:trPr>
        <w:tc>
          <w:tcPr>
            <w:tcW w:w="383" w:type="pc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41</w:t>
            </w:r>
          </w:p>
        </w:tc>
        <w:tc>
          <w:tcPr>
            <w:tcW w:w="3620" w:type="pct"/>
            <w:tcBorders>
              <w:top w:val="nil"/>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rPr>
            </w:pPr>
            <w:r w:rsidRPr="005D21C1">
              <w:rPr>
                <w:rStyle w:val="s0"/>
                <w:sz w:val="28"/>
                <w:szCs w:val="28"/>
              </w:rPr>
              <w:t>Тазартылмаған бағалы металдар</w:t>
            </w:r>
          </w:p>
        </w:tc>
        <w:tc>
          <w:tcPr>
            <w:tcW w:w="997" w:type="pct"/>
            <w:tcBorders>
              <w:top w:val="nil"/>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50</w:t>
            </w:r>
          </w:p>
        </w:tc>
      </w:tr>
      <w:tr w:rsidR="008F7B56" w:rsidRPr="005D21C1" w:rsidTr="00A8251E">
        <w:trPr>
          <w:jc w:val="center"/>
        </w:trPr>
        <w:tc>
          <w:tcPr>
            <w:tcW w:w="383"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42</w:t>
            </w:r>
          </w:p>
        </w:tc>
        <w:tc>
          <w:tcPr>
            <w:tcW w:w="3620"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Standard &amp; Poor's агенттiгiнiң «ВВВ+»-тан «ВВВ-»-ке дейiнгi тәуелсiз рейтингi немесе басқа рейтингтік агенттiктердiң бiрiнiң осыған ұқсас деңгейдегi рейтингi бар елдердiң орталық үкiметтерiне берiлген қарыздар</w:t>
            </w:r>
          </w:p>
        </w:tc>
        <w:tc>
          <w:tcPr>
            <w:tcW w:w="997"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50</w:t>
            </w:r>
          </w:p>
        </w:tc>
      </w:tr>
      <w:tr w:rsidR="008F7B56" w:rsidRPr="005D21C1" w:rsidTr="00A8251E">
        <w:trPr>
          <w:jc w:val="center"/>
        </w:trPr>
        <w:tc>
          <w:tcPr>
            <w:tcW w:w="383"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43</w:t>
            </w:r>
          </w:p>
        </w:tc>
        <w:tc>
          <w:tcPr>
            <w:tcW w:w="3620"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rStyle w:val="s0"/>
                <w:sz w:val="28"/>
                <w:szCs w:val="28"/>
                <w:lang w:val="kk-KZ"/>
              </w:rPr>
            </w:pPr>
            <w:r w:rsidRPr="005D21C1">
              <w:rPr>
                <w:rStyle w:val="s0"/>
                <w:sz w:val="28"/>
                <w:szCs w:val="28"/>
                <w:lang w:val="kk-KZ"/>
              </w:rPr>
              <w:t>Standard &amp; Poor's агенттiгiнiң «ВВВ+»-тан «ВВВ-»-ке дейiнгi тәуелсiз рейтингi немесе басқа рейтингтік агенттiктердiң бiрiнiң осыған ұқсас деңгейдегi рейтингi бар елдердiң орталық банктерiне берiлген қарыздар</w:t>
            </w:r>
          </w:p>
          <w:p w:rsidR="008F7B56" w:rsidRPr="005D21C1" w:rsidRDefault="008F7B56" w:rsidP="00A8251E">
            <w:pPr>
              <w:spacing w:after="0" w:line="240" w:lineRule="auto"/>
              <w:jc w:val="both"/>
              <w:rPr>
                <w:sz w:val="28"/>
                <w:szCs w:val="28"/>
                <w:lang w:val="kk-KZ"/>
              </w:rPr>
            </w:pPr>
          </w:p>
        </w:tc>
        <w:tc>
          <w:tcPr>
            <w:tcW w:w="997"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50</w:t>
            </w:r>
          </w:p>
        </w:tc>
      </w:tr>
      <w:tr w:rsidR="008F7B56" w:rsidRPr="005D21C1" w:rsidTr="00A8251E">
        <w:trPr>
          <w:jc w:val="center"/>
        </w:trPr>
        <w:tc>
          <w:tcPr>
            <w:tcW w:w="383"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44</w:t>
            </w:r>
          </w:p>
        </w:tc>
        <w:tc>
          <w:tcPr>
            <w:tcW w:w="3620"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Standard &amp; Poor's агенттiгiнiң «ВВВ+»-тан «ВВВ-»-ке дейiнгi борыштық рейтингi немесе басқа рейтингтік агенттiктердiң бiрiнiң осыған ұқсас деңгейдегi рейтингi бар халықаралық қаржы ұйымдарына берiлген қарыздар</w:t>
            </w:r>
          </w:p>
        </w:tc>
        <w:tc>
          <w:tcPr>
            <w:tcW w:w="997"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50</w:t>
            </w:r>
          </w:p>
        </w:tc>
      </w:tr>
      <w:tr w:rsidR="008F7B56" w:rsidRPr="005D21C1" w:rsidTr="00A8251E">
        <w:trPr>
          <w:jc w:val="center"/>
        </w:trPr>
        <w:tc>
          <w:tcPr>
            <w:tcW w:w="38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45</w:t>
            </w:r>
          </w:p>
        </w:tc>
        <w:tc>
          <w:tcPr>
            <w:tcW w:w="3620"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Standard &amp; Poor's агенттiгiнiң «А+»-тан «А-»-ке дейiн төмен емес тәуелсiз рейтингi немесе басқа рейтингтік агенттiктердiң бiрiнiң осыған ұқсас деңгейдегі рейтингi бар елдердің жергілікті билік органдарына берiлген қарыздар</w:t>
            </w:r>
          </w:p>
        </w:tc>
        <w:tc>
          <w:tcPr>
            <w:tcW w:w="997"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50</w:t>
            </w:r>
          </w:p>
        </w:tc>
      </w:tr>
      <w:tr w:rsidR="008F7B56" w:rsidRPr="005D21C1" w:rsidTr="00A8251E">
        <w:trPr>
          <w:jc w:val="center"/>
        </w:trPr>
        <w:tc>
          <w:tcPr>
            <w:tcW w:w="38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46</w:t>
            </w:r>
          </w:p>
        </w:tc>
        <w:tc>
          <w:tcPr>
            <w:tcW w:w="3620"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Standard &amp; Poor's агенттiгiнiң «А+»-тан «А-»-ке дейiнгi борыштық рейтингi немесе басқа рейтингтік агенттiктердiң бiрiнiң осыған ұқсас деңгейдегi рейтингi бар ұйымдарға берілген қарыздар</w:t>
            </w:r>
          </w:p>
        </w:tc>
        <w:tc>
          <w:tcPr>
            <w:tcW w:w="997"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50</w:t>
            </w:r>
          </w:p>
        </w:tc>
      </w:tr>
      <w:tr w:rsidR="008F7B56" w:rsidRPr="005D21C1" w:rsidTr="00A8251E">
        <w:trPr>
          <w:jc w:val="center"/>
        </w:trPr>
        <w:tc>
          <w:tcPr>
            <w:tcW w:w="38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47</w:t>
            </w:r>
          </w:p>
        </w:tc>
        <w:tc>
          <w:tcPr>
            <w:tcW w:w="3620"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Мынадай шартқа сәйкес келетін ипотекалық тұрғын үй қарыздары (осы кестенің 72, 74, 75 және 76-жолдарында көрсетілген жеке тұлғалардың қарыздарын қоспағанда): берілген ипотекалық тұрғын үй қарызы сомасының кепіл құнына қатынасы қоса алғанда кепіл құнының 50 (елу) пайызынан аспайды</w:t>
            </w:r>
          </w:p>
        </w:tc>
        <w:tc>
          <w:tcPr>
            <w:tcW w:w="997"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35</w:t>
            </w:r>
          </w:p>
        </w:tc>
      </w:tr>
      <w:tr w:rsidR="008F7B56" w:rsidRPr="005D21C1" w:rsidTr="00A8251E">
        <w:trPr>
          <w:jc w:val="center"/>
        </w:trPr>
        <w:tc>
          <w:tcPr>
            <w:tcW w:w="383" w:type="pc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48</w:t>
            </w:r>
          </w:p>
        </w:tc>
        <w:tc>
          <w:tcPr>
            <w:tcW w:w="3620" w:type="pct"/>
            <w:tcBorders>
              <w:top w:val="nil"/>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Мынадай шартқа сәйкес келетін ипотекалық тұрғын үй қарыздары (осы кестенің 72, 74, 74, 75 және</w:t>
            </w:r>
            <w:r w:rsidRPr="005D21C1">
              <w:rPr>
                <w:rStyle w:val="s0"/>
                <w:sz w:val="28"/>
                <w:szCs w:val="28"/>
                <w:lang w:val="kk-KZ"/>
              </w:rPr>
              <w:br/>
              <w:t>76-жолдарында көрсетілген жеке тұлғалардың қарыздарын қоспағанда): берілген ипотекалық тұрғын үй қарызы сомасының кепіл құнына қатынасы қоса алғанда кепіл құнының 51 (елу бір) пайызынан 85 (сексен бес) пайызына дейін қоса алғандағы шекте болады</w:t>
            </w:r>
          </w:p>
        </w:tc>
        <w:tc>
          <w:tcPr>
            <w:tcW w:w="997" w:type="pct"/>
            <w:tcBorders>
              <w:top w:val="nil"/>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50</w:t>
            </w:r>
          </w:p>
        </w:tc>
      </w:tr>
      <w:tr w:rsidR="008F7B56" w:rsidRPr="005D21C1" w:rsidTr="00A8251E">
        <w:trPr>
          <w:jc w:val="center"/>
        </w:trPr>
        <w:tc>
          <w:tcPr>
            <w:tcW w:w="383"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49</w:t>
            </w:r>
          </w:p>
        </w:tc>
        <w:tc>
          <w:tcPr>
            <w:tcW w:w="3620"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Басқа да ипотекалық тұрғын үй қарыздары (осы кестенің 72, 74, 75 және 76-жолдарында көрсетілген, жеке тұлғаларға берілген қарыздарды қоспағанда)</w:t>
            </w:r>
          </w:p>
        </w:tc>
        <w:tc>
          <w:tcPr>
            <w:tcW w:w="997"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100</w:t>
            </w:r>
          </w:p>
        </w:tc>
      </w:tr>
      <w:tr w:rsidR="008F7B56" w:rsidRPr="005D21C1" w:rsidTr="00A8251E">
        <w:trPr>
          <w:jc w:val="center"/>
        </w:trPr>
        <w:tc>
          <w:tcPr>
            <w:tcW w:w="383"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50</w:t>
            </w:r>
          </w:p>
        </w:tc>
        <w:tc>
          <w:tcPr>
            <w:tcW w:w="3620"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Олар бойынша қарыздардың өтелмеген бөлігінен халықаралық қаржылық есептіліктің стандарттарына сәйкес 35 (отыз бес) пайыздан аз провизиялар (резервтер) қалыптастырылған Қазақстан Республикасының резиденттеріне берілген, негізгі борыш және (немесе) есептелген сыйықы бойынша күнтізбелік 90 (тоқсан) күннен астам мерзімі өткен берешегі бар қарыздар (ипотекалық тұрғын үй қарыздарын және осы кестенің 71, 72, 73, 74, 75, 76 және 102-жолдарында көрсетілген қарыздарды қоспағанда)</w:t>
            </w:r>
          </w:p>
        </w:tc>
        <w:tc>
          <w:tcPr>
            <w:tcW w:w="997"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100</w:t>
            </w:r>
          </w:p>
        </w:tc>
      </w:tr>
      <w:tr w:rsidR="008F7B56" w:rsidRPr="005D21C1" w:rsidTr="00A8251E">
        <w:trPr>
          <w:jc w:val="center"/>
        </w:trPr>
        <w:tc>
          <w:tcPr>
            <w:tcW w:w="383"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51</w:t>
            </w:r>
          </w:p>
        </w:tc>
        <w:tc>
          <w:tcPr>
            <w:tcW w:w="3620"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Олар бойынша қарыздардың өтелмеген бөлігінен халықаралық қаржылық есептіліктің стандарттарына сәйкес 35 (отыз бес) пайыздан көп және 50 (елу) пайыздан аз провизиялар (резервтер) қалыптастырылған Қазақстан Республикасының резиденттеріне берілген, негізгі борыш және (немесе) есептелген сыйықы бойынша күнтізбелік 90 (тоқсан) күннен астам мерзімі өткен берешегі бар қарыздар (ипотекалық тұрғын үй қарыздарын және осы кестенің 71, 72, 73, 74, 75, 76 және 102-жолдарында көрсетілген қарыздарды қоспағанда)</w:t>
            </w:r>
          </w:p>
        </w:tc>
        <w:tc>
          <w:tcPr>
            <w:tcW w:w="997"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75</w:t>
            </w:r>
          </w:p>
        </w:tc>
      </w:tr>
      <w:tr w:rsidR="008F7B56" w:rsidRPr="005D21C1" w:rsidTr="00A8251E">
        <w:trPr>
          <w:jc w:val="center"/>
        </w:trPr>
        <w:tc>
          <w:tcPr>
            <w:tcW w:w="38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52</w:t>
            </w:r>
          </w:p>
        </w:tc>
        <w:tc>
          <w:tcPr>
            <w:tcW w:w="3620"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Олар бойынша қарыздардың өтелмеген бөлігінен халықаралық қаржылық есептіліктің стандарттарына сәйкес 50 (елу) пайыздан көп провизиялар (резервтер) қалыптастырылған Қазақстан Республикасының резиденттеріне берілген, негізгі борыш және (немесе) есептелген сыйықы бойынша күнтізбелік 90 (тоқсан) күннен астам мерзімі өткен берешегі бар қарыздар (ипотекалық тұрғын үй қарыздарын және осы кестенің 71, 72, 73, 74, 75, 76 және 102-жолдарында көрсетілген қарыздарды қоспағанда)</w:t>
            </w:r>
          </w:p>
        </w:tc>
        <w:tc>
          <w:tcPr>
            <w:tcW w:w="997"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50</w:t>
            </w:r>
          </w:p>
        </w:tc>
      </w:tr>
      <w:tr w:rsidR="008F7B56" w:rsidRPr="005D21C1" w:rsidTr="00A8251E">
        <w:trPr>
          <w:jc w:val="center"/>
        </w:trPr>
        <w:tc>
          <w:tcPr>
            <w:tcW w:w="383" w:type="pc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53</w:t>
            </w:r>
          </w:p>
        </w:tc>
        <w:tc>
          <w:tcPr>
            <w:tcW w:w="3620" w:type="pct"/>
            <w:tcBorders>
              <w:top w:val="nil"/>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rFonts w:ascii="Times New Roman" w:hAnsi="Times New Roman"/>
                <w:sz w:val="28"/>
                <w:szCs w:val="28"/>
                <w:lang w:val="kk-KZ"/>
              </w:rPr>
            </w:pPr>
            <w:r w:rsidRPr="005D21C1">
              <w:rPr>
                <w:rStyle w:val="s0"/>
                <w:color w:val="auto"/>
                <w:sz w:val="28"/>
                <w:szCs w:val="28"/>
                <w:lang w:val="kk-KZ"/>
              </w:rPr>
              <w:t xml:space="preserve">Қазақстан Республикасының 2015 жылғы 29 қазандағы </w:t>
            </w:r>
            <w:bookmarkStart w:id="153" w:name="sub1004794574"/>
            <w:r w:rsidRPr="005D21C1">
              <w:rPr>
                <w:rStyle w:val="s0"/>
                <w:color w:val="auto"/>
                <w:sz w:val="28"/>
                <w:szCs w:val="28"/>
              </w:rPr>
              <w:fldChar w:fldCharType="begin"/>
            </w:r>
            <w:r w:rsidRPr="005D21C1">
              <w:rPr>
                <w:rStyle w:val="s0"/>
                <w:color w:val="auto"/>
                <w:sz w:val="28"/>
                <w:szCs w:val="28"/>
                <w:lang w:val="kk-KZ"/>
              </w:rPr>
              <w:instrText xml:space="preserve"> HYPERLINK "jl:39147530.0 " </w:instrText>
            </w:r>
            <w:r w:rsidRPr="005D21C1">
              <w:rPr>
                <w:rStyle w:val="s0"/>
                <w:color w:val="auto"/>
                <w:sz w:val="28"/>
                <w:szCs w:val="28"/>
              </w:rPr>
              <w:fldChar w:fldCharType="separate"/>
            </w:r>
            <w:r w:rsidRPr="005D21C1">
              <w:rPr>
                <w:rStyle w:val="a3"/>
                <w:rFonts w:ascii="Times New Roman" w:hAnsi="Times New Roman"/>
                <w:color w:val="auto"/>
                <w:sz w:val="28"/>
                <w:szCs w:val="28"/>
                <w:u w:val="none"/>
                <w:lang w:val="kk-KZ"/>
              </w:rPr>
              <w:t>Кәсіпкерлік кодексіне</w:t>
            </w:r>
            <w:r w:rsidRPr="005D21C1">
              <w:rPr>
                <w:rStyle w:val="s0"/>
                <w:color w:val="auto"/>
                <w:sz w:val="28"/>
                <w:szCs w:val="28"/>
              </w:rPr>
              <w:fldChar w:fldCharType="end"/>
            </w:r>
            <w:bookmarkEnd w:id="153"/>
            <w:r w:rsidRPr="005D21C1">
              <w:rPr>
                <w:rStyle w:val="s0"/>
                <w:color w:val="auto"/>
                <w:sz w:val="28"/>
                <w:szCs w:val="28"/>
                <w:lang w:val="kk-KZ"/>
              </w:rPr>
              <w:t xml:space="preserve"> сәйкес шағын немесе орта кәсіпкерлікке жатқызылған субъектілерге берілген, мынадай критерийлерге сәйкес келетін қарыздар:</w:t>
            </w:r>
          </w:p>
          <w:p w:rsidR="008F7B56" w:rsidRPr="005D21C1" w:rsidRDefault="008F7B56" w:rsidP="00A8251E">
            <w:pPr>
              <w:spacing w:after="0" w:line="240" w:lineRule="auto"/>
              <w:jc w:val="both"/>
              <w:rPr>
                <w:rFonts w:ascii="Times New Roman" w:hAnsi="Times New Roman"/>
                <w:sz w:val="28"/>
                <w:szCs w:val="28"/>
                <w:lang w:val="kk-KZ"/>
              </w:rPr>
            </w:pPr>
            <w:r w:rsidRPr="005D21C1">
              <w:rPr>
                <w:rStyle w:val="s0"/>
                <w:color w:val="auto"/>
                <w:sz w:val="28"/>
                <w:szCs w:val="28"/>
                <w:lang w:val="kk-KZ"/>
              </w:rPr>
              <w:t>1) қарыз сомасы меншікті капиталдың 0,02 (нөл бүтін жүзден екі) пайызынан аспайды;</w:t>
            </w:r>
          </w:p>
          <w:p w:rsidR="008F7B56" w:rsidRPr="005D21C1" w:rsidRDefault="008F7B56" w:rsidP="00A8251E">
            <w:pPr>
              <w:spacing w:after="0" w:line="240" w:lineRule="auto"/>
              <w:jc w:val="both"/>
              <w:rPr>
                <w:rFonts w:ascii="Times New Roman" w:hAnsi="Times New Roman"/>
                <w:sz w:val="28"/>
                <w:szCs w:val="28"/>
              </w:rPr>
            </w:pPr>
            <w:r w:rsidRPr="005D21C1">
              <w:rPr>
                <w:rStyle w:val="s0"/>
                <w:color w:val="auto"/>
                <w:sz w:val="28"/>
                <w:szCs w:val="28"/>
              </w:rPr>
              <w:t>2) қарыз валютасы - теңге</w:t>
            </w:r>
          </w:p>
        </w:tc>
        <w:tc>
          <w:tcPr>
            <w:tcW w:w="997" w:type="pct"/>
            <w:tcBorders>
              <w:top w:val="nil"/>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75</w:t>
            </w:r>
          </w:p>
        </w:tc>
      </w:tr>
      <w:tr w:rsidR="008F7B56" w:rsidRPr="005D21C1" w:rsidTr="00A8251E">
        <w:trPr>
          <w:jc w:val="center"/>
        </w:trPr>
        <w:tc>
          <w:tcPr>
            <w:tcW w:w="383"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54</w:t>
            </w:r>
          </w:p>
        </w:tc>
        <w:tc>
          <w:tcPr>
            <w:tcW w:w="3620"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Standard &amp; Poor's агенттiгiнiң «ВВВ+»-тан «ВВВ-»-ке дейiнгi тәуелсiз рейтингi немесе басқа рейтингтік агенттiктердiң бiрiнiң осыған ұқсас деңгейдегi рейтингi бар елдердiң орталық банктерiндегі салымдар</w:t>
            </w:r>
          </w:p>
        </w:tc>
        <w:tc>
          <w:tcPr>
            <w:tcW w:w="997"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50</w:t>
            </w:r>
          </w:p>
        </w:tc>
      </w:tr>
      <w:tr w:rsidR="008F7B56" w:rsidRPr="005D21C1" w:rsidTr="00A8251E">
        <w:trPr>
          <w:jc w:val="center"/>
        </w:trPr>
        <w:tc>
          <w:tcPr>
            <w:tcW w:w="383" w:type="pc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55</w:t>
            </w:r>
          </w:p>
        </w:tc>
        <w:tc>
          <w:tcPr>
            <w:tcW w:w="3620" w:type="pct"/>
            <w:tcBorders>
              <w:top w:val="nil"/>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Standard &amp; Poor's агенттiгiнiң «ВВВ+»-тан «ВВВ-»-ке дейiнгi борыштық рейтингi немесе басқа рейтингтік агенттiктердiң бiрiнiң осыған ұқсас деңгейдегi рейтингi бар халықаралық қаржы ұйымдарындағы салымдар</w:t>
            </w:r>
          </w:p>
        </w:tc>
        <w:tc>
          <w:tcPr>
            <w:tcW w:w="997" w:type="pct"/>
            <w:tcBorders>
              <w:top w:val="nil"/>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50</w:t>
            </w:r>
          </w:p>
        </w:tc>
      </w:tr>
      <w:tr w:rsidR="008F7B56" w:rsidRPr="005D21C1" w:rsidTr="00A8251E">
        <w:trPr>
          <w:jc w:val="center"/>
        </w:trPr>
        <w:tc>
          <w:tcPr>
            <w:tcW w:w="383"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56</w:t>
            </w:r>
          </w:p>
        </w:tc>
        <w:tc>
          <w:tcPr>
            <w:tcW w:w="3620"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Standard &amp; Poor's агенттiгiнiң «А+»-тан «А-»-ке дейiнгi борыштық рейтингi немесе басқа рейтингтік агенттiктердiң бiрiнiң осыған ұқсас деңгейдегi рейтингi бар ұйымдардағы салымдар</w:t>
            </w:r>
          </w:p>
        </w:tc>
        <w:tc>
          <w:tcPr>
            <w:tcW w:w="997"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50</w:t>
            </w:r>
          </w:p>
        </w:tc>
      </w:tr>
      <w:tr w:rsidR="008F7B56" w:rsidRPr="005D21C1" w:rsidTr="00A8251E">
        <w:trPr>
          <w:jc w:val="center"/>
        </w:trPr>
        <w:tc>
          <w:tcPr>
            <w:tcW w:w="383"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57</w:t>
            </w:r>
          </w:p>
        </w:tc>
        <w:tc>
          <w:tcPr>
            <w:tcW w:w="3620"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Standard &amp; Poor's агенттiгiнiң «А+»-тан «А-»-ке дейiнгi борыштық рейтингi немесе басқа рейтингтік агенттiктердiң бiрiнiң осыған ұқсас деңгейдегi рейтингi бар ұйымдардың дебиторлық берешегі</w:t>
            </w:r>
          </w:p>
        </w:tc>
        <w:tc>
          <w:tcPr>
            <w:tcW w:w="997"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50</w:t>
            </w:r>
          </w:p>
        </w:tc>
      </w:tr>
      <w:tr w:rsidR="008F7B56" w:rsidRPr="005D21C1" w:rsidTr="00A8251E">
        <w:trPr>
          <w:jc w:val="center"/>
        </w:trPr>
        <w:tc>
          <w:tcPr>
            <w:tcW w:w="383"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58</w:t>
            </w:r>
          </w:p>
        </w:tc>
        <w:tc>
          <w:tcPr>
            <w:tcW w:w="3620"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Standard &amp; Poor's агенттiгiнiң «ВВВ+»-тан «ВВВ-»-ке дейiнгi тәуелсiз рейтингi немесе басқа рейтингтік агенттiктердiң бiрiнiң осыған ұқсас деңгейдегi рейтингi бар елдердiң орталық үкiметтерi шығарған мемлекеттiк мәртебесi бар бағалы қағаздар</w:t>
            </w:r>
          </w:p>
        </w:tc>
        <w:tc>
          <w:tcPr>
            <w:tcW w:w="997"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50</w:t>
            </w:r>
          </w:p>
        </w:tc>
      </w:tr>
      <w:tr w:rsidR="008F7B56" w:rsidRPr="005D21C1" w:rsidTr="00A8251E">
        <w:trPr>
          <w:jc w:val="center"/>
        </w:trPr>
        <w:tc>
          <w:tcPr>
            <w:tcW w:w="38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59</w:t>
            </w:r>
          </w:p>
        </w:tc>
        <w:tc>
          <w:tcPr>
            <w:tcW w:w="3620"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Standard &amp; Poor's агенттігінің «ВВВ+»-тан «ВВВ-»-ке дейінгі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997"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50</w:t>
            </w:r>
          </w:p>
        </w:tc>
      </w:tr>
      <w:tr w:rsidR="008F7B56" w:rsidRPr="005D21C1" w:rsidTr="00A8251E">
        <w:trPr>
          <w:jc w:val="center"/>
        </w:trPr>
        <w:tc>
          <w:tcPr>
            <w:tcW w:w="38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60</w:t>
            </w:r>
          </w:p>
        </w:tc>
        <w:tc>
          <w:tcPr>
            <w:tcW w:w="3620"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Standard &amp; Poor's агенттігінің «А+»-тан бастап «А-»-тен төмен емес тәуелсіз рейтингі немесе басқа рейтингтік агенттіктердің бірінің осыған ұқсас деңгейдегі рейтингі бар елдердің жергілікті билік органдары шығарған бағалы қағаздар</w:t>
            </w:r>
          </w:p>
        </w:tc>
        <w:tc>
          <w:tcPr>
            <w:tcW w:w="997"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50</w:t>
            </w:r>
          </w:p>
        </w:tc>
      </w:tr>
      <w:tr w:rsidR="008F7B56" w:rsidRPr="005D21C1" w:rsidTr="00A8251E">
        <w:trPr>
          <w:jc w:val="center"/>
        </w:trPr>
        <w:tc>
          <w:tcPr>
            <w:tcW w:w="383" w:type="pc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61</w:t>
            </w:r>
          </w:p>
        </w:tc>
        <w:tc>
          <w:tcPr>
            <w:tcW w:w="3620" w:type="pct"/>
            <w:tcBorders>
              <w:top w:val="nil"/>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Standard &amp; Poor's агенттігінің «А+»-тан «А-»-ке дейінгі борыштық рейтингі немесе басқа рейтингтік агенттіктердің бірінің осыған ұқсас деңгейдегі рейтингі бар ұйымдар шығарған бағалы қағаздар</w:t>
            </w:r>
          </w:p>
        </w:tc>
        <w:tc>
          <w:tcPr>
            <w:tcW w:w="997" w:type="pct"/>
            <w:tcBorders>
              <w:top w:val="nil"/>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50</w:t>
            </w:r>
          </w:p>
        </w:tc>
      </w:tr>
      <w:tr w:rsidR="008F7B56" w:rsidRPr="005D21C1" w:rsidTr="00A8251E">
        <w:trPr>
          <w:jc w:val="center"/>
        </w:trPr>
        <w:tc>
          <w:tcPr>
            <w:tcW w:w="383"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62</w:t>
            </w:r>
          </w:p>
        </w:tc>
        <w:tc>
          <w:tcPr>
            <w:tcW w:w="3620"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 xml:space="preserve">Банк баланста ұстап тұратын және Standard &amp; Poor's агенттiгiнің «А+»-тан «А-»-ке дейiнгі кредиттік рейтингi немесе басқа рейтингтік агенттiктердiң бiрiнiң осыған ұқсас деңгейдегi рейтингi немесе Standard &amp; Poor's агенттiгiнің ұлттық </w:t>
            </w:r>
            <w:r w:rsidR="002F3B1C">
              <w:rPr>
                <w:rStyle w:val="s0"/>
                <w:sz w:val="28"/>
                <w:szCs w:val="28"/>
                <w:lang w:val="kk-KZ"/>
              </w:rPr>
              <w:t>шәкілі</w:t>
            </w:r>
            <w:r w:rsidRPr="005D21C1">
              <w:rPr>
                <w:rStyle w:val="s0"/>
                <w:sz w:val="28"/>
                <w:szCs w:val="28"/>
                <w:lang w:val="kk-KZ"/>
              </w:rPr>
              <w:t xml:space="preserve"> бойынша «kzA+»-тан «kzA-»-ға дейінгі рейтингтік бағасы немесе басқа рейтингтік агенттiктердiң бiрiнiң ұлттық </w:t>
            </w:r>
            <w:r w:rsidR="002F3B1C">
              <w:rPr>
                <w:rStyle w:val="s0"/>
                <w:sz w:val="28"/>
                <w:szCs w:val="28"/>
                <w:lang w:val="kk-KZ"/>
              </w:rPr>
              <w:t>шәкілі</w:t>
            </w:r>
            <w:r w:rsidRPr="005D21C1">
              <w:rPr>
                <w:rStyle w:val="s0"/>
                <w:sz w:val="28"/>
                <w:szCs w:val="28"/>
                <w:lang w:val="kk-KZ"/>
              </w:rPr>
              <w:t xml:space="preserve"> бойынша осыған ұқсас деңгейдегi рейтингi бар секьюритилендіру позициялары</w:t>
            </w:r>
          </w:p>
        </w:tc>
        <w:tc>
          <w:tcPr>
            <w:tcW w:w="997"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50</w:t>
            </w:r>
          </w:p>
        </w:tc>
      </w:tr>
      <w:tr w:rsidR="008F7B56" w:rsidRPr="005D21C1" w:rsidTr="00A8251E">
        <w:trPr>
          <w:jc w:val="center"/>
        </w:trPr>
        <w:tc>
          <w:tcPr>
            <w:tcW w:w="383"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63</w:t>
            </w:r>
          </w:p>
        </w:tc>
        <w:tc>
          <w:tcPr>
            <w:tcW w:w="3620"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Standard &amp; Poor's агенттігінің «ВВВ-»-тен «ВВ-»-ке дейінгі (қоса алғанда) борыштық рейтингі немесе басқа рейтингтік агенттіктердің бірінің осыған ұқсас деңгейіндегі рейтингі бар Қазақстан Республикасының резидент банктеріне немесе Standard &amp; Poor's агенттігінің «ВВВ-»-дан «ВВ+»-ға дейінгі (қоса алғанда) борыштық рейтингі немесе басқа рейтингтік агенттіктердің бірінің осыған ұқсас деңгейдегі рейтингі бар бейрезидент банкке ашылған корреспонденттік шоттар бойынша талаптар</w:t>
            </w:r>
          </w:p>
        </w:tc>
        <w:tc>
          <w:tcPr>
            <w:tcW w:w="997"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50</w:t>
            </w:r>
          </w:p>
        </w:tc>
      </w:tr>
      <w:tr w:rsidR="008F7B56" w:rsidRPr="005D21C1" w:rsidTr="00A8251E">
        <w:trPr>
          <w:jc w:val="center"/>
        </w:trPr>
        <w:tc>
          <w:tcPr>
            <w:tcW w:w="383" w:type="pc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64</w:t>
            </w:r>
          </w:p>
        </w:tc>
        <w:tc>
          <w:tcPr>
            <w:tcW w:w="3620" w:type="pct"/>
            <w:tcBorders>
              <w:top w:val="nil"/>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rStyle w:val="s0"/>
                <w:sz w:val="28"/>
                <w:szCs w:val="28"/>
                <w:lang w:val="kk-KZ"/>
              </w:rPr>
            </w:pPr>
            <w:r w:rsidRPr="005D21C1">
              <w:rPr>
                <w:rStyle w:val="s0"/>
                <w:sz w:val="28"/>
                <w:szCs w:val="28"/>
                <w:lang w:val="kk-KZ"/>
              </w:rPr>
              <w:t>«Қазақстан қор биржасы» акционерлік қоғамына талаптар</w:t>
            </w:r>
          </w:p>
          <w:p w:rsidR="008F7B56" w:rsidRPr="005D21C1" w:rsidRDefault="008F7B56" w:rsidP="00A8251E">
            <w:pPr>
              <w:spacing w:after="0" w:line="240" w:lineRule="auto"/>
              <w:jc w:val="both"/>
              <w:rPr>
                <w:sz w:val="28"/>
                <w:szCs w:val="28"/>
                <w:lang w:val="kk-KZ"/>
              </w:rPr>
            </w:pPr>
          </w:p>
        </w:tc>
        <w:tc>
          <w:tcPr>
            <w:tcW w:w="997" w:type="pct"/>
            <w:tcBorders>
              <w:top w:val="nil"/>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50</w:t>
            </w:r>
          </w:p>
        </w:tc>
      </w:tr>
      <w:tr w:rsidR="008F7B56" w:rsidRPr="005D21C1" w:rsidTr="00A8251E">
        <w:trPr>
          <w:jc w:val="center"/>
        </w:trPr>
        <w:tc>
          <w:tcPr>
            <w:tcW w:w="383"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65</w:t>
            </w:r>
          </w:p>
        </w:tc>
        <w:tc>
          <w:tcPr>
            <w:tcW w:w="3620"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Тәуекелдің III-тобына енгізілген активтер бойынша есептелген сыйақы</w:t>
            </w:r>
          </w:p>
        </w:tc>
        <w:tc>
          <w:tcPr>
            <w:tcW w:w="997"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50</w:t>
            </w:r>
          </w:p>
        </w:tc>
      </w:tr>
      <w:tr w:rsidR="008F7B56" w:rsidRPr="005D21C1" w:rsidTr="00A8251E">
        <w:trPr>
          <w:jc w:val="center"/>
        </w:trPr>
        <w:tc>
          <w:tcPr>
            <w:tcW w:w="5000" w:type="pct"/>
            <w:gridSpan w:val="3"/>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p>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p>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IV-топ</w:t>
            </w:r>
          </w:p>
        </w:tc>
      </w:tr>
      <w:tr w:rsidR="008F7B56" w:rsidRPr="005D21C1" w:rsidTr="00A8251E">
        <w:trPr>
          <w:jc w:val="center"/>
        </w:trPr>
        <w:tc>
          <w:tcPr>
            <w:tcW w:w="383"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66</w:t>
            </w:r>
          </w:p>
        </w:tc>
        <w:tc>
          <w:tcPr>
            <w:tcW w:w="3620"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Standard &amp; Poor's агенттiгiнiң «ВВ+»-тан «В-»-ке дейiнгi тәуелсiз рейтингi немесе басқа рейтингтік агенттiктердiң бiрiнiң осыған ұқсас деңгейдегi рейтингi бар елдердiң және тиісті рейтингтік бағасы жоқ елдердің орталық үкіметтеріне берілген қарыздар</w:t>
            </w:r>
          </w:p>
        </w:tc>
        <w:tc>
          <w:tcPr>
            <w:tcW w:w="997"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100</w:t>
            </w:r>
          </w:p>
        </w:tc>
      </w:tr>
      <w:tr w:rsidR="008F7B56" w:rsidRPr="005D21C1" w:rsidTr="00A8251E">
        <w:trPr>
          <w:jc w:val="center"/>
        </w:trPr>
        <w:tc>
          <w:tcPr>
            <w:tcW w:w="38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67</w:t>
            </w:r>
          </w:p>
        </w:tc>
        <w:tc>
          <w:tcPr>
            <w:tcW w:w="3620"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Standard &amp; Poor's агенттiгiнiң «ВВ+»-тан «В-»-ке дейiнгi тәуелсiз рейтингi немесе басқа рейтингтік агенттiктердiң бiрiнiң осыған ұқсас деңгейдегi рейтингi бар елдердiң және тиісті рейтингтік бағасы жоқ елдердің орталық банктеріне берілген қарыздар</w:t>
            </w:r>
          </w:p>
        </w:tc>
        <w:tc>
          <w:tcPr>
            <w:tcW w:w="997"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100</w:t>
            </w:r>
          </w:p>
        </w:tc>
      </w:tr>
      <w:tr w:rsidR="008F7B56" w:rsidRPr="005D21C1" w:rsidTr="00A8251E">
        <w:trPr>
          <w:jc w:val="center"/>
        </w:trPr>
        <w:tc>
          <w:tcPr>
            <w:tcW w:w="38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68</w:t>
            </w:r>
          </w:p>
        </w:tc>
        <w:tc>
          <w:tcPr>
            <w:tcW w:w="3620"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Standard &amp; Poor's агенттiгiнiң «ВВ+»-тан «В-»-ке дейiнгi борыштық рейтингi немесе басқа рейтингтік агенттiктердiң бiрiнiң осыған ұқсас деңгейдегi рейтингi бар халықаралық қаржы ұйымдарына және тиісті рейтингтік бағасы жоқ халықаралық қаржы ұйымдарына берiлген қарыздар</w:t>
            </w:r>
          </w:p>
        </w:tc>
        <w:tc>
          <w:tcPr>
            <w:tcW w:w="997"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100</w:t>
            </w:r>
          </w:p>
        </w:tc>
      </w:tr>
      <w:tr w:rsidR="008F7B56" w:rsidRPr="005D21C1" w:rsidTr="00A8251E">
        <w:trPr>
          <w:jc w:val="center"/>
        </w:trPr>
        <w:tc>
          <w:tcPr>
            <w:tcW w:w="383" w:type="pc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69</w:t>
            </w:r>
          </w:p>
        </w:tc>
        <w:tc>
          <w:tcPr>
            <w:tcW w:w="3620" w:type="pct"/>
            <w:tcBorders>
              <w:top w:val="nil"/>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Standard &amp; Poor's агенттiгiнiң «ВВВ+»-тан «ВВ-»-ке дейiнгi борыштық рейтингi немесе басқа рейтингтік агенттiктердiң бiрiнiң осыған ұқсас деңгейдегі рейтингi бар елдердің және тиісті рейтингтік бағасы жоқ елдердің жергілікті билік органдарына берiлген қарыздар</w:t>
            </w:r>
          </w:p>
        </w:tc>
        <w:tc>
          <w:tcPr>
            <w:tcW w:w="997" w:type="pct"/>
            <w:tcBorders>
              <w:top w:val="nil"/>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100</w:t>
            </w:r>
          </w:p>
        </w:tc>
      </w:tr>
      <w:tr w:rsidR="008F7B56" w:rsidRPr="005D21C1" w:rsidTr="00A8251E">
        <w:trPr>
          <w:jc w:val="center"/>
        </w:trPr>
        <w:tc>
          <w:tcPr>
            <w:tcW w:w="383"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70</w:t>
            </w:r>
          </w:p>
        </w:tc>
        <w:tc>
          <w:tcPr>
            <w:tcW w:w="3620"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Standard &amp; Poor's агенттiгiнiң «А-» төмен борыштық рейтингi немесе басқа рейтингтік агенттiктердiң бiрiнiң осыған ұқсас деңгейдегі рейтингi бар резидент ұйымдарға, тиісті рейтингтік бағасы жоқ резидент ұйымдарға және Standard &amp; Poor's агенттiгiнiң «ВВВ+»-тан «ВВ-»-ке дейінгі борыштық рейтингi немесе басқа рейтингтік агенттiктердiң бiрiнiң осыған ұқсас деңгейдегі рейтингi бар бейрезидент ұйымдарға берiлген қарыздар</w:t>
            </w:r>
          </w:p>
        </w:tc>
        <w:tc>
          <w:tcPr>
            <w:tcW w:w="997"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100</w:t>
            </w:r>
          </w:p>
        </w:tc>
      </w:tr>
      <w:tr w:rsidR="008F7B56" w:rsidRPr="005D21C1" w:rsidTr="00A8251E">
        <w:trPr>
          <w:jc w:val="center"/>
        </w:trPr>
        <w:tc>
          <w:tcPr>
            <w:tcW w:w="383"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71</w:t>
            </w:r>
          </w:p>
        </w:tc>
        <w:tc>
          <w:tcPr>
            <w:tcW w:w="3620"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Standard &amp; Poor's агенттiгiнiң «А-» төмен борыштық рейтингi немесе басқа рейтингтік агенттiктердiң бiрiнiң осыған ұқсас деңгейдегі рейтингi бар резидент ұйымдарға, тиісті рейтингтік бағасы жоқ резидент ұйымдарға және Standard &amp; Poor's агенттiгiнiң «ВВВ+»-тан «ВВ-»-ке дейінгі борыштық рейтингi немесе басқа рейтингтік агенттiктердiң бiрiнiң осыған ұқсас деңгейдегі рейтингi бар және тиісті валюталық түсімі жоқ және (немесе) валюталық тәуекелдері қарыз алушы тарапынан тиісті хеджирлеу құралдарымен жабылмаған бейрезидент ұйымдарға 2016 жылғы 1 қаңтардан бастап берілген және шетел валютасында 1 (бір) жылдан аспайтын мерзімге берілген қарыздар</w:t>
            </w:r>
          </w:p>
        </w:tc>
        <w:tc>
          <w:tcPr>
            <w:tcW w:w="997"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200</w:t>
            </w:r>
          </w:p>
        </w:tc>
      </w:tr>
      <w:tr w:rsidR="008F7B56" w:rsidRPr="005D21C1" w:rsidTr="00A8251E">
        <w:trPr>
          <w:jc w:val="center"/>
        </w:trPr>
        <w:tc>
          <w:tcPr>
            <w:tcW w:w="38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72</w:t>
            </w:r>
          </w:p>
        </w:tc>
        <w:tc>
          <w:tcPr>
            <w:tcW w:w="3620"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Тәуекелдің III-тобына жатқызылғандарды қоспағанда, жеке тұлғаларға 2016 жылғы 1 қаңтарға дейін берілген қарыздар, оның ішінде тұтынушылық кредиттер</w:t>
            </w:r>
          </w:p>
        </w:tc>
        <w:tc>
          <w:tcPr>
            <w:tcW w:w="997"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100</w:t>
            </w:r>
          </w:p>
        </w:tc>
      </w:tr>
      <w:tr w:rsidR="008F7B56" w:rsidRPr="005D21C1" w:rsidTr="00A8251E">
        <w:trPr>
          <w:jc w:val="center"/>
        </w:trPr>
        <w:tc>
          <w:tcPr>
            <w:tcW w:w="383" w:type="pc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73</w:t>
            </w:r>
          </w:p>
        </w:tc>
        <w:tc>
          <w:tcPr>
            <w:tcW w:w="3620" w:type="pct"/>
            <w:tcBorders>
              <w:top w:val="nil"/>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Тәуекелдің III-тобына жатқызылғандарды қоспағанда, тиісті валюталық түсімі жоқ және (немесе) валюталық тәуекелдері қарыз алушы тарапынан тиісті хеджирлеу құралдарымен жабылмаған жеке тұлғаларға 2016 жылғы 1 қаңтардан бастап берілген және шетел валютасында 1 (бір) жылдан аспайтын мерзімге берілген қарыздар, оның ішінде тұтынушылық кредиттер</w:t>
            </w:r>
          </w:p>
        </w:tc>
        <w:tc>
          <w:tcPr>
            <w:tcW w:w="997" w:type="pct"/>
            <w:tcBorders>
              <w:top w:val="nil"/>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200</w:t>
            </w:r>
          </w:p>
        </w:tc>
      </w:tr>
      <w:tr w:rsidR="008F7B56" w:rsidRPr="005D21C1" w:rsidTr="00A8251E">
        <w:trPr>
          <w:jc w:val="center"/>
        </w:trPr>
        <w:tc>
          <w:tcPr>
            <w:tcW w:w="383"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74</w:t>
            </w:r>
          </w:p>
        </w:tc>
        <w:tc>
          <w:tcPr>
            <w:tcW w:w="3620"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Банк есептейтін төмендегі критерийлердің біреуіне сәйкес келетін жеке тұлғаларға 2016 жылғы 1 қаңтардан бастап берілген қамтамасыз етілмеген қарыздар, оның ішінде тұтынушылық кредиттер:</w:t>
            </w:r>
          </w:p>
          <w:p w:rsidR="008F7B56" w:rsidRPr="005D21C1" w:rsidRDefault="008F7B56" w:rsidP="00A8251E">
            <w:pPr>
              <w:spacing w:after="0" w:line="240" w:lineRule="auto"/>
              <w:jc w:val="both"/>
              <w:rPr>
                <w:sz w:val="28"/>
                <w:szCs w:val="28"/>
                <w:lang w:val="kk-KZ"/>
              </w:rPr>
            </w:pPr>
            <w:r w:rsidRPr="005D21C1">
              <w:rPr>
                <w:rStyle w:val="s0"/>
                <w:sz w:val="28"/>
                <w:szCs w:val="28"/>
                <w:lang w:val="kk-KZ"/>
              </w:rPr>
              <w:t>қарыз берген кезде 2016 жылғы 1 қаңтар - 2016 жылғы 31 желтоқсан аралығында:</w:t>
            </w:r>
          </w:p>
          <w:p w:rsidR="008F7B56" w:rsidRPr="005D21C1" w:rsidRDefault="008F7B56" w:rsidP="00A8251E">
            <w:pPr>
              <w:spacing w:after="0" w:line="240" w:lineRule="auto"/>
              <w:jc w:val="both"/>
              <w:rPr>
                <w:sz w:val="28"/>
                <w:szCs w:val="28"/>
                <w:lang w:val="kk-KZ"/>
              </w:rPr>
            </w:pPr>
            <w:r w:rsidRPr="005D21C1">
              <w:rPr>
                <w:rStyle w:val="s0"/>
                <w:sz w:val="28"/>
                <w:szCs w:val="28"/>
                <w:lang w:val="kk-KZ"/>
              </w:rPr>
              <w:t>1) қарыз алушы - жеке тұлғаның бір айлық орташа кірісін есептеу үшін соңғы 6 (алты) айдағы бірыңғай жинақтаушы зейнетақы қорынан жеке зейнетақы шотынан үзінді-көшірмені немесе қарыз алушының банктің төлем карточкалары арқылы қарыз алушы өтініш берген күн алдындағы қатарынан 6 (алты) ай ішінде жалақыны алу туралы ақпаратты пайдалана отырып, Нормативтік құқықтық актілерді мемлекеттік тіркеу тізілімінде № 9125 тіркелген «Қаржы ұйымдарының банк операцияларының жекелеген түрлерін және басқа да операцияларды жүргізуіне шектеулер енгізу туралы» Қазақстан Республикасы Ұлттық Банкі Басқармасының 2013 жылғы 25 желтоқсандағы № 292 қаулысына (бұдан әрі - № 292 қаулы) сәйкес есептелген қарыз алушының борыштық жүктемесі коэффициентінің деңгейі 0,35 асады;</w:t>
            </w:r>
          </w:p>
          <w:p w:rsidR="008F7B56" w:rsidRPr="005D21C1" w:rsidRDefault="008F7B56" w:rsidP="00A8251E">
            <w:pPr>
              <w:spacing w:after="0" w:line="240" w:lineRule="auto"/>
              <w:jc w:val="both"/>
              <w:rPr>
                <w:sz w:val="28"/>
                <w:szCs w:val="28"/>
                <w:lang w:val="kk-KZ"/>
              </w:rPr>
            </w:pPr>
            <w:r w:rsidRPr="005D21C1">
              <w:rPr>
                <w:rStyle w:val="s0"/>
                <w:sz w:val="28"/>
                <w:szCs w:val="28"/>
                <w:lang w:val="kk-KZ"/>
              </w:rPr>
              <w:t>2) берілген күн алдындағы соңғы 24 (жиырма төрт) ай ішінде кез келген қолданыстағы немесе жабық қарыз берешегі және (немесе) ол бойынша сыйақы бойынша мерзімі өткен төлемдер күнтізбелік 60 (алпыс) күннен асады не мерзімі күнтізбелік 30 (отыз) күннен асатын мерзімі өткен төлемдерге 3 (үш) реттен артық жол берілген.</w:t>
            </w:r>
          </w:p>
          <w:p w:rsidR="008F7B56" w:rsidRPr="005D21C1" w:rsidRDefault="008F7B56" w:rsidP="00A8251E">
            <w:pPr>
              <w:spacing w:after="0" w:line="240" w:lineRule="auto"/>
              <w:jc w:val="both"/>
              <w:rPr>
                <w:sz w:val="28"/>
                <w:szCs w:val="28"/>
                <w:lang w:val="kk-KZ"/>
              </w:rPr>
            </w:pPr>
            <w:r w:rsidRPr="005D21C1">
              <w:rPr>
                <w:rStyle w:val="s0"/>
                <w:sz w:val="28"/>
                <w:szCs w:val="28"/>
                <w:lang w:val="kk-KZ"/>
              </w:rPr>
              <w:t>Банктің осы жолдың жоғарыда көрсетілген тармақшаларының бірінде көзделген ақпараты болмаған жағдайда, жеке тұлғаларға берілген қарыздар қамтамасыз етілмеген деп танылады және осы жолға сәйкес кредитік тәуекелдің дәрежесі бойынша мөлшерленеді</w:t>
            </w:r>
          </w:p>
        </w:tc>
        <w:tc>
          <w:tcPr>
            <w:tcW w:w="997"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150</w:t>
            </w:r>
          </w:p>
        </w:tc>
      </w:tr>
      <w:tr w:rsidR="008F7B56" w:rsidRPr="005D21C1" w:rsidTr="00A8251E">
        <w:trPr>
          <w:jc w:val="center"/>
        </w:trPr>
        <w:tc>
          <w:tcPr>
            <w:tcW w:w="383"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75</w:t>
            </w:r>
          </w:p>
        </w:tc>
        <w:tc>
          <w:tcPr>
            <w:tcW w:w="3620"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Банк есептейтін төмендегі критерийлердің біреуіне сәйкес келетін жеке тұлғаларға 2016 жылғы 1 қаңтардан бастап берілген қамтамасыз етілмеген қарыздар, оның ішінде тұтынушылық кредиттер:</w:t>
            </w:r>
          </w:p>
          <w:p w:rsidR="008F7B56" w:rsidRPr="005D21C1" w:rsidRDefault="008F7B56" w:rsidP="00A8251E">
            <w:pPr>
              <w:spacing w:after="0" w:line="240" w:lineRule="auto"/>
              <w:jc w:val="both"/>
              <w:rPr>
                <w:sz w:val="28"/>
                <w:szCs w:val="28"/>
                <w:lang w:val="kk-KZ"/>
              </w:rPr>
            </w:pPr>
            <w:r w:rsidRPr="005D21C1">
              <w:rPr>
                <w:rStyle w:val="s0"/>
                <w:sz w:val="28"/>
                <w:szCs w:val="28"/>
                <w:lang w:val="kk-KZ"/>
              </w:rPr>
              <w:t>2017 жылғы 1 қаңтардан бастап ай сайын қарыздар мониторингі кезінде:</w:t>
            </w:r>
          </w:p>
          <w:p w:rsidR="008F7B56" w:rsidRPr="005D21C1" w:rsidRDefault="008F7B56" w:rsidP="00A8251E">
            <w:pPr>
              <w:spacing w:after="0" w:line="240" w:lineRule="auto"/>
              <w:jc w:val="both"/>
              <w:rPr>
                <w:sz w:val="28"/>
                <w:szCs w:val="28"/>
                <w:lang w:val="kk-KZ"/>
              </w:rPr>
            </w:pPr>
            <w:r w:rsidRPr="005D21C1">
              <w:rPr>
                <w:rStyle w:val="s0"/>
                <w:sz w:val="28"/>
                <w:szCs w:val="28"/>
                <w:lang w:val="kk-KZ"/>
              </w:rPr>
              <w:t>1) қарыз алушы - жеке тұлғаның бір айлық орташа кірісін есептеу үшін соңғы 6 (алты) айдағы бірыңғай жинақтаушы зейнетақы қорынан жеке зейнетақы шотынан үзінді-көшірмені немесе қарыз алушының банктің төлем карточкалары арқылы қарыз алушы өтініш берген күн алдындағы қатарынан 6 (алты) ай ішінде жалақыны алу туралы ақпаратты пайдалана отырып                  № 292 қаулыға сәйкес есептелген қарыз алушының борыштық жүктемесі коэффициентінің деңгейі 0,35 асады;</w:t>
            </w:r>
          </w:p>
          <w:p w:rsidR="008F7B56" w:rsidRPr="005D21C1" w:rsidRDefault="008F7B56" w:rsidP="00A8251E">
            <w:pPr>
              <w:spacing w:after="0" w:line="240" w:lineRule="auto"/>
              <w:jc w:val="both"/>
              <w:rPr>
                <w:sz w:val="28"/>
                <w:szCs w:val="28"/>
                <w:lang w:val="kk-KZ"/>
              </w:rPr>
            </w:pPr>
            <w:r w:rsidRPr="005D21C1">
              <w:rPr>
                <w:rStyle w:val="s0"/>
                <w:sz w:val="28"/>
                <w:szCs w:val="28"/>
                <w:lang w:val="kk-KZ"/>
              </w:rPr>
              <w:t>2) берілген күн алдындағы соңғы 24 (жиырма төрт) ай ішінде кез келген қолданыстағы немесе жабық қарыз берешегі және (немесе) ол бойынша сыйақы бойынша мерзімі өткен төлемдер күнтізбелік 60 (алпыс) күннен асады не мерзімі күнтізбелік 30 (отыз) күннен асатын мерзімі өткен төлемдерге 3 (үш) реттен артық жол берілген;</w:t>
            </w:r>
          </w:p>
          <w:p w:rsidR="008F7B56" w:rsidRPr="005D21C1" w:rsidRDefault="008F7B56" w:rsidP="00A8251E">
            <w:pPr>
              <w:spacing w:after="0" w:line="240" w:lineRule="auto"/>
              <w:jc w:val="both"/>
              <w:rPr>
                <w:sz w:val="28"/>
                <w:szCs w:val="28"/>
                <w:lang w:val="kk-KZ"/>
              </w:rPr>
            </w:pPr>
            <w:r w:rsidRPr="005D21C1">
              <w:rPr>
                <w:rStyle w:val="s0"/>
                <w:sz w:val="28"/>
                <w:szCs w:val="28"/>
                <w:lang w:val="kk-KZ"/>
              </w:rPr>
              <w:t>3) қарыздардың ай сайынғы мониторингі кезінде осы жолға сәйкес 1) немесе 2) тармақшаларда көрсетілген есептеу үшін ақпарат жоқ.</w:t>
            </w:r>
          </w:p>
          <w:p w:rsidR="008F7B56" w:rsidRPr="005D21C1" w:rsidRDefault="008F7B56" w:rsidP="00A8251E">
            <w:pPr>
              <w:spacing w:after="0" w:line="240" w:lineRule="auto"/>
              <w:jc w:val="both"/>
              <w:rPr>
                <w:sz w:val="28"/>
                <w:szCs w:val="28"/>
                <w:lang w:val="kk-KZ"/>
              </w:rPr>
            </w:pPr>
            <w:r w:rsidRPr="005D21C1">
              <w:rPr>
                <w:rStyle w:val="s0"/>
                <w:sz w:val="28"/>
                <w:szCs w:val="28"/>
                <w:lang w:val="kk-KZ"/>
              </w:rPr>
              <w:t>Банктің осы жолдың жоғарыда көрсетілген тармақшаларының бірінде көзделген ақпараты ақпарат болмаған жағдайда, жеке тұлғаларға берілген қарыздар қамтамасыз етілмеген деп танылады және осы жолға сәйкес кредитік тәуекелдің дәрежесі бойынша мөлшерленеді</w:t>
            </w:r>
          </w:p>
        </w:tc>
        <w:tc>
          <w:tcPr>
            <w:tcW w:w="997"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150</w:t>
            </w:r>
          </w:p>
        </w:tc>
      </w:tr>
      <w:tr w:rsidR="008F7B56" w:rsidRPr="005D21C1" w:rsidTr="00A8251E">
        <w:trPr>
          <w:jc w:val="center"/>
        </w:trPr>
        <w:tc>
          <w:tcPr>
            <w:tcW w:w="383"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76</w:t>
            </w:r>
          </w:p>
        </w:tc>
        <w:tc>
          <w:tcPr>
            <w:tcW w:w="3620"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2016 жылғы 1 қаңтардан бастап жеке тұлғаларға берілген басқа да қарыздар, оның ішінде тұтынушылық кредиттер (осы кестенің 74 және 75-жолдарында көрсетілген ипотекалық тұрғын үй қарыздары мен жеке тұлғаларға қарыздарды қоспағанда)</w:t>
            </w:r>
          </w:p>
        </w:tc>
        <w:tc>
          <w:tcPr>
            <w:tcW w:w="997"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100</w:t>
            </w:r>
          </w:p>
        </w:tc>
      </w:tr>
      <w:tr w:rsidR="008F7B56" w:rsidRPr="005D21C1" w:rsidTr="00A8251E">
        <w:trPr>
          <w:jc w:val="center"/>
        </w:trPr>
        <w:tc>
          <w:tcPr>
            <w:tcW w:w="383"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77</w:t>
            </w:r>
          </w:p>
        </w:tc>
        <w:tc>
          <w:tcPr>
            <w:tcW w:w="3620"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Standard &amp; Poor's агенттiгiнiң «ВВ+»-тан «В-»-ке дейiнгi тәуелсiз рейтингi немесе басқа рейтингтік агенттiктердiң бiрiнiң осыған ұқсас деңгейдегi рейтингi бар елдердiң және тиісті рейтингтік бағасы жоқ елдердің орталық банктерiндегі салымдар</w:t>
            </w:r>
          </w:p>
        </w:tc>
        <w:tc>
          <w:tcPr>
            <w:tcW w:w="997"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100</w:t>
            </w:r>
          </w:p>
        </w:tc>
      </w:tr>
      <w:tr w:rsidR="008F7B56" w:rsidRPr="005D21C1" w:rsidTr="00A8251E">
        <w:trPr>
          <w:jc w:val="center"/>
        </w:trPr>
        <w:tc>
          <w:tcPr>
            <w:tcW w:w="38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78</w:t>
            </w:r>
          </w:p>
        </w:tc>
        <w:tc>
          <w:tcPr>
            <w:tcW w:w="3620"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Standard &amp; Poor's агенттiгiнiң «ВВ+»-тан «В-»-ке дейiнгi борыштық рейтингi немесе басқа рейтингтік агенттiктердiң бiрiнiң осыған ұқсас деңгейдегi рейтингi бар халықаралық қаржы ұйымдарындағы және тиісті рейтингтік бағасы жоқ халықаралық қаржы ұйымдарындағы салымдар</w:t>
            </w:r>
          </w:p>
        </w:tc>
        <w:tc>
          <w:tcPr>
            <w:tcW w:w="997"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100</w:t>
            </w:r>
          </w:p>
        </w:tc>
      </w:tr>
      <w:tr w:rsidR="008F7B56" w:rsidRPr="005D21C1" w:rsidTr="00A8251E">
        <w:trPr>
          <w:jc w:val="center"/>
        </w:trPr>
        <w:tc>
          <w:tcPr>
            <w:tcW w:w="383" w:type="pc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79</w:t>
            </w:r>
          </w:p>
        </w:tc>
        <w:tc>
          <w:tcPr>
            <w:tcW w:w="3620" w:type="pct"/>
            <w:tcBorders>
              <w:top w:val="nil"/>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Standard &amp; Poor's агенттiгiнiң «А-» төмен борыштық рейтингi немесе басқа рейтингтік агенттiктердiң бiрiнiң осыған ұқсас деңгейдегі рейтингi бар резидент ұйымдардағы, тиісті рейтингтік бағасы жоқ резидент ұйымдардағы және Standard &amp; Poor's агенттiгiнiң «ВВВ+»-тан «ВВ-»-ке дейінгі борыштық рейтингi немесе басқа рейтингтік агенттiктердiң бiрiнiң осыған ұқсас деңгейдегі рейтингi бар бейрезидент ұйымдардағы салымдар</w:t>
            </w:r>
          </w:p>
        </w:tc>
        <w:tc>
          <w:tcPr>
            <w:tcW w:w="997" w:type="pct"/>
            <w:tcBorders>
              <w:top w:val="nil"/>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100</w:t>
            </w:r>
          </w:p>
        </w:tc>
      </w:tr>
      <w:tr w:rsidR="008F7B56" w:rsidRPr="005D21C1" w:rsidTr="00A8251E">
        <w:trPr>
          <w:jc w:val="center"/>
        </w:trPr>
        <w:tc>
          <w:tcPr>
            <w:tcW w:w="383"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80</w:t>
            </w:r>
          </w:p>
        </w:tc>
        <w:tc>
          <w:tcPr>
            <w:tcW w:w="3620"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Standard &amp; Poor's агенттiгiнiң «А-» төмен борыштық рейтингi немесе басқа рейтингтік агенттiктердiң бiрiнiң осыған ұқсас деңгейдегі рейтингi бар резидент ұйымдардың, тиісті рейтингтік бағасы жоқ резидент ұйымдардың және Standard &amp; Poor's агенттiгiнiң «ВВВ+»-тан «ВВ-»-ке дейінгі борыштық рейтингi немесе басқа рейтингтік агенттiктердiң бiрiнiң осыған ұқсас деңгейдегі рейтингi бар бейрезидент ұйымдардың дебиторлық берешегі</w:t>
            </w:r>
          </w:p>
        </w:tc>
        <w:tc>
          <w:tcPr>
            <w:tcW w:w="997"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100</w:t>
            </w:r>
          </w:p>
        </w:tc>
      </w:tr>
      <w:tr w:rsidR="008F7B56" w:rsidRPr="005D21C1" w:rsidTr="00A8251E">
        <w:trPr>
          <w:jc w:val="center"/>
        </w:trPr>
        <w:tc>
          <w:tcPr>
            <w:tcW w:w="383" w:type="pc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81</w:t>
            </w:r>
          </w:p>
        </w:tc>
        <w:tc>
          <w:tcPr>
            <w:tcW w:w="3620" w:type="pct"/>
            <w:tcBorders>
              <w:top w:val="nil"/>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rPr>
            </w:pPr>
            <w:r w:rsidRPr="005D21C1">
              <w:rPr>
                <w:rStyle w:val="s0"/>
                <w:sz w:val="28"/>
                <w:szCs w:val="28"/>
              </w:rPr>
              <w:t>Жеке тұлғалардың дебиторлық берешегі</w:t>
            </w:r>
          </w:p>
        </w:tc>
        <w:tc>
          <w:tcPr>
            <w:tcW w:w="997" w:type="pct"/>
            <w:tcBorders>
              <w:top w:val="nil"/>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100</w:t>
            </w:r>
          </w:p>
        </w:tc>
      </w:tr>
      <w:tr w:rsidR="008F7B56" w:rsidRPr="005D21C1" w:rsidTr="00A8251E">
        <w:trPr>
          <w:jc w:val="center"/>
        </w:trPr>
        <w:tc>
          <w:tcPr>
            <w:tcW w:w="383"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82</w:t>
            </w:r>
          </w:p>
        </w:tc>
        <w:tc>
          <w:tcPr>
            <w:tcW w:w="3620"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Standard &amp; Poor's агенттігінің «ВВ+»-тан «В-»-ке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үкіметтері шығарған мемлекеттік мәртебесі бар бағалы қағаздар</w:t>
            </w:r>
          </w:p>
        </w:tc>
        <w:tc>
          <w:tcPr>
            <w:tcW w:w="997"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100</w:t>
            </w:r>
          </w:p>
        </w:tc>
      </w:tr>
      <w:tr w:rsidR="008F7B56" w:rsidRPr="005D21C1" w:rsidTr="00A8251E">
        <w:trPr>
          <w:jc w:val="center"/>
        </w:trPr>
        <w:tc>
          <w:tcPr>
            <w:tcW w:w="383"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83</w:t>
            </w:r>
          </w:p>
        </w:tc>
        <w:tc>
          <w:tcPr>
            <w:tcW w:w="3620"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Standard &amp; Poor's агенттігінің «ВВВ+»-тан «ВВ-»-ке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жергілікті билік органдары шығарған бағалы қағаздар</w:t>
            </w:r>
          </w:p>
        </w:tc>
        <w:tc>
          <w:tcPr>
            <w:tcW w:w="997"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100</w:t>
            </w:r>
          </w:p>
        </w:tc>
      </w:tr>
      <w:tr w:rsidR="008F7B56" w:rsidRPr="005D21C1" w:rsidTr="00A8251E">
        <w:trPr>
          <w:jc w:val="center"/>
        </w:trPr>
        <w:tc>
          <w:tcPr>
            <w:tcW w:w="383"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84</w:t>
            </w:r>
          </w:p>
        </w:tc>
        <w:tc>
          <w:tcPr>
            <w:tcW w:w="3620"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Standard &amp; Poor's агенттігінің «ВВ+»-тан «В-»-ке дейінгі борыштық рейтингі немесе басқа рейтингтік агенттіктердің бірінің осыған ұқсас деңгейдегі рейтингі бар халықаралық қаржы ұйымдары және тиісті рейтингтік бағасы жоқ халықаралық қаржы ұйымдары шығарған бағалы қағаздар</w:t>
            </w:r>
          </w:p>
        </w:tc>
        <w:tc>
          <w:tcPr>
            <w:tcW w:w="997"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100</w:t>
            </w:r>
          </w:p>
        </w:tc>
      </w:tr>
      <w:tr w:rsidR="008F7B56" w:rsidRPr="005D21C1" w:rsidTr="00A8251E">
        <w:trPr>
          <w:jc w:val="center"/>
        </w:trPr>
        <w:tc>
          <w:tcPr>
            <w:tcW w:w="383" w:type="pc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85</w:t>
            </w:r>
          </w:p>
        </w:tc>
        <w:tc>
          <w:tcPr>
            <w:tcW w:w="3620" w:type="pct"/>
            <w:tcBorders>
              <w:top w:val="nil"/>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Standard &amp; Poor's агенттiгiнiң «А-» төмен борыштық рейтингi немесе басқа рейтингтік агенттiктердiң бiрiнiң осыған ұқсас деңгейдегі рейтингi бар резидент ұйымдар, тиісті рейтингтік бағасы жоқ резидент ұйымдар және Standard &amp; Poor's агенттiгiнiң «ВВВ+»-тан «ВВ-»-ке дейінгі борыштық рейтингi немесе басқа рейтингтік агенттiктердiң бiрiнiң осыған ұқсас деңгейдегі рейтингi бар бейрезидент ұйымдар шығарған бағалы қағаздар</w:t>
            </w:r>
          </w:p>
        </w:tc>
        <w:tc>
          <w:tcPr>
            <w:tcW w:w="997" w:type="pct"/>
            <w:tcBorders>
              <w:top w:val="nil"/>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100</w:t>
            </w:r>
          </w:p>
        </w:tc>
      </w:tr>
      <w:tr w:rsidR="008F7B56" w:rsidRPr="005D21C1" w:rsidTr="00A8251E">
        <w:trPr>
          <w:jc w:val="center"/>
        </w:trPr>
        <w:tc>
          <w:tcPr>
            <w:tcW w:w="383"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86</w:t>
            </w:r>
          </w:p>
        </w:tc>
        <w:tc>
          <w:tcPr>
            <w:tcW w:w="3620"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 xml:space="preserve">Банк баланста ұстап тұратын және Standard &amp;Poor's агенттiгiнің «ВВВ+»-тан «ВВВ-»-ке дейiнгі кредиттік рейтингi немесе басқа рейтингтік агенттiктердiң бiрiнiң осыған ұқсас деңгейдегi рейтингi немесе Standard &amp; Poor's агенттiгiнің ұлттық </w:t>
            </w:r>
            <w:r w:rsidR="002F3B1C">
              <w:rPr>
                <w:rStyle w:val="s0"/>
                <w:sz w:val="28"/>
                <w:szCs w:val="28"/>
                <w:lang w:val="kk-KZ"/>
              </w:rPr>
              <w:t>шәкілі</w:t>
            </w:r>
            <w:r w:rsidRPr="005D21C1">
              <w:rPr>
                <w:rStyle w:val="s0"/>
                <w:sz w:val="28"/>
                <w:szCs w:val="28"/>
                <w:lang w:val="kk-KZ"/>
              </w:rPr>
              <w:t xml:space="preserve"> бойынша «kzBBB+»-тан «kzBBB-»-ға дейінгі рейтингтік бағасы немесе басқа рейтингтік агенттiктердiң бiрiнiң ұлттық </w:t>
            </w:r>
            <w:r w:rsidR="002F3B1C">
              <w:rPr>
                <w:rStyle w:val="s0"/>
                <w:sz w:val="28"/>
                <w:szCs w:val="28"/>
                <w:lang w:val="kk-KZ"/>
              </w:rPr>
              <w:t>шәкілі</w:t>
            </w:r>
            <w:r w:rsidRPr="005D21C1">
              <w:rPr>
                <w:rStyle w:val="s0"/>
                <w:sz w:val="28"/>
                <w:szCs w:val="28"/>
                <w:lang w:val="kk-KZ"/>
              </w:rPr>
              <w:t xml:space="preserve"> бойынша осыған ұқсас деңгейдегi рейтингi бар секьюритилендіру позициялары</w:t>
            </w:r>
          </w:p>
        </w:tc>
        <w:tc>
          <w:tcPr>
            <w:tcW w:w="997"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100</w:t>
            </w:r>
          </w:p>
        </w:tc>
      </w:tr>
      <w:tr w:rsidR="008F7B56" w:rsidRPr="005D21C1" w:rsidTr="00A8251E">
        <w:trPr>
          <w:jc w:val="center"/>
        </w:trPr>
        <w:tc>
          <w:tcPr>
            <w:tcW w:w="383" w:type="pc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87</w:t>
            </w:r>
          </w:p>
        </w:tc>
        <w:tc>
          <w:tcPr>
            <w:tcW w:w="3620" w:type="pct"/>
            <w:tcBorders>
              <w:top w:val="nil"/>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«Стресстік активтер қоры» акционерлік қоғамының арнайы қаржы компаниясы шығарған бағалы қағаздар</w:t>
            </w:r>
          </w:p>
        </w:tc>
        <w:tc>
          <w:tcPr>
            <w:tcW w:w="997" w:type="pct"/>
            <w:tcBorders>
              <w:top w:val="nil"/>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100</w:t>
            </w:r>
          </w:p>
        </w:tc>
      </w:tr>
      <w:tr w:rsidR="008F7B56" w:rsidRPr="005D21C1" w:rsidTr="00A8251E">
        <w:trPr>
          <w:jc w:val="center"/>
        </w:trPr>
        <w:tc>
          <w:tcPr>
            <w:tcW w:w="383"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88</w:t>
            </w:r>
          </w:p>
        </w:tc>
        <w:tc>
          <w:tcPr>
            <w:tcW w:w="3620"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Standard &amp; Poor's агенттігінің «ВВ-» төмен борыштық рейтингі немесе басқа рейтингтік агенттіктердің бірінің осыған ұқсас деңгейдегі рейтингі бар Қазақстан Республикасының резидент банктеріне немесе Standard &amp; Poor's агенттігінің «ВВ+»-тан төмен борыштық рейтингі немесе басқа рейтингтік агенттіктердің бірінің осыған ұқсас деңгейдегі рейтингі бар бейрезидент банкке ашылған корреспонденттік шоттар бойынша талаптар</w:t>
            </w:r>
          </w:p>
        </w:tc>
        <w:tc>
          <w:tcPr>
            <w:tcW w:w="997"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100</w:t>
            </w:r>
          </w:p>
        </w:tc>
      </w:tr>
      <w:tr w:rsidR="008F7B56" w:rsidRPr="005D21C1" w:rsidTr="00A8251E">
        <w:trPr>
          <w:jc w:val="center"/>
        </w:trPr>
        <w:tc>
          <w:tcPr>
            <w:tcW w:w="383"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89</w:t>
            </w:r>
          </w:p>
        </w:tc>
        <w:tc>
          <w:tcPr>
            <w:tcW w:w="3620"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IV-тәуекелдер тобына енгізілген активтер бойынша есептелген сыйақы</w:t>
            </w:r>
          </w:p>
        </w:tc>
        <w:tc>
          <w:tcPr>
            <w:tcW w:w="997"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100</w:t>
            </w:r>
          </w:p>
        </w:tc>
      </w:tr>
      <w:tr w:rsidR="008F7B56" w:rsidRPr="005D21C1" w:rsidTr="00A8251E">
        <w:trPr>
          <w:jc w:val="center"/>
        </w:trPr>
        <w:tc>
          <w:tcPr>
            <w:tcW w:w="383"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90</w:t>
            </w:r>
          </w:p>
        </w:tc>
        <w:tc>
          <w:tcPr>
            <w:tcW w:w="3620"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rPr>
            </w:pPr>
            <w:r w:rsidRPr="005D21C1">
              <w:rPr>
                <w:rStyle w:val="s0"/>
                <w:sz w:val="28"/>
                <w:szCs w:val="28"/>
              </w:rPr>
              <w:t>Төлемдер бойынша есеп айырысулар</w:t>
            </w:r>
          </w:p>
        </w:tc>
        <w:tc>
          <w:tcPr>
            <w:tcW w:w="997"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100</w:t>
            </w:r>
          </w:p>
        </w:tc>
      </w:tr>
      <w:tr w:rsidR="008F7B56" w:rsidRPr="005D21C1" w:rsidTr="00A8251E">
        <w:trPr>
          <w:jc w:val="center"/>
        </w:trPr>
        <w:tc>
          <w:tcPr>
            <w:tcW w:w="38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91</w:t>
            </w:r>
          </w:p>
        </w:tc>
        <w:tc>
          <w:tcPr>
            <w:tcW w:w="3620"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rPr>
            </w:pPr>
            <w:r w:rsidRPr="005D21C1">
              <w:rPr>
                <w:rStyle w:val="s0"/>
                <w:sz w:val="28"/>
                <w:szCs w:val="28"/>
              </w:rPr>
              <w:t>Негізгі қаражат</w:t>
            </w:r>
          </w:p>
        </w:tc>
        <w:tc>
          <w:tcPr>
            <w:tcW w:w="997"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100</w:t>
            </w:r>
          </w:p>
        </w:tc>
      </w:tr>
      <w:tr w:rsidR="008F7B56" w:rsidRPr="005D21C1" w:rsidTr="00A8251E">
        <w:trPr>
          <w:jc w:val="center"/>
        </w:trPr>
        <w:tc>
          <w:tcPr>
            <w:tcW w:w="38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92</w:t>
            </w:r>
          </w:p>
        </w:tc>
        <w:tc>
          <w:tcPr>
            <w:tcW w:w="3620"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rPr>
            </w:pPr>
            <w:r w:rsidRPr="005D21C1">
              <w:rPr>
                <w:rStyle w:val="s0"/>
                <w:sz w:val="28"/>
                <w:szCs w:val="28"/>
              </w:rPr>
              <w:t>Материалдық қорлар</w:t>
            </w:r>
          </w:p>
        </w:tc>
        <w:tc>
          <w:tcPr>
            <w:tcW w:w="997"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100</w:t>
            </w:r>
          </w:p>
        </w:tc>
      </w:tr>
      <w:tr w:rsidR="008F7B56" w:rsidRPr="005D21C1" w:rsidTr="00A8251E">
        <w:trPr>
          <w:jc w:val="center"/>
        </w:trPr>
        <w:tc>
          <w:tcPr>
            <w:tcW w:w="38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93</w:t>
            </w:r>
          </w:p>
        </w:tc>
        <w:tc>
          <w:tcPr>
            <w:tcW w:w="3620"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Сыйақы және шығыстар сомасын алдын ала төлеу</w:t>
            </w:r>
          </w:p>
        </w:tc>
        <w:tc>
          <w:tcPr>
            <w:tcW w:w="997"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100</w:t>
            </w:r>
          </w:p>
        </w:tc>
      </w:tr>
      <w:tr w:rsidR="008F7B56" w:rsidRPr="005D21C1" w:rsidTr="00A8251E">
        <w:trPr>
          <w:jc w:val="center"/>
        </w:trPr>
        <w:tc>
          <w:tcPr>
            <w:tcW w:w="5000" w:type="pct"/>
            <w:gridSpan w:val="3"/>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V-топ</w:t>
            </w:r>
          </w:p>
        </w:tc>
      </w:tr>
      <w:tr w:rsidR="008F7B56" w:rsidRPr="005D21C1" w:rsidTr="00A8251E">
        <w:trPr>
          <w:jc w:val="center"/>
        </w:trPr>
        <w:tc>
          <w:tcPr>
            <w:tcW w:w="383"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94</w:t>
            </w:r>
          </w:p>
        </w:tc>
        <w:tc>
          <w:tcPr>
            <w:tcW w:w="3620"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Банктiң инвестицияларын қоспағанда, заңды тұлғалардың реттелген борышына акциялар (жарғылық капиталға қатысу үлестерi) және салымдар бөлігінде, әдiл құны бойынша есептелетін инвестициялар</w:t>
            </w:r>
          </w:p>
        </w:tc>
        <w:tc>
          <w:tcPr>
            <w:tcW w:w="997"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100</w:t>
            </w:r>
          </w:p>
        </w:tc>
      </w:tr>
      <w:tr w:rsidR="008F7B56" w:rsidRPr="005D21C1" w:rsidTr="00A8251E">
        <w:trPr>
          <w:jc w:val="center"/>
        </w:trPr>
        <w:tc>
          <w:tcPr>
            <w:tcW w:w="383"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95</w:t>
            </w:r>
          </w:p>
        </w:tc>
        <w:tc>
          <w:tcPr>
            <w:tcW w:w="3620"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Әрқайсысы банктің қаржылық есептілігін жасаған кезде қаржылық есептілігі шоғырландырылмайтын заңды тұлғаның шығарылған акцияларының (жарғылық капиталға қатысу үлестерiнің) 10 (оннан) кем пайызын құрайтын, негізгі капиталдың 10 (он) пайызынан аспайтын банктің барлық инвестицияларының сомасы</w:t>
            </w:r>
          </w:p>
        </w:tc>
        <w:tc>
          <w:tcPr>
            <w:tcW w:w="997"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100</w:t>
            </w:r>
          </w:p>
        </w:tc>
      </w:tr>
      <w:tr w:rsidR="008F7B56" w:rsidRPr="005D21C1" w:rsidTr="00A8251E">
        <w:trPr>
          <w:jc w:val="center"/>
        </w:trPr>
        <w:tc>
          <w:tcPr>
            <w:tcW w:w="383" w:type="pc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96</w:t>
            </w:r>
          </w:p>
        </w:tc>
        <w:tc>
          <w:tcPr>
            <w:tcW w:w="3620" w:type="pct"/>
            <w:tcBorders>
              <w:top w:val="nil"/>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Әрқайсысы банктің қаржылық есептілігін жасаған кезде қаржылық есептілігі шоғырландырылмайтын заңды тұлғаның шығарылған акцияларының (жарғылық капиталға қатысу үлестерiнің) 10 (он) пайызын құрайтын, негізгі капиталдың 15 (он бес) пайызынан аспайтын банктің барлық инвестицияларының сомасы</w:t>
            </w:r>
          </w:p>
        </w:tc>
        <w:tc>
          <w:tcPr>
            <w:tcW w:w="997" w:type="pct"/>
            <w:tcBorders>
              <w:top w:val="nil"/>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250</w:t>
            </w:r>
          </w:p>
        </w:tc>
      </w:tr>
      <w:tr w:rsidR="008F7B56" w:rsidRPr="005D21C1" w:rsidTr="00A8251E">
        <w:trPr>
          <w:jc w:val="center"/>
        </w:trPr>
        <w:tc>
          <w:tcPr>
            <w:tcW w:w="383"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97</w:t>
            </w:r>
          </w:p>
        </w:tc>
        <w:tc>
          <w:tcPr>
            <w:tcW w:w="3620"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Standard &amp; Poor's агенттiгiнiң «В-» төмен тәуелсiз рейтингі немесе басқа рейтингтік агенттiктердiң бiрiнiң осыған ұқсас деңгейдегi рейтингі бар елдердiң орталық үкiметтерiне берiлген қарыздар</w:t>
            </w:r>
          </w:p>
        </w:tc>
        <w:tc>
          <w:tcPr>
            <w:tcW w:w="997"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150</w:t>
            </w:r>
          </w:p>
        </w:tc>
      </w:tr>
      <w:tr w:rsidR="008F7B56" w:rsidRPr="005D21C1" w:rsidTr="00A8251E">
        <w:trPr>
          <w:jc w:val="center"/>
        </w:trPr>
        <w:tc>
          <w:tcPr>
            <w:tcW w:w="38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98</w:t>
            </w:r>
          </w:p>
        </w:tc>
        <w:tc>
          <w:tcPr>
            <w:tcW w:w="3620"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Standard &amp; Poor's агенттiгiнiң «В-» төмен тәуелсiз рейтингі немесе басқа рейтингтік агенттiктердiң бiрiнiң осыған ұқсас деңгейдегi рейтингі бар елдердiң орталық банктерiне берiлген қарыздар</w:t>
            </w:r>
          </w:p>
        </w:tc>
        <w:tc>
          <w:tcPr>
            <w:tcW w:w="997"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150</w:t>
            </w:r>
          </w:p>
        </w:tc>
      </w:tr>
      <w:tr w:rsidR="008F7B56" w:rsidRPr="005D21C1" w:rsidTr="00A8251E">
        <w:trPr>
          <w:jc w:val="center"/>
        </w:trPr>
        <w:tc>
          <w:tcPr>
            <w:tcW w:w="383" w:type="pc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99</w:t>
            </w:r>
          </w:p>
        </w:tc>
        <w:tc>
          <w:tcPr>
            <w:tcW w:w="3620" w:type="pct"/>
            <w:tcBorders>
              <w:top w:val="nil"/>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Standard &amp; Poor's агенттiгiнiң «В-» төмен борыштық рейтингі немесе басқа рейтингтік агенттiктердiң бiрiнiң осыған ұқсас деңгейдегi рейтингі бар халықаралық қаржы ұйымдарына берiлген қарыздар</w:t>
            </w:r>
          </w:p>
        </w:tc>
        <w:tc>
          <w:tcPr>
            <w:tcW w:w="997" w:type="pct"/>
            <w:tcBorders>
              <w:top w:val="nil"/>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150</w:t>
            </w:r>
          </w:p>
        </w:tc>
      </w:tr>
      <w:tr w:rsidR="008F7B56" w:rsidRPr="005D21C1" w:rsidTr="00A8251E">
        <w:trPr>
          <w:jc w:val="center"/>
        </w:trPr>
        <w:tc>
          <w:tcPr>
            <w:tcW w:w="383"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100</w:t>
            </w:r>
          </w:p>
        </w:tc>
        <w:tc>
          <w:tcPr>
            <w:tcW w:w="3620"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Standard &amp; Poor's агенттiгiнiң «ВВ-» төмен тәуелсiз рейтингі немесе басқа рейтингтік агенттiктердiң бiрiнiң осыған ұқсас деңгейдегi рейтингі бар елдердiң жергілікті билік органдарына берiлген қарыздар</w:t>
            </w:r>
          </w:p>
        </w:tc>
        <w:tc>
          <w:tcPr>
            <w:tcW w:w="997"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150</w:t>
            </w:r>
          </w:p>
        </w:tc>
      </w:tr>
      <w:tr w:rsidR="008F7B56" w:rsidRPr="005D21C1" w:rsidTr="00A8251E">
        <w:trPr>
          <w:jc w:val="center"/>
        </w:trPr>
        <w:tc>
          <w:tcPr>
            <w:tcW w:w="383"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101</w:t>
            </w:r>
          </w:p>
        </w:tc>
        <w:tc>
          <w:tcPr>
            <w:tcW w:w="3620"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Standard &amp; Poor's агенттiгiнiң «ВВ-» төмен борыштық рейтингі немесе басқа рейтингтік агенттiктердiң бiрiнiң осыған ұқсас деңгейдегi рейтингі бар резидент емес ұйымдарға және тиісті рейтингтік бағасы жоқ бейрезидент ұйымдарға берiлген қарыздар</w:t>
            </w:r>
          </w:p>
        </w:tc>
        <w:tc>
          <w:tcPr>
            <w:tcW w:w="997"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150</w:t>
            </w:r>
          </w:p>
        </w:tc>
      </w:tr>
      <w:tr w:rsidR="008F7B56" w:rsidRPr="005D21C1" w:rsidTr="00A8251E">
        <w:trPr>
          <w:jc w:val="center"/>
        </w:trPr>
        <w:tc>
          <w:tcPr>
            <w:tcW w:w="383"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102</w:t>
            </w:r>
          </w:p>
        </w:tc>
        <w:tc>
          <w:tcPr>
            <w:tcW w:w="3620"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Standard &amp; Poor's агенттiгiнiң «ВВ-» төмен борыштық рейтингі немесе басқа рейтингтік агенттiктердiң бiрiнiң осыған ұқсас деңгейдегi рейтингі бар бейрезидент ұйымдарға және тиісті рейтингтік бағасы жоқ және тиісті валюталық түсімі жоқ және (немесе) қарыз алушы тарапынан валюталық тәуекелдері хеджирлеудің тиісті құралдарымен өтелмеген бейрезидент ұйымдарға 2016 жылғы 1 қаңтардан бастап берілген және шетел валютасымен 1 (бір) жылдан астам емес мерзімге ұсынылған қарыздар</w:t>
            </w:r>
          </w:p>
        </w:tc>
        <w:tc>
          <w:tcPr>
            <w:tcW w:w="997"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200</w:t>
            </w:r>
          </w:p>
        </w:tc>
      </w:tr>
      <w:tr w:rsidR="008F7B56" w:rsidRPr="005D21C1" w:rsidTr="00A8251E">
        <w:trPr>
          <w:jc w:val="center"/>
        </w:trPr>
        <w:tc>
          <w:tcPr>
            <w:tcW w:w="383"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103</w:t>
            </w:r>
          </w:p>
        </w:tc>
        <w:tc>
          <w:tcPr>
            <w:tcW w:w="3620"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Төменде көрсетілген шет мемлекеттердің аумағында тіркелген заңды тұлғалар немесе олардың азаматтары болып табылатын Қазақстан Республикасының бейрезиденттеріне берілген қарыздар:</w:t>
            </w:r>
          </w:p>
          <w:p w:rsidR="008F7B56" w:rsidRPr="005D21C1" w:rsidRDefault="008F7B56" w:rsidP="00A8251E">
            <w:pPr>
              <w:spacing w:after="0" w:line="240" w:lineRule="auto"/>
              <w:jc w:val="both"/>
              <w:rPr>
                <w:sz w:val="28"/>
                <w:szCs w:val="28"/>
              </w:rPr>
            </w:pPr>
            <w:r w:rsidRPr="005D21C1">
              <w:rPr>
                <w:rStyle w:val="s0"/>
                <w:sz w:val="28"/>
                <w:szCs w:val="28"/>
              </w:rPr>
              <w:t xml:space="preserve">1) Андорра Князьдігі; </w:t>
            </w:r>
          </w:p>
          <w:p w:rsidR="008F7B56" w:rsidRPr="005D21C1" w:rsidRDefault="008F7B56" w:rsidP="00A8251E">
            <w:pPr>
              <w:spacing w:after="0" w:line="240" w:lineRule="auto"/>
              <w:jc w:val="both"/>
              <w:rPr>
                <w:sz w:val="28"/>
                <w:szCs w:val="28"/>
              </w:rPr>
            </w:pPr>
            <w:r w:rsidRPr="005D21C1">
              <w:rPr>
                <w:rStyle w:val="s0"/>
                <w:sz w:val="28"/>
                <w:szCs w:val="28"/>
              </w:rPr>
              <w:t xml:space="preserve">2) Антигуа және Барбуда мемлекеті; </w:t>
            </w:r>
          </w:p>
          <w:p w:rsidR="008F7B56" w:rsidRPr="005D21C1" w:rsidRDefault="008F7B56" w:rsidP="00A8251E">
            <w:pPr>
              <w:spacing w:after="0" w:line="240" w:lineRule="auto"/>
              <w:jc w:val="both"/>
              <w:rPr>
                <w:sz w:val="28"/>
                <w:szCs w:val="28"/>
              </w:rPr>
            </w:pPr>
            <w:r w:rsidRPr="005D21C1">
              <w:rPr>
                <w:rStyle w:val="s0"/>
                <w:sz w:val="28"/>
                <w:szCs w:val="28"/>
              </w:rPr>
              <w:t xml:space="preserve">3) Багам аралдары достастығы; </w:t>
            </w:r>
          </w:p>
          <w:p w:rsidR="008F7B56" w:rsidRPr="005D21C1" w:rsidRDefault="008F7B56" w:rsidP="00A8251E">
            <w:pPr>
              <w:spacing w:after="0" w:line="240" w:lineRule="auto"/>
              <w:jc w:val="both"/>
              <w:rPr>
                <w:sz w:val="28"/>
                <w:szCs w:val="28"/>
              </w:rPr>
            </w:pPr>
            <w:r w:rsidRPr="005D21C1">
              <w:rPr>
                <w:rStyle w:val="s0"/>
                <w:sz w:val="28"/>
                <w:szCs w:val="28"/>
              </w:rPr>
              <w:t xml:space="preserve">4) Барбадос мемлекетi; </w:t>
            </w:r>
          </w:p>
          <w:p w:rsidR="008F7B56" w:rsidRPr="005D21C1" w:rsidRDefault="008F7B56" w:rsidP="00A8251E">
            <w:pPr>
              <w:spacing w:after="0" w:line="240" w:lineRule="auto"/>
              <w:jc w:val="both"/>
              <w:rPr>
                <w:sz w:val="28"/>
                <w:szCs w:val="28"/>
              </w:rPr>
            </w:pPr>
            <w:r w:rsidRPr="005D21C1">
              <w:rPr>
                <w:rStyle w:val="s0"/>
                <w:sz w:val="28"/>
                <w:szCs w:val="28"/>
              </w:rPr>
              <w:t xml:space="preserve">5) Бахрейн мемлекеті; </w:t>
            </w:r>
          </w:p>
          <w:p w:rsidR="008F7B56" w:rsidRPr="005D21C1" w:rsidRDefault="008F7B56" w:rsidP="00A8251E">
            <w:pPr>
              <w:spacing w:after="0" w:line="240" w:lineRule="auto"/>
              <w:jc w:val="both"/>
              <w:rPr>
                <w:sz w:val="28"/>
                <w:szCs w:val="28"/>
              </w:rPr>
            </w:pPr>
            <w:r w:rsidRPr="005D21C1">
              <w:rPr>
                <w:rStyle w:val="s0"/>
                <w:sz w:val="28"/>
                <w:szCs w:val="28"/>
              </w:rPr>
              <w:t xml:space="preserve">6) Белиз мемлекетi; </w:t>
            </w:r>
          </w:p>
          <w:p w:rsidR="008F7B56" w:rsidRPr="005D21C1" w:rsidRDefault="008F7B56" w:rsidP="00A8251E">
            <w:pPr>
              <w:spacing w:after="0" w:line="240" w:lineRule="auto"/>
              <w:jc w:val="both"/>
              <w:rPr>
                <w:sz w:val="28"/>
                <w:szCs w:val="28"/>
              </w:rPr>
            </w:pPr>
            <w:r w:rsidRPr="005D21C1">
              <w:rPr>
                <w:rStyle w:val="s0"/>
                <w:sz w:val="28"/>
                <w:szCs w:val="28"/>
              </w:rPr>
              <w:t xml:space="preserve">7) Бруней Даруссалам мемлекетi; </w:t>
            </w:r>
          </w:p>
          <w:p w:rsidR="008F7B56" w:rsidRPr="005D21C1" w:rsidRDefault="008F7B56" w:rsidP="00A8251E">
            <w:pPr>
              <w:spacing w:after="0" w:line="240" w:lineRule="auto"/>
              <w:jc w:val="both"/>
              <w:rPr>
                <w:sz w:val="28"/>
                <w:szCs w:val="28"/>
              </w:rPr>
            </w:pPr>
            <w:r w:rsidRPr="005D21C1">
              <w:rPr>
                <w:rStyle w:val="s0"/>
                <w:sz w:val="28"/>
                <w:szCs w:val="28"/>
              </w:rPr>
              <w:t xml:space="preserve">8) Вануату Республикасы; </w:t>
            </w:r>
          </w:p>
          <w:p w:rsidR="008F7B56" w:rsidRPr="005D21C1" w:rsidRDefault="008F7B56" w:rsidP="00A8251E">
            <w:pPr>
              <w:spacing w:after="0" w:line="240" w:lineRule="auto"/>
              <w:jc w:val="both"/>
              <w:rPr>
                <w:sz w:val="28"/>
                <w:szCs w:val="28"/>
              </w:rPr>
            </w:pPr>
            <w:r w:rsidRPr="005D21C1">
              <w:rPr>
                <w:rStyle w:val="s0"/>
                <w:sz w:val="28"/>
                <w:szCs w:val="28"/>
              </w:rPr>
              <w:t xml:space="preserve">9) Гватемала Республикасы; </w:t>
            </w:r>
          </w:p>
          <w:p w:rsidR="008F7B56" w:rsidRPr="005D21C1" w:rsidRDefault="008F7B56" w:rsidP="00A8251E">
            <w:pPr>
              <w:spacing w:after="0" w:line="240" w:lineRule="auto"/>
              <w:jc w:val="both"/>
              <w:rPr>
                <w:sz w:val="28"/>
                <w:szCs w:val="28"/>
              </w:rPr>
            </w:pPr>
            <w:r w:rsidRPr="005D21C1">
              <w:rPr>
                <w:rStyle w:val="s0"/>
                <w:sz w:val="28"/>
                <w:szCs w:val="28"/>
              </w:rPr>
              <w:t xml:space="preserve">10) Гренада мемлекетi; </w:t>
            </w:r>
          </w:p>
          <w:p w:rsidR="008F7B56" w:rsidRPr="005D21C1" w:rsidRDefault="008F7B56" w:rsidP="00A8251E">
            <w:pPr>
              <w:spacing w:after="0" w:line="240" w:lineRule="auto"/>
              <w:jc w:val="both"/>
              <w:rPr>
                <w:sz w:val="28"/>
                <w:szCs w:val="28"/>
              </w:rPr>
            </w:pPr>
            <w:r w:rsidRPr="005D21C1">
              <w:rPr>
                <w:rStyle w:val="s0"/>
                <w:sz w:val="28"/>
                <w:szCs w:val="28"/>
              </w:rPr>
              <w:t xml:space="preserve">11) Джибути Республикасы; </w:t>
            </w:r>
          </w:p>
          <w:p w:rsidR="008F7B56" w:rsidRPr="005D21C1" w:rsidRDefault="008F7B56" w:rsidP="00A8251E">
            <w:pPr>
              <w:spacing w:after="0" w:line="240" w:lineRule="auto"/>
              <w:jc w:val="both"/>
              <w:rPr>
                <w:sz w:val="28"/>
                <w:szCs w:val="28"/>
              </w:rPr>
            </w:pPr>
            <w:r w:rsidRPr="005D21C1">
              <w:rPr>
                <w:rStyle w:val="s0"/>
                <w:sz w:val="28"/>
                <w:szCs w:val="28"/>
              </w:rPr>
              <w:t xml:space="preserve">12) Доминикан Республикасы; </w:t>
            </w:r>
          </w:p>
          <w:p w:rsidR="008F7B56" w:rsidRPr="005D21C1" w:rsidRDefault="008F7B56" w:rsidP="00A8251E">
            <w:pPr>
              <w:spacing w:after="0" w:line="240" w:lineRule="auto"/>
              <w:jc w:val="both"/>
              <w:rPr>
                <w:sz w:val="28"/>
                <w:szCs w:val="28"/>
              </w:rPr>
            </w:pPr>
            <w:r w:rsidRPr="005D21C1">
              <w:rPr>
                <w:rStyle w:val="s0"/>
                <w:sz w:val="28"/>
                <w:szCs w:val="28"/>
              </w:rPr>
              <w:t xml:space="preserve">13) Индонезия Республикасы; </w:t>
            </w:r>
          </w:p>
          <w:p w:rsidR="008F7B56" w:rsidRPr="005D21C1" w:rsidRDefault="008F7B56" w:rsidP="00A8251E">
            <w:pPr>
              <w:spacing w:after="0" w:line="240" w:lineRule="auto"/>
              <w:jc w:val="both"/>
              <w:rPr>
                <w:sz w:val="28"/>
                <w:szCs w:val="28"/>
              </w:rPr>
            </w:pPr>
            <w:r w:rsidRPr="005D21C1">
              <w:rPr>
                <w:rStyle w:val="s0"/>
                <w:sz w:val="28"/>
                <w:szCs w:val="28"/>
              </w:rPr>
              <w:t xml:space="preserve">14) Испания (Канар аралдарының аумағы бөлiгiнде ғана); </w:t>
            </w:r>
          </w:p>
          <w:p w:rsidR="008F7B56" w:rsidRPr="005D21C1" w:rsidRDefault="008F7B56" w:rsidP="00A8251E">
            <w:pPr>
              <w:spacing w:after="0" w:line="240" w:lineRule="auto"/>
              <w:jc w:val="both"/>
              <w:rPr>
                <w:sz w:val="28"/>
                <w:szCs w:val="28"/>
              </w:rPr>
            </w:pPr>
            <w:r w:rsidRPr="005D21C1">
              <w:rPr>
                <w:rStyle w:val="s0"/>
                <w:sz w:val="28"/>
                <w:szCs w:val="28"/>
              </w:rPr>
              <w:t xml:space="preserve">15) Кипр Республикасы; </w:t>
            </w:r>
          </w:p>
          <w:p w:rsidR="008F7B56" w:rsidRPr="005D21C1" w:rsidRDefault="008F7B56" w:rsidP="00A8251E">
            <w:pPr>
              <w:spacing w:after="0" w:line="240" w:lineRule="auto"/>
              <w:jc w:val="both"/>
              <w:rPr>
                <w:sz w:val="28"/>
                <w:szCs w:val="28"/>
              </w:rPr>
            </w:pPr>
            <w:r w:rsidRPr="005D21C1">
              <w:rPr>
                <w:rStyle w:val="s0"/>
                <w:sz w:val="28"/>
                <w:szCs w:val="28"/>
              </w:rPr>
              <w:t xml:space="preserve">16) Қытай Халық Республикасы (Аомынь (Макао) және Сянган (Гонконг) арнайы әкiмшiлiк аудандарының аумақтары бөлiгiнде ғана); </w:t>
            </w:r>
          </w:p>
          <w:p w:rsidR="008F7B56" w:rsidRPr="005D21C1" w:rsidRDefault="008F7B56" w:rsidP="00A8251E">
            <w:pPr>
              <w:spacing w:after="0" w:line="240" w:lineRule="auto"/>
              <w:jc w:val="both"/>
              <w:rPr>
                <w:sz w:val="28"/>
                <w:szCs w:val="28"/>
              </w:rPr>
            </w:pPr>
            <w:r w:rsidRPr="005D21C1">
              <w:rPr>
                <w:rStyle w:val="s0"/>
                <w:sz w:val="28"/>
                <w:szCs w:val="28"/>
              </w:rPr>
              <w:t xml:space="preserve">17) Комор аралдары Федералды Ислам Республикасы; </w:t>
            </w:r>
          </w:p>
          <w:p w:rsidR="008F7B56" w:rsidRPr="005D21C1" w:rsidRDefault="008F7B56" w:rsidP="00A8251E">
            <w:pPr>
              <w:spacing w:after="0" w:line="240" w:lineRule="auto"/>
              <w:jc w:val="both"/>
              <w:rPr>
                <w:sz w:val="28"/>
                <w:szCs w:val="28"/>
              </w:rPr>
            </w:pPr>
            <w:r w:rsidRPr="005D21C1">
              <w:rPr>
                <w:rStyle w:val="s0"/>
                <w:sz w:val="28"/>
                <w:szCs w:val="28"/>
              </w:rPr>
              <w:t xml:space="preserve">18) Коста-Рика Республикасы; </w:t>
            </w:r>
          </w:p>
          <w:p w:rsidR="008F7B56" w:rsidRPr="005D21C1" w:rsidRDefault="008F7B56" w:rsidP="00A8251E">
            <w:pPr>
              <w:spacing w:after="0" w:line="240" w:lineRule="auto"/>
              <w:jc w:val="both"/>
              <w:rPr>
                <w:sz w:val="28"/>
                <w:szCs w:val="28"/>
              </w:rPr>
            </w:pPr>
            <w:r w:rsidRPr="005D21C1">
              <w:rPr>
                <w:rStyle w:val="s0"/>
                <w:sz w:val="28"/>
                <w:szCs w:val="28"/>
              </w:rPr>
              <w:t xml:space="preserve">19) Малайзия (Лабуан анклавының аумағы бөлiгiнде ғана); </w:t>
            </w:r>
          </w:p>
          <w:p w:rsidR="008F7B56" w:rsidRPr="005D21C1" w:rsidRDefault="008F7B56" w:rsidP="00A8251E">
            <w:pPr>
              <w:spacing w:after="0" w:line="240" w:lineRule="auto"/>
              <w:jc w:val="both"/>
              <w:rPr>
                <w:sz w:val="28"/>
                <w:szCs w:val="28"/>
              </w:rPr>
            </w:pPr>
            <w:r w:rsidRPr="005D21C1">
              <w:rPr>
                <w:rStyle w:val="s0"/>
                <w:sz w:val="28"/>
                <w:szCs w:val="28"/>
              </w:rPr>
              <w:t xml:space="preserve">20) Либерия Республикасы; </w:t>
            </w:r>
          </w:p>
          <w:p w:rsidR="008F7B56" w:rsidRPr="005D21C1" w:rsidRDefault="008F7B56" w:rsidP="00A8251E">
            <w:pPr>
              <w:spacing w:after="0" w:line="240" w:lineRule="auto"/>
              <w:jc w:val="both"/>
              <w:rPr>
                <w:sz w:val="28"/>
                <w:szCs w:val="28"/>
              </w:rPr>
            </w:pPr>
            <w:r w:rsidRPr="005D21C1">
              <w:rPr>
                <w:rStyle w:val="s0"/>
                <w:sz w:val="28"/>
                <w:szCs w:val="28"/>
              </w:rPr>
              <w:t xml:space="preserve">21) Лихтенштейн Князьдігі; </w:t>
            </w:r>
          </w:p>
          <w:p w:rsidR="008F7B56" w:rsidRPr="005D21C1" w:rsidRDefault="008F7B56" w:rsidP="00A8251E">
            <w:pPr>
              <w:spacing w:after="0" w:line="240" w:lineRule="auto"/>
              <w:jc w:val="both"/>
              <w:rPr>
                <w:sz w:val="28"/>
                <w:szCs w:val="28"/>
              </w:rPr>
            </w:pPr>
            <w:r w:rsidRPr="005D21C1">
              <w:rPr>
                <w:rStyle w:val="s0"/>
                <w:sz w:val="28"/>
                <w:szCs w:val="28"/>
              </w:rPr>
              <w:t xml:space="preserve">22) Маврикий Республикасы; </w:t>
            </w:r>
          </w:p>
          <w:p w:rsidR="008F7B56" w:rsidRPr="005D21C1" w:rsidRDefault="008F7B56" w:rsidP="00A8251E">
            <w:pPr>
              <w:spacing w:after="0" w:line="240" w:lineRule="auto"/>
              <w:jc w:val="both"/>
              <w:rPr>
                <w:sz w:val="28"/>
                <w:szCs w:val="28"/>
              </w:rPr>
            </w:pPr>
            <w:r w:rsidRPr="005D21C1">
              <w:rPr>
                <w:rStyle w:val="s0"/>
                <w:sz w:val="28"/>
                <w:szCs w:val="28"/>
              </w:rPr>
              <w:t xml:space="preserve">23) Португалия (Мадейра аралдарының аумағы бөлігінде ғана); </w:t>
            </w:r>
          </w:p>
          <w:p w:rsidR="008F7B56" w:rsidRPr="005D21C1" w:rsidRDefault="008F7B56" w:rsidP="00A8251E">
            <w:pPr>
              <w:spacing w:after="0" w:line="240" w:lineRule="auto"/>
              <w:jc w:val="both"/>
              <w:rPr>
                <w:sz w:val="28"/>
                <w:szCs w:val="28"/>
              </w:rPr>
            </w:pPr>
            <w:r w:rsidRPr="005D21C1">
              <w:rPr>
                <w:rStyle w:val="s0"/>
                <w:sz w:val="28"/>
                <w:szCs w:val="28"/>
              </w:rPr>
              <w:t xml:space="preserve">24) Мальдив Республикасы; </w:t>
            </w:r>
          </w:p>
          <w:p w:rsidR="008F7B56" w:rsidRPr="005D21C1" w:rsidRDefault="008F7B56" w:rsidP="00A8251E">
            <w:pPr>
              <w:spacing w:after="0" w:line="240" w:lineRule="auto"/>
              <w:jc w:val="both"/>
              <w:rPr>
                <w:sz w:val="28"/>
                <w:szCs w:val="28"/>
              </w:rPr>
            </w:pPr>
            <w:r w:rsidRPr="005D21C1">
              <w:rPr>
                <w:rStyle w:val="s0"/>
                <w:sz w:val="28"/>
                <w:szCs w:val="28"/>
              </w:rPr>
              <w:t xml:space="preserve">25) Мальта Республикасы; </w:t>
            </w:r>
          </w:p>
          <w:p w:rsidR="008F7B56" w:rsidRPr="005D21C1" w:rsidRDefault="008F7B56" w:rsidP="00A8251E">
            <w:pPr>
              <w:spacing w:after="0" w:line="240" w:lineRule="auto"/>
              <w:jc w:val="both"/>
              <w:rPr>
                <w:sz w:val="28"/>
                <w:szCs w:val="28"/>
              </w:rPr>
            </w:pPr>
            <w:r w:rsidRPr="005D21C1">
              <w:rPr>
                <w:rStyle w:val="s0"/>
                <w:sz w:val="28"/>
                <w:szCs w:val="28"/>
              </w:rPr>
              <w:t xml:space="preserve">26) Маршалл аралдары Республикасы; </w:t>
            </w:r>
          </w:p>
          <w:p w:rsidR="008F7B56" w:rsidRPr="005D21C1" w:rsidRDefault="008F7B56" w:rsidP="00A8251E">
            <w:pPr>
              <w:spacing w:after="0" w:line="240" w:lineRule="auto"/>
              <w:jc w:val="both"/>
              <w:rPr>
                <w:sz w:val="28"/>
                <w:szCs w:val="28"/>
              </w:rPr>
            </w:pPr>
            <w:r w:rsidRPr="005D21C1">
              <w:rPr>
                <w:rStyle w:val="s0"/>
                <w:sz w:val="28"/>
                <w:szCs w:val="28"/>
              </w:rPr>
              <w:t xml:space="preserve">27) Монако Князьдігі; </w:t>
            </w:r>
          </w:p>
          <w:p w:rsidR="008F7B56" w:rsidRPr="005D21C1" w:rsidRDefault="008F7B56" w:rsidP="00A8251E">
            <w:pPr>
              <w:spacing w:after="0" w:line="240" w:lineRule="auto"/>
              <w:jc w:val="both"/>
              <w:rPr>
                <w:sz w:val="28"/>
                <w:szCs w:val="28"/>
              </w:rPr>
            </w:pPr>
            <w:r w:rsidRPr="005D21C1">
              <w:rPr>
                <w:rStyle w:val="s0"/>
                <w:sz w:val="28"/>
                <w:szCs w:val="28"/>
              </w:rPr>
              <w:t xml:space="preserve">28) Мьянма Одағы; </w:t>
            </w:r>
          </w:p>
          <w:p w:rsidR="008F7B56" w:rsidRPr="005D21C1" w:rsidRDefault="008F7B56" w:rsidP="00A8251E">
            <w:pPr>
              <w:spacing w:after="0" w:line="240" w:lineRule="auto"/>
              <w:jc w:val="both"/>
              <w:rPr>
                <w:sz w:val="28"/>
                <w:szCs w:val="28"/>
              </w:rPr>
            </w:pPr>
            <w:r w:rsidRPr="005D21C1">
              <w:rPr>
                <w:rStyle w:val="s0"/>
                <w:sz w:val="28"/>
                <w:szCs w:val="28"/>
              </w:rPr>
              <w:t xml:space="preserve">29) Науру Республикасы; </w:t>
            </w:r>
          </w:p>
          <w:p w:rsidR="008F7B56" w:rsidRPr="005D21C1" w:rsidRDefault="008F7B56" w:rsidP="00A8251E">
            <w:pPr>
              <w:spacing w:after="0" w:line="240" w:lineRule="auto"/>
              <w:jc w:val="both"/>
              <w:rPr>
                <w:sz w:val="28"/>
                <w:szCs w:val="28"/>
              </w:rPr>
            </w:pPr>
            <w:r w:rsidRPr="005D21C1">
              <w:rPr>
                <w:rStyle w:val="s0"/>
                <w:sz w:val="28"/>
                <w:szCs w:val="28"/>
              </w:rPr>
              <w:t>30) Нидерланд (Аруба аралының аумағы және Антиль аралдарының тәуелдi аумақтары бөлiгiнде ғана);</w:t>
            </w:r>
          </w:p>
          <w:p w:rsidR="008F7B56" w:rsidRPr="005D21C1" w:rsidRDefault="008F7B56" w:rsidP="00A8251E">
            <w:pPr>
              <w:spacing w:after="0" w:line="240" w:lineRule="auto"/>
              <w:jc w:val="both"/>
              <w:rPr>
                <w:sz w:val="28"/>
                <w:szCs w:val="28"/>
              </w:rPr>
            </w:pPr>
            <w:r w:rsidRPr="005D21C1">
              <w:rPr>
                <w:rStyle w:val="s0"/>
                <w:sz w:val="28"/>
                <w:szCs w:val="28"/>
              </w:rPr>
              <w:t xml:space="preserve">31) Нигерия Федеративтiк Республикасы; </w:t>
            </w:r>
          </w:p>
          <w:p w:rsidR="008F7B56" w:rsidRPr="005D21C1" w:rsidRDefault="008F7B56" w:rsidP="00A8251E">
            <w:pPr>
              <w:spacing w:after="0" w:line="240" w:lineRule="auto"/>
              <w:jc w:val="both"/>
              <w:rPr>
                <w:sz w:val="28"/>
                <w:szCs w:val="28"/>
              </w:rPr>
            </w:pPr>
            <w:r w:rsidRPr="005D21C1">
              <w:rPr>
                <w:rStyle w:val="s0"/>
                <w:sz w:val="28"/>
                <w:szCs w:val="28"/>
              </w:rPr>
              <w:t xml:space="preserve">32) Жаңа Зеландия (Кук және Ниуэ аралдарының аумақтары бөлiгiнде ғана); </w:t>
            </w:r>
          </w:p>
          <w:p w:rsidR="008F7B56" w:rsidRPr="005D21C1" w:rsidRDefault="008F7B56" w:rsidP="00A8251E">
            <w:pPr>
              <w:spacing w:after="0" w:line="240" w:lineRule="auto"/>
              <w:jc w:val="both"/>
              <w:rPr>
                <w:sz w:val="28"/>
                <w:szCs w:val="28"/>
              </w:rPr>
            </w:pPr>
            <w:r w:rsidRPr="005D21C1">
              <w:rPr>
                <w:rStyle w:val="s0"/>
                <w:sz w:val="28"/>
                <w:szCs w:val="28"/>
              </w:rPr>
              <w:t xml:space="preserve">33) Бiрiккен Араб Әмiрлiктерi (Дубай қаласының аумағы бөлiгiнде ғана); </w:t>
            </w:r>
          </w:p>
          <w:p w:rsidR="008F7B56" w:rsidRPr="005D21C1" w:rsidRDefault="008F7B56" w:rsidP="00A8251E">
            <w:pPr>
              <w:spacing w:after="0" w:line="240" w:lineRule="auto"/>
              <w:jc w:val="both"/>
              <w:rPr>
                <w:sz w:val="28"/>
                <w:szCs w:val="28"/>
              </w:rPr>
            </w:pPr>
            <w:r w:rsidRPr="005D21C1">
              <w:rPr>
                <w:rStyle w:val="s0"/>
                <w:sz w:val="28"/>
                <w:szCs w:val="28"/>
              </w:rPr>
              <w:t xml:space="preserve">34) Палау Республикасы; </w:t>
            </w:r>
          </w:p>
          <w:p w:rsidR="008F7B56" w:rsidRPr="005D21C1" w:rsidRDefault="008F7B56" w:rsidP="00A8251E">
            <w:pPr>
              <w:spacing w:after="0" w:line="240" w:lineRule="auto"/>
              <w:jc w:val="both"/>
              <w:rPr>
                <w:sz w:val="28"/>
                <w:szCs w:val="28"/>
              </w:rPr>
            </w:pPr>
            <w:r w:rsidRPr="005D21C1">
              <w:rPr>
                <w:rStyle w:val="s0"/>
                <w:sz w:val="28"/>
                <w:szCs w:val="28"/>
              </w:rPr>
              <w:t xml:space="preserve">35) Панама Республикасы; </w:t>
            </w:r>
          </w:p>
          <w:p w:rsidR="008F7B56" w:rsidRPr="005D21C1" w:rsidRDefault="008F7B56" w:rsidP="00A8251E">
            <w:pPr>
              <w:spacing w:after="0" w:line="240" w:lineRule="auto"/>
              <w:jc w:val="both"/>
              <w:rPr>
                <w:sz w:val="28"/>
                <w:szCs w:val="28"/>
              </w:rPr>
            </w:pPr>
            <w:r w:rsidRPr="005D21C1">
              <w:rPr>
                <w:rStyle w:val="s0"/>
                <w:sz w:val="28"/>
                <w:szCs w:val="28"/>
              </w:rPr>
              <w:t xml:space="preserve">36) Самоа Тәуелсiз мемлекетi; </w:t>
            </w:r>
          </w:p>
          <w:p w:rsidR="008F7B56" w:rsidRPr="005D21C1" w:rsidRDefault="008F7B56" w:rsidP="00A8251E">
            <w:pPr>
              <w:spacing w:after="0" w:line="240" w:lineRule="auto"/>
              <w:jc w:val="both"/>
              <w:rPr>
                <w:sz w:val="28"/>
                <w:szCs w:val="28"/>
              </w:rPr>
            </w:pPr>
            <w:r w:rsidRPr="005D21C1">
              <w:rPr>
                <w:rStyle w:val="s0"/>
                <w:sz w:val="28"/>
                <w:szCs w:val="28"/>
              </w:rPr>
              <w:t xml:space="preserve">37) Сейшел аралдары Республикасы; </w:t>
            </w:r>
          </w:p>
          <w:p w:rsidR="008F7B56" w:rsidRPr="005D21C1" w:rsidRDefault="008F7B56" w:rsidP="00A8251E">
            <w:pPr>
              <w:spacing w:after="0" w:line="240" w:lineRule="auto"/>
              <w:jc w:val="both"/>
              <w:rPr>
                <w:sz w:val="28"/>
                <w:szCs w:val="28"/>
              </w:rPr>
            </w:pPr>
            <w:r w:rsidRPr="005D21C1">
              <w:rPr>
                <w:rStyle w:val="s0"/>
                <w:sz w:val="28"/>
                <w:szCs w:val="28"/>
              </w:rPr>
              <w:t xml:space="preserve">38) Сент-Винсент және Гренадин мемлекетi; </w:t>
            </w:r>
          </w:p>
          <w:p w:rsidR="008F7B56" w:rsidRPr="005D21C1" w:rsidRDefault="008F7B56" w:rsidP="00A8251E">
            <w:pPr>
              <w:spacing w:after="0" w:line="240" w:lineRule="auto"/>
              <w:jc w:val="both"/>
              <w:rPr>
                <w:sz w:val="28"/>
                <w:szCs w:val="28"/>
              </w:rPr>
            </w:pPr>
            <w:r w:rsidRPr="005D21C1">
              <w:rPr>
                <w:rStyle w:val="s0"/>
                <w:sz w:val="28"/>
                <w:szCs w:val="28"/>
              </w:rPr>
              <w:t xml:space="preserve">39) Сент-Китс және Невис Федерациясы; </w:t>
            </w:r>
          </w:p>
          <w:p w:rsidR="008F7B56" w:rsidRPr="005D21C1" w:rsidRDefault="008F7B56" w:rsidP="00A8251E">
            <w:pPr>
              <w:spacing w:after="0" w:line="240" w:lineRule="auto"/>
              <w:jc w:val="both"/>
              <w:rPr>
                <w:sz w:val="28"/>
                <w:szCs w:val="28"/>
              </w:rPr>
            </w:pPr>
            <w:r w:rsidRPr="005D21C1">
              <w:rPr>
                <w:rStyle w:val="s0"/>
                <w:sz w:val="28"/>
                <w:szCs w:val="28"/>
              </w:rPr>
              <w:t xml:space="preserve">40) Сент-Люсия мемлекетi; </w:t>
            </w:r>
          </w:p>
          <w:p w:rsidR="008F7B56" w:rsidRPr="005D21C1" w:rsidRDefault="008F7B56" w:rsidP="00A8251E">
            <w:pPr>
              <w:spacing w:after="0" w:line="240" w:lineRule="auto"/>
              <w:jc w:val="both"/>
              <w:rPr>
                <w:sz w:val="28"/>
                <w:szCs w:val="28"/>
              </w:rPr>
            </w:pPr>
            <w:r w:rsidRPr="005D21C1">
              <w:rPr>
                <w:rStyle w:val="s0"/>
                <w:sz w:val="28"/>
                <w:szCs w:val="28"/>
              </w:rPr>
              <w:t xml:space="preserve">41) Ұлыбритания мен Солтүстiк Ирландияның Бiрiккен Корольдiгi (мынадай аумақтар бөлiгiнде ғана): </w:t>
            </w:r>
          </w:p>
          <w:p w:rsidR="008F7B56" w:rsidRPr="005D21C1" w:rsidRDefault="008F7B56" w:rsidP="00A8251E">
            <w:pPr>
              <w:spacing w:after="0" w:line="240" w:lineRule="auto"/>
              <w:jc w:val="both"/>
              <w:rPr>
                <w:sz w:val="28"/>
                <w:szCs w:val="28"/>
              </w:rPr>
            </w:pPr>
            <w:r w:rsidRPr="005D21C1">
              <w:rPr>
                <w:rStyle w:val="s0"/>
                <w:sz w:val="28"/>
                <w:szCs w:val="28"/>
              </w:rPr>
              <w:t>Ангилья аралдары;</w:t>
            </w:r>
          </w:p>
          <w:p w:rsidR="008F7B56" w:rsidRPr="005D21C1" w:rsidRDefault="008F7B56" w:rsidP="00A8251E">
            <w:pPr>
              <w:spacing w:after="0" w:line="240" w:lineRule="auto"/>
              <w:jc w:val="both"/>
              <w:rPr>
                <w:sz w:val="28"/>
                <w:szCs w:val="28"/>
              </w:rPr>
            </w:pPr>
            <w:r w:rsidRPr="005D21C1">
              <w:rPr>
                <w:rStyle w:val="s0"/>
                <w:sz w:val="28"/>
                <w:szCs w:val="28"/>
              </w:rPr>
              <w:t>Бермуд аралдары;</w:t>
            </w:r>
          </w:p>
          <w:p w:rsidR="008F7B56" w:rsidRPr="005D21C1" w:rsidRDefault="008F7B56" w:rsidP="00A8251E">
            <w:pPr>
              <w:spacing w:after="0" w:line="240" w:lineRule="auto"/>
              <w:jc w:val="both"/>
              <w:rPr>
                <w:sz w:val="28"/>
                <w:szCs w:val="28"/>
              </w:rPr>
            </w:pPr>
            <w:r w:rsidRPr="005D21C1">
              <w:rPr>
                <w:rStyle w:val="s0"/>
                <w:sz w:val="28"/>
                <w:szCs w:val="28"/>
              </w:rPr>
              <w:t>Британдық Виргин аралдары;</w:t>
            </w:r>
          </w:p>
          <w:p w:rsidR="008F7B56" w:rsidRPr="005D21C1" w:rsidRDefault="008F7B56" w:rsidP="00A8251E">
            <w:pPr>
              <w:spacing w:after="0" w:line="240" w:lineRule="auto"/>
              <w:jc w:val="both"/>
              <w:rPr>
                <w:sz w:val="28"/>
                <w:szCs w:val="28"/>
              </w:rPr>
            </w:pPr>
            <w:r w:rsidRPr="005D21C1">
              <w:rPr>
                <w:rStyle w:val="s0"/>
                <w:sz w:val="28"/>
                <w:szCs w:val="28"/>
              </w:rPr>
              <w:t>Гибралтар;</w:t>
            </w:r>
          </w:p>
          <w:p w:rsidR="008F7B56" w:rsidRPr="005D21C1" w:rsidRDefault="008F7B56" w:rsidP="00A8251E">
            <w:pPr>
              <w:spacing w:after="0" w:line="240" w:lineRule="auto"/>
              <w:jc w:val="both"/>
              <w:rPr>
                <w:sz w:val="28"/>
                <w:szCs w:val="28"/>
              </w:rPr>
            </w:pPr>
            <w:r w:rsidRPr="005D21C1">
              <w:rPr>
                <w:rStyle w:val="s0"/>
                <w:sz w:val="28"/>
                <w:szCs w:val="28"/>
              </w:rPr>
              <w:t>Кайман аралдары;</w:t>
            </w:r>
          </w:p>
          <w:p w:rsidR="008F7B56" w:rsidRPr="005D21C1" w:rsidRDefault="008F7B56" w:rsidP="00A8251E">
            <w:pPr>
              <w:spacing w:after="0" w:line="240" w:lineRule="auto"/>
              <w:jc w:val="both"/>
              <w:rPr>
                <w:sz w:val="28"/>
                <w:szCs w:val="28"/>
              </w:rPr>
            </w:pPr>
            <w:r w:rsidRPr="005D21C1">
              <w:rPr>
                <w:rStyle w:val="s0"/>
                <w:sz w:val="28"/>
                <w:szCs w:val="28"/>
              </w:rPr>
              <w:t>Монтсеррат аралы;</w:t>
            </w:r>
          </w:p>
          <w:p w:rsidR="008F7B56" w:rsidRPr="005D21C1" w:rsidRDefault="008F7B56" w:rsidP="00A8251E">
            <w:pPr>
              <w:spacing w:after="0" w:line="240" w:lineRule="auto"/>
              <w:jc w:val="both"/>
              <w:rPr>
                <w:sz w:val="28"/>
                <w:szCs w:val="28"/>
              </w:rPr>
            </w:pPr>
            <w:r w:rsidRPr="005D21C1">
              <w:rPr>
                <w:rStyle w:val="s0"/>
                <w:sz w:val="28"/>
                <w:szCs w:val="28"/>
              </w:rPr>
              <w:t>Теркс және Кайкос аралдары;</w:t>
            </w:r>
          </w:p>
          <w:p w:rsidR="008F7B56" w:rsidRPr="005D21C1" w:rsidRDefault="008F7B56" w:rsidP="00A8251E">
            <w:pPr>
              <w:spacing w:after="0" w:line="240" w:lineRule="auto"/>
              <w:jc w:val="both"/>
              <w:rPr>
                <w:sz w:val="28"/>
                <w:szCs w:val="28"/>
              </w:rPr>
            </w:pPr>
            <w:r w:rsidRPr="005D21C1">
              <w:rPr>
                <w:rStyle w:val="s0"/>
                <w:sz w:val="28"/>
                <w:szCs w:val="28"/>
              </w:rPr>
              <w:t>Мэн аралы;</w:t>
            </w:r>
          </w:p>
          <w:p w:rsidR="008F7B56" w:rsidRPr="005D21C1" w:rsidRDefault="008F7B56" w:rsidP="00A8251E">
            <w:pPr>
              <w:spacing w:after="0" w:line="240" w:lineRule="auto"/>
              <w:jc w:val="both"/>
              <w:rPr>
                <w:sz w:val="28"/>
                <w:szCs w:val="28"/>
              </w:rPr>
            </w:pPr>
            <w:r w:rsidRPr="005D21C1">
              <w:rPr>
                <w:rStyle w:val="s0"/>
                <w:sz w:val="28"/>
                <w:szCs w:val="28"/>
              </w:rPr>
              <w:t>Норманд аралдары (Гернси, Джерси, Сарк, Олдерни аралдары);</w:t>
            </w:r>
          </w:p>
          <w:p w:rsidR="008F7B56" w:rsidRPr="005D21C1" w:rsidRDefault="008F7B56" w:rsidP="00A8251E">
            <w:pPr>
              <w:spacing w:after="0" w:line="240" w:lineRule="auto"/>
              <w:jc w:val="both"/>
              <w:rPr>
                <w:sz w:val="28"/>
                <w:szCs w:val="28"/>
              </w:rPr>
            </w:pPr>
            <w:r w:rsidRPr="005D21C1">
              <w:rPr>
                <w:rStyle w:val="s0"/>
                <w:sz w:val="28"/>
                <w:szCs w:val="28"/>
              </w:rPr>
              <w:t>42) Америка Құрама Штаттары (Американдық Виргин аралдарының, Гуам аралының және Пуэрто-Рико Достастығы аумақтары бөлiгiнде ғана);</w:t>
            </w:r>
          </w:p>
          <w:p w:rsidR="008F7B56" w:rsidRPr="005D21C1" w:rsidRDefault="008F7B56" w:rsidP="00A8251E">
            <w:pPr>
              <w:spacing w:after="0" w:line="240" w:lineRule="auto"/>
              <w:jc w:val="both"/>
              <w:rPr>
                <w:sz w:val="28"/>
                <w:szCs w:val="28"/>
              </w:rPr>
            </w:pPr>
            <w:r w:rsidRPr="005D21C1">
              <w:rPr>
                <w:rStyle w:val="s0"/>
                <w:sz w:val="28"/>
                <w:szCs w:val="28"/>
              </w:rPr>
              <w:t>43) Тонга Корольдiгi;</w:t>
            </w:r>
          </w:p>
          <w:p w:rsidR="008F7B56" w:rsidRPr="005D21C1" w:rsidRDefault="008F7B56" w:rsidP="00A8251E">
            <w:pPr>
              <w:spacing w:after="0" w:line="240" w:lineRule="auto"/>
              <w:jc w:val="both"/>
              <w:rPr>
                <w:sz w:val="28"/>
                <w:szCs w:val="28"/>
              </w:rPr>
            </w:pPr>
            <w:r w:rsidRPr="005D21C1">
              <w:rPr>
                <w:rStyle w:val="s0"/>
                <w:sz w:val="28"/>
                <w:szCs w:val="28"/>
              </w:rPr>
              <w:t>44) Филиппин Республикасы;</w:t>
            </w:r>
          </w:p>
          <w:p w:rsidR="008F7B56" w:rsidRPr="005D21C1" w:rsidRDefault="008F7B56" w:rsidP="00A8251E">
            <w:pPr>
              <w:spacing w:after="0" w:line="240" w:lineRule="auto"/>
              <w:jc w:val="both"/>
              <w:rPr>
                <w:sz w:val="28"/>
                <w:szCs w:val="28"/>
              </w:rPr>
            </w:pPr>
            <w:r w:rsidRPr="005D21C1">
              <w:rPr>
                <w:rStyle w:val="s0"/>
                <w:sz w:val="28"/>
                <w:szCs w:val="28"/>
              </w:rPr>
              <w:t>45) Шри-Ланка Демократиялық Республикасы</w:t>
            </w:r>
          </w:p>
        </w:tc>
        <w:tc>
          <w:tcPr>
            <w:tcW w:w="997"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150</w:t>
            </w:r>
          </w:p>
        </w:tc>
      </w:tr>
      <w:tr w:rsidR="008F7B56" w:rsidRPr="005D21C1" w:rsidTr="00A8251E">
        <w:trPr>
          <w:jc w:val="center"/>
        </w:trPr>
        <w:tc>
          <w:tcPr>
            <w:tcW w:w="38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104</w:t>
            </w:r>
          </w:p>
        </w:tc>
        <w:tc>
          <w:tcPr>
            <w:tcW w:w="3620"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Standard &amp; Poor's агенттiгiнiң «В-» төмен тәуелсiз рейтингi немесе басқа рейтинтік агенттіктердiң бiрiнiң осыған ұқсас деңгейдегi рейтингі бар елдердiң орталық банктерiндегi салымдар</w:t>
            </w:r>
          </w:p>
        </w:tc>
        <w:tc>
          <w:tcPr>
            <w:tcW w:w="997"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150</w:t>
            </w:r>
          </w:p>
        </w:tc>
      </w:tr>
      <w:tr w:rsidR="008F7B56" w:rsidRPr="005D21C1" w:rsidTr="00A8251E">
        <w:trPr>
          <w:jc w:val="center"/>
        </w:trPr>
        <w:tc>
          <w:tcPr>
            <w:tcW w:w="38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105</w:t>
            </w:r>
          </w:p>
        </w:tc>
        <w:tc>
          <w:tcPr>
            <w:tcW w:w="3620"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Standard &amp; Poor's агенттiгiнiң «В-» төмен борыштық рейтингi немесе басқа рейтингтік агенттіктердiң бiрiнiң осыған ұқсас деңгейдегi рейтингі бар халықаралық қаржы ұйымдарындағы салымдар</w:t>
            </w:r>
          </w:p>
        </w:tc>
        <w:tc>
          <w:tcPr>
            <w:tcW w:w="997"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150</w:t>
            </w:r>
          </w:p>
        </w:tc>
      </w:tr>
      <w:tr w:rsidR="008F7B56" w:rsidRPr="005D21C1" w:rsidTr="00A8251E">
        <w:trPr>
          <w:jc w:val="center"/>
        </w:trPr>
        <w:tc>
          <w:tcPr>
            <w:tcW w:w="383" w:type="pc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106</w:t>
            </w:r>
          </w:p>
        </w:tc>
        <w:tc>
          <w:tcPr>
            <w:tcW w:w="3620" w:type="pct"/>
            <w:tcBorders>
              <w:top w:val="nil"/>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Standard &amp; Poor's агенттiгiнiң «ВВ-» төмен борыштық рейтингi немесе басқа рейтингтік агенттіктердiң бiрiнiң осыған ұқсас деңгейдегi рейтингі бар бейрезидент ұйымдардағы, және тиiстi рейтингтік бағасы жоқ бейрезидент ұйымдардағы салымдар</w:t>
            </w:r>
          </w:p>
        </w:tc>
        <w:tc>
          <w:tcPr>
            <w:tcW w:w="997" w:type="pct"/>
            <w:tcBorders>
              <w:top w:val="nil"/>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150</w:t>
            </w:r>
          </w:p>
        </w:tc>
      </w:tr>
      <w:tr w:rsidR="008F7B56" w:rsidRPr="005D21C1" w:rsidTr="00A8251E">
        <w:trPr>
          <w:jc w:val="center"/>
        </w:trPr>
        <w:tc>
          <w:tcPr>
            <w:tcW w:w="383"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107</w:t>
            </w:r>
          </w:p>
        </w:tc>
        <w:tc>
          <w:tcPr>
            <w:tcW w:w="3620"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Төменде көрсетілген шет мемлекеттердің аумағында тіркелген Қазақстан Республикасының бейрезиденті- ұйымдардағы салымдар:</w:t>
            </w:r>
          </w:p>
          <w:p w:rsidR="008F7B56" w:rsidRPr="005D21C1" w:rsidRDefault="008F7B56" w:rsidP="00A8251E">
            <w:pPr>
              <w:spacing w:after="0" w:line="240" w:lineRule="auto"/>
              <w:jc w:val="both"/>
              <w:rPr>
                <w:sz w:val="28"/>
                <w:szCs w:val="28"/>
              </w:rPr>
            </w:pPr>
            <w:r w:rsidRPr="005D21C1">
              <w:rPr>
                <w:rStyle w:val="s0"/>
                <w:sz w:val="28"/>
                <w:szCs w:val="28"/>
              </w:rPr>
              <w:t xml:space="preserve">1) Андорра Князьдігі; </w:t>
            </w:r>
          </w:p>
          <w:p w:rsidR="008F7B56" w:rsidRPr="005D21C1" w:rsidRDefault="008F7B56" w:rsidP="00A8251E">
            <w:pPr>
              <w:spacing w:after="0" w:line="240" w:lineRule="auto"/>
              <w:jc w:val="both"/>
              <w:rPr>
                <w:sz w:val="28"/>
                <w:szCs w:val="28"/>
              </w:rPr>
            </w:pPr>
            <w:r w:rsidRPr="005D21C1">
              <w:rPr>
                <w:rStyle w:val="s0"/>
                <w:sz w:val="28"/>
                <w:szCs w:val="28"/>
              </w:rPr>
              <w:t xml:space="preserve">2) Антигуа және Барбуда мемлекеті; </w:t>
            </w:r>
          </w:p>
          <w:p w:rsidR="008F7B56" w:rsidRPr="005D21C1" w:rsidRDefault="008F7B56" w:rsidP="00A8251E">
            <w:pPr>
              <w:spacing w:after="0" w:line="240" w:lineRule="auto"/>
              <w:jc w:val="both"/>
              <w:rPr>
                <w:sz w:val="28"/>
                <w:szCs w:val="28"/>
              </w:rPr>
            </w:pPr>
            <w:r w:rsidRPr="005D21C1">
              <w:rPr>
                <w:rStyle w:val="s0"/>
                <w:sz w:val="28"/>
                <w:szCs w:val="28"/>
              </w:rPr>
              <w:t xml:space="preserve">3) Багам аралдары достастығы; </w:t>
            </w:r>
          </w:p>
          <w:p w:rsidR="008F7B56" w:rsidRPr="005D21C1" w:rsidRDefault="008F7B56" w:rsidP="00A8251E">
            <w:pPr>
              <w:spacing w:after="0" w:line="240" w:lineRule="auto"/>
              <w:jc w:val="both"/>
              <w:rPr>
                <w:sz w:val="28"/>
                <w:szCs w:val="28"/>
              </w:rPr>
            </w:pPr>
            <w:r w:rsidRPr="005D21C1">
              <w:rPr>
                <w:rStyle w:val="s0"/>
                <w:sz w:val="28"/>
                <w:szCs w:val="28"/>
              </w:rPr>
              <w:t xml:space="preserve">4) Барбадос мемлекетi; </w:t>
            </w:r>
          </w:p>
          <w:p w:rsidR="008F7B56" w:rsidRPr="005D21C1" w:rsidRDefault="008F7B56" w:rsidP="00A8251E">
            <w:pPr>
              <w:spacing w:after="0" w:line="240" w:lineRule="auto"/>
              <w:jc w:val="both"/>
              <w:rPr>
                <w:sz w:val="28"/>
                <w:szCs w:val="28"/>
              </w:rPr>
            </w:pPr>
            <w:r w:rsidRPr="005D21C1">
              <w:rPr>
                <w:rStyle w:val="s0"/>
                <w:sz w:val="28"/>
                <w:szCs w:val="28"/>
              </w:rPr>
              <w:t xml:space="preserve">5) Бахрейн мемлекеті; </w:t>
            </w:r>
          </w:p>
          <w:p w:rsidR="008F7B56" w:rsidRPr="005D21C1" w:rsidRDefault="008F7B56" w:rsidP="00A8251E">
            <w:pPr>
              <w:spacing w:after="0" w:line="240" w:lineRule="auto"/>
              <w:jc w:val="both"/>
              <w:rPr>
                <w:sz w:val="28"/>
                <w:szCs w:val="28"/>
              </w:rPr>
            </w:pPr>
            <w:r w:rsidRPr="005D21C1">
              <w:rPr>
                <w:rStyle w:val="s0"/>
                <w:sz w:val="28"/>
                <w:szCs w:val="28"/>
              </w:rPr>
              <w:t xml:space="preserve">6) Белиз мемлекетi; </w:t>
            </w:r>
          </w:p>
          <w:p w:rsidR="008F7B56" w:rsidRPr="005D21C1" w:rsidRDefault="008F7B56" w:rsidP="00A8251E">
            <w:pPr>
              <w:spacing w:after="0" w:line="240" w:lineRule="auto"/>
              <w:jc w:val="both"/>
              <w:rPr>
                <w:sz w:val="28"/>
                <w:szCs w:val="28"/>
              </w:rPr>
            </w:pPr>
            <w:r w:rsidRPr="005D21C1">
              <w:rPr>
                <w:rStyle w:val="s0"/>
                <w:sz w:val="28"/>
                <w:szCs w:val="28"/>
              </w:rPr>
              <w:t xml:space="preserve">7) Бруней Даруссалам мемлекетi; </w:t>
            </w:r>
          </w:p>
          <w:p w:rsidR="008F7B56" w:rsidRPr="005D21C1" w:rsidRDefault="008F7B56" w:rsidP="00A8251E">
            <w:pPr>
              <w:spacing w:after="0" w:line="240" w:lineRule="auto"/>
              <w:jc w:val="both"/>
              <w:rPr>
                <w:sz w:val="28"/>
                <w:szCs w:val="28"/>
              </w:rPr>
            </w:pPr>
            <w:r w:rsidRPr="005D21C1">
              <w:rPr>
                <w:rStyle w:val="s0"/>
                <w:sz w:val="28"/>
                <w:szCs w:val="28"/>
              </w:rPr>
              <w:t xml:space="preserve">8) Вануату Республикасы; </w:t>
            </w:r>
          </w:p>
          <w:p w:rsidR="008F7B56" w:rsidRPr="005D21C1" w:rsidRDefault="008F7B56" w:rsidP="00A8251E">
            <w:pPr>
              <w:spacing w:after="0" w:line="240" w:lineRule="auto"/>
              <w:jc w:val="both"/>
              <w:rPr>
                <w:sz w:val="28"/>
                <w:szCs w:val="28"/>
              </w:rPr>
            </w:pPr>
            <w:r w:rsidRPr="005D21C1">
              <w:rPr>
                <w:rStyle w:val="s0"/>
                <w:sz w:val="28"/>
                <w:szCs w:val="28"/>
              </w:rPr>
              <w:t xml:space="preserve">9) Гватемала Республикасы; </w:t>
            </w:r>
          </w:p>
          <w:p w:rsidR="008F7B56" w:rsidRPr="005D21C1" w:rsidRDefault="008F7B56" w:rsidP="00A8251E">
            <w:pPr>
              <w:spacing w:after="0" w:line="240" w:lineRule="auto"/>
              <w:jc w:val="both"/>
              <w:rPr>
                <w:sz w:val="28"/>
                <w:szCs w:val="28"/>
              </w:rPr>
            </w:pPr>
            <w:r w:rsidRPr="005D21C1">
              <w:rPr>
                <w:rStyle w:val="s0"/>
                <w:sz w:val="28"/>
                <w:szCs w:val="28"/>
              </w:rPr>
              <w:t xml:space="preserve">10) Гренада мемлекетi; </w:t>
            </w:r>
          </w:p>
          <w:p w:rsidR="008F7B56" w:rsidRPr="005D21C1" w:rsidRDefault="008F7B56" w:rsidP="00A8251E">
            <w:pPr>
              <w:spacing w:after="0" w:line="240" w:lineRule="auto"/>
              <w:jc w:val="both"/>
              <w:rPr>
                <w:sz w:val="28"/>
                <w:szCs w:val="28"/>
              </w:rPr>
            </w:pPr>
            <w:r w:rsidRPr="005D21C1">
              <w:rPr>
                <w:rStyle w:val="s0"/>
                <w:sz w:val="28"/>
                <w:szCs w:val="28"/>
              </w:rPr>
              <w:t xml:space="preserve">11) Джибути Республикасы; </w:t>
            </w:r>
          </w:p>
          <w:p w:rsidR="008F7B56" w:rsidRPr="005D21C1" w:rsidRDefault="008F7B56" w:rsidP="00A8251E">
            <w:pPr>
              <w:spacing w:after="0" w:line="240" w:lineRule="auto"/>
              <w:jc w:val="both"/>
              <w:rPr>
                <w:sz w:val="28"/>
                <w:szCs w:val="28"/>
              </w:rPr>
            </w:pPr>
            <w:r w:rsidRPr="005D21C1">
              <w:rPr>
                <w:rStyle w:val="s0"/>
                <w:sz w:val="28"/>
                <w:szCs w:val="28"/>
              </w:rPr>
              <w:t xml:space="preserve">12) Доминикан Республикасы; </w:t>
            </w:r>
          </w:p>
          <w:p w:rsidR="008F7B56" w:rsidRPr="005D21C1" w:rsidRDefault="008F7B56" w:rsidP="00A8251E">
            <w:pPr>
              <w:spacing w:after="0" w:line="240" w:lineRule="auto"/>
              <w:jc w:val="both"/>
              <w:rPr>
                <w:sz w:val="28"/>
                <w:szCs w:val="28"/>
              </w:rPr>
            </w:pPr>
            <w:r w:rsidRPr="005D21C1">
              <w:rPr>
                <w:rStyle w:val="s0"/>
                <w:sz w:val="28"/>
                <w:szCs w:val="28"/>
              </w:rPr>
              <w:t xml:space="preserve">13) Индонезия Республикасы; </w:t>
            </w:r>
          </w:p>
          <w:p w:rsidR="008F7B56" w:rsidRPr="005D21C1" w:rsidRDefault="008F7B56" w:rsidP="00A8251E">
            <w:pPr>
              <w:spacing w:after="0" w:line="240" w:lineRule="auto"/>
              <w:jc w:val="both"/>
              <w:rPr>
                <w:sz w:val="28"/>
                <w:szCs w:val="28"/>
              </w:rPr>
            </w:pPr>
            <w:r w:rsidRPr="005D21C1">
              <w:rPr>
                <w:rStyle w:val="s0"/>
                <w:sz w:val="28"/>
                <w:szCs w:val="28"/>
              </w:rPr>
              <w:t xml:space="preserve">14) Испания (Канар аралдарының аумағы бөлiгiнде ғана); </w:t>
            </w:r>
          </w:p>
          <w:p w:rsidR="008F7B56" w:rsidRPr="005D21C1" w:rsidRDefault="008F7B56" w:rsidP="00A8251E">
            <w:pPr>
              <w:spacing w:after="0" w:line="240" w:lineRule="auto"/>
              <w:jc w:val="both"/>
              <w:rPr>
                <w:sz w:val="28"/>
                <w:szCs w:val="28"/>
              </w:rPr>
            </w:pPr>
            <w:r w:rsidRPr="005D21C1">
              <w:rPr>
                <w:rStyle w:val="s0"/>
                <w:sz w:val="28"/>
                <w:szCs w:val="28"/>
              </w:rPr>
              <w:t xml:space="preserve">15) Кипр Республикасы; </w:t>
            </w:r>
          </w:p>
          <w:p w:rsidR="008F7B56" w:rsidRPr="005D21C1" w:rsidRDefault="008F7B56" w:rsidP="00A8251E">
            <w:pPr>
              <w:spacing w:after="0" w:line="240" w:lineRule="auto"/>
              <w:jc w:val="both"/>
              <w:rPr>
                <w:sz w:val="28"/>
                <w:szCs w:val="28"/>
              </w:rPr>
            </w:pPr>
            <w:r w:rsidRPr="005D21C1">
              <w:rPr>
                <w:rStyle w:val="s0"/>
                <w:sz w:val="28"/>
                <w:szCs w:val="28"/>
              </w:rPr>
              <w:t xml:space="preserve">16) Қытай Халық Республикасы (Аомынь (Макао) және Сянган (Гонконг) арнайы әкiмшiлiк аудандарының аумақтары бөлiгiнде ғана); </w:t>
            </w:r>
          </w:p>
          <w:p w:rsidR="008F7B56" w:rsidRPr="005D21C1" w:rsidRDefault="008F7B56" w:rsidP="00A8251E">
            <w:pPr>
              <w:spacing w:after="0" w:line="240" w:lineRule="auto"/>
              <w:jc w:val="both"/>
              <w:rPr>
                <w:sz w:val="28"/>
                <w:szCs w:val="28"/>
              </w:rPr>
            </w:pPr>
            <w:r w:rsidRPr="005D21C1">
              <w:rPr>
                <w:rStyle w:val="s0"/>
                <w:sz w:val="28"/>
                <w:szCs w:val="28"/>
              </w:rPr>
              <w:t xml:space="preserve">17) Комор аралдары Федералды Ислам Республикасы; </w:t>
            </w:r>
          </w:p>
          <w:p w:rsidR="008F7B56" w:rsidRPr="005D21C1" w:rsidRDefault="008F7B56" w:rsidP="00A8251E">
            <w:pPr>
              <w:spacing w:after="0" w:line="240" w:lineRule="auto"/>
              <w:jc w:val="both"/>
              <w:rPr>
                <w:sz w:val="28"/>
                <w:szCs w:val="28"/>
              </w:rPr>
            </w:pPr>
            <w:r w:rsidRPr="005D21C1">
              <w:rPr>
                <w:rStyle w:val="s0"/>
                <w:sz w:val="28"/>
                <w:szCs w:val="28"/>
              </w:rPr>
              <w:t xml:space="preserve">18) Коста-Рика Республикасы; </w:t>
            </w:r>
          </w:p>
          <w:p w:rsidR="008F7B56" w:rsidRPr="005D21C1" w:rsidRDefault="008F7B56" w:rsidP="00A8251E">
            <w:pPr>
              <w:spacing w:after="0" w:line="240" w:lineRule="auto"/>
              <w:jc w:val="both"/>
              <w:rPr>
                <w:sz w:val="28"/>
                <w:szCs w:val="28"/>
              </w:rPr>
            </w:pPr>
            <w:r w:rsidRPr="005D21C1">
              <w:rPr>
                <w:rStyle w:val="s0"/>
                <w:sz w:val="28"/>
                <w:szCs w:val="28"/>
              </w:rPr>
              <w:t xml:space="preserve">19) Малайзия (Лабуан анклавының аумағы бөлiгiнде ғана); </w:t>
            </w:r>
          </w:p>
          <w:p w:rsidR="008F7B56" w:rsidRPr="005D21C1" w:rsidRDefault="008F7B56" w:rsidP="00A8251E">
            <w:pPr>
              <w:spacing w:after="0" w:line="240" w:lineRule="auto"/>
              <w:jc w:val="both"/>
              <w:rPr>
                <w:sz w:val="28"/>
                <w:szCs w:val="28"/>
              </w:rPr>
            </w:pPr>
            <w:r w:rsidRPr="005D21C1">
              <w:rPr>
                <w:rStyle w:val="s0"/>
                <w:sz w:val="28"/>
                <w:szCs w:val="28"/>
              </w:rPr>
              <w:t xml:space="preserve">20) Либерия Республикасы; </w:t>
            </w:r>
          </w:p>
          <w:p w:rsidR="008F7B56" w:rsidRPr="005D21C1" w:rsidRDefault="008F7B56" w:rsidP="00A8251E">
            <w:pPr>
              <w:spacing w:after="0" w:line="240" w:lineRule="auto"/>
              <w:jc w:val="both"/>
              <w:rPr>
                <w:sz w:val="28"/>
                <w:szCs w:val="28"/>
              </w:rPr>
            </w:pPr>
            <w:r w:rsidRPr="005D21C1">
              <w:rPr>
                <w:rStyle w:val="s0"/>
                <w:sz w:val="28"/>
                <w:szCs w:val="28"/>
              </w:rPr>
              <w:t xml:space="preserve">21) Лихтенштейн Князьдігі; </w:t>
            </w:r>
          </w:p>
          <w:p w:rsidR="008F7B56" w:rsidRPr="005D21C1" w:rsidRDefault="008F7B56" w:rsidP="00A8251E">
            <w:pPr>
              <w:spacing w:after="0" w:line="240" w:lineRule="auto"/>
              <w:jc w:val="both"/>
              <w:rPr>
                <w:sz w:val="28"/>
                <w:szCs w:val="28"/>
              </w:rPr>
            </w:pPr>
            <w:r w:rsidRPr="005D21C1">
              <w:rPr>
                <w:rStyle w:val="s0"/>
                <w:sz w:val="28"/>
                <w:szCs w:val="28"/>
              </w:rPr>
              <w:t xml:space="preserve">22) Маврикий Республикасы; </w:t>
            </w:r>
          </w:p>
          <w:p w:rsidR="008F7B56" w:rsidRPr="005D21C1" w:rsidRDefault="008F7B56" w:rsidP="00A8251E">
            <w:pPr>
              <w:spacing w:after="0" w:line="240" w:lineRule="auto"/>
              <w:jc w:val="both"/>
              <w:rPr>
                <w:sz w:val="28"/>
                <w:szCs w:val="28"/>
              </w:rPr>
            </w:pPr>
            <w:r w:rsidRPr="005D21C1">
              <w:rPr>
                <w:rStyle w:val="s0"/>
                <w:sz w:val="28"/>
                <w:szCs w:val="28"/>
              </w:rPr>
              <w:t xml:space="preserve">23) Португалия (Мадейра аралдарының аумағы бөлігінде ғана); </w:t>
            </w:r>
          </w:p>
          <w:p w:rsidR="008F7B56" w:rsidRPr="005D21C1" w:rsidRDefault="008F7B56" w:rsidP="00A8251E">
            <w:pPr>
              <w:spacing w:after="0" w:line="240" w:lineRule="auto"/>
              <w:jc w:val="both"/>
              <w:rPr>
                <w:sz w:val="28"/>
                <w:szCs w:val="28"/>
              </w:rPr>
            </w:pPr>
            <w:r w:rsidRPr="005D21C1">
              <w:rPr>
                <w:rStyle w:val="s0"/>
                <w:sz w:val="28"/>
                <w:szCs w:val="28"/>
              </w:rPr>
              <w:t xml:space="preserve">24) Мальдив Республикасы; </w:t>
            </w:r>
          </w:p>
          <w:p w:rsidR="008F7B56" w:rsidRPr="005D21C1" w:rsidRDefault="008F7B56" w:rsidP="00A8251E">
            <w:pPr>
              <w:spacing w:after="0" w:line="240" w:lineRule="auto"/>
              <w:jc w:val="both"/>
              <w:rPr>
                <w:sz w:val="28"/>
                <w:szCs w:val="28"/>
              </w:rPr>
            </w:pPr>
            <w:r w:rsidRPr="005D21C1">
              <w:rPr>
                <w:rStyle w:val="s0"/>
                <w:sz w:val="28"/>
                <w:szCs w:val="28"/>
              </w:rPr>
              <w:t xml:space="preserve">25) Мальта Республикасы; </w:t>
            </w:r>
          </w:p>
          <w:p w:rsidR="008F7B56" w:rsidRPr="005D21C1" w:rsidRDefault="008F7B56" w:rsidP="00A8251E">
            <w:pPr>
              <w:spacing w:after="0" w:line="240" w:lineRule="auto"/>
              <w:jc w:val="both"/>
              <w:rPr>
                <w:sz w:val="28"/>
                <w:szCs w:val="28"/>
              </w:rPr>
            </w:pPr>
            <w:r w:rsidRPr="005D21C1">
              <w:rPr>
                <w:rStyle w:val="s0"/>
                <w:sz w:val="28"/>
                <w:szCs w:val="28"/>
              </w:rPr>
              <w:t xml:space="preserve">26) Маршалл аралдары Республикасы; </w:t>
            </w:r>
          </w:p>
          <w:p w:rsidR="008F7B56" w:rsidRPr="005D21C1" w:rsidRDefault="008F7B56" w:rsidP="00A8251E">
            <w:pPr>
              <w:spacing w:after="0" w:line="240" w:lineRule="auto"/>
              <w:jc w:val="both"/>
              <w:rPr>
                <w:sz w:val="28"/>
                <w:szCs w:val="28"/>
              </w:rPr>
            </w:pPr>
            <w:r w:rsidRPr="005D21C1">
              <w:rPr>
                <w:rStyle w:val="s0"/>
                <w:sz w:val="28"/>
                <w:szCs w:val="28"/>
              </w:rPr>
              <w:t xml:space="preserve">27) Монако Князьдігі; </w:t>
            </w:r>
          </w:p>
          <w:p w:rsidR="008F7B56" w:rsidRPr="005D21C1" w:rsidRDefault="008F7B56" w:rsidP="00A8251E">
            <w:pPr>
              <w:spacing w:after="0" w:line="240" w:lineRule="auto"/>
              <w:jc w:val="both"/>
              <w:rPr>
                <w:sz w:val="28"/>
                <w:szCs w:val="28"/>
              </w:rPr>
            </w:pPr>
            <w:r w:rsidRPr="005D21C1">
              <w:rPr>
                <w:rStyle w:val="s0"/>
                <w:sz w:val="28"/>
                <w:szCs w:val="28"/>
              </w:rPr>
              <w:t xml:space="preserve">28) Мьянма Одағы; </w:t>
            </w:r>
          </w:p>
          <w:p w:rsidR="008F7B56" w:rsidRPr="005D21C1" w:rsidRDefault="008F7B56" w:rsidP="00A8251E">
            <w:pPr>
              <w:spacing w:after="0" w:line="240" w:lineRule="auto"/>
              <w:jc w:val="both"/>
              <w:rPr>
                <w:sz w:val="28"/>
                <w:szCs w:val="28"/>
              </w:rPr>
            </w:pPr>
            <w:r w:rsidRPr="005D21C1">
              <w:rPr>
                <w:rStyle w:val="s0"/>
                <w:sz w:val="28"/>
                <w:szCs w:val="28"/>
              </w:rPr>
              <w:t xml:space="preserve">29) Науру Республикасы; </w:t>
            </w:r>
          </w:p>
          <w:p w:rsidR="008F7B56" w:rsidRPr="005D21C1" w:rsidRDefault="008F7B56" w:rsidP="00A8251E">
            <w:pPr>
              <w:spacing w:after="0" w:line="240" w:lineRule="auto"/>
              <w:jc w:val="both"/>
              <w:rPr>
                <w:sz w:val="28"/>
                <w:szCs w:val="28"/>
              </w:rPr>
            </w:pPr>
            <w:r w:rsidRPr="005D21C1">
              <w:rPr>
                <w:rStyle w:val="s0"/>
                <w:sz w:val="28"/>
                <w:szCs w:val="28"/>
              </w:rPr>
              <w:t xml:space="preserve">30) Нидерланд (Аруба аралының аумағы және Антиль аралдарының тәуелдi аумақтары бөлiгiнде ғана); </w:t>
            </w:r>
          </w:p>
          <w:p w:rsidR="008F7B56" w:rsidRPr="005D21C1" w:rsidRDefault="008F7B56" w:rsidP="00A8251E">
            <w:pPr>
              <w:spacing w:after="0" w:line="240" w:lineRule="auto"/>
              <w:jc w:val="both"/>
              <w:rPr>
                <w:sz w:val="28"/>
                <w:szCs w:val="28"/>
              </w:rPr>
            </w:pPr>
            <w:r w:rsidRPr="005D21C1">
              <w:rPr>
                <w:rStyle w:val="s0"/>
                <w:sz w:val="28"/>
                <w:szCs w:val="28"/>
              </w:rPr>
              <w:t xml:space="preserve">31) Нигерия Федеративтiк Республикасы; </w:t>
            </w:r>
          </w:p>
          <w:p w:rsidR="008F7B56" w:rsidRPr="005D21C1" w:rsidRDefault="008F7B56" w:rsidP="00A8251E">
            <w:pPr>
              <w:spacing w:after="0" w:line="240" w:lineRule="auto"/>
              <w:jc w:val="both"/>
              <w:rPr>
                <w:sz w:val="28"/>
                <w:szCs w:val="28"/>
              </w:rPr>
            </w:pPr>
            <w:r w:rsidRPr="005D21C1">
              <w:rPr>
                <w:rStyle w:val="s0"/>
                <w:sz w:val="28"/>
                <w:szCs w:val="28"/>
              </w:rPr>
              <w:t xml:space="preserve">32) Жаңа Зеландия (Кук және Ниуэ аралдарының аумақтары бөлiгiнде ғана); </w:t>
            </w:r>
          </w:p>
          <w:p w:rsidR="008F7B56" w:rsidRPr="005D21C1" w:rsidRDefault="008F7B56" w:rsidP="00A8251E">
            <w:pPr>
              <w:spacing w:after="0" w:line="240" w:lineRule="auto"/>
              <w:jc w:val="both"/>
              <w:rPr>
                <w:sz w:val="28"/>
                <w:szCs w:val="28"/>
              </w:rPr>
            </w:pPr>
            <w:r w:rsidRPr="005D21C1">
              <w:rPr>
                <w:rStyle w:val="s0"/>
                <w:sz w:val="28"/>
                <w:szCs w:val="28"/>
              </w:rPr>
              <w:t xml:space="preserve">33) Бiрiккен Араб Әмiрлiктерi (Дубай қаласының аумағы бөлiгiнде ғана); </w:t>
            </w:r>
          </w:p>
          <w:p w:rsidR="008F7B56" w:rsidRPr="005D21C1" w:rsidRDefault="008F7B56" w:rsidP="00A8251E">
            <w:pPr>
              <w:spacing w:after="0" w:line="240" w:lineRule="auto"/>
              <w:jc w:val="both"/>
              <w:rPr>
                <w:sz w:val="28"/>
                <w:szCs w:val="28"/>
              </w:rPr>
            </w:pPr>
            <w:r w:rsidRPr="005D21C1">
              <w:rPr>
                <w:rStyle w:val="s0"/>
                <w:sz w:val="28"/>
                <w:szCs w:val="28"/>
              </w:rPr>
              <w:t xml:space="preserve">34) Палау Республикасы; </w:t>
            </w:r>
          </w:p>
          <w:p w:rsidR="008F7B56" w:rsidRPr="005D21C1" w:rsidRDefault="008F7B56" w:rsidP="00A8251E">
            <w:pPr>
              <w:spacing w:after="0" w:line="240" w:lineRule="auto"/>
              <w:jc w:val="both"/>
              <w:rPr>
                <w:sz w:val="28"/>
                <w:szCs w:val="28"/>
              </w:rPr>
            </w:pPr>
            <w:r w:rsidRPr="005D21C1">
              <w:rPr>
                <w:rStyle w:val="s0"/>
                <w:sz w:val="28"/>
                <w:szCs w:val="28"/>
              </w:rPr>
              <w:t xml:space="preserve">35) Панама Республикасы; </w:t>
            </w:r>
          </w:p>
          <w:p w:rsidR="008F7B56" w:rsidRPr="005D21C1" w:rsidRDefault="008F7B56" w:rsidP="00A8251E">
            <w:pPr>
              <w:spacing w:after="0" w:line="240" w:lineRule="auto"/>
              <w:jc w:val="both"/>
              <w:rPr>
                <w:sz w:val="28"/>
                <w:szCs w:val="28"/>
              </w:rPr>
            </w:pPr>
            <w:r w:rsidRPr="005D21C1">
              <w:rPr>
                <w:rStyle w:val="s0"/>
                <w:sz w:val="28"/>
                <w:szCs w:val="28"/>
              </w:rPr>
              <w:t xml:space="preserve">36) Самоа Тәуелсiз мемлекетi; </w:t>
            </w:r>
          </w:p>
          <w:p w:rsidR="008F7B56" w:rsidRPr="005D21C1" w:rsidRDefault="008F7B56" w:rsidP="00A8251E">
            <w:pPr>
              <w:spacing w:after="0" w:line="240" w:lineRule="auto"/>
              <w:jc w:val="both"/>
              <w:rPr>
                <w:sz w:val="28"/>
                <w:szCs w:val="28"/>
              </w:rPr>
            </w:pPr>
            <w:r w:rsidRPr="005D21C1">
              <w:rPr>
                <w:rStyle w:val="s0"/>
                <w:sz w:val="28"/>
                <w:szCs w:val="28"/>
              </w:rPr>
              <w:t xml:space="preserve">37) Сейшел аралдары Республикасы; </w:t>
            </w:r>
          </w:p>
          <w:p w:rsidR="008F7B56" w:rsidRPr="005D21C1" w:rsidRDefault="008F7B56" w:rsidP="00A8251E">
            <w:pPr>
              <w:spacing w:after="0" w:line="240" w:lineRule="auto"/>
              <w:jc w:val="both"/>
              <w:rPr>
                <w:sz w:val="28"/>
                <w:szCs w:val="28"/>
              </w:rPr>
            </w:pPr>
            <w:r w:rsidRPr="005D21C1">
              <w:rPr>
                <w:rStyle w:val="s0"/>
                <w:sz w:val="28"/>
                <w:szCs w:val="28"/>
              </w:rPr>
              <w:t xml:space="preserve">38) Сент-Винсент және Гренадин мемлекетi; </w:t>
            </w:r>
          </w:p>
          <w:p w:rsidR="008F7B56" w:rsidRPr="005D21C1" w:rsidRDefault="008F7B56" w:rsidP="00A8251E">
            <w:pPr>
              <w:spacing w:after="0" w:line="240" w:lineRule="auto"/>
              <w:jc w:val="both"/>
              <w:rPr>
                <w:sz w:val="28"/>
                <w:szCs w:val="28"/>
              </w:rPr>
            </w:pPr>
            <w:r w:rsidRPr="005D21C1">
              <w:rPr>
                <w:rStyle w:val="s0"/>
                <w:sz w:val="28"/>
                <w:szCs w:val="28"/>
              </w:rPr>
              <w:t xml:space="preserve">39) Сент-Китс және Невис Федерациясы; </w:t>
            </w:r>
          </w:p>
          <w:p w:rsidR="008F7B56" w:rsidRPr="005D21C1" w:rsidRDefault="008F7B56" w:rsidP="00A8251E">
            <w:pPr>
              <w:spacing w:after="0" w:line="240" w:lineRule="auto"/>
              <w:jc w:val="both"/>
              <w:rPr>
                <w:sz w:val="28"/>
                <w:szCs w:val="28"/>
              </w:rPr>
            </w:pPr>
            <w:r w:rsidRPr="005D21C1">
              <w:rPr>
                <w:rStyle w:val="s0"/>
                <w:sz w:val="28"/>
                <w:szCs w:val="28"/>
              </w:rPr>
              <w:t xml:space="preserve">40) Сент-Люсия мемлекетi; </w:t>
            </w:r>
          </w:p>
          <w:p w:rsidR="008F7B56" w:rsidRPr="005D21C1" w:rsidRDefault="008F7B56" w:rsidP="00A8251E">
            <w:pPr>
              <w:spacing w:after="0" w:line="240" w:lineRule="auto"/>
              <w:jc w:val="both"/>
              <w:rPr>
                <w:sz w:val="28"/>
                <w:szCs w:val="28"/>
              </w:rPr>
            </w:pPr>
            <w:r w:rsidRPr="005D21C1">
              <w:rPr>
                <w:rStyle w:val="s0"/>
                <w:sz w:val="28"/>
                <w:szCs w:val="28"/>
              </w:rPr>
              <w:t xml:space="preserve">41) Ұлыбритания мен Солтүстiк Ирландияның Бiрiккен Корольдiгi (мынадай аумақтар бөлiгiнде ғана): </w:t>
            </w:r>
          </w:p>
          <w:p w:rsidR="008F7B56" w:rsidRPr="005D21C1" w:rsidRDefault="008F7B56" w:rsidP="00A8251E">
            <w:pPr>
              <w:spacing w:after="0" w:line="240" w:lineRule="auto"/>
              <w:jc w:val="both"/>
              <w:rPr>
                <w:sz w:val="28"/>
                <w:szCs w:val="28"/>
              </w:rPr>
            </w:pPr>
            <w:r w:rsidRPr="005D21C1">
              <w:rPr>
                <w:rStyle w:val="s0"/>
                <w:sz w:val="28"/>
                <w:szCs w:val="28"/>
              </w:rPr>
              <w:t>Ангилья аралдары;</w:t>
            </w:r>
          </w:p>
          <w:p w:rsidR="008F7B56" w:rsidRPr="005D21C1" w:rsidRDefault="008F7B56" w:rsidP="00A8251E">
            <w:pPr>
              <w:spacing w:after="0" w:line="240" w:lineRule="auto"/>
              <w:jc w:val="both"/>
              <w:rPr>
                <w:sz w:val="28"/>
                <w:szCs w:val="28"/>
              </w:rPr>
            </w:pPr>
            <w:r w:rsidRPr="005D21C1">
              <w:rPr>
                <w:rStyle w:val="s0"/>
                <w:sz w:val="28"/>
                <w:szCs w:val="28"/>
              </w:rPr>
              <w:t>Бермуд аралдары;</w:t>
            </w:r>
          </w:p>
          <w:p w:rsidR="008F7B56" w:rsidRPr="005D21C1" w:rsidRDefault="008F7B56" w:rsidP="00A8251E">
            <w:pPr>
              <w:spacing w:after="0" w:line="240" w:lineRule="auto"/>
              <w:jc w:val="both"/>
              <w:rPr>
                <w:sz w:val="28"/>
                <w:szCs w:val="28"/>
              </w:rPr>
            </w:pPr>
            <w:r w:rsidRPr="005D21C1">
              <w:rPr>
                <w:rStyle w:val="s0"/>
                <w:sz w:val="28"/>
                <w:szCs w:val="28"/>
              </w:rPr>
              <w:t>Британдық Виргин аралдары;</w:t>
            </w:r>
          </w:p>
          <w:p w:rsidR="008F7B56" w:rsidRPr="005D21C1" w:rsidRDefault="008F7B56" w:rsidP="00A8251E">
            <w:pPr>
              <w:spacing w:after="0" w:line="240" w:lineRule="auto"/>
              <w:jc w:val="both"/>
              <w:rPr>
                <w:sz w:val="28"/>
                <w:szCs w:val="28"/>
              </w:rPr>
            </w:pPr>
            <w:r w:rsidRPr="005D21C1">
              <w:rPr>
                <w:rStyle w:val="s0"/>
                <w:sz w:val="28"/>
                <w:szCs w:val="28"/>
              </w:rPr>
              <w:t>Гибралтар;</w:t>
            </w:r>
          </w:p>
          <w:p w:rsidR="008F7B56" w:rsidRPr="005D21C1" w:rsidRDefault="008F7B56" w:rsidP="00A8251E">
            <w:pPr>
              <w:spacing w:after="0" w:line="240" w:lineRule="auto"/>
              <w:jc w:val="both"/>
              <w:rPr>
                <w:sz w:val="28"/>
                <w:szCs w:val="28"/>
              </w:rPr>
            </w:pPr>
            <w:r w:rsidRPr="005D21C1">
              <w:rPr>
                <w:rStyle w:val="s0"/>
                <w:sz w:val="28"/>
                <w:szCs w:val="28"/>
              </w:rPr>
              <w:t>Кайман аралдары;</w:t>
            </w:r>
          </w:p>
          <w:p w:rsidR="008F7B56" w:rsidRPr="005D21C1" w:rsidRDefault="008F7B56" w:rsidP="00A8251E">
            <w:pPr>
              <w:spacing w:after="0" w:line="240" w:lineRule="auto"/>
              <w:jc w:val="both"/>
              <w:rPr>
                <w:sz w:val="28"/>
                <w:szCs w:val="28"/>
              </w:rPr>
            </w:pPr>
            <w:r w:rsidRPr="005D21C1">
              <w:rPr>
                <w:rStyle w:val="s0"/>
                <w:sz w:val="28"/>
                <w:szCs w:val="28"/>
              </w:rPr>
              <w:t>Монтсеррат аралы;</w:t>
            </w:r>
          </w:p>
          <w:p w:rsidR="008F7B56" w:rsidRPr="005D21C1" w:rsidRDefault="008F7B56" w:rsidP="00A8251E">
            <w:pPr>
              <w:spacing w:after="0" w:line="240" w:lineRule="auto"/>
              <w:jc w:val="both"/>
              <w:rPr>
                <w:sz w:val="28"/>
                <w:szCs w:val="28"/>
              </w:rPr>
            </w:pPr>
            <w:r w:rsidRPr="005D21C1">
              <w:rPr>
                <w:rStyle w:val="s0"/>
                <w:sz w:val="28"/>
                <w:szCs w:val="28"/>
              </w:rPr>
              <w:t>Теркс және Кайкос аралдары;</w:t>
            </w:r>
          </w:p>
          <w:p w:rsidR="008F7B56" w:rsidRPr="005D21C1" w:rsidRDefault="008F7B56" w:rsidP="00A8251E">
            <w:pPr>
              <w:spacing w:after="0" w:line="240" w:lineRule="auto"/>
              <w:jc w:val="both"/>
              <w:rPr>
                <w:sz w:val="28"/>
                <w:szCs w:val="28"/>
              </w:rPr>
            </w:pPr>
            <w:r w:rsidRPr="005D21C1">
              <w:rPr>
                <w:rStyle w:val="s0"/>
                <w:sz w:val="28"/>
                <w:szCs w:val="28"/>
              </w:rPr>
              <w:t>Мэн аралы;</w:t>
            </w:r>
          </w:p>
          <w:p w:rsidR="008F7B56" w:rsidRPr="005D21C1" w:rsidRDefault="008F7B56" w:rsidP="00A8251E">
            <w:pPr>
              <w:spacing w:after="0" w:line="240" w:lineRule="auto"/>
              <w:jc w:val="both"/>
              <w:rPr>
                <w:sz w:val="28"/>
                <w:szCs w:val="28"/>
              </w:rPr>
            </w:pPr>
            <w:r w:rsidRPr="005D21C1">
              <w:rPr>
                <w:rStyle w:val="s0"/>
                <w:sz w:val="28"/>
                <w:szCs w:val="28"/>
              </w:rPr>
              <w:t>Норманд аралдары (Гернси, Джерси, Сарк, Олдерни аралдары);</w:t>
            </w:r>
          </w:p>
          <w:p w:rsidR="008F7B56" w:rsidRPr="005D21C1" w:rsidRDefault="008F7B56" w:rsidP="00A8251E">
            <w:pPr>
              <w:spacing w:after="0" w:line="240" w:lineRule="auto"/>
              <w:jc w:val="both"/>
              <w:rPr>
                <w:sz w:val="28"/>
                <w:szCs w:val="28"/>
              </w:rPr>
            </w:pPr>
            <w:r w:rsidRPr="005D21C1">
              <w:rPr>
                <w:rStyle w:val="s0"/>
                <w:sz w:val="28"/>
                <w:szCs w:val="28"/>
              </w:rPr>
              <w:t>42) Америка Құрама Штаттары (Американдық Виргин аралдарының, Гуам аралының және Пуэрто-Рико Достастығы аумақтары бөлiгiнде ғана);</w:t>
            </w:r>
          </w:p>
          <w:p w:rsidR="008F7B56" w:rsidRPr="005D21C1" w:rsidRDefault="008F7B56" w:rsidP="00A8251E">
            <w:pPr>
              <w:spacing w:after="0" w:line="240" w:lineRule="auto"/>
              <w:jc w:val="both"/>
              <w:rPr>
                <w:sz w:val="28"/>
                <w:szCs w:val="28"/>
              </w:rPr>
            </w:pPr>
            <w:r w:rsidRPr="005D21C1">
              <w:rPr>
                <w:rStyle w:val="s0"/>
                <w:sz w:val="28"/>
                <w:szCs w:val="28"/>
              </w:rPr>
              <w:t>43) Тонга Корольдiгi;</w:t>
            </w:r>
          </w:p>
          <w:p w:rsidR="008F7B56" w:rsidRPr="005D21C1" w:rsidRDefault="008F7B56" w:rsidP="00A8251E">
            <w:pPr>
              <w:spacing w:after="0" w:line="240" w:lineRule="auto"/>
              <w:jc w:val="both"/>
              <w:rPr>
                <w:sz w:val="28"/>
                <w:szCs w:val="28"/>
              </w:rPr>
            </w:pPr>
            <w:r w:rsidRPr="005D21C1">
              <w:rPr>
                <w:rStyle w:val="s0"/>
                <w:sz w:val="28"/>
                <w:szCs w:val="28"/>
              </w:rPr>
              <w:t>44) Филиппин Республикасы;</w:t>
            </w:r>
          </w:p>
          <w:p w:rsidR="008F7B56" w:rsidRPr="005D21C1" w:rsidRDefault="008F7B56" w:rsidP="00A8251E">
            <w:pPr>
              <w:spacing w:after="0" w:line="240" w:lineRule="auto"/>
              <w:jc w:val="both"/>
              <w:rPr>
                <w:sz w:val="28"/>
                <w:szCs w:val="28"/>
              </w:rPr>
            </w:pPr>
            <w:r w:rsidRPr="005D21C1">
              <w:rPr>
                <w:rStyle w:val="s0"/>
                <w:sz w:val="28"/>
                <w:szCs w:val="28"/>
              </w:rPr>
              <w:t>45) Шри-Ланка Демократиялық Республикасы</w:t>
            </w:r>
          </w:p>
        </w:tc>
        <w:tc>
          <w:tcPr>
            <w:tcW w:w="997"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150</w:t>
            </w:r>
          </w:p>
        </w:tc>
      </w:tr>
      <w:tr w:rsidR="008F7B56" w:rsidRPr="005D21C1" w:rsidTr="00A8251E">
        <w:trPr>
          <w:jc w:val="center"/>
        </w:trPr>
        <w:tc>
          <w:tcPr>
            <w:tcW w:w="383" w:type="pc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108</w:t>
            </w:r>
          </w:p>
        </w:tc>
        <w:tc>
          <w:tcPr>
            <w:tcW w:w="3620" w:type="pct"/>
            <w:tcBorders>
              <w:top w:val="nil"/>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Standard &amp; Poor's агенттiгiнiң «ВВ-» төмен борыштық рейтингi немесе басқа рейтингтік агенттіктердiң бiрiнiң осыған ұқсас деңгейдегi рейтингi бар және тиiстi рейтингтік бағасы жоқ бейрезидент ұйымдардың дебиторлық берешегi</w:t>
            </w:r>
          </w:p>
        </w:tc>
        <w:tc>
          <w:tcPr>
            <w:tcW w:w="997" w:type="pct"/>
            <w:tcBorders>
              <w:top w:val="nil"/>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150</w:t>
            </w:r>
          </w:p>
        </w:tc>
      </w:tr>
      <w:tr w:rsidR="008F7B56" w:rsidRPr="005D21C1" w:rsidTr="00A8251E">
        <w:trPr>
          <w:jc w:val="center"/>
        </w:trPr>
        <w:tc>
          <w:tcPr>
            <w:tcW w:w="383"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109</w:t>
            </w:r>
          </w:p>
        </w:tc>
        <w:tc>
          <w:tcPr>
            <w:tcW w:w="3620"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Төменде көрсетілген шет мемлекеттердің аумағында тіркелген Қазақстан Республикасының бейрезиденті- ұйымдардың дебиторлық берешегі:</w:t>
            </w:r>
          </w:p>
          <w:p w:rsidR="008F7B56" w:rsidRPr="005D21C1" w:rsidRDefault="008F7B56" w:rsidP="00A8251E">
            <w:pPr>
              <w:spacing w:after="0" w:line="240" w:lineRule="auto"/>
              <w:jc w:val="both"/>
              <w:rPr>
                <w:sz w:val="28"/>
                <w:szCs w:val="28"/>
              </w:rPr>
            </w:pPr>
            <w:r w:rsidRPr="005D21C1">
              <w:rPr>
                <w:rStyle w:val="s0"/>
                <w:sz w:val="28"/>
                <w:szCs w:val="28"/>
              </w:rPr>
              <w:t xml:space="preserve">1) Андорра Князьдігі; </w:t>
            </w:r>
          </w:p>
          <w:p w:rsidR="008F7B56" w:rsidRPr="005D21C1" w:rsidRDefault="008F7B56" w:rsidP="00A8251E">
            <w:pPr>
              <w:spacing w:after="0" w:line="240" w:lineRule="auto"/>
              <w:jc w:val="both"/>
              <w:rPr>
                <w:sz w:val="28"/>
                <w:szCs w:val="28"/>
              </w:rPr>
            </w:pPr>
            <w:r w:rsidRPr="005D21C1">
              <w:rPr>
                <w:rStyle w:val="s0"/>
                <w:sz w:val="28"/>
                <w:szCs w:val="28"/>
              </w:rPr>
              <w:t xml:space="preserve">2) Антигуа және Барбуда мемлекеті; </w:t>
            </w:r>
          </w:p>
          <w:p w:rsidR="008F7B56" w:rsidRPr="005D21C1" w:rsidRDefault="008F7B56" w:rsidP="00A8251E">
            <w:pPr>
              <w:spacing w:after="0" w:line="240" w:lineRule="auto"/>
              <w:jc w:val="both"/>
              <w:rPr>
                <w:sz w:val="28"/>
                <w:szCs w:val="28"/>
              </w:rPr>
            </w:pPr>
            <w:r w:rsidRPr="005D21C1">
              <w:rPr>
                <w:rStyle w:val="s0"/>
                <w:sz w:val="28"/>
                <w:szCs w:val="28"/>
              </w:rPr>
              <w:t xml:space="preserve">3) Багам аралдары достастығы; </w:t>
            </w:r>
          </w:p>
          <w:p w:rsidR="008F7B56" w:rsidRPr="005D21C1" w:rsidRDefault="008F7B56" w:rsidP="00A8251E">
            <w:pPr>
              <w:spacing w:after="0" w:line="240" w:lineRule="auto"/>
              <w:jc w:val="both"/>
              <w:rPr>
                <w:sz w:val="28"/>
                <w:szCs w:val="28"/>
              </w:rPr>
            </w:pPr>
            <w:r w:rsidRPr="005D21C1">
              <w:rPr>
                <w:rStyle w:val="s0"/>
                <w:sz w:val="28"/>
                <w:szCs w:val="28"/>
              </w:rPr>
              <w:t xml:space="preserve">4) Барбадос мемлекетi; </w:t>
            </w:r>
          </w:p>
          <w:p w:rsidR="008F7B56" w:rsidRPr="005D21C1" w:rsidRDefault="008F7B56" w:rsidP="00A8251E">
            <w:pPr>
              <w:spacing w:after="0" w:line="240" w:lineRule="auto"/>
              <w:jc w:val="both"/>
              <w:rPr>
                <w:sz w:val="28"/>
                <w:szCs w:val="28"/>
              </w:rPr>
            </w:pPr>
            <w:r w:rsidRPr="005D21C1">
              <w:rPr>
                <w:rStyle w:val="s0"/>
                <w:sz w:val="28"/>
                <w:szCs w:val="28"/>
              </w:rPr>
              <w:t xml:space="preserve">5) Бахрейн мемлекеті; </w:t>
            </w:r>
          </w:p>
          <w:p w:rsidR="008F7B56" w:rsidRPr="005D21C1" w:rsidRDefault="008F7B56" w:rsidP="00A8251E">
            <w:pPr>
              <w:spacing w:after="0" w:line="240" w:lineRule="auto"/>
              <w:jc w:val="both"/>
              <w:rPr>
                <w:sz w:val="28"/>
                <w:szCs w:val="28"/>
              </w:rPr>
            </w:pPr>
            <w:r w:rsidRPr="005D21C1">
              <w:rPr>
                <w:rStyle w:val="s0"/>
                <w:sz w:val="28"/>
                <w:szCs w:val="28"/>
              </w:rPr>
              <w:t xml:space="preserve">6) Белиз мемлекетi; </w:t>
            </w:r>
          </w:p>
          <w:p w:rsidR="008F7B56" w:rsidRPr="005D21C1" w:rsidRDefault="008F7B56" w:rsidP="00A8251E">
            <w:pPr>
              <w:spacing w:after="0" w:line="240" w:lineRule="auto"/>
              <w:jc w:val="both"/>
              <w:rPr>
                <w:sz w:val="28"/>
                <w:szCs w:val="28"/>
              </w:rPr>
            </w:pPr>
            <w:r w:rsidRPr="005D21C1">
              <w:rPr>
                <w:rStyle w:val="s0"/>
                <w:sz w:val="28"/>
                <w:szCs w:val="28"/>
              </w:rPr>
              <w:t xml:space="preserve">7) Бруней Даруссалам мемлекетi; </w:t>
            </w:r>
          </w:p>
          <w:p w:rsidR="008F7B56" w:rsidRPr="005D21C1" w:rsidRDefault="008F7B56" w:rsidP="00A8251E">
            <w:pPr>
              <w:spacing w:after="0" w:line="240" w:lineRule="auto"/>
              <w:jc w:val="both"/>
              <w:rPr>
                <w:sz w:val="28"/>
                <w:szCs w:val="28"/>
              </w:rPr>
            </w:pPr>
            <w:r w:rsidRPr="005D21C1">
              <w:rPr>
                <w:rStyle w:val="s0"/>
                <w:sz w:val="28"/>
                <w:szCs w:val="28"/>
              </w:rPr>
              <w:t xml:space="preserve">8) Вануату Республикасы; </w:t>
            </w:r>
          </w:p>
          <w:p w:rsidR="008F7B56" w:rsidRPr="005D21C1" w:rsidRDefault="008F7B56" w:rsidP="00A8251E">
            <w:pPr>
              <w:spacing w:after="0" w:line="240" w:lineRule="auto"/>
              <w:jc w:val="both"/>
              <w:rPr>
                <w:sz w:val="28"/>
                <w:szCs w:val="28"/>
              </w:rPr>
            </w:pPr>
            <w:r w:rsidRPr="005D21C1">
              <w:rPr>
                <w:rStyle w:val="s0"/>
                <w:sz w:val="28"/>
                <w:szCs w:val="28"/>
              </w:rPr>
              <w:t xml:space="preserve">9) Гватемала Республикасы; </w:t>
            </w:r>
          </w:p>
          <w:p w:rsidR="008F7B56" w:rsidRPr="005D21C1" w:rsidRDefault="008F7B56" w:rsidP="00A8251E">
            <w:pPr>
              <w:spacing w:after="0" w:line="240" w:lineRule="auto"/>
              <w:jc w:val="both"/>
              <w:rPr>
                <w:sz w:val="28"/>
                <w:szCs w:val="28"/>
              </w:rPr>
            </w:pPr>
            <w:r w:rsidRPr="005D21C1">
              <w:rPr>
                <w:rStyle w:val="s0"/>
                <w:sz w:val="28"/>
                <w:szCs w:val="28"/>
              </w:rPr>
              <w:t xml:space="preserve">10) Гренада мемлекетi; </w:t>
            </w:r>
          </w:p>
          <w:p w:rsidR="008F7B56" w:rsidRPr="005D21C1" w:rsidRDefault="008F7B56" w:rsidP="00A8251E">
            <w:pPr>
              <w:spacing w:after="0" w:line="240" w:lineRule="auto"/>
              <w:jc w:val="both"/>
              <w:rPr>
                <w:sz w:val="28"/>
                <w:szCs w:val="28"/>
              </w:rPr>
            </w:pPr>
            <w:r w:rsidRPr="005D21C1">
              <w:rPr>
                <w:rStyle w:val="s0"/>
                <w:sz w:val="28"/>
                <w:szCs w:val="28"/>
              </w:rPr>
              <w:t xml:space="preserve">11) Джибути Республикасы; </w:t>
            </w:r>
          </w:p>
          <w:p w:rsidR="008F7B56" w:rsidRPr="005D21C1" w:rsidRDefault="008F7B56" w:rsidP="00A8251E">
            <w:pPr>
              <w:spacing w:after="0" w:line="240" w:lineRule="auto"/>
              <w:jc w:val="both"/>
              <w:rPr>
                <w:sz w:val="28"/>
                <w:szCs w:val="28"/>
              </w:rPr>
            </w:pPr>
            <w:r w:rsidRPr="005D21C1">
              <w:rPr>
                <w:rStyle w:val="s0"/>
                <w:sz w:val="28"/>
                <w:szCs w:val="28"/>
              </w:rPr>
              <w:t xml:space="preserve">12) Доминикан Республикасы; </w:t>
            </w:r>
          </w:p>
          <w:p w:rsidR="008F7B56" w:rsidRPr="005D21C1" w:rsidRDefault="008F7B56" w:rsidP="00A8251E">
            <w:pPr>
              <w:spacing w:after="0" w:line="240" w:lineRule="auto"/>
              <w:jc w:val="both"/>
              <w:rPr>
                <w:sz w:val="28"/>
                <w:szCs w:val="28"/>
              </w:rPr>
            </w:pPr>
            <w:r w:rsidRPr="005D21C1">
              <w:rPr>
                <w:rStyle w:val="s0"/>
                <w:sz w:val="28"/>
                <w:szCs w:val="28"/>
              </w:rPr>
              <w:t xml:space="preserve">13) Индонезия Республикасы; </w:t>
            </w:r>
          </w:p>
          <w:p w:rsidR="008F7B56" w:rsidRPr="005D21C1" w:rsidRDefault="008F7B56" w:rsidP="00A8251E">
            <w:pPr>
              <w:spacing w:after="0" w:line="240" w:lineRule="auto"/>
              <w:jc w:val="both"/>
              <w:rPr>
                <w:sz w:val="28"/>
                <w:szCs w:val="28"/>
              </w:rPr>
            </w:pPr>
            <w:r w:rsidRPr="005D21C1">
              <w:rPr>
                <w:rStyle w:val="s0"/>
                <w:sz w:val="28"/>
                <w:szCs w:val="28"/>
              </w:rPr>
              <w:t xml:space="preserve">14) Испания (Канар аралдарының аумағы бөлiгiнде ғана); </w:t>
            </w:r>
          </w:p>
          <w:p w:rsidR="008F7B56" w:rsidRPr="005D21C1" w:rsidRDefault="008F7B56" w:rsidP="00A8251E">
            <w:pPr>
              <w:spacing w:after="0" w:line="240" w:lineRule="auto"/>
              <w:jc w:val="both"/>
              <w:rPr>
                <w:sz w:val="28"/>
                <w:szCs w:val="28"/>
              </w:rPr>
            </w:pPr>
            <w:r w:rsidRPr="005D21C1">
              <w:rPr>
                <w:rStyle w:val="s0"/>
                <w:sz w:val="28"/>
                <w:szCs w:val="28"/>
              </w:rPr>
              <w:t xml:space="preserve">15) Кипр Республикасы; </w:t>
            </w:r>
          </w:p>
          <w:p w:rsidR="008F7B56" w:rsidRPr="005D21C1" w:rsidRDefault="008F7B56" w:rsidP="00A8251E">
            <w:pPr>
              <w:spacing w:after="0" w:line="240" w:lineRule="auto"/>
              <w:jc w:val="both"/>
              <w:rPr>
                <w:sz w:val="28"/>
                <w:szCs w:val="28"/>
              </w:rPr>
            </w:pPr>
            <w:r w:rsidRPr="005D21C1">
              <w:rPr>
                <w:rStyle w:val="s0"/>
                <w:sz w:val="28"/>
                <w:szCs w:val="28"/>
              </w:rPr>
              <w:t xml:space="preserve">16) Қытай Халық Республикасы (Аомынь (Макао) және Сянган (Гонконг) арнайы әкiмшiлiк аудандарының аумақтары бөлiгiнде ғана); </w:t>
            </w:r>
          </w:p>
          <w:p w:rsidR="008F7B56" w:rsidRPr="005D21C1" w:rsidRDefault="008F7B56" w:rsidP="00A8251E">
            <w:pPr>
              <w:spacing w:after="0" w:line="240" w:lineRule="auto"/>
              <w:jc w:val="both"/>
              <w:rPr>
                <w:sz w:val="28"/>
                <w:szCs w:val="28"/>
              </w:rPr>
            </w:pPr>
            <w:r w:rsidRPr="005D21C1">
              <w:rPr>
                <w:rStyle w:val="s0"/>
                <w:sz w:val="28"/>
                <w:szCs w:val="28"/>
              </w:rPr>
              <w:t xml:space="preserve">17) Комор аралдары Федералды Ислам Республикасы; </w:t>
            </w:r>
          </w:p>
          <w:p w:rsidR="008F7B56" w:rsidRPr="005D21C1" w:rsidRDefault="008F7B56" w:rsidP="00A8251E">
            <w:pPr>
              <w:spacing w:after="0" w:line="240" w:lineRule="auto"/>
              <w:jc w:val="both"/>
              <w:rPr>
                <w:sz w:val="28"/>
                <w:szCs w:val="28"/>
              </w:rPr>
            </w:pPr>
            <w:r w:rsidRPr="005D21C1">
              <w:rPr>
                <w:rStyle w:val="s0"/>
                <w:sz w:val="28"/>
                <w:szCs w:val="28"/>
              </w:rPr>
              <w:t xml:space="preserve">18) Коста-Рика Республикасы; </w:t>
            </w:r>
          </w:p>
          <w:p w:rsidR="008F7B56" w:rsidRPr="005D21C1" w:rsidRDefault="008F7B56" w:rsidP="00A8251E">
            <w:pPr>
              <w:spacing w:after="0" w:line="240" w:lineRule="auto"/>
              <w:jc w:val="both"/>
              <w:rPr>
                <w:sz w:val="28"/>
                <w:szCs w:val="28"/>
              </w:rPr>
            </w:pPr>
            <w:r w:rsidRPr="005D21C1">
              <w:rPr>
                <w:rStyle w:val="s0"/>
                <w:sz w:val="28"/>
                <w:szCs w:val="28"/>
              </w:rPr>
              <w:t xml:space="preserve">19) Малайзия (Лабуан анклавының аумағы бөлiгiнде ғана); </w:t>
            </w:r>
          </w:p>
          <w:p w:rsidR="008F7B56" w:rsidRPr="005D21C1" w:rsidRDefault="008F7B56" w:rsidP="00A8251E">
            <w:pPr>
              <w:spacing w:after="0" w:line="240" w:lineRule="auto"/>
              <w:jc w:val="both"/>
              <w:rPr>
                <w:sz w:val="28"/>
                <w:szCs w:val="28"/>
              </w:rPr>
            </w:pPr>
            <w:r w:rsidRPr="005D21C1">
              <w:rPr>
                <w:rStyle w:val="s0"/>
                <w:sz w:val="28"/>
                <w:szCs w:val="28"/>
              </w:rPr>
              <w:t xml:space="preserve">20) Либерия Республикасы; </w:t>
            </w:r>
          </w:p>
          <w:p w:rsidR="008F7B56" w:rsidRPr="005D21C1" w:rsidRDefault="008F7B56" w:rsidP="00A8251E">
            <w:pPr>
              <w:spacing w:after="0" w:line="240" w:lineRule="auto"/>
              <w:jc w:val="both"/>
              <w:rPr>
                <w:sz w:val="28"/>
                <w:szCs w:val="28"/>
              </w:rPr>
            </w:pPr>
            <w:r w:rsidRPr="005D21C1">
              <w:rPr>
                <w:rStyle w:val="s0"/>
                <w:sz w:val="28"/>
                <w:szCs w:val="28"/>
              </w:rPr>
              <w:t xml:space="preserve">21) Лихтенштейн Князьдігі; </w:t>
            </w:r>
          </w:p>
          <w:p w:rsidR="008F7B56" w:rsidRPr="005D21C1" w:rsidRDefault="008F7B56" w:rsidP="00A8251E">
            <w:pPr>
              <w:spacing w:after="0" w:line="240" w:lineRule="auto"/>
              <w:jc w:val="both"/>
              <w:rPr>
                <w:sz w:val="28"/>
                <w:szCs w:val="28"/>
              </w:rPr>
            </w:pPr>
            <w:r w:rsidRPr="005D21C1">
              <w:rPr>
                <w:rStyle w:val="s0"/>
                <w:sz w:val="28"/>
                <w:szCs w:val="28"/>
              </w:rPr>
              <w:t xml:space="preserve">22) Маврикий Республикасы; </w:t>
            </w:r>
          </w:p>
          <w:p w:rsidR="008F7B56" w:rsidRPr="005D21C1" w:rsidRDefault="008F7B56" w:rsidP="00A8251E">
            <w:pPr>
              <w:spacing w:after="0" w:line="240" w:lineRule="auto"/>
              <w:jc w:val="both"/>
              <w:rPr>
                <w:sz w:val="28"/>
                <w:szCs w:val="28"/>
              </w:rPr>
            </w:pPr>
            <w:r w:rsidRPr="005D21C1">
              <w:rPr>
                <w:rStyle w:val="s0"/>
                <w:sz w:val="28"/>
                <w:szCs w:val="28"/>
              </w:rPr>
              <w:t xml:space="preserve">23) Португалия (Мадейра аралдарының аумағы бөлігінде ғана); </w:t>
            </w:r>
          </w:p>
          <w:p w:rsidR="008F7B56" w:rsidRPr="005D21C1" w:rsidRDefault="008F7B56" w:rsidP="00A8251E">
            <w:pPr>
              <w:spacing w:after="0" w:line="240" w:lineRule="auto"/>
              <w:jc w:val="both"/>
              <w:rPr>
                <w:sz w:val="28"/>
                <w:szCs w:val="28"/>
              </w:rPr>
            </w:pPr>
            <w:r w:rsidRPr="005D21C1">
              <w:rPr>
                <w:rStyle w:val="s0"/>
                <w:sz w:val="28"/>
                <w:szCs w:val="28"/>
              </w:rPr>
              <w:t xml:space="preserve">24) Мальдив Республикасы; </w:t>
            </w:r>
          </w:p>
          <w:p w:rsidR="008F7B56" w:rsidRPr="005D21C1" w:rsidRDefault="008F7B56" w:rsidP="00A8251E">
            <w:pPr>
              <w:spacing w:after="0" w:line="240" w:lineRule="auto"/>
              <w:jc w:val="both"/>
              <w:rPr>
                <w:sz w:val="28"/>
                <w:szCs w:val="28"/>
              </w:rPr>
            </w:pPr>
            <w:r w:rsidRPr="005D21C1">
              <w:rPr>
                <w:rStyle w:val="s0"/>
                <w:sz w:val="28"/>
                <w:szCs w:val="28"/>
              </w:rPr>
              <w:t xml:space="preserve">25) Мальта Республикасы; </w:t>
            </w:r>
          </w:p>
          <w:p w:rsidR="008F7B56" w:rsidRPr="005D21C1" w:rsidRDefault="008F7B56" w:rsidP="00A8251E">
            <w:pPr>
              <w:spacing w:after="0" w:line="240" w:lineRule="auto"/>
              <w:jc w:val="both"/>
              <w:rPr>
                <w:sz w:val="28"/>
                <w:szCs w:val="28"/>
              </w:rPr>
            </w:pPr>
            <w:r w:rsidRPr="005D21C1">
              <w:rPr>
                <w:rStyle w:val="s0"/>
                <w:sz w:val="28"/>
                <w:szCs w:val="28"/>
              </w:rPr>
              <w:t xml:space="preserve">26) Маршалл аралдары Республикасы; </w:t>
            </w:r>
          </w:p>
          <w:p w:rsidR="008F7B56" w:rsidRPr="005D21C1" w:rsidRDefault="008F7B56" w:rsidP="00A8251E">
            <w:pPr>
              <w:spacing w:after="0" w:line="240" w:lineRule="auto"/>
              <w:jc w:val="both"/>
              <w:rPr>
                <w:sz w:val="28"/>
                <w:szCs w:val="28"/>
              </w:rPr>
            </w:pPr>
            <w:r w:rsidRPr="005D21C1">
              <w:rPr>
                <w:rStyle w:val="s0"/>
                <w:sz w:val="28"/>
                <w:szCs w:val="28"/>
              </w:rPr>
              <w:t xml:space="preserve">27) Монако Князьдігі; </w:t>
            </w:r>
          </w:p>
          <w:p w:rsidR="008F7B56" w:rsidRPr="005D21C1" w:rsidRDefault="008F7B56" w:rsidP="00A8251E">
            <w:pPr>
              <w:spacing w:after="0" w:line="240" w:lineRule="auto"/>
              <w:jc w:val="both"/>
              <w:rPr>
                <w:sz w:val="28"/>
                <w:szCs w:val="28"/>
              </w:rPr>
            </w:pPr>
            <w:r w:rsidRPr="005D21C1">
              <w:rPr>
                <w:rStyle w:val="s0"/>
                <w:sz w:val="28"/>
                <w:szCs w:val="28"/>
              </w:rPr>
              <w:t xml:space="preserve">28) Мьянма Одағы; </w:t>
            </w:r>
          </w:p>
          <w:p w:rsidR="008F7B56" w:rsidRPr="005D21C1" w:rsidRDefault="008F7B56" w:rsidP="00A8251E">
            <w:pPr>
              <w:spacing w:after="0" w:line="240" w:lineRule="auto"/>
              <w:jc w:val="both"/>
              <w:rPr>
                <w:sz w:val="28"/>
                <w:szCs w:val="28"/>
              </w:rPr>
            </w:pPr>
            <w:r w:rsidRPr="005D21C1">
              <w:rPr>
                <w:rStyle w:val="s0"/>
                <w:sz w:val="28"/>
                <w:szCs w:val="28"/>
              </w:rPr>
              <w:t xml:space="preserve">29) Науру Республикасы; </w:t>
            </w:r>
          </w:p>
          <w:p w:rsidR="008F7B56" w:rsidRPr="005D21C1" w:rsidRDefault="008F7B56" w:rsidP="00A8251E">
            <w:pPr>
              <w:spacing w:after="0" w:line="240" w:lineRule="auto"/>
              <w:jc w:val="both"/>
              <w:rPr>
                <w:sz w:val="28"/>
                <w:szCs w:val="28"/>
              </w:rPr>
            </w:pPr>
            <w:r w:rsidRPr="005D21C1">
              <w:rPr>
                <w:rStyle w:val="s0"/>
                <w:sz w:val="28"/>
                <w:szCs w:val="28"/>
              </w:rPr>
              <w:t xml:space="preserve">30) Нидерланд (Аруба аралының аумағы және Антиль аралдарының тәуелдi аумақтары бөлiгiнде ғана); </w:t>
            </w:r>
          </w:p>
          <w:p w:rsidR="008F7B56" w:rsidRPr="005D21C1" w:rsidRDefault="008F7B56" w:rsidP="00A8251E">
            <w:pPr>
              <w:spacing w:after="0" w:line="240" w:lineRule="auto"/>
              <w:jc w:val="both"/>
              <w:rPr>
                <w:sz w:val="28"/>
                <w:szCs w:val="28"/>
              </w:rPr>
            </w:pPr>
            <w:r w:rsidRPr="005D21C1">
              <w:rPr>
                <w:rStyle w:val="s0"/>
                <w:sz w:val="28"/>
                <w:szCs w:val="28"/>
              </w:rPr>
              <w:t xml:space="preserve">31) Нигерия Федеративтiк Республикасы; </w:t>
            </w:r>
          </w:p>
          <w:p w:rsidR="008F7B56" w:rsidRPr="005D21C1" w:rsidRDefault="008F7B56" w:rsidP="00A8251E">
            <w:pPr>
              <w:spacing w:after="0" w:line="240" w:lineRule="auto"/>
              <w:jc w:val="both"/>
              <w:rPr>
                <w:sz w:val="28"/>
                <w:szCs w:val="28"/>
              </w:rPr>
            </w:pPr>
            <w:r w:rsidRPr="005D21C1">
              <w:rPr>
                <w:rStyle w:val="s0"/>
                <w:sz w:val="28"/>
                <w:szCs w:val="28"/>
              </w:rPr>
              <w:t xml:space="preserve">32) Жаңа Зеландия (Кук және Ниуэ аралдарының аумақтары бөлiгiнде ғана); </w:t>
            </w:r>
          </w:p>
          <w:p w:rsidR="008F7B56" w:rsidRPr="005D21C1" w:rsidRDefault="008F7B56" w:rsidP="00A8251E">
            <w:pPr>
              <w:spacing w:after="0" w:line="240" w:lineRule="auto"/>
              <w:jc w:val="both"/>
              <w:rPr>
                <w:sz w:val="28"/>
                <w:szCs w:val="28"/>
              </w:rPr>
            </w:pPr>
            <w:r w:rsidRPr="005D21C1">
              <w:rPr>
                <w:rStyle w:val="s0"/>
                <w:sz w:val="28"/>
                <w:szCs w:val="28"/>
              </w:rPr>
              <w:t xml:space="preserve">33) Бiрiккен Араб Әмiрлiктерi (Дубай қаласының аумағы бөлiгiнде ғана); </w:t>
            </w:r>
          </w:p>
          <w:p w:rsidR="008F7B56" w:rsidRPr="005D21C1" w:rsidRDefault="008F7B56" w:rsidP="00A8251E">
            <w:pPr>
              <w:spacing w:after="0" w:line="240" w:lineRule="auto"/>
              <w:jc w:val="both"/>
              <w:rPr>
                <w:sz w:val="28"/>
                <w:szCs w:val="28"/>
              </w:rPr>
            </w:pPr>
            <w:r w:rsidRPr="005D21C1">
              <w:rPr>
                <w:rStyle w:val="s0"/>
                <w:sz w:val="28"/>
                <w:szCs w:val="28"/>
              </w:rPr>
              <w:t xml:space="preserve">34) Палау Республикасы; </w:t>
            </w:r>
          </w:p>
          <w:p w:rsidR="008F7B56" w:rsidRPr="005D21C1" w:rsidRDefault="008F7B56" w:rsidP="00A8251E">
            <w:pPr>
              <w:spacing w:after="0" w:line="240" w:lineRule="auto"/>
              <w:jc w:val="both"/>
              <w:rPr>
                <w:sz w:val="28"/>
                <w:szCs w:val="28"/>
              </w:rPr>
            </w:pPr>
            <w:r w:rsidRPr="005D21C1">
              <w:rPr>
                <w:rStyle w:val="s0"/>
                <w:sz w:val="28"/>
                <w:szCs w:val="28"/>
              </w:rPr>
              <w:t xml:space="preserve">35) Панама Республикасы; </w:t>
            </w:r>
          </w:p>
          <w:p w:rsidR="008F7B56" w:rsidRPr="005D21C1" w:rsidRDefault="008F7B56" w:rsidP="00A8251E">
            <w:pPr>
              <w:spacing w:after="0" w:line="240" w:lineRule="auto"/>
              <w:jc w:val="both"/>
              <w:rPr>
                <w:sz w:val="28"/>
                <w:szCs w:val="28"/>
              </w:rPr>
            </w:pPr>
            <w:r w:rsidRPr="005D21C1">
              <w:rPr>
                <w:rStyle w:val="s0"/>
                <w:sz w:val="28"/>
                <w:szCs w:val="28"/>
              </w:rPr>
              <w:t xml:space="preserve">36) Самоа Тәуелсiз мемлекетi; </w:t>
            </w:r>
          </w:p>
          <w:p w:rsidR="008F7B56" w:rsidRPr="005D21C1" w:rsidRDefault="008F7B56" w:rsidP="00A8251E">
            <w:pPr>
              <w:spacing w:after="0" w:line="240" w:lineRule="auto"/>
              <w:jc w:val="both"/>
              <w:rPr>
                <w:sz w:val="28"/>
                <w:szCs w:val="28"/>
              </w:rPr>
            </w:pPr>
            <w:r w:rsidRPr="005D21C1">
              <w:rPr>
                <w:rStyle w:val="s0"/>
                <w:sz w:val="28"/>
                <w:szCs w:val="28"/>
              </w:rPr>
              <w:t xml:space="preserve">37) Сейшел аралдары Республикасы; </w:t>
            </w:r>
          </w:p>
          <w:p w:rsidR="008F7B56" w:rsidRPr="005D21C1" w:rsidRDefault="008F7B56" w:rsidP="00A8251E">
            <w:pPr>
              <w:spacing w:after="0" w:line="240" w:lineRule="auto"/>
              <w:jc w:val="both"/>
              <w:rPr>
                <w:sz w:val="28"/>
                <w:szCs w:val="28"/>
              </w:rPr>
            </w:pPr>
            <w:r w:rsidRPr="005D21C1">
              <w:rPr>
                <w:rStyle w:val="s0"/>
                <w:sz w:val="28"/>
                <w:szCs w:val="28"/>
              </w:rPr>
              <w:t xml:space="preserve">38) Сент-Винсент және Гренадин мемлекетi; </w:t>
            </w:r>
          </w:p>
          <w:p w:rsidR="008F7B56" w:rsidRPr="005D21C1" w:rsidRDefault="008F7B56" w:rsidP="00A8251E">
            <w:pPr>
              <w:spacing w:after="0" w:line="240" w:lineRule="auto"/>
              <w:jc w:val="both"/>
              <w:rPr>
                <w:sz w:val="28"/>
                <w:szCs w:val="28"/>
              </w:rPr>
            </w:pPr>
            <w:r w:rsidRPr="005D21C1">
              <w:rPr>
                <w:rStyle w:val="s0"/>
                <w:sz w:val="28"/>
                <w:szCs w:val="28"/>
              </w:rPr>
              <w:t xml:space="preserve">39) Сент-Китс және Невис Федерациясы; </w:t>
            </w:r>
          </w:p>
          <w:p w:rsidR="008F7B56" w:rsidRPr="005D21C1" w:rsidRDefault="008F7B56" w:rsidP="00A8251E">
            <w:pPr>
              <w:spacing w:after="0" w:line="240" w:lineRule="auto"/>
              <w:jc w:val="both"/>
              <w:rPr>
                <w:sz w:val="28"/>
                <w:szCs w:val="28"/>
              </w:rPr>
            </w:pPr>
            <w:r w:rsidRPr="005D21C1">
              <w:rPr>
                <w:rStyle w:val="s0"/>
                <w:sz w:val="28"/>
                <w:szCs w:val="28"/>
              </w:rPr>
              <w:t xml:space="preserve">40) Сент-Люсия мемлекетi; </w:t>
            </w:r>
          </w:p>
          <w:p w:rsidR="008F7B56" w:rsidRPr="005D21C1" w:rsidRDefault="008F7B56" w:rsidP="00A8251E">
            <w:pPr>
              <w:spacing w:after="0" w:line="240" w:lineRule="auto"/>
              <w:jc w:val="both"/>
              <w:rPr>
                <w:sz w:val="28"/>
                <w:szCs w:val="28"/>
              </w:rPr>
            </w:pPr>
            <w:r w:rsidRPr="005D21C1">
              <w:rPr>
                <w:rStyle w:val="s0"/>
                <w:sz w:val="28"/>
                <w:szCs w:val="28"/>
              </w:rPr>
              <w:t xml:space="preserve">41) Ұлыбритания мен Солтүстiк Ирландияның Бiрiккен Корольдiгi (мынадай аумақтар бөлiгiнде ғана): </w:t>
            </w:r>
          </w:p>
          <w:p w:rsidR="008F7B56" w:rsidRPr="005D21C1" w:rsidRDefault="008F7B56" w:rsidP="00A8251E">
            <w:pPr>
              <w:spacing w:after="0" w:line="240" w:lineRule="auto"/>
              <w:jc w:val="both"/>
              <w:rPr>
                <w:sz w:val="28"/>
                <w:szCs w:val="28"/>
              </w:rPr>
            </w:pPr>
            <w:r w:rsidRPr="005D21C1">
              <w:rPr>
                <w:rStyle w:val="s0"/>
                <w:sz w:val="28"/>
                <w:szCs w:val="28"/>
              </w:rPr>
              <w:t>Ангилья аралдары;</w:t>
            </w:r>
          </w:p>
          <w:p w:rsidR="008F7B56" w:rsidRPr="005D21C1" w:rsidRDefault="008F7B56" w:rsidP="00A8251E">
            <w:pPr>
              <w:spacing w:after="0" w:line="240" w:lineRule="auto"/>
              <w:jc w:val="both"/>
              <w:rPr>
                <w:sz w:val="28"/>
                <w:szCs w:val="28"/>
              </w:rPr>
            </w:pPr>
            <w:r w:rsidRPr="005D21C1">
              <w:rPr>
                <w:rStyle w:val="s0"/>
                <w:sz w:val="28"/>
                <w:szCs w:val="28"/>
              </w:rPr>
              <w:t>Бермуд аралдары;</w:t>
            </w:r>
          </w:p>
          <w:p w:rsidR="008F7B56" w:rsidRPr="005D21C1" w:rsidRDefault="008F7B56" w:rsidP="00A8251E">
            <w:pPr>
              <w:spacing w:after="0" w:line="240" w:lineRule="auto"/>
              <w:jc w:val="both"/>
              <w:rPr>
                <w:sz w:val="28"/>
                <w:szCs w:val="28"/>
              </w:rPr>
            </w:pPr>
            <w:r w:rsidRPr="005D21C1">
              <w:rPr>
                <w:rStyle w:val="s0"/>
                <w:sz w:val="28"/>
                <w:szCs w:val="28"/>
              </w:rPr>
              <w:t>Британдық Виргин аралдары;</w:t>
            </w:r>
          </w:p>
          <w:p w:rsidR="008F7B56" w:rsidRPr="005D21C1" w:rsidRDefault="008F7B56" w:rsidP="00A8251E">
            <w:pPr>
              <w:spacing w:after="0" w:line="240" w:lineRule="auto"/>
              <w:jc w:val="both"/>
              <w:rPr>
                <w:sz w:val="28"/>
                <w:szCs w:val="28"/>
              </w:rPr>
            </w:pPr>
            <w:r w:rsidRPr="005D21C1">
              <w:rPr>
                <w:rStyle w:val="s0"/>
                <w:sz w:val="28"/>
                <w:szCs w:val="28"/>
              </w:rPr>
              <w:t>Гибралтар;</w:t>
            </w:r>
          </w:p>
          <w:p w:rsidR="008F7B56" w:rsidRPr="005D21C1" w:rsidRDefault="008F7B56" w:rsidP="00A8251E">
            <w:pPr>
              <w:spacing w:after="0" w:line="240" w:lineRule="auto"/>
              <w:jc w:val="both"/>
              <w:rPr>
                <w:sz w:val="28"/>
                <w:szCs w:val="28"/>
              </w:rPr>
            </w:pPr>
            <w:r w:rsidRPr="005D21C1">
              <w:rPr>
                <w:rStyle w:val="s0"/>
                <w:sz w:val="28"/>
                <w:szCs w:val="28"/>
              </w:rPr>
              <w:t>Кайман аралдары;</w:t>
            </w:r>
          </w:p>
          <w:p w:rsidR="008F7B56" w:rsidRPr="005D21C1" w:rsidRDefault="008F7B56" w:rsidP="00A8251E">
            <w:pPr>
              <w:spacing w:after="0" w:line="240" w:lineRule="auto"/>
              <w:jc w:val="both"/>
              <w:rPr>
                <w:sz w:val="28"/>
                <w:szCs w:val="28"/>
              </w:rPr>
            </w:pPr>
            <w:r w:rsidRPr="005D21C1">
              <w:rPr>
                <w:rStyle w:val="s0"/>
                <w:sz w:val="28"/>
                <w:szCs w:val="28"/>
              </w:rPr>
              <w:t>Монтсеррат аралы;</w:t>
            </w:r>
          </w:p>
          <w:p w:rsidR="008F7B56" w:rsidRPr="005D21C1" w:rsidRDefault="008F7B56" w:rsidP="00A8251E">
            <w:pPr>
              <w:spacing w:after="0" w:line="240" w:lineRule="auto"/>
              <w:jc w:val="both"/>
              <w:rPr>
                <w:sz w:val="28"/>
                <w:szCs w:val="28"/>
              </w:rPr>
            </w:pPr>
            <w:r w:rsidRPr="005D21C1">
              <w:rPr>
                <w:rStyle w:val="s0"/>
                <w:sz w:val="28"/>
                <w:szCs w:val="28"/>
              </w:rPr>
              <w:t>Теркс және Кайкос аралдары;</w:t>
            </w:r>
          </w:p>
          <w:p w:rsidR="008F7B56" w:rsidRPr="005D21C1" w:rsidRDefault="008F7B56" w:rsidP="00A8251E">
            <w:pPr>
              <w:spacing w:after="0" w:line="240" w:lineRule="auto"/>
              <w:jc w:val="both"/>
              <w:rPr>
                <w:sz w:val="28"/>
                <w:szCs w:val="28"/>
              </w:rPr>
            </w:pPr>
            <w:r w:rsidRPr="005D21C1">
              <w:rPr>
                <w:rStyle w:val="s0"/>
                <w:sz w:val="28"/>
                <w:szCs w:val="28"/>
              </w:rPr>
              <w:t>Мэн аралы;</w:t>
            </w:r>
          </w:p>
          <w:p w:rsidR="008F7B56" w:rsidRPr="005D21C1" w:rsidRDefault="008F7B56" w:rsidP="00A8251E">
            <w:pPr>
              <w:spacing w:after="0" w:line="240" w:lineRule="auto"/>
              <w:jc w:val="both"/>
              <w:rPr>
                <w:sz w:val="28"/>
                <w:szCs w:val="28"/>
              </w:rPr>
            </w:pPr>
            <w:r w:rsidRPr="005D21C1">
              <w:rPr>
                <w:rStyle w:val="s0"/>
                <w:sz w:val="28"/>
                <w:szCs w:val="28"/>
              </w:rPr>
              <w:t>Норманд аралдары (Гернси, Джерси, Сарк, Олдерни аралдары);</w:t>
            </w:r>
          </w:p>
          <w:p w:rsidR="008F7B56" w:rsidRPr="005D21C1" w:rsidRDefault="008F7B56" w:rsidP="00A8251E">
            <w:pPr>
              <w:spacing w:after="0" w:line="240" w:lineRule="auto"/>
              <w:jc w:val="both"/>
              <w:rPr>
                <w:sz w:val="28"/>
                <w:szCs w:val="28"/>
              </w:rPr>
            </w:pPr>
            <w:r w:rsidRPr="005D21C1">
              <w:rPr>
                <w:rStyle w:val="s0"/>
                <w:sz w:val="28"/>
                <w:szCs w:val="28"/>
              </w:rPr>
              <w:t>42) Америка Құрама Штаттары (Американдық Виргин аралдарының, Гуам аралының және Пуэрто-Рико Достастығы аумақтары бөлiгiнде ғана);</w:t>
            </w:r>
          </w:p>
          <w:p w:rsidR="008F7B56" w:rsidRPr="005D21C1" w:rsidRDefault="008F7B56" w:rsidP="00A8251E">
            <w:pPr>
              <w:spacing w:after="0" w:line="240" w:lineRule="auto"/>
              <w:jc w:val="both"/>
              <w:rPr>
                <w:sz w:val="28"/>
                <w:szCs w:val="28"/>
              </w:rPr>
            </w:pPr>
            <w:r w:rsidRPr="005D21C1">
              <w:rPr>
                <w:rStyle w:val="s0"/>
                <w:sz w:val="28"/>
                <w:szCs w:val="28"/>
              </w:rPr>
              <w:t>43) Тонга Корольдiгi;</w:t>
            </w:r>
          </w:p>
          <w:p w:rsidR="008F7B56" w:rsidRPr="005D21C1" w:rsidRDefault="008F7B56" w:rsidP="00A8251E">
            <w:pPr>
              <w:spacing w:after="0" w:line="240" w:lineRule="auto"/>
              <w:jc w:val="both"/>
              <w:rPr>
                <w:sz w:val="28"/>
                <w:szCs w:val="28"/>
              </w:rPr>
            </w:pPr>
            <w:r w:rsidRPr="005D21C1">
              <w:rPr>
                <w:rStyle w:val="s0"/>
                <w:sz w:val="28"/>
                <w:szCs w:val="28"/>
              </w:rPr>
              <w:t>44) Филиппин Республикасы;</w:t>
            </w:r>
          </w:p>
          <w:p w:rsidR="008F7B56" w:rsidRPr="005D21C1" w:rsidRDefault="008F7B56" w:rsidP="00A8251E">
            <w:pPr>
              <w:spacing w:after="0" w:line="240" w:lineRule="auto"/>
              <w:jc w:val="both"/>
              <w:rPr>
                <w:sz w:val="28"/>
                <w:szCs w:val="28"/>
              </w:rPr>
            </w:pPr>
            <w:r w:rsidRPr="005D21C1">
              <w:rPr>
                <w:rStyle w:val="s0"/>
                <w:sz w:val="28"/>
                <w:szCs w:val="28"/>
              </w:rPr>
              <w:t>45) Шри-Ланка Демократиялық Республикасы</w:t>
            </w:r>
          </w:p>
        </w:tc>
        <w:tc>
          <w:tcPr>
            <w:tcW w:w="997"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150</w:t>
            </w:r>
          </w:p>
        </w:tc>
      </w:tr>
      <w:tr w:rsidR="008F7B56" w:rsidRPr="005D21C1" w:rsidTr="00A8251E">
        <w:trPr>
          <w:jc w:val="center"/>
        </w:trPr>
        <w:tc>
          <w:tcPr>
            <w:tcW w:w="383"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110</w:t>
            </w:r>
          </w:p>
        </w:tc>
        <w:tc>
          <w:tcPr>
            <w:tcW w:w="3620"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Standard &amp; Poor's агенттігінің «В-» төмен тәуелсіз рейтингі немесе басқа рейтингтік агенттіктердің бірінің осыған ұқсас деңгейдегі рейтингі бар елдердің орталық үкіметтері шығарған бағалы қағаздар</w:t>
            </w:r>
          </w:p>
        </w:tc>
        <w:tc>
          <w:tcPr>
            <w:tcW w:w="997"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150</w:t>
            </w:r>
          </w:p>
        </w:tc>
      </w:tr>
      <w:tr w:rsidR="008F7B56" w:rsidRPr="005D21C1" w:rsidTr="00A8251E">
        <w:trPr>
          <w:jc w:val="center"/>
        </w:trPr>
        <w:tc>
          <w:tcPr>
            <w:tcW w:w="383"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111</w:t>
            </w:r>
          </w:p>
        </w:tc>
        <w:tc>
          <w:tcPr>
            <w:tcW w:w="3620"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Standard &amp; Poor's агенттігінің «ВВ-» төмен тәуелсіз рейтингі немесе басқа рейтингтік агенттіктердің бірінің осыған ұқсас деңгейдегі рейтингі бар елдердің жергілікті билік органдары шығарған бағалы қағаздар</w:t>
            </w:r>
          </w:p>
        </w:tc>
        <w:tc>
          <w:tcPr>
            <w:tcW w:w="997"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150</w:t>
            </w:r>
          </w:p>
        </w:tc>
      </w:tr>
      <w:tr w:rsidR="008F7B56" w:rsidRPr="005D21C1" w:rsidTr="00A8251E">
        <w:trPr>
          <w:jc w:val="center"/>
        </w:trPr>
        <w:tc>
          <w:tcPr>
            <w:tcW w:w="38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112</w:t>
            </w:r>
          </w:p>
        </w:tc>
        <w:tc>
          <w:tcPr>
            <w:tcW w:w="3620"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Standard &amp; Poor's агенттігінің «В-» төмен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997"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150</w:t>
            </w:r>
          </w:p>
        </w:tc>
      </w:tr>
      <w:tr w:rsidR="008F7B56" w:rsidRPr="005D21C1" w:rsidTr="00A8251E">
        <w:trPr>
          <w:jc w:val="center"/>
        </w:trPr>
        <w:tc>
          <w:tcPr>
            <w:tcW w:w="383" w:type="pc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113</w:t>
            </w:r>
          </w:p>
        </w:tc>
        <w:tc>
          <w:tcPr>
            <w:tcW w:w="3620" w:type="pct"/>
            <w:tcBorders>
              <w:top w:val="nil"/>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Standard &amp; Poor's агенттігінің «ВВ-» төмен борыштық рейтингі немесе басқа рейтингтік агенттіктердің бірінің осыған ұқсас деңгейдегі рейтингі бар бейрезидент ұйымдар және тиісті рейтингтік бағасы жоқ бейрезидент ұйымдар шығарған бағалы қағаздар</w:t>
            </w:r>
          </w:p>
        </w:tc>
        <w:tc>
          <w:tcPr>
            <w:tcW w:w="997" w:type="pct"/>
            <w:tcBorders>
              <w:top w:val="nil"/>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150</w:t>
            </w:r>
          </w:p>
        </w:tc>
      </w:tr>
      <w:tr w:rsidR="008F7B56" w:rsidRPr="005D21C1" w:rsidTr="00A8251E">
        <w:trPr>
          <w:jc w:val="center"/>
        </w:trPr>
        <w:tc>
          <w:tcPr>
            <w:tcW w:w="383"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114</w:t>
            </w:r>
          </w:p>
        </w:tc>
        <w:tc>
          <w:tcPr>
            <w:tcW w:w="3620"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Төменде көрсетілген шет мемлекеттердің аумағында тіркелген Қазақстан Республикасының бейрезиденті- ұйымдар шығарған бағалы қағаздар:</w:t>
            </w:r>
          </w:p>
          <w:p w:rsidR="008F7B56" w:rsidRPr="005D21C1" w:rsidRDefault="008F7B56" w:rsidP="00A8251E">
            <w:pPr>
              <w:spacing w:after="0" w:line="240" w:lineRule="auto"/>
              <w:jc w:val="both"/>
              <w:rPr>
                <w:sz w:val="28"/>
                <w:szCs w:val="28"/>
              </w:rPr>
            </w:pPr>
            <w:r w:rsidRPr="005D21C1">
              <w:rPr>
                <w:rStyle w:val="s0"/>
                <w:sz w:val="28"/>
                <w:szCs w:val="28"/>
              </w:rPr>
              <w:t xml:space="preserve">1) Андорра Князьдігі; </w:t>
            </w:r>
          </w:p>
          <w:p w:rsidR="008F7B56" w:rsidRPr="005D21C1" w:rsidRDefault="008F7B56" w:rsidP="00A8251E">
            <w:pPr>
              <w:spacing w:after="0" w:line="240" w:lineRule="auto"/>
              <w:jc w:val="both"/>
              <w:rPr>
                <w:sz w:val="28"/>
                <w:szCs w:val="28"/>
              </w:rPr>
            </w:pPr>
            <w:r w:rsidRPr="005D21C1">
              <w:rPr>
                <w:rStyle w:val="s0"/>
                <w:sz w:val="28"/>
                <w:szCs w:val="28"/>
              </w:rPr>
              <w:t xml:space="preserve">2) Антигуа және Барбуда мемлекеті; </w:t>
            </w:r>
          </w:p>
          <w:p w:rsidR="008F7B56" w:rsidRPr="005D21C1" w:rsidRDefault="008F7B56" w:rsidP="00A8251E">
            <w:pPr>
              <w:spacing w:after="0" w:line="240" w:lineRule="auto"/>
              <w:jc w:val="both"/>
              <w:rPr>
                <w:sz w:val="28"/>
                <w:szCs w:val="28"/>
              </w:rPr>
            </w:pPr>
            <w:r w:rsidRPr="005D21C1">
              <w:rPr>
                <w:rStyle w:val="s0"/>
                <w:sz w:val="28"/>
                <w:szCs w:val="28"/>
              </w:rPr>
              <w:t xml:space="preserve">3) Багам аралдары достастығы; </w:t>
            </w:r>
          </w:p>
          <w:p w:rsidR="008F7B56" w:rsidRPr="005D21C1" w:rsidRDefault="008F7B56" w:rsidP="00A8251E">
            <w:pPr>
              <w:spacing w:after="0" w:line="240" w:lineRule="auto"/>
              <w:jc w:val="both"/>
              <w:rPr>
                <w:sz w:val="28"/>
                <w:szCs w:val="28"/>
              </w:rPr>
            </w:pPr>
            <w:r w:rsidRPr="005D21C1">
              <w:rPr>
                <w:rStyle w:val="s0"/>
                <w:sz w:val="28"/>
                <w:szCs w:val="28"/>
              </w:rPr>
              <w:t xml:space="preserve">4) Барбадос мемлекетi; </w:t>
            </w:r>
          </w:p>
          <w:p w:rsidR="008F7B56" w:rsidRPr="005D21C1" w:rsidRDefault="008F7B56" w:rsidP="00A8251E">
            <w:pPr>
              <w:spacing w:after="0" w:line="240" w:lineRule="auto"/>
              <w:jc w:val="both"/>
              <w:rPr>
                <w:sz w:val="28"/>
                <w:szCs w:val="28"/>
              </w:rPr>
            </w:pPr>
            <w:r w:rsidRPr="005D21C1">
              <w:rPr>
                <w:rStyle w:val="s0"/>
                <w:sz w:val="28"/>
                <w:szCs w:val="28"/>
              </w:rPr>
              <w:t xml:space="preserve">5) Бахрейн мемлекеті; </w:t>
            </w:r>
          </w:p>
          <w:p w:rsidR="008F7B56" w:rsidRPr="005D21C1" w:rsidRDefault="008F7B56" w:rsidP="00A8251E">
            <w:pPr>
              <w:spacing w:after="0" w:line="240" w:lineRule="auto"/>
              <w:jc w:val="both"/>
              <w:rPr>
                <w:sz w:val="28"/>
                <w:szCs w:val="28"/>
              </w:rPr>
            </w:pPr>
            <w:r w:rsidRPr="005D21C1">
              <w:rPr>
                <w:rStyle w:val="s0"/>
                <w:sz w:val="28"/>
                <w:szCs w:val="28"/>
              </w:rPr>
              <w:t xml:space="preserve">6) Белиз мемлекетi; </w:t>
            </w:r>
          </w:p>
          <w:p w:rsidR="008F7B56" w:rsidRPr="005D21C1" w:rsidRDefault="008F7B56" w:rsidP="00A8251E">
            <w:pPr>
              <w:spacing w:after="0" w:line="240" w:lineRule="auto"/>
              <w:jc w:val="both"/>
              <w:rPr>
                <w:sz w:val="28"/>
                <w:szCs w:val="28"/>
              </w:rPr>
            </w:pPr>
            <w:r w:rsidRPr="005D21C1">
              <w:rPr>
                <w:rStyle w:val="s0"/>
                <w:sz w:val="28"/>
                <w:szCs w:val="28"/>
              </w:rPr>
              <w:t xml:space="preserve">7) Бруней Даруссалам мемлекетi; </w:t>
            </w:r>
          </w:p>
          <w:p w:rsidR="008F7B56" w:rsidRPr="005D21C1" w:rsidRDefault="008F7B56" w:rsidP="00A8251E">
            <w:pPr>
              <w:spacing w:after="0" w:line="240" w:lineRule="auto"/>
              <w:jc w:val="both"/>
              <w:rPr>
                <w:sz w:val="28"/>
                <w:szCs w:val="28"/>
              </w:rPr>
            </w:pPr>
            <w:r w:rsidRPr="005D21C1">
              <w:rPr>
                <w:rStyle w:val="s0"/>
                <w:sz w:val="28"/>
                <w:szCs w:val="28"/>
              </w:rPr>
              <w:t xml:space="preserve">8) Вануату Республикасы; </w:t>
            </w:r>
          </w:p>
          <w:p w:rsidR="008F7B56" w:rsidRPr="005D21C1" w:rsidRDefault="008F7B56" w:rsidP="00A8251E">
            <w:pPr>
              <w:spacing w:after="0" w:line="240" w:lineRule="auto"/>
              <w:jc w:val="both"/>
              <w:rPr>
                <w:sz w:val="28"/>
                <w:szCs w:val="28"/>
              </w:rPr>
            </w:pPr>
            <w:r w:rsidRPr="005D21C1">
              <w:rPr>
                <w:rStyle w:val="s0"/>
                <w:sz w:val="28"/>
                <w:szCs w:val="28"/>
              </w:rPr>
              <w:t xml:space="preserve">9) Гватемала Республикасы; </w:t>
            </w:r>
          </w:p>
          <w:p w:rsidR="008F7B56" w:rsidRPr="005D21C1" w:rsidRDefault="008F7B56" w:rsidP="00A8251E">
            <w:pPr>
              <w:spacing w:after="0" w:line="240" w:lineRule="auto"/>
              <w:jc w:val="both"/>
              <w:rPr>
                <w:sz w:val="28"/>
                <w:szCs w:val="28"/>
              </w:rPr>
            </w:pPr>
            <w:r w:rsidRPr="005D21C1">
              <w:rPr>
                <w:rStyle w:val="s0"/>
                <w:sz w:val="28"/>
                <w:szCs w:val="28"/>
              </w:rPr>
              <w:t xml:space="preserve">10) Гренада мемлекетi; </w:t>
            </w:r>
          </w:p>
          <w:p w:rsidR="008F7B56" w:rsidRPr="005D21C1" w:rsidRDefault="008F7B56" w:rsidP="00A8251E">
            <w:pPr>
              <w:spacing w:after="0" w:line="240" w:lineRule="auto"/>
              <w:jc w:val="both"/>
              <w:rPr>
                <w:sz w:val="28"/>
                <w:szCs w:val="28"/>
              </w:rPr>
            </w:pPr>
            <w:r w:rsidRPr="005D21C1">
              <w:rPr>
                <w:rStyle w:val="s0"/>
                <w:sz w:val="28"/>
                <w:szCs w:val="28"/>
              </w:rPr>
              <w:t xml:space="preserve">11) Джибути Республикасы; </w:t>
            </w:r>
          </w:p>
          <w:p w:rsidR="008F7B56" w:rsidRPr="005D21C1" w:rsidRDefault="008F7B56" w:rsidP="00A8251E">
            <w:pPr>
              <w:spacing w:after="0" w:line="240" w:lineRule="auto"/>
              <w:jc w:val="both"/>
              <w:rPr>
                <w:sz w:val="28"/>
                <w:szCs w:val="28"/>
              </w:rPr>
            </w:pPr>
            <w:r w:rsidRPr="005D21C1">
              <w:rPr>
                <w:rStyle w:val="s0"/>
                <w:sz w:val="28"/>
                <w:szCs w:val="28"/>
              </w:rPr>
              <w:t xml:space="preserve">12) Доминикан Республикасы; </w:t>
            </w:r>
          </w:p>
          <w:p w:rsidR="008F7B56" w:rsidRPr="005D21C1" w:rsidRDefault="008F7B56" w:rsidP="00A8251E">
            <w:pPr>
              <w:spacing w:after="0" w:line="240" w:lineRule="auto"/>
              <w:jc w:val="both"/>
              <w:rPr>
                <w:sz w:val="28"/>
                <w:szCs w:val="28"/>
              </w:rPr>
            </w:pPr>
            <w:r w:rsidRPr="005D21C1">
              <w:rPr>
                <w:rStyle w:val="s0"/>
                <w:sz w:val="28"/>
                <w:szCs w:val="28"/>
              </w:rPr>
              <w:t xml:space="preserve">13) Индонезия Республикасы; </w:t>
            </w:r>
          </w:p>
          <w:p w:rsidR="008F7B56" w:rsidRPr="005D21C1" w:rsidRDefault="008F7B56" w:rsidP="00A8251E">
            <w:pPr>
              <w:spacing w:after="0" w:line="240" w:lineRule="auto"/>
              <w:jc w:val="both"/>
              <w:rPr>
                <w:sz w:val="28"/>
                <w:szCs w:val="28"/>
              </w:rPr>
            </w:pPr>
            <w:r w:rsidRPr="005D21C1">
              <w:rPr>
                <w:rStyle w:val="s0"/>
                <w:sz w:val="28"/>
                <w:szCs w:val="28"/>
              </w:rPr>
              <w:t xml:space="preserve">14) Испания (Канар аралдарының аумағы бөлiгiнде ғана); </w:t>
            </w:r>
          </w:p>
          <w:p w:rsidR="008F7B56" w:rsidRPr="005D21C1" w:rsidRDefault="008F7B56" w:rsidP="00A8251E">
            <w:pPr>
              <w:spacing w:after="0" w:line="240" w:lineRule="auto"/>
              <w:jc w:val="both"/>
              <w:rPr>
                <w:sz w:val="28"/>
                <w:szCs w:val="28"/>
              </w:rPr>
            </w:pPr>
            <w:r w:rsidRPr="005D21C1">
              <w:rPr>
                <w:rStyle w:val="s0"/>
                <w:sz w:val="28"/>
                <w:szCs w:val="28"/>
              </w:rPr>
              <w:t xml:space="preserve">15) Кипр Республикасы; </w:t>
            </w:r>
          </w:p>
          <w:p w:rsidR="008F7B56" w:rsidRPr="005D21C1" w:rsidRDefault="008F7B56" w:rsidP="00A8251E">
            <w:pPr>
              <w:spacing w:after="0" w:line="240" w:lineRule="auto"/>
              <w:jc w:val="both"/>
              <w:rPr>
                <w:sz w:val="28"/>
                <w:szCs w:val="28"/>
              </w:rPr>
            </w:pPr>
            <w:r w:rsidRPr="005D21C1">
              <w:rPr>
                <w:rStyle w:val="s0"/>
                <w:sz w:val="28"/>
                <w:szCs w:val="28"/>
              </w:rPr>
              <w:t xml:space="preserve">16) Қытай Халық Республикасы (Аомынь (Макао) және Сянган (Гонконг) арнайы әкiмшiлiк аудандарының аумақтары бөлiгiнде ғана); </w:t>
            </w:r>
          </w:p>
          <w:p w:rsidR="008F7B56" w:rsidRPr="005D21C1" w:rsidRDefault="008F7B56" w:rsidP="00A8251E">
            <w:pPr>
              <w:spacing w:after="0" w:line="240" w:lineRule="auto"/>
              <w:jc w:val="both"/>
              <w:rPr>
                <w:sz w:val="28"/>
                <w:szCs w:val="28"/>
              </w:rPr>
            </w:pPr>
            <w:r w:rsidRPr="005D21C1">
              <w:rPr>
                <w:rStyle w:val="s0"/>
                <w:sz w:val="28"/>
                <w:szCs w:val="28"/>
              </w:rPr>
              <w:t xml:space="preserve">17) Комор аралдары Федералды Ислам Республикасы; </w:t>
            </w:r>
          </w:p>
          <w:p w:rsidR="008F7B56" w:rsidRPr="005D21C1" w:rsidRDefault="008F7B56" w:rsidP="00A8251E">
            <w:pPr>
              <w:spacing w:after="0" w:line="240" w:lineRule="auto"/>
              <w:jc w:val="both"/>
              <w:rPr>
                <w:sz w:val="28"/>
                <w:szCs w:val="28"/>
              </w:rPr>
            </w:pPr>
            <w:r w:rsidRPr="005D21C1">
              <w:rPr>
                <w:rStyle w:val="s0"/>
                <w:sz w:val="28"/>
                <w:szCs w:val="28"/>
              </w:rPr>
              <w:t xml:space="preserve">18) Коста-Рика Республикасы; </w:t>
            </w:r>
          </w:p>
          <w:p w:rsidR="008F7B56" w:rsidRPr="005D21C1" w:rsidRDefault="008F7B56" w:rsidP="00A8251E">
            <w:pPr>
              <w:spacing w:after="0" w:line="240" w:lineRule="auto"/>
              <w:jc w:val="both"/>
              <w:rPr>
                <w:sz w:val="28"/>
                <w:szCs w:val="28"/>
              </w:rPr>
            </w:pPr>
            <w:r w:rsidRPr="005D21C1">
              <w:rPr>
                <w:rStyle w:val="s0"/>
                <w:sz w:val="28"/>
                <w:szCs w:val="28"/>
              </w:rPr>
              <w:t xml:space="preserve">19) Малайзия (Лабуан анклавының аумағы бөлiгiнде ғана); </w:t>
            </w:r>
          </w:p>
          <w:p w:rsidR="008F7B56" w:rsidRPr="005D21C1" w:rsidRDefault="008F7B56" w:rsidP="00A8251E">
            <w:pPr>
              <w:spacing w:after="0" w:line="240" w:lineRule="auto"/>
              <w:jc w:val="both"/>
              <w:rPr>
                <w:sz w:val="28"/>
                <w:szCs w:val="28"/>
              </w:rPr>
            </w:pPr>
            <w:r w:rsidRPr="005D21C1">
              <w:rPr>
                <w:rStyle w:val="s0"/>
                <w:sz w:val="28"/>
                <w:szCs w:val="28"/>
              </w:rPr>
              <w:t xml:space="preserve">20) Либерия Республикасы; </w:t>
            </w:r>
          </w:p>
          <w:p w:rsidR="008F7B56" w:rsidRPr="005D21C1" w:rsidRDefault="008F7B56" w:rsidP="00A8251E">
            <w:pPr>
              <w:spacing w:after="0" w:line="240" w:lineRule="auto"/>
              <w:jc w:val="both"/>
              <w:rPr>
                <w:sz w:val="28"/>
                <w:szCs w:val="28"/>
              </w:rPr>
            </w:pPr>
            <w:r w:rsidRPr="005D21C1">
              <w:rPr>
                <w:rStyle w:val="s0"/>
                <w:sz w:val="28"/>
                <w:szCs w:val="28"/>
              </w:rPr>
              <w:t xml:space="preserve">21) Лихтенштейн Князьдігі; </w:t>
            </w:r>
          </w:p>
          <w:p w:rsidR="008F7B56" w:rsidRPr="005D21C1" w:rsidRDefault="008F7B56" w:rsidP="00A8251E">
            <w:pPr>
              <w:spacing w:after="0" w:line="240" w:lineRule="auto"/>
              <w:jc w:val="both"/>
              <w:rPr>
                <w:sz w:val="28"/>
                <w:szCs w:val="28"/>
              </w:rPr>
            </w:pPr>
            <w:r w:rsidRPr="005D21C1">
              <w:rPr>
                <w:rStyle w:val="s0"/>
                <w:sz w:val="28"/>
                <w:szCs w:val="28"/>
              </w:rPr>
              <w:t xml:space="preserve">22) Маврикий Республикасы; </w:t>
            </w:r>
          </w:p>
          <w:p w:rsidR="008F7B56" w:rsidRPr="005D21C1" w:rsidRDefault="008F7B56" w:rsidP="00A8251E">
            <w:pPr>
              <w:spacing w:after="0" w:line="240" w:lineRule="auto"/>
              <w:jc w:val="both"/>
              <w:rPr>
                <w:sz w:val="28"/>
                <w:szCs w:val="28"/>
              </w:rPr>
            </w:pPr>
            <w:r w:rsidRPr="005D21C1">
              <w:rPr>
                <w:rStyle w:val="s0"/>
                <w:sz w:val="28"/>
                <w:szCs w:val="28"/>
              </w:rPr>
              <w:t xml:space="preserve">23) Португалия (Мадейра аралдарының аумағы бөлігінде ғана); </w:t>
            </w:r>
          </w:p>
          <w:p w:rsidR="008F7B56" w:rsidRPr="005D21C1" w:rsidRDefault="008F7B56" w:rsidP="00A8251E">
            <w:pPr>
              <w:spacing w:after="0" w:line="240" w:lineRule="auto"/>
              <w:jc w:val="both"/>
              <w:rPr>
                <w:sz w:val="28"/>
                <w:szCs w:val="28"/>
              </w:rPr>
            </w:pPr>
            <w:r w:rsidRPr="005D21C1">
              <w:rPr>
                <w:rStyle w:val="s0"/>
                <w:sz w:val="28"/>
                <w:szCs w:val="28"/>
              </w:rPr>
              <w:t xml:space="preserve">24) Мальдив Республикасы; </w:t>
            </w:r>
          </w:p>
          <w:p w:rsidR="008F7B56" w:rsidRPr="005D21C1" w:rsidRDefault="008F7B56" w:rsidP="00A8251E">
            <w:pPr>
              <w:spacing w:after="0" w:line="240" w:lineRule="auto"/>
              <w:jc w:val="both"/>
              <w:rPr>
                <w:sz w:val="28"/>
                <w:szCs w:val="28"/>
              </w:rPr>
            </w:pPr>
            <w:r w:rsidRPr="005D21C1">
              <w:rPr>
                <w:rStyle w:val="s0"/>
                <w:sz w:val="28"/>
                <w:szCs w:val="28"/>
              </w:rPr>
              <w:t xml:space="preserve">25) Мальта Республикасы; </w:t>
            </w:r>
          </w:p>
          <w:p w:rsidR="008F7B56" w:rsidRPr="005D21C1" w:rsidRDefault="008F7B56" w:rsidP="00A8251E">
            <w:pPr>
              <w:spacing w:after="0" w:line="240" w:lineRule="auto"/>
              <w:jc w:val="both"/>
              <w:rPr>
                <w:sz w:val="28"/>
                <w:szCs w:val="28"/>
              </w:rPr>
            </w:pPr>
            <w:r w:rsidRPr="005D21C1">
              <w:rPr>
                <w:rStyle w:val="s0"/>
                <w:sz w:val="28"/>
                <w:szCs w:val="28"/>
              </w:rPr>
              <w:t xml:space="preserve">26) Маршалл аралдары Республикасы; </w:t>
            </w:r>
          </w:p>
          <w:p w:rsidR="008F7B56" w:rsidRPr="005D21C1" w:rsidRDefault="008F7B56" w:rsidP="00A8251E">
            <w:pPr>
              <w:spacing w:after="0" w:line="240" w:lineRule="auto"/>
              <w:jc w:val="both"/>
              <w:rPr>
                <w:sz w:val="28"/>
                <w:szCs w:val="28"/>
              </w:rPr>
            </w:pPr>
            <w:r w:rsidRPr="005D21C1">
              <w:rPr>
                <w:rStyle w:val="s0"/>
                <w:sz w:val="28"/>
                <w:szCs w:val="28"/>
              </w:rPr>
              <w:t xml:space="preserve">27) Монако Князьдігі; </w:t>
            </w:r>
          </w:p>
          <w:p w:rsidR="008F7B56" w:rsidRPr="005D21C1" w:rsidRDefault="008F7B56" w:rsidP="00A8251E">
            <w:pPr>
              <w:spacing w:after="0" w:line="240" w:lineRule="auto"/>
              <w:jc w:val="both"/>
              <w:rPr>
                <w:sz w:val="28"/>
                <w:szCs w:val="28"/>
              </w:rPr>
            </w:pPr>
            <w:r w:rsidRPr="005D21C1">
              <w:rPr>
                <w:rStyle w:val="s0"/>
                <w:sz w:val="28"/>
                <w:szCs w:val="28"/>
              </w:rPr>
              <w:t xml:space="preserve">28) Мьянма Одағы; </w:t>
            </w:r>
          </w:p>
          <w:p w:rsidR="008F7B56" w:rsidRPr="005D21C1" w:rsidRDefault="008F7B56" w:rsidP="00A8251E">
            <w:pPr>
              <w:spacing w:after="0" w:line="240" w:lineRule="auto"/>
              <w:jc w:val="both"/>
              <w:rPr>
                <w:sz w:val="28"/>
                <w:szCs w:val="28"/>
              </w:rPr>
            </w:pPr>
            <w:r w:rsidRPr="005D21C1">
              <w:rPr>
                <w:rStyle w:val="s0"/>
                <w:sz w:val="28"/>
                <w:szCs w:val="28"/>
              </w:rPr>
              <w:t xml:space="preserve">29) Науру Республикасы; </w:t>
            </w:r>
          </w:p>
          <w:p w:rsidR="008F7B56" w:rsidRPr="005D21C1" w:rsidRDefault="008F7B56" w:rsidP="00A8251E">
            <w:pPr>
              <w:spacing w:after="0" w:line="240" w:lineRule="auto"/>
              <w:jc w:val="both"/>
              <w:rPr>
                <w:sz w:val="28"/>
                <w:szCs w:val="28"/>
              </w:rPr>
            </w:pPr>
            <w:r w:rsidRPr="005D21C1">
              <w:rPr>
                <w:rStyle w:val="s0"/>
                <w:sz w:val="28"/>
                <w:szCs w:val="28"/>
              </w:rPr>
              <w:t xml:space="preserve">30) Нидерланд (Аруба аралының аумағы және Антиль аралдарының тәуелдi аумақтары бөлiгiнде ғана); </w:t>
            </w:r>
          </w:p>
          <w:p w:rsidR="008F7B56" w:rsidRPr="005D21C1" w:rsidRDefault="008F7B56" w:rsidP="00A8251E">
            <w:pPr>
              <w:spacing w:after="0" w:line="240" w:lineRule="auto"/>
              <w:jc w:val="both"/>
              <w:rPr>
                <w:sz w:val="28"/>
                <w:szCs w:val="28"/>
              </w:rPr>
            </w:pPr>
            <w:r w:rsidRPr="005D21C1">
              <w:rPr>
                <w:rStyle w:val="s0"/>
                <w:sz w:val="28"/>
                <w:szCs w:val="28"/>
              </w:rPr>
              <w:t xml:space="preserve">31) Нигерия Федеративтiк Республикасы; </w:t>
            </w:r>
          </w:p>
          <w:p w:rsidR="008F7B56" w:rsidRPr="005D21C1" w:rsidRDefault="008F7B56" w:rsidP="00A8251E">
            <w:pPr>
              <w:spacing w:after="0" w:line="240" w:lineRule="auto"/>
              <w:jc w:val="both"/>
              <w:rPr>
                <w:sz w:val="28"/>
                <w:szCs w:val="28"/>
              </w:rPr>
            </w:pPr>
            <w:r w:rsidRPr="005D21C1">
              <w:rPr>
                <w:rStyle w:val="s0"/>
                <w:sz w:val="28"/>
                <w:szCs w:val="28"/>
              </w:rPr>
              <w:t xml:space="preserve">32) Жаңа Зеландия (Кук және Ниуэ аралдарының аумақтары бөлiгiнде ғана); </w:t>
            </w:r>
          </w:p>
          <w:p w:rsidR="008F7B56" w:rsidRPr="005D21C1" w:rsidRDefault="008F7B56" w:rsidP="00A8251E">
            <w:pPr>
              <w:spacing w:after="0" w:line="240" w:lineRule="auto"/>
              <w:jc w:val="both"/>
              <w:rPr>
                <w:sz w:val="28"/>
                <w:szCs w:val="28"/>
              </w:rPr>
            </w:pPr>
            <w:r w:rsidRPr="005D21C1">
              <w:rPr>
                <w:rStyle w:val="s0"/>
                <w:sz w:val="28"/>
                <w:szCs w:val="28"/>
              </w:rPr>
              <w:t xml:space="preserve">33) Бiрiккен Араб Әмiрлiктерi (Дубай қаласының аумағы бөлiгiнде ғана); </w:t>
            </w:r>
          </w:p>
          <w:p w:rsidR="008F7B56" w:rsidRPr="005D21C1" w:rsidRDefault="008F7B56" w:rsidP="00A8251E">
            <w:pPr>
              <w:spacing w:after="0" w:line="240" w:lineRule="auto"/>
              <w:jc w:val="both"/>
              <w:rPr>
                <w:sz w:val="28"/>
                <w:szCs w:val="28"/>
              </w:rPr>
            </w:pPr>
            <w:r w:rsidRPr="005D21C1">
              <w:rPr>
                <w:rStyle w:val="s0"/>
                <w:sz w:val="28"/>
                <w:szCs w:val="28"/>
              </w:rPr>
              <w:t xml:space="preserve">34) Палау Республикасы; </w:t>
            </w:r>
          </w:p>
          <w:p w:rsidR="008F7B56" w:rsidRPr="005D21C1" w:rsidRDefault="008F7B56" w:rsidP="00A8251E">
            <w:pPr>
              <w:spacing w:after="0" w:line="240" w:lineRule="auto"/>
              <w:jc w:val="both"/>
              <w:rPr>
                <w:sz w:val="28"/>
                <w:szCs w:val="28"/>
              </w:rPr>
            </w:pPr>
            <w:r w:rsidRPr="005D21C1">
              <w:rPr>
                <w:rStyle w:val="s0"/>
                <w:sz w:val="28"/>
                <w:szCs w:val="28"/>
              </w:rPr>
              <w:t xml:space="preserve">35) Панама Республикасы; </w:t>
            </w:r>
          </w:p>
          <w:p w:rsidR="008F7B56" w:rsidRPr="005D21C1" w:rsidRDefault="008F7B56" w:rsidP="00A8251E">
            <w:pPr>
              <w:spacing w:after="0" w:line="240" w:lineRule="auto"/>
              <w:jc w:val="both"/>
              <w:rPr>
                <w:sz w:val="28"/>
                <w:szCs w:val="28"/>
              </w:rPr>
            </w:pPr>
            <w:r w:rsidRPr="005D21C1">
              <w:rPr>
                <w:rStyle w:val="s0"/>
                <w:sz w:val="28"/>
                <w:szCs w:val="28"/>
              </w:rPr>
              <w:t xml:space="preserve">36) Самоа Тәуелсiз мемлекетi; </w:t>
            </w:r>
          </w:p>
          <w:p w:rsidR="008F7B56" w:rsidRPr="005D21C1" w:rsidRDefault="008F7B56" w:rsidP="00A8251E">
            <w:pPr>
              <w:spacing w:after="0" w:line="240" w:lineRule="auto"/>
              <w:jc w:val="both"/>
              <w:rPr>
                <w:sz w:val="28"/>
                <w:szCs w:val="28"/>
              </w:rPr>
            </w:pPr>
            <w:r w:rsidRPr="005D21C1">
              <w:rPr>
                <w:rStyle w:val="s0"/>
                <w:sz w:val="28"/>
                <w:szCs w:val="28"/>
              </w:rPr>
              <w:t xml:space="preserve">37) Сейшел аралдары Республикасы; </w:t>
            </w:r>
          </w:p>
          <w:p w:rsidR="008F7B56" w:rsidRPr="005D21C1" w:rsidRDefault="008F7B56" w:rsidP="00A8251E">
            <w:pPr>
              <w:spacing w:after="0" w:line="240" w:lineRule="auto"/>
              <w:jc w:val="both"/>
              <w:rPr>
                <w:sz w:val="28"/>
                <w:szCs w:val="28"/>
              </w:rPr>
            </w:pPr>
            <w:r w:rsidRPr="005D21C1">
              <w:rPr>
                <w:rStyle w:val="s0"/>
                <w:sz w:val="28"/>
                <w:szCs w:val="28"/>
              </w:rPr>
              <w:t xml:space="preserve">38) Сент-Винсент және Гренадин мемлекетi; </w:t>
            </w:r>
          </w:p>
          <w:p w:rsidR="008F7B56" w:rsidRPr="005D21C1" w:rsidRDefault="008F7B56" w:rsidP="00A8251E">
            <w:pPr>
              <w:spacing w:after="0" w:line="240" w:lineRule="auto"/>
              <w:jc w:val="both"/>
              <w:rPr>
                <w:sz w:val="28"/>
                <w:szCs w:val="28"/>
              </w:rPr>
            </w:pPr>
            <w:r w:rsidRPr="005D21C1">
              <w:rPr>
                <w:rStyle w:val="s0"/>
                <w:sz w:val="28"/>
                <w:szCs w:val="28"/>
              </w:rPr>
              <w:t xml:space="preserve">39) Сент-Китс және Невис Федерациясы; </w:t>
            </w:r>
          </w:p>
          <w:p w:rsidR="008F7B56" w:rsidRPr="005D21C1" w:rsidRDefault="008F7B56" w:rsidP="00A8251E">
            <w:pPr>
              <w:spacing w:after="0" w:line="240" w:lineRule="auto"/>
              <w:jc w:val="both"/>
              <w:rPr>
                <w:sz w:val="28"/>
                <w:szCs w:val="28"/>
              </w:rPr>
            </w:pPr>
            <w:r w:rsidRPr="005D21C1">
              <w:rPr>
                <w:rStyle w:val="s0"/>
                <w:sz w:val="28"/>
                <w:szCs w:val="28"/>
              </w:rPr>
              <w:t xml:space="preserve">40) Сент-Люсия мемлекетi; </w:t>
            </w:r>
          </w:p>
          <w:p w:rsidR="008F7B56" w:rsidRPr="005D21C1" w:rsidRDefault="008F7B56" w:rsidP="00A8251E">
            <w:pPr>
              <w:spacing w:after="0" w:line="240" w:lineRule="auto"/>
              <w:jc w:val="both"/>
              <w:rPr>
                <w:sz w:val="28"/>
                <w:szCs w:val="28"/>
              </w:rPr>
            </w:pPr>
            <w:r w:rsidRPr="005D21C1">
              <w:rPr>
                <w:rStyle w:val="s0"/>
                <w:sz w:val="28"/>
                <w:szCs w:val="28"/>
              </w:rPr>
              <w:t xml:space="preserve">41) Ұлыбритания мен Солтүстiк Ирландияның Бiрiккен Корольдiгi (мынадай аумақтар бөлiгiнде ғана): </w:t>
            </w:r>
          </w:p>
          <w:p w:rsidR="008F7B56" w:rsidRPr="005D21C1" w:rsidRDefault="008F7B56" w:rsidP="00A8251E">
            <w:pPr>
              <w:spacing w:after="0" w:line="240" w:lineRule="auto"/>
              <w:jc w:val="both"/>
              <w:rPr>
                <w:sz w:val="28"/>
                <w:szCs w:val="28"/>
              </w:rPr>
            </w:pPr>
            <w:r w:rsidRPr="005D21C1">
              <w:rPr>
                <w:rStyle w:val="s0"/>
                <w:sz w:val="28"/>
                <w:szCs w:val="28"/>
              </w:rPr>
              <w:t>Ангилья аралдары;</w:t>
            </w:r>
          </w:p>
          <w:p w:rsidR="008F7B56" w:rsidRPr="005D21C1" w:rsidRDefault="008F7B56" w:rsidP="00A8251E">
            <w:pPr>
              <w:spacing w:after="0" w:line="240" w:lineRule="auto"/>
              <w:jc w:val="both"/>
              <w:rPr>
                <w:sz w:val="28"/>
                <w:szCs w:val="28"/>
              </w:rPr>
            </w:pPr>
            <w:r w:rsidRPr="005D21C1">
              <w:rPr>
                <w:rStyle w:val="s0"/>
                <w:sz w:val="28"/>
                <w:szCs w:val="28"/>
              </w:rPr>
              <w:t>Бермуд аралдары;</w:t>
            </w:r>
          </w:p>
          <w:p w:rsidR="008F7B56" w:rsidRPr="005D21C1" w:rsidRDefault="008F7B56" w:rsidP="00A8251E">
            <w:pPr>
              <w:spacing w:after="0" w:line="240" w:lineRule="auto"/>
              <w:jc w:val="both"/>
              <w:rPr>
                <w:sz w:val="28"/>
                <w:szCs w:val="28"/>
              </w:rPr>
            </w:pPr>
            <w:r w:rsidRPr="005D21C1">
              <w:rPr>
                <w:rStyle w:val="s0"/>
                <w:sz w:val="28"/>
                <w:szCs w:val="28"/>
              </w:rPr>
              <w:t>Британдық Виргин аралдары;</w:t>
            </w:r>
          </w:p>
          <w:p w:rsidR="008F7B56" w:rsidRPr="005D21C1" w:rsidRDefault="008F7B56" w:rsidP="00A8251E">
            <w:pPr>
              <w:spacing w:after="0" w:line="240" w:lineRule="auto"/>
              <w:jc w:val="both"/>
              <w:rPr>
                <w:sz w:val="28"/>
                <w:szCs w:val="28"/>
              </w:rPr>
            </w:pPr>
            <w:r w:rsidRPr="005D21C1">
              <w:rPr>
                <w:rStyle w:val="s0"/>
                <w:sz w:val="28"/>
                <w:szCs w:val="28"/>
              </w:rPr>
              <w:t>Гибралтар;</w:t>
            </w:r>
          </w:p>
          <w:p w:rsidR="008F7B56" w:rsidRPr="005D21C1" w:rsidRDefault="008F7B56" w:rsidP="00A8251E">
            <w:pPr>
              <w:spacing w:after="0" w:line="240" w:lineRule="auto"/>
              <w:jc w:val="both"/>
              <w:rPr>
                <w:sz w:val="28"/>
                <w:szCs w:val="28"/>
              </w:rPr>
            </w:pPr>
            <w:r w:rsidRPr="005D21C1">
              <w:rPr>
                <w:rStyle w:val="s0"/>
                <w:sz w:val="28"/>
                <w:szCs w:val="28"/>
              </w:rPr>
              <w:t>Кайман аралдары;</w:t>
            </w:r>
          </w:p>
          <w:p w:rsidR="008F7B56" w:rsidRPr="005D21C1" w:rsidRDefault="008F7B56" w:rsidP="00A8251E">
            <w:pPr>
              <w:spacing w:after="0" w:line="240" w:lineRule="auto"/>
              <w:jc w:val="both"/>
              <w:rPr>
                <w:sz w:val="28"/>
                <w:szCs w:val="28"/>
              </w:rPr>
            </w:pPr>
            <w:r w:rsidRPr="005D21C1">
              <w:rPr>
                <w:rStyle w:val="s0"/>
                <w:sz w:val="28"/>
                <w:szCs w:val="28"/>
              </w:rPr>
              <w:t>Монтсеррат аралы;</w:t>
            </w:r>
          </w:p>
          <w:p w:rsidR="008F7B56" w:rsidRPr="005D21C1" w:rsidRDefault="008F7B56" w:rsidP="00A8251E">
            <w:pPr>
              <w:spacing w:after="0" w:line="240" w:lineRule="auto"/>
              <w:jc w:val="both"/>
              <w:rPr>
                <w:sz w:val="28"/>
                <w:szCs w:val="28"/>
              </w:rPr>
            </w:pPr>
            <w:r w:rsidRPr="005D21C1">
              <w:rPr>
                <w:rStyle w:val="s0"/>
                <w:sz w:val="28"/>
                <w:szCs w:val="28"/>
              </w:rPr>
              <w:t>Теркс және Кайкос аралдары;</w:t>
            </w:r>
          </w:p>
          <w:p w:rsidR="008F7B56" w:rsidRPr="005D21C1" w:rsidRDefault="008F7B56" w:rsidP="00A8251E">
            <w:pPr>
              <w:spacing w:after="0" w:line="240" w:lineRule="auto"/>
              <w:jc w:val="both"/>
              <w:rPr>
                <w:sz w:val="28"/>
                <w:szCs w:val="28"/>
              </w:rPr>
            </w:pPr>
            <w:r w:rsidRPr="005D21C1">
              <w:rPr>
                <w:rStyle w:val="s0"/>
                <w:sz w:val="28"/>
                <w:szCs w:val="28"/>
              </w:rPr>
              <w:t>Мэн аралы;</w:t>
            </w:r>
          </w:p>
          <w:p w:rsidR="008F7B56" w:rsidRPr="005D21C1" w:rsidRDefault="008F7B56" w:rsidP="00A8251E">
            <w:pPr>
              <w:spacing w:after="0" w:line="240" w:lineRule="auto"/>
              <w:jc w:val="both"/>
              <w:rPr>
                <w:sz w:val="28"/>
                <w:szCs w:val="28"/>
              </w:rPr>
            </w:pPr>
            <w:r w:rsidRPr="005D21C1">
              <w:rPr>
                <w:rStyle w:val="s0"/>
                <w:sz w:val="28"/>
                <w:szCs w:val="28"/>
              </w:rPr>
              <w:t>Норманд аралдары (Гернси, Джерси, Сарк, Олдерни аралдары);</w:t>
            </w:r>
          </w:p>
          <w:p w:rsidR="008F7B56" w:rsidRPr="005D21C1" w:rsidRDefault="008F7B56" w:rsidP="00A8251E">
            <w:pPr>
              <w:spacing w:after="0" w:line="240" w:lineRule="auto"/>
              <w:jc w:val="both"/>
              <w:rPr>
                <w:sz w:val="28"/>
                <w:szCs w:val="28"/>
              </w:rPr>
            </w:pPr>
            <w:r w:rsidRPr="005D21C1">
              <w:rPr>
                <w:rStyle w:val="s0"/>
                <w:sz w:val="28"/>
                <w:szCs w:val="28"/>
              </w:rPr>
              <w:t>42) Америка Құрама Штаттары (Американдық Виргин аралдарының, Гуам аралының және Пуэрто-Рико Достастығы аумақтары бөлiгiнде ғана);</w:t>
            </w:r>
          </w:p>
          <w:p w:rsidR="008F7B56" w:rsidRPr="005D21C1" w:rsidRDefault="008F7B56" w:rsidP="00A8251E">
            <w:pPr>
              <w:spacing w:after="0" w:line="240" w:lineRule="auto"/>
              <w:jc w:val="both"/>
              <w:rPr>
                <w:sz w:val="28"/>
                <w:szCs w:val="28"/>
              </w:rPr>
            </w:pPr>
            <w:r w:rsidRPr="005D21C1">
              <w:rPr>
                <w:rStyle w:val="s0"/>
                <w:sz w:val="28"/>
                <w:szCs w:val="28"/>
              </w:rPr>
              <w:t>43) Тонга Корольдiгi;</w:t>
            </w:r>
          </w:p>
          <w:p w:rsidR="008F7B56" w:rsidRPr="005D21C1" w:rsidRDefault="008F7B56" w:rsidP="00A8251E">
            <w:pPr>
              <w:spacing w:after="0" w:line="240" w:lineRule="auto"/>
              <w:jc w:val="both"/>
              <w:rPr>
                <w:sz w:val="28"/>
                <w:szCs w:val="28"/>
              </w:rPr>
            </w:pPr>
            <w:r w:rsidRPr="005D21C1">
              <w:rPr>
                <w:rStyle w:val="s0"/>
                <w:sz w:val="28"/>
                <w:szCs w:val="28"/>
              </w:rPr>
              <w:t>44) Филиппин Республикасы;</w:t>
            </w:r>
          </w:p>
          <w:p w:rsidR="008F7B56" w:rsidRPr="005D21C1" w:rsidRDefault="008F7B56" w:rsidP="00A8251E">
            <w:pPr>
              <w:spacing w:after="0" w:line="240" w:lineRule="auto"/>
              <w:jc w:val="both"/>
              <w:rPr>
                <w:sz w:val="28"/>
                <w:szCs w:val="28"/>
              </w:rPr>
            </w:pPr>
            <w:r w:rsidRPr="005D21C1">
              <w:rPr>
                <w:rStyle w:val="s0"/>
                <w:sz w:val="28"/>
                <w:szCs w:val="28"/>
              </w:rPr>
              <w:t>45) Шри-Ланка Демократиялық Республикасы</w:t>
            </w:r>
          </w:p>
        </w:tc>
        <w:tc>
          <w:tcPr>
            <w:tcW w:w="997"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150</w:t>
            </w:r>
          </w:p>
        </w:tc>
      </w:tr>
      <w:tr w:rsidR="008F7B56" w:rsidRPr="005D21C1" w:rsidTr="00A8251E">
        <w:trPr>
          <w:jc w:val="center"/>
        </w:trPr>
        <w:tc>
          <w:tcPr>
            <w:tcW w:w="38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115</w:t>
            </w:r>
          </w:p>
        </w:tc>
        <w:tc>
          <w:tcPr>
            <w:tcW w:w="3620"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 xml:space="preserve">Банк баланста ұстап тұратын және Standard &amp; Poor's агенттігінің «ВВ+»-тен «ВВ-»-ке дейінгі кредиттік рейтингі немесе басқа рейтингтiк агенттiктердiң бірiнiң осыған ұқсас деңгейдегi рейтингi немесе Standard &amp; Poor's агенттiгiнің ұлттық </w:t>
            </w:r>
            <w:r w:rsidR="002F3B1C">
              <w:rPr>
                <w:rStyle w:val="s0"/>
                <w:sz w:val="28"/>
                <w:szCs w:val="28"/>
                <w:lang w:val="kk-KZ"/>
              </w:rPr>
              <w:t>шәкілі</w:t>
            </w:r>
            <w:r w:rsidRPr="005D21C1">
              <w:rPr>
                <w:rStyle w:val="s0"/>
                <w:sz w:val="28"/>
                <w:szCs w:val="28"/>
                <w:lang w:val="kk-KZ"/>
              </w:rPr>
              <w:t xml:space="preserve"> бойынша «kzBB+»-тен «kzBB-»-ке дейінгі рейтингтік бағасы немесе басқа рейтингтiк агенттiктердiң бірінің ұлттық </w:t>
            </w:r>
            <w:r w:rsidR="002F3B1C">
              <w:rPr>
                <w:rStyle w:val="s0"/>
                <w:sz w:val="28"/>
                <w:szCs w:val="28"/>
                <w:lang w:val="kk-KZ"/>
              </w:rPr>
              <w:t>шәкілі</w:t>
            </w:r>
            <w:r w:rsidRPr="005D21C1">
              <w:rPr>
                <w:rStyle w:val="s0"/>
                <w:sz w:val="28"/>
                <w:szCs w:val="28"/>
                <w:lang w:val="kk-KZ"/>
              </w:rPr>
              <w:t xml:space="preserve"> бойынша осыған ұқсас деңгейдегі рейтингі бар секьюритилендіру позициялары</w:t>
            </w:r>
          </w:p>
        </w:tc>
        <w:tc>
          <w:tcPr>
            <w:tcW w:w="997"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350</w:t>
            </w:r>
          </w:p>
        </w:tc>
      </w:tr>
      <w:tr w:rsidR="008F7B56" w:rsidRPr="005D21C1" w:rsidTr="00A8251E">
        <w:trPr>
          <w:jc w:val="center"/>
        </w:trPr>
        <w:tc>
          <w:tcPr>
            <w:tcW w:w="38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116</w:t>
            </w:r>
          </w:p>
        </w:tc>
        <w:tc>
          <w:tcPr>
            <w:tcW w:w="3620"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V-тәуекелдер тобына енгізілген активтер бойынша есептелген сыйақы</w:t>
            </w:r>
          </w:p>
        </w:tc>
        <w:tc>
          <w:tcPr>
            <w:tcW w:w="997"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150</w:t>
            </w:r>
          </w:p>
        </w:tc>
      </w:tr>
    </w:tbl>
    <w:p w:rsidR="008F7B56" w:rsidRPr="005D21C1" w:rsidRDefault="008F7B56" w:rsidP="008F7B56">
      <w:pPr>
        <w:spacing w:after="0" w:line="240" w:lineRule="auto"/>
        <w:ind w:firstLine="709"/>
        <w:jc w:val="both"/>
        <w:rPr>
          <w:rFonts w:ascii="Times New Roman" w:eastAsia="Times New Roman" w:hAnsi="Times New Roman"/>
          <w:sz w:val="28"/>
          <w:szCs w:val="28"/>
          <w:lang w:val="kk-KZ" w:eastAsia="ru-RU"/>
        </w:rPr>
      </w:pPr>
    </w:p>
    <w:p w:rsidR="008F7B56" w:rsidRPr="005D21C1" w:rsidRDefault="008F7B56" w:rsidP="008F7B56">
      <w:pPr>
        <w:spacing w:after="0" w:line="240" w:lineRule="auto"/>
        <w:ind w:firstLine="709"/>
        <w:jc w:val="both"/>
        <w:rPr>
          <w:rFonts w:ascii="Times New Roman" w:eastAsia="Times New Roman" w:hAnsi="Times New Roman"/>
          <w:sz w:val="28"/>
          <w:szCs w:val="28"/>
          <w:lang w:val="kk-KZ" w:eastAsia="ru-RU"/>
        </w:rPr>
      </w:pPr>
    </w:p>
    <w:p w:rsidR="008F7B56" w:rsidRPr="005D21C1" w:rsidRDefault="008F7B56" w:rsidP="008F7B56">
      <w:pPr>
        <w:shd w:val="clear" w:color="auto" w:fill="FFFFFF"/>
        <w:spacing w:after="0" w:line="240" w:lineRule="auto"/>
        <w:ind w:left="709"/>
        <w:jc w:val="both"/>
        <w:rPr>
          <w:rFonts w:ascii="Times New Roman" w:eastAsia="Times New Roman" w:hAnsi="Times New Roman"/>
          <w:color w:val="000000"/>
          <w:sz w:val="28"/>
          <w:szCs w:val="28"/>
          <w:lang w:val="kk-KZ" w:eastAsia="ru-RU"/>
        </w:rPr>
      </w:pPr>
    </w:p>
    <w:p w:rsidR="008F7B56" w:rsidRPr="005D21C1" w:rsidRDefault="008F7B56" w:rsidP="008F7B56">
      <w:pPr>
        <w:shd w:val="clear" w:color="auto" w:fill="FFFFFF"/>
        <w:spacing w:after="0" w:line="240" w:lineRule="auto"/>
        <w:ind w:left="709"/>
        <w:jc w:val="both"/>
        <w:rPr>
          <w:rFonts w:ascii="Times New Roman" w:eastAsia="Times New Roman" w:hAnsi="Times New Roman"/>
          <w:color w:val="000000"/>
          <w:sz w:val="28"/>
          <w:szCs w:val="28"/>
          <w:lang w:val="kk-KZ" w:eastAsia="ru-RU"/>
        </w:rPr>
      </w:pPr>
    </w:p>
    <w:p w:rsidR="008F7B56" w:rsidRPr="005D21C1" w:rsidRDefault="008F7B56" w:rsidP="008F7B56">
      <w:pPr>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spacing w:after="0" w:line="240" w:lineRule="auto"/>
        <w:jc w:val="right"/>
        <w:rPr>
          <w:rFonts w:ascii="Times New Roman" w:hAnsi="Times New Roman"/>
          <w:sz w:val="28"/>
          <w:szCs w:val="28"/>
        </w:rPr>
      </w:pPr>
      <w:r w:rsidRPr="005D21C1">
        <w:rPr>
          <w:rStyle w:val="s0"/>
          <w:sz w:val="28"/>
          <w:szCs w:val="28"/>
        </w:rPr>
        <w:t>Салымдардың кредиттiк тәуекел</w:t>
      </w:r>
    </w:p>
    <w:p w:rsidR="008F7B56" w:rsidRPr="005D21C1" w:rsidRDefault="008F7B56" w:rsidP="008F7B56">
      <w:pPr>
        <w:spacing w:after="0" w:line="240" w:lineRule="auto"/>
        <w:jc w:val="right"/>
        <w:rPr>
          <w:rFonts w:ascii="Times New Roman" w:hAnsi="Times New Roman"/>
          <w:sz w:val="28"/>
          <w:szCs w:val="28"/>
        </w:rPr>
      </w:pPr>
      <w:r w:rsidRPr="005D21C1">
        <w:rPr>
          <w:rStyle w:val="s0"/>
          <w:sz w:val="28"/>
          <w:szCs w:val="28"/>
        </w:rPr>
        <w:t>дәрежесi бойынша мөлшерленген</w:t>
      </w:r>
    </w:p>
    <w:p w:rsidR="008F7B56" w:rsidRPr="005D21C1" w:rsidRDefault="008F7B56" w:rsidP="008F7B56">
      <w:pPr>
        <w:spacing w:after="0" w:line="240" w:lineRule="auto"/>
        <w:jc w:val="right"/>
        <w:rPr>
          <w:rFonts w:ascii="Times New Roman" w:hAnsi="Times New Roman"/>
          <w:sz w:val="28"/>
          <w:szCs w:val="28"/>
        </w:rPr>
      </w:pPr>
      <w:r w:rsidRPr="005D21C1">
        <w:rPr>
          <w:rStyle w:val="s0"/>
          <w:sz w:val="28"/>
          <w:szCs w:val="28"/>
        </w:rPr>
        <w:t xml:space="preserve">банк </w:t>
      </w:r>
      <w:r w:rsidRPr="005D21C1">
        <w:rPr>
          <w:rStyle w:val="s0"/>
          <w:color w:val="auto"/>
          <w:sz w:val="28"/>
          <w:szCs w:val="28"/>
        </w:rPr>
        <w:t xml:space="preserve">активтерiнiң </w:t>
      </w:r>
      <w:hyperlink r:id="rId106" w:history="1">
        <w:r w:rsidRPr="005D21C1">
          <w:rPr>
            <w:rStyle w:val="a3"/>
            <w:rFonts w:ascii="Times New Roman" w:hAnsi="Times New Roman"/>
            <w:color w:val="auto"/>
            <w:sz w:val="28"/>
            <w:szCs w:val="28"/>
            <w:u w:val="none"/>
          </w:rPr>
          <w:t>кестесiне</w:t>
        </w:r>
      </w:hyperlink>
    </w:p>
    <w:p w:rsidR="008F7B56" w:rsidRPr="005D21C1" w:rsidRDefault="008F7B56" w:rsidP="008F7B56">
      <w:pPr>
        <w:spacing w:after="0" w:line="240" w:lineRule="auto"/>
        <w:jc w:val="right"/>
        <w:rPr>
          <w:rFonts w:ascii="Times New Roman" w:hAnsi="Times New Roman"/>
          <w:sz w:val="28"/>
          <w:szCs w:val="28"/>
        </w:rPr>
      </w:pPr>
      <w:r w:rsidRPr="005D21C1">
        <w:rPr>
          <w:rStyle w:val="s0"/>
          <w:sz w:val="28"/>
          <w:szCs w:val="28"/>
        </w:rPr>
        <w:t>қосымша</w:t>
      </w:r>
    </w:p>
    <w:p w:rsidR="008F7B56" w:rsidRPr="005D21C1" w:rsidRDefault="008F7B56" w:rsidP="008F7B56">
      <w:pPr>
        <w:spacing w:after="0" w:line="240" w:lineRule="auto"/>
        <w:jc w:val="center"/>
        <w:rPr>
          <w:rFonts w:ascii="Times New Roman" w:hAnsi="Times New Roman"/>
          <w:sz w:val="28"/>
          <w:szCs w:val="28"/>
        </w:rPr>
      </w:pPr>
      <w:r w:rsidRPr="005D21C1">
        <w:rPr>
          <w:rStyle w:val="s1"/>
          <w:sz w:val="28"/>
          <w:szCs w:val="28"/>
        </w:rPr>
        <w:t> </w:t>
      </w:r>
    </w:p>
    <w:p w:rsidR="008F7B56" w:rsidRPr="005D21C1" w:rsidRDefault="008F7B56" w:rsidP="008F7B56">
      <w:pPr>
        <w:spacing w:after="0" w:line="240" w:lineRule="auto"/>
        <w:jc w:val="center"/>
        <w:rPr>
          <w:rFonts w:ascii="Times New Roman" w:hAnsi="Times New Roman"/>
          <w:sz w:val="28"/>
          <w:szCs w:val="28"/>
        </w:rPr>
      </w:pPr>
      <w:r w:rsidRPr="005D21C1">
        <w:rPr>
          <w:rStyle w:val="s1"/>
          <w:sz w:val="28"/>
          <w:szCs w:val="28"/>
        </w:rPr>
        <w:t> </w:t>
      </w:r>
    </w:p>
    <w:p w:rsidR="008F7B56" w:rsidRPr="005D21C1" w:rsidRDefault="008F7B56" w:rsidP="008F7B56">
      <w:pPr>
        <w:spacing w:after="0" w:line="240" w:lineRule="auto"/>
        <w:jc w:val="center"/>
        <w:rPr>
          <w:rFonts w:ascii="Times New Roman" w:hAnsi="Times New Roman"/>
          <w:b/>
          <w:sz w:val="28"/>
          <w:szCs w:val="28"/>
        </w:rPr>
      </w:pPr>
      <w:r w:rsidRPr="005D21C1">
        <w:rPr>
          <w:rStyle w:val="s1"/>
          <w:b w:val="0"/>
          <w:sz w:val="28"/>
          <w:szCs w:val="28"/>
        </w:rPr>
        <w:t>Салымдардың кредиттік тәуекел дәрежесі бойынша</w:t>
      </w:r>
      <w:r w:rsidRPr="005D21C1">
        <w:rPr>
          <w:rStyle w:val="s1"/>
          <w:b w:val="0"/>
          <w:sz w:val="28"/>
          <w:szCs w:val="28"/>
        </w:rPr>
        <w:br/>
        <w:t>мөлшерленуге тиіс банк активтерінің есебіне түсіндірме</w:t>
      </w:r>
    </w:p>
    <w:p w:rsidR="008F7B56" w:rsidRPr="005D21C1" w:rsidRDefault="008F7B56" w:rsidP="008F7B56">
      <w:pPr>
        <w:spacing w:after="0" w:line="240" w:lineRule="auto"/>
        <w:jc w:val="both"/>
        <w:rPr>
          <w:rFonts w:ascii="Times New Roman" w:hAnsi="Times New Roman"/>
          <w:sz w:val="28"/>
          <w:szCs w:val="28"/>
        </w:rPr>
      </w:pPr>
      <w:r w:rsidRPr="005D21C1">
        <w:rPr>
          <w:rStyle w:val="s0"/>
          <w:sz w:val="28"/>
          <w:szCs w:val="28"/>
        </w:rPr>
        <w:t> </w:t>
      </w:r>
    </w:p>
    <w:p w:rsidR="008F7B56" w:rsidRPr="005D21C1" w:rsidRDefault="008F7B56" w:rsidP="008F7B56">
      <w:pPr>
        <w:spacing w:after="0" w:line="240" w:lineRule="auto"/>
        <w:ind w:firstLine="709"/>
        <w:jc w:val="both"/>
        <w:rPr>
          <w:rFonts w:ascii="Times New Roman" w:hAnsi="Times New Roman"/>
          <w:sz w:val="28"/>
          <w:szCs w:val="28"/>
        </w:rPr>
      </w:pPr>
      <w:r w:rsidRPr="005D21C1">
        <w:rPr>
          <w:rStyle w:val="s0"/>
          <w:sz w:val="28"/>
          <w:szCs w:val="28"/>
        </w:rPr>
        <w:t>1. Салымдар, дебиторлық берешек, сатып алынған бағалы қағаздар, банкте түзетілген құны аталған активтер көлемінің 50 (елу) пайызынан кем емес қамтамасыз етуі бар (Салымдардың кредиттік тәуекел дәрежесі бойынша мөлшерленген банк активтері кестесінің (бұдан әрі - Кесте) 1</w:t>
      </w:r>
      <w:r w:rsidRPr="005D21C1">
        <w:rPr>
          <w:rStyle w:val="s0"/>
          <w:sz w:val="28"/>
          <w:szCs w:val="28"/>
          <w:lang w:val="kk-KZ"/>
        </w:rPr>
        <w:t xml:space="preserve">, 2, </w:t>
      </w:r>
      <w:r w:rsidRPr="005D21C1">
        <w:rPr>
          <w:rStyle w:val="s0"/>
          <w:sz w:val="28"/>
          <w:szCs w:val="28"/>
        </w:rPr>
        <w:t>3, 10</w:t>
      </w:r>
      <w:r w:rsidRPr="005D21C1">
        <w:rPr>
          <w:rStyle w:val="s0"/>
          <w:sz w:val="28"/>
          <w:szCs w:val="28"/>
          <w:lang w:val="kk-KZ"/>
        </w:rPr>
        <w:t xml:space="preserve">, 11, </w:t>
      </w:r>
      <w:r w:rsidRPr="005D21C1">
        <w:rPr>
          <w:rStyle w:val="s0"/>
          <w:sz w:val="28"/>
          <w:szCs w:val="28"/>
        </w:rPr>
        <w:t>12,</w:t>
      </w:r>
      <w:r w:rsidRPr="005D21C1">
        <w:rPr>
          <w:rStyle w:val="s0"/>
          <w:sz w:val="28"/>
          <w:szCs w:val="28"/>
          <w:lang w:val="kk-KZ"/>
        </w:rPr>
        <w:t xml:space="preserve"> </w:t>
      </w:r>
      <w:r w:rsidRPr="005D21C1">
        <w:rPr>
          <w:rStyle w:val="s0"/>
          <w:sz w:val="28"/>
          <w:szCs w:val="28"/>
        </w:rPr>
        <w:t>15</w:t>
      </w:r>
      <w:r w:rsidRPr="005D21C1">
        <w:rPr>
          <w:rStyle w:val="s0"/>
          <w:sz w:val="28"/>
          <w:szCs w:val="28"/>
          <w:lang w:val="kk-KZ"/>
        </w:rPr>
        <w:t>, 16, 17, 18 және 19</w:t>
      </w:r>
      <w:r w:rsidRPr="005D21C1">
        <w:rPr>
          <w:rStyle w:val="s0"/>
          <w:sz w:val="28"/>
          <w:szCs w:val="28"/>
        </w:rPr>
        <w:t>-жолдарында көрсетілген активтер түріндегі) қарыздар банктерде осы тармаққа сәйкес түзетілген қамтамасыз ету құнын анықтауға мүмкіндік беретін барабар есепке алу жүйесі болған кезде түзетілген қамтамасыз ету құнын шегергендегі тәуекел дәрежесі бойынша мөлшерленген активтер есебіне енгізіледі.</w:t>
      </w:r>
    </w:p>
    <w:p w:rsidR="008F7B56" w:rsidRPr="005D21C1" w:rsidRDefault="008F7B56" w:rsidP="008F7B56">
      <w:pPr>
        <w:spacing w:after="0" w:line="240" w:lineRule="auto"/>
        <w:ind w:firstLine="709"/>
        <w:jc w:val="both"/>
        <w:rPr>
          <w:rFonts w:ascii="Times New Roman" w:hAnsi="Times New Roman"/>
          <w:sz w:val="28"/>
          <w:szCs w:val="28"/>
        </w:rPr>
      </w:pPr>
      <w:r w:rsidRPr="005D21C1">
        <w:rPr>
          <w:rStyle w:val="s0"/>
          <w:sz w:val="28"/>
          <w:szCs w:val="28"/>
        </w:rPr>
        <w:t>Түзетілген қамтамасыз ету құны (Кестенің 1</w:t>
      </w:r>
      <w:r w:rsidRPr="005D21C1">
        <w:rPr>
          <w:rStyle w:val="s0"/>
          <w:sz w:val="28"/>
          <w:szCs w:val="28"/>
          <w:lang w:val="kk-KZ"/>
        </w:rPr>
        <w:t xml:space="preserve">, 2, </w:t>
      </w:r>
      <w:r w:rsidRPr="005D21C1">
        <w:rPr>
          <w:rStyle w:val="s0"/>
          <w:sz w:val="28"/>
          <w:szCs w:val="28"/>
        </w:rPr>
        <w:t>3, 10</w:t>
      </w:r>
      <w:r w:rsidRPr="005D21C1">
        <w:rPr>
          <w:rStyle w:val="s0"/>
          <w:sz w:val="28"/>
          <w:szCs w:val="28"/>
          <w:lang w:val="kk-KZ"/>
        </w:rPr>
        <w:t xml:space="preserve">, 11, </w:t>
      </w:r>
      <w:r w:rsidRPr="005D21C1">
        <w:rPr>
          <w:rStyle w:val="s0"/>
          <w:sz w:val="28"/>
          <w:szCs w:val="28"/>
        </w:rPr>
        <w:t>12,</w:t>
      </w:r>
      <w:r w:rsidRPr="005D21C1">
        <w:rPr>
          <w:rStyle w:val="s0"/>
          <w:sz w:val="28"/>
          <w:szCs w:val="28"/>
          <w:lang w:val="kk-KZ"/>
        </w:rPr>
        <w:t xml:space="preserve"> </w:t>
      </w:r>
      <w:r w:rsidRPr="005D21C1">
        <w:rPr>
          <w:rStyle w:val="s0"/>
          <w:sz w:val="28"/>
          <w:szCs w:val="28"/>
        </w:rPr>
        <w:t>15</w:t>
      </w:r>
      <w:r w:rsidRPr="005D21C1">
        <w:rPr>
          <w:rStyle w:val="s0"/>
          <w:sz w:val="28"/>
          <w:szCs w:val="28"/>
          <w:lang w:val="kk-KZ"/>
        </w:rPr>
        <w:t>, 16, 17, 18 және 19</w:t>
      </w:r>
      <w:r w:rsidRPr="005D21C1">
        <w:rPr>
          <w:rStyle w:val="s0"/>
          <w:sz w:val="28"/>
          <w:szCs w:val="28"/>
        </w:rPr>
        <w:t>-жолдарында көрсетілген активтер түріндегі) мыналарға:</w:t>
      </w:r>
    </w:p>
    <w:p w:rsidR="008F7B56" w:rsidRPr="005D21C1" w:rsidRDefault="008F7B56" w:rsidP="008F7B56">
      <w:pPr>
        <w:spacing w:after="0" w:line="240" w:lineRule="auto"/>
        <w:ind w:firstLine="709"/>
        <w:jc w:val="both"/>
        <w:rPr>
          <w:rFonts w:ascii="Times New Roman" w:hAnsi="Times New Roman"/>
          <w:sz w:val="28"/>
          <w:szCs w:val="28"/>
        </w:rPr>
      </w:pPr>
      <w:r w:rsidRPr="005D21C1">
        <w:rPr>
          <w:rStyle w:val="s0"/>
          <w:sz w:val="28"/>
          <w:szCs w:val="28"/>
        </w:rPr>
        <w:t>салымдар сомасының 100 (жүз) пайызына, оның ішінде осы банктегі қамтамасыз ету ретінде ұсынылғандары;</w:t>
      </w:r>
    </w:p>
    <w:p w:rsidR="008F7B56" w:rsidRPr="005D21C1" w:rsidRDefault="008F7B56" w:rsidP="008F7B56">
      <w:pPr>
        <w:spacing w:after="0" w:line="240" w:lineRule="auto"/>
        <w:ind w:firstLine="709"/>
        <w:jc w:val="both"/>
        <w:rPr>
          <w:rFonts w:ascii="Times New Roman" w:hAnsi="Times New Roman"/>
          <w:sz w:val="28"/>
          <w:szCs w:val="28"/>
        </w:rPr>
      </w:pPr>
      <w:r w:rsidRPr="005D21C1">
        <w:rPr>
          <w:rStyle w:val="s0"/>
          <w:sz w:val="28"/>
          <w:szCs w:val="28"/>
        </w:rPr>
        <w:t>қамтамасыз етуге берілген бағалы қағаздардың нарықтық құнының</w:t>
      </w:r>
      <w:r w:rsidRPr="005D21C1">
        <w:rPr>
          <w:rStyle w:val="s0"/>
          <w:sz w:val="28"/>
          <w:szCs w:val="28"/>
        </w:rPr>
        <w:br/>
        <w:t>95 (тоқсан бес) пайызына;</w:t>
      </w:r>
    </w:p>
    <w:p w:rsidR="008F7B56" w:rsidRPr="005D21C1" w:rsidRDefault="008F7B56" w:rsidP="008F7B56">
      <w:pPr>
        <w:spacing w:after="0" w:line="240" w:lineRule="auto"/>
        <w:ind w:firstLine="709"/>
        <w:jc w:val="both"/>
        <w:rPr>
          <w:rFonts w:ascii="Times New Roman" w:hAnsi="Times New Roman"/>
          <w:sz w:val="28"/>
          <w:szCs w:val="28"/>
        </w:rPr>
      </w:pPr>
      <w:r w:rsidRPr="005D21C1">
        <w:rPr>
          <w:rStyle w:val="s0"/>
          <w:sz w:val="28"/>
          <w:szCs w:val="28"/>
        </w:rPr>
        <w:t>қамтамасыз етуге берілген тазартылған бағалы металдардың нарықтық құнының 85 (сексен бес) пайызына тең болады.</w:t>
      </w:r>
    </w:p>
    <w:p w:rsidR="008F7B56" w:rsidRPr="005D21C1" w:rsidRDefault="008F7B56" w:rsidP="008F7B56">
      <w:pPr>
        <w:spacing w:after="0" w:line="240" w:lineRule="auto"/>
        <w:ind w:firstLine="709"/>
        <w:jc w:val="both"/>
        <w:rPr>
          <w:rFonts w:ascii="Times New Roman" w:hAnsi="Times New Roman"/>
          <w:sz w:val="28"/>
          <w:szCs w:val="28"/>
        </w:rPr>
      </w:pPr>
      <w:r w:rsidRPr="005D21C1">
        <w:rPr>
          <w:rStyle w:val="s0"/>
          <w:sz w:val="28"/>
          <w:szCs w:val="28"/>
        </w:rPr>
        <w:t>Жоғарыда көрсетілген салымдардың, дебиторлық берешектің, сатып алынған бағалы қағаздардың қамтамасыз етілмеген бөлігі салымдарға, дебиторлық берешекке, сатып алынған бағалы қағаздарға сәйкес келетін тәуекел дәрежесі бойынша Кестеге сай мөлшерленеді.</w:t>
      </w:r>
    </w:p>
    <w:p w:rsidR="008F7B56" w:rsidRPr="005D21C1" w:rsidRDefault="008F7B56" w:rsidP="008F7B56">
      <w:pPr>
        <w:spacing w:after="0" w:line="240" w:lineRule="auto"/>
        <w:ind w:firstLine="709"/>
        <w:jc w:val="both"/>
        <w:rPr>
          <w:rFonts w:ascii="Times New Roman" w:hAnsi="Times New Roman"/>
          <w:sz w:val="28"/>
          <w:szCs w:val="28"/>
        </w:rPr>
      </w:pPr>
      <w:r w:rsidRPr="005D21C1">
        <w:rPr>
          <w:rStyle w:val="s0"/>
          <w:sz w:val="28"/>
          <w:szCs w:val="28"/>
        </w:rPr>
        <w:t>2. Қарсы агенттен төмен тәуекел дәрежесі бар ұйымдар кепілдік берген (сақтандырған) банк инвестициялары есебіне енгізілмеген салымдар, дебиторлық берешек, сатып алынған бағалы қағаздар, қарыздар, инвестициялар тәуекел дәрежесі бойынша мөлшерленген (банк инвестициялары есебіне енгізілмеген салымдардың, дебиторлық берешектің, сатып алынған бағалы қағаздардың, қарыздардың, инвестициялардың кепілдік берілген (сақтандырылған) сомасын шегергендегі) активтердің есебіне борышкердің тәуекел дәрежесі бойынша енгізіледі.</w:t>
      </w:r>
    </w:p>
    <w:p w:rsidR="008F7B56" w:rsidRPr="005D21C1" w:rsidRDefault="008F7B56" w:rsidP="008F7B56">
      <w:pPr>
        <w:spacing w:after="0" w:line="240" w:lineRule="auto"/>
        <w:ind w:firstLine="709"/>
        <w:jc w:val="both"/>
        <w:rPr>
          <w:rFonts w:ascii="Times New Roman" w:hAnsi="Times New Roman"/>
          <w:sz w:val="28"/>
          <w:szCs w:val="28"/>
        </w:rPr>
      </w:pPr>
      <w:r w:rsidRPr="005D21C1">
        <w:rPr>
          <w:rStyle w:val="s0"/>
          <w:sz w:val="28"/>
          <w:szCs w:val="28"/>
        </w:rPr>
        <w:t>Банк инвестициялары есебіне енгізілмеген салымдардың, дебиторлық берешектің, сатып алынған бағалы қағаздардың, қарыздардың, инвестициялардың кепілдік берілген (сақтандырылған) сомасы тиісті кепілгердің (сақтандырушының) дебиторлық берешегінің тәуекел дәрежесі бойынша мөлшерленеді.</w:t>
      </w:r>
    </w:p>
    <w:p w:rsidR="008F7B56" w:rsidRPr="005D21C1" w:rsidRDefault="008F7B56" w:rsidP="008F7B56">
      <w:pPr>
        <w:spacing w:after="0" w:line="240" w:lineRule="auto"/>
        <w:ind w:firstLine="709"/>
        <w:rPr>
          <w:rFonts w:ascii="Times New Roman" w:hAnsi="Times New Roman"/>
          <w:sz w:val="28"/>
          <w:szCs w:val="28"/>
        </w:rPr>
      </w:pPr>
      <w:r w:rsidRPr="005D21C1">
        <w:rPr>
          <w:rStyle w:val="s0"/>
          <w:sz w:val="28"/>
          <w:szCs w:val="28"/>
        </w:rPr>
        <w:t xml:space="preserve">3. </w:t>
      </w:r>
      <w:r w:rsidRPr="005D21C1">
        <w:rPr>
          <w:rStyle w:val="s1"/>
          <w:b w:val="0"/>
          <w:sz w:val="28"/>
          <w:szCs w:val="28"/>
        </w:rPr>
        <w:t>Салымдардың кредиттік тәуекел дәрежесі бойынша</w:t>
      </w:r>
      <w:r w:rsidRPr="005D21C1">
        <w:rPr>
          <w:rStyle w:val="s1"/>
          <w:b w:val="0"/>
          <w:sz w:val="28"/>
          <w:szCs w:val="28"/>
          <w:lang w:val="kk-KZ"/>
        </w:rPr>
        <w:t xml:space="preserve"> </w:t>
      </w:r>
      <w:r w:rsidRPr="005D21C1">
        <w:rPr>
          <w:rStyle w:val="s1"/>
          <w:b w:val="0"/>
          <w:sz w:val="28"/>
          <w:szCs w:val="28"/>
        </w:rPr>
        <w:t>мөлшерленуге тиіс банк активтерінің есебіне түсіндірме</w:t>
      </w:r>
      <w:r w:rsidRPr="005D21C1">
        <w:rPr>
          <w:rStyle w:val="s1"/>
          <w:b w:val="0"/>
          <w:sz w:val="28"/>
          <w:szCs w:val="28"/>
          <w:lang w:val="kk-KZ"/>
        </w:rPr>
        <w:t xml:space="preserve">нің (бұдан әрі – Түсіндірме) </w:t>
      </w:r>
      <w:r w:rsidRPr="005D21C1">
        <w:rPr>
          <w:rStyle w:val="s0"/>
          <w:sz w:val="28"/>
          <w:szCs w:val="28"/>
        </w:rPr>
        <w:t>1-тармағында көрсетілген, мынадай:</w:t>
      </w:r>
    </w:p>
    <w:p w:rsidR="008F7B56" w:rsidRPr="005D21C1" w:rsidRDefault="008F7B56" w:rsidP="008F7B56">
      <w:pPr>
        <w:spacing w:after="0" w:line="240" w:lineRule="auto"/>
        <w:ind w:firstLine="709"/>
        <w:jc w:val="both"/>
        <w:rPr>
          <w:rFonts w:ascii="Times New Roman" w:hAnsi="Times New Roman"/>
          <w:sz w:val="28"/>
          <w:szCs w:val="28"/>
        </w:rPr>
      </w:pPr>
      <w:r w:rsidRPr="005D21C1">
        <w:rPr>
          <w:rStyle w:val="s0"/>
          <w:sz w:val="28"/>
          <w:szCs w:val="28"/>
        </w:rPr>
        <w:t>1) оффшорлық аймақтар аумағында заңды тұлға ретінде тіркелген;</w:t>
      </w:r>
    </w:p>
    <w:p w:rsidR="008F7B56" w:rsidRPr="005D21C1" w:rsidRDefault="008F7B56" w:rsidP="008F7B56">
      <w:pPr>
        <w:spacing w:after="0" w:line="240" w:lineRule="auto"/>
        <w:ind w:firstLine="709"/>
        <w:jc w:val="both"/>
        <w:rPr>
          <w:rFonts w:ascii="Times New Roman" w:hAnsi="Times New Roman"/>
          <w:sz w:val="28"/>
          <w:szCs w:val="28"/>
        </w:rPr>
      </w:pPr>
      <w:r w:rsidRPr="005D21C1">
        <w:rPr>
          <w:rStyle w:val="s0"/>
          <w:sz w:val="28"/>
          <w:szCs w:val="28"/>
        </w:rPr>
        <w:t>2) оффшорлық аймақтар аумағында тіркелген, жекелей алғанда жарғылық капиталдың 5 (бес) пайыздан астамын иеленуші заңды тұлғаға тәуелді немесе оффшорлық аймақ аумағында тіркелген заңды тұлғаға қатысты еншілес болып табылатын;</w:t>
      </w:r>
    </w:p>
    <w:p w:rsidR="008F7B56" w:rsidRPr="005D21C1" w:rsidRDefault="008F7B56" w:rsidP="008F7B56">
      <w:pPr>
        <w:spacing w:after="0" w:line="240" w:lineRule="auto"/>
        <w:ind w:firstLine="709"/>
        <w:jc w:val="both"/>
        <w:rPr>
          <w:rFonts w:ascii="Times New Roman" w:hAnsi="Times New Roman"/>
          <w:sz w:val="28"/>
          <w:szCs w:val="28"/>
        </w:rPr>
      </w:pPr>
      <w:r w:rsidRPr="005D21C1">
        <w:rPr>
          <w:rStyle w:val="s0"/>
          <w:sz w:val="28"/>
          <w:szCs w:val="28"/>
        </w:rPr>
        <w:t>3) оффшорлық аймақтардың азаматтары болып табылатын;</w:t>
      </w:r>
    </w:p>
    <w:p w:rsidR="008F7B56" w:rsidRPr="005D21C1" w:rsidRDefault="008F7B56" w:rsidP="008F7B56">
      <w:pPr>
        <w:spacing w:after="0" w:line="240" w:lineRule="auto"/>
        <w:ind w:firstLine="709"/>
        <w:jc w:val="both"/>
        <w:rPr>
          <w:rFonts w:ascii="Times New Roman" w:hAnsi="Times New Roman"/>
          <w:sz w:val="28"/>
          <w:szCs w:val="28"/>
        </w:rPr>
      </w:pPr>
      <w:r w:rsidRPr="005D21C1">
        <w:rPr>
          <w:rStyle w:val="s0"/>
          <w:sz w:val="28"/>
          <w:szCs w:val="28"/>
        </w:rPr>
        <w:t>Қазақстан Республикасының бейрезиденттеріне ұсынылған салымдар, дебиторлық берешек, сатып алынған бағалы қағаздар және қарыздар Түсіндірменің 1-тармағында көрсетілген қамтамасыз етудің болуына қарамастан, Кестеге сәйкес тәуекел дәрежесі бойынша мөлшерленеді.</w:t>
      </w:r>
    </w:p>
    <w:p w:rsidR="008F7B56" w:rsidRPr="005D21C1" w:rsidRDefault="008F7B56" w:rsidP="008F7B56">
      <w:pPr>
        <w:spacing w:after="0" w:line="240" w:lineRule="auto"/>
        <w:ind w:firstLine="709"/>
        <w:jc w:val="both"/>
        <w:rPr>
          <w:rFonts w:ascii="Times New Roman" w:hAnsi="Times New Roman"/>
          <w:sz w:val="28"/>
          <w:szCs w:val="28"/>
        </w:rPr>
      </w:pPr>
      <w:r w:rsidRPr="005D21C1">
        <w:rPr>
          <w:rStyle w:val="s0"/>
          <w:sz w:val="28"/>
          <w:szCs w:val="28"/>
        </w:rPr>
        <w:t>4. Түсіндірменің 1-тармағында көрсетілген, мынадай:</w:t>
      </w:r>
    </w:p>
    <w:p w:rsidR="008F7B56" w:rsidRPr="005D21C1" w:rsidRDefault="008F7B56" w:rsidP="008F7B56">
      <w:pPr>
        <w:spacing w:after="0" w:line="240" w:lineRule="auto"/>
        <w:ind w:firstLine="709"/>
        <w:jc w:val="both"/>
        <w:rPr>
          <w:rFonts w:ascii="Times New Roman" w:hAnsi="Times New Roman"/>
          <w:sz w:val="28"/>
          <w:szCs w:val="28"/>
        </w:rPr>
      </w:pPr>
      <w:r w:rsidRPr="005D21C1">
        <w:rPr>
          <w:rStyle w:val="s0"/>
          <w:sz w:val="28"/>
          <w:szCs w:val="28"/>
        </w:rPr>
        <w:t>1) оффшорлық аймақтар аумағында заңды тұлға ретінде тіркелген, бірақ Standard&amp;Poor's агенттігінің «АА-»-тен төмен емес борыштық рейтингі немесе басқа рейтинг</w:t>
      </w:r>
      <w:r w:rsidRPr="005D21C1">
        <w:rPr>
          <w:rStyle w:val="s0"/>
          <w:sz w:val="28"/>
          <w:szCs w:val="28"/>
          <w:lang w:val="kk-KZ"/>
        </w:rPr>
        <w:t>т</w:t>
      </w:r>
      <w:r w:rsidRPr="005D21C1">
        <w:rPr>
          <w:rStyle w:val="s0"/>
          <w:sz w:val="28"/>
          <w:szCs w:val="28"/>
        </w:rPr>
        <w:t>ік агенттіктердің бірінің осыған ұқсас деңгейдегі рейтингі немесе міндеттемелерінің барлық сомасының қамтамасыз етуіне борыштық рейтингі көрсетілген деңгейден төмен емес бас ұйымның тиісті кепілдігі бар;</w:t>
      </w:r>
    </w:p>
    <w:p w:rsidR="008F7B56" w:rsidRPr="005D21C1" w:rsidRDefault="008F7B56" w:rsidP="008F7B56">
      <w:pPr>
        <w:spacing w:after="0" w:line="240" w:lineRule="auto"/>
        <w:ind w:firstLine="709"/>
        <w:jc w:val="both"/>
        <w:rPr>
          <w:rFonts w:ascii="Times New Roman" w:hAnsi="Times New Roman"/>
          <w:sz w:val="28"/>
          <w:szCs w:val="28"/>
        </w:rPr>
      </w:pPr>
      <w:r w:rsidRPr="005D21C1">
        <w:rPr>
          <w:rStyle w:val="s0"/>
          <w:sz w:val="28"/>
          <w:szCs w:val="28"/>
        </w:rPr>
        <w:t>2) оффшорлық аймақтардың аумағында тіркелген заңды тұлғалар немесе олардың азаматтары не Экономикалық ынтымақтастық және даму ұйымы ақпарат алмасу жөнінде міндеттемелер қабылдамаған оффшорлық аумақтар тізбесіне жатқызған мемлекеттердің аумағында тіркелген заңды тұлғалар немесе олардың азаматтары болып табылатын Қазақстан Республикасының бейрезиденттеріне немесе жекелей алғанда жарғылық капиталдың 5 (бес) пайыздан астамын иеленуші заңды тұлғаларға тәуелді не көрсетілген оффшорлық аймақтардың аумағында тіркелген заңды тұлғаларға қатысты еншілес болып табылатын ұйымдарға қойылатын талаптарды қоспағанда, оффшорлық аймақтардың аумағында тіркелген, жекелей алғанда жарғылық капиталдың 5 (бес) пайызынан астамын иеленуші заңды тұлғаларға тәуелді немесе оффшорлық аймақтың аумағында тіркелген, бірақ көрсетілген деңгейден төмен емес борыштық рейтингі немесе міндеттемелерінің барлық сомасының қамтамасыз етуіне борыштық рейтингі көрсетілген деңгейден төмен емес бас ұйымның тиісті кепілдігі бар заңды тұлғаға қатысты еншілес болып табылатын;</w:t>
      </w:r>
    </w:p>
    <w:p w:rsidR="008F7B56" w:rsidRPr="005D21C1" w:rsidRDefault="008F7B56" w:rsidP="008F7B56">
      <w:pPr>
        <w:spacing w:after="0" w:line="240" w:lineRule="auto"/>
        <w:ind w:firstLine="709"/>
        <w:jc w:val="both"/>
        <w:rPr>
          <w:rFonts w:ascii="Times New Roman" w:hAnsi="Times New Roman"/>
          <w:sz w:val="28"/>
          <w:szCs w:val="28"/>
        </w:rPr>
      </w:pPr>
      <w:r w:rsidRPr="005D21C1">
        <w:rPr>
          <w:rStyle w:val="s0"/>
          <w:sz w:val="28"/>
          <w:szCs w:val="28"/>
        </w:rPr>
        <w:t>Қазақстан Республикасының бейрезиденттеріне ұсынылған салымдар, дебиторлық берешек, сатып алынған бағалы қағаздар және қарыздар тәуекелдің нөл дәрежесі бойынша мөлшерленеді.</w:t>
      </w:r>
    </w:p>
    <w:p w:rsidR="008F7B56" w:rsidRPr="005D21C1" w:rsidRDefault="008F7B56" w:rsidP="008F7B56">
      <w:pPr>
        <w:spacing w:after="0" w:line="240" w:lineRule="auto"/>
        <w:ind w:firstLine="709"/>
        <w:jc w:val="both"/>
        <w:rPr>
          <w:rFonts w:ascii="Times New Roman" w:hAnsi="Times New Roman"/>
          <w:sz w:val="28"/>
          <w:szCs w:val="28"/>
        </w:rPr>
      </w:pPr>
      <w:r w:rsidRPr="005D21C1">
        <w:rPr>
          <w:rStyle w:val="s0"/>
          <w:sz w:val="28"/>
          <w:szCs w:val="28"/>
        </w:rPr>
        <w:t>5. Салымдардың тәуекел дәрежесі бойынша мөлшерленген банктің активтерін есептеу мақсатында:</w:t>
      </w:r>
    </w:p>
    <w:p w:rsidR="008F7B56" w:rsidRPr="005D21C1" w:rsidRDefault="008F7B56" w:rsidP="008F7B56">
      <w:pPr>
        <w:spacing w:after="0" w:line="240" w:lineRule="auto"/>
        <w:ind w:firstLine="709"/>
        <w:jc w:val="both"/>
        <w:rPr>
          <w:rFonts w:ascii="Times New Roman" w:hAnsi="Times New Roman"/>
          <w:sz w:val="28"/>
          <w:szCs w:val="28"/>
        </w:rPr>
      </w:pPr>
      <w:r w:rsidRPr="005D21C1">
        <w:rPr>
          <w:rStyle w:val="s0"/>
          <w:sz w:val="28"/>
          <w:szCs w:val="28"/>
        </w:rPr>
        <w:t>ипотекалық тұрғын үй қарызы деп жеке тұлғаларға тұрғын үй салу үшін не оны сатып алу және (немесе) жөндеу мақсатында берілетін ипотекалық қарыз түсініледі;</w:t>
      </w:r>
    </w:p>
    <w:p w:rsidR="008F7B56" w:rsidRPr="005D21C1" w:rsidRDefault="008F7B56" w:rsidP="008F7B56">
      <w:pPr>
        <w:spacing w:after="0" w:line="240" w:lineRule="auto"/>
        <w:ind w:firstLine="709"/>
        <w:jc w:val="both"/>
        <w:rPr>
          <w:rFonts w:ascii="Times New Roman" w:hAnsi="Times New Roman"/>
          <w:sz w:val="28"/>
          <w:szCs w:val="28"/>
        </w:rPr>
      </w:pPr>
      <w:r w:rsidRPr="005D21C1">
        <w:rPr>
          <w:rStyle w:val="s0"/>
          <w:sz w:val="28"/>
          <w:szCs w:val="28"/>
        </w:rPr>
        <w:t>тұтынушылық кредит деп жеке тұлғаларға кәсіпкерлік қызметті жүзеге асырумен байланысты емес тауарларды, жұмыстарды және көрсетілетін қызметтерді сатып алуға берілген кредит түсініледі.</w:t>
      </w:r>
    </w:p>
    <w:p w:rsidR="008F7B56" w:rsidRPr="005D21C1" w:rsidRDefault="008F7B56" w:rsidP="008F7B56">
      <w:pPr>
        <w:spacing w:after="0" w:line="240" w:lineRule="auto"/>
        <w:ind w:firstLine="709"/>
        <w:jc w:val="both"/>
        <w:rPr>
          <w:rFonts w:ascii="Times New Roman" w:hAnsi="Times New Roman"/>
          <w:sz w:val="28"/>
          <w:szCs w:val="28"/>
        </w:rPr>
      </w:pPr>
      <w:r w:rsidRPr="005D21C1">
        <w:rPr>
          <w:rStyle w:val="s0"/>
          <w:sz w:val="28"/>
          <w:szCs w:val="28"/>
        </w:rPr>
        <w:t>6. Егер бағалы қағаз шығарылымының арнайы борыштық рейтингі болса, онда тәуекел дәрежесі бойынша банк активтерін мөлшерлеу кезінде бағалы қағаз рейтингін ескеру қажет.</w:t>
      </w:r>
    </w:p>
    <w:p w:rsidR="008F7B56" w:rsidRPr="005D21C1" w:rsidRDefault="008F7B56" w:rsidP="008F7B56">
      <w:pPr>
        <w:spacing w:after="0" w:line="240" w:lineRule="auto"/>
        <w:ind w:firstLine="709"/>
        <w:jc w:val="both"/>
        <w:rPr>
          <w:rFonts w:ascii="Times New Roman" w:hAnsi="Times New Roman"/>
          <w:sz w:val="28"/>
          <w:szCs w:val="28"/>
        </w:rPr>
      </w:pPr>
      <w:r w:rsidRPr="005D21C1">
        <w:rPr>
          <w:rStyle w:val="s0"/>
          <w:sz w:val="28"/>
          <w:szCs w:val="28"/>
        </w:rPr>
        <w:t xml:space="preserve">7. Валюталардың айырбастау бағамдарының және бағалы металдар бағамдарының өзгеруіне байланысты нарықтық тәуекелі бар қаржы құралдарының есебіне енгізілген активтерді қоспағанда, </w:t>
      </w:r>
      <w:r w:rsidRPr="005D21C1">
        <w:rPr>
          <w:rStyle w:val="s0"/>
          <w:sz w:val="28"/>
          <w:szCs w:val="28"/>
          <w:lang w:val="kk-KZ"/>
        </w:rPr>
        <w:t>Қалыптардың              21</w:t>
      </w:r>
      <w:r w:rsidRPr="005D21C1">
        <w:rPr>
          <w:rStyle w:val="s0"/>
          <w:sz w:val="28"/>
          <w:szCs w:val="28"/>
        </w:rPr>
        <w:t>-тармағына сәйкес нарықтық тәуекелді ескере отырып, активтердің, шартты және ықтимал талаптар мен міндеттемелердің есебіне енгізілген активтер кредиттік тәуекел дәрежесі бойынша мөлшерленетін активтердің, шартты және ықтимал міндеттемелердің есебіне енгізілмейді.</w:t>
      </w:r>
    </w:p>
    <w:p w:rsidR="008F7B56" w:rsidRPr="005D21C1" w:rsidRDefault="008F7B56" w:rsidP="008F7B56">
      <w:pPr>
        <w:spacing w:after="0" w:line="240" w:lineRule="auto"/>
        <w:ind w:firstLine="709"/>
        <w:jc w:val="both"/>
        <w:rPr>
          <w:rFonts w:ascii="Times New Roman" w:hAnsi="Times New Roman"/>
          <w:sz w:val="28"/>
          <w:szCs w:val="28"/>
        </w:rPr>
      </w:pPr>
      <w:r w:rsidRPr="005D21C1">
        <w:rPr>
          <w:rStyle w:val="s0"/>
          <w:sz w:val="28"/>
          <w:szCs w:val="28"/>
        </w:rPr>
        <w:t>8. Салымдардың тәуекел дәрежесі бойынша мөлшерленген банктің активтерін есептеу мақсаттары үшін қамтамасыз етілмеген тұтынушылық қарыз деп жылжымайтын мүлік кепілімен қамтамасыз етілген қарыздарды, тұрғын үй құрылысына үлестік қатысу шарттары, жылжымайтын мүлікті сатып алу мәні болып табылатын өзге де шарттар бойынша талап ету құқықтарын, қамтамасыз етілуі автокөлік болып табылатын қарыздарды, банктік салым шартына немесе ақша кепілі шартына сәйкес банкте орналастырылған, берілетін қарыз сомасын толығымен өтейтін ақша қамтамасыз етуі болып табылатын қарыздарды, білім беруді кредиттеу жүйесі шеңберінде берілетін қарыздарды және тұрғын үй құрылысы жинақ ақшасы жүйесінің шеңберінде берілетін қарыздарды қоспағандағы тұтынушылық қарыз түсініледі.</w:t>
      </w:r>
    </w:p>
    <w:p w:rsidR="008F7B56" w:rsidRPr="005D21C1" w:rsidRDefault="008F7B56" w:rsidP="008F7B56">
      <w:pPr>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autoSpaceDE w:val="0"/>
        <w:autoSpaceDN w:val="0"/>
        <w:spacing w:after="0" w:line="240" w:lineRule="auto"/>
        <w:ind w:left="3540"/>
        <w:jc w:val="right"/>
        <w:rPr>
          <w:rFonts w:ascii="Times New Roman" w:eastAsia="Times New Roman" w:hAnsi="Times New Roman"/>
          <w:bCs/>
          <w:sz w:val="28"/>
          <w:szCs w:val="28"/>
          <w:lang w:val="kk-KZ" w:eastAsia="ru-RU"/>
        </w:rPr>
      </w:pPr>
      <w:bookmarkStart w:id="154" w:name="SUB5"/>
      <w:bookmarkEnd w:id="154"/>
      <w:r w:rsidRPr="005D21C1">
        <w:rPr>
          <w:rFonts w:ascii="Times New Roman" w:eastAsia="Times New Roman" w:hAnsi="Times New Roman"/>
          <w:bCs/>
          <w:sz w:val="28"/>
          <w:szCs w:val="28"/>
          <w:lang w:val="kk-KZ" w:eastAsia="ru-RU"/>
        </w:rPr>
        <w:t xml:space="preserve">Пруденциалдық қалыптардың қалыптық және өзге де орындалуы мiндеттi нормалар мен лимиттердi маңызы мен есептеу әдiстемелерiне, белгiлi бір күнге шектi банк капиталының мөлшерiне </w:t>
      </w:r>
    </w:p>
    <w:p w:rsidR="008F7B56" w:rsidRPr="005D21C1" w:rsidRDefault="008F7B56" w:rsidP="008F7B56">
      <w:pPr>
        <w:autoSpaceDE w:val="0"/>
        <w:autoSpaceDN w:val="0"/>
        <w:spacing w:after="0" w:line="240" w:lineRule="auto"/>
        <w:ind w:left="3540"/>
        <w:jc w:val="right"/>
        <w:rPr>
          <w:rFonts w:ascii="Times New Roman" w:eastAsia="Times New Roman" w:hAnsi="Times New Roman"/>
          <w:color w:val="000000"/>
          <w:sz w:val="28"/>
          <w:szCs w:val="24"/>
          <w:lang w:val="kk-KZ" w:eastAsia="ru-RU"/>
        </w:rPr>
      </w:pPr>
      <w:r w:rsidRPr="005D21C1">
        <w:rPr>
          <w:rFonts w:ascii="Times New Roman" w:eastAsia="Times New Roman" w:hAnsi="Times New Roman"/>
          <w:bCs/>
          <w:sz w:val="28"/>
          <w:szCs w:val="28"/>
          <w:lang w:val="kk-KZ" w:eastAsia="ru-RU"/>
        </w:rPr>
        <w:t>6-қосымша</w:t>
      </w:r>
    </w:p>
    <w:p w:rsidR="008F7B56" w:rsidRPr="005D21C1" w:rsidRDefault="008F7B56" w:rsidP="008F7B56">
      <w:pPr>
        <w:autoSpaceDE w:val="0"/>
        <w:autoSpaceDN w:val="0"/>
        <w:spacing w:after="0" w:line="240" w:lineRule="auto"/>
        <w:ind w:firstLine="400"/>
        <w:jc w:val="both"/>
        <w:rPr>
          <w:rFonts w:ascii="Times New Roman" w:eastAsia="Times New Roman" w:hAnsi="Times New Roman"/>
          <w:color w:val="000000"/>
          <w:sz w:val="24"/>
          <w:szCs w:val="24"/>
          <w:lang w:val="kk-KZ" w:eastAsia="ru-RU"/>
        </w:rPr>
      </w:pPr>
      <w:r w:rsidRPr="005D21C1">
        <w:rPr>
          <w:rFonts w:ascii="Times New Roman" w:eastAsia="Times New Roman" w:hAnsi="Times New Roman"/>
          <w:color w:val="000000"/>
          <w:sz w:val="24"/>
          <w:szCs w:val="24"/>
          <w:lang w:val="kk-KZ" w:eastAsia="ru-RU"/>
        </w:rPr>
        <w:t> </w:t>
      </w:r>
    </w:p>
    <w:p w:rsidR="008F7B56" w:rsidRPr="005D21C1" w:rsidRDefault="008F7B56" w:rsidP="008F7B56">
      <w:pPr>
        <w:autoSpaceDE w:val="0"/>
        <w:autoSpaceDN w:val="0"/>
        <w:spacing w:after="0" w:line="240" w:lineRule="auto"/>
        <w:ind w:firstLine="400"/>
        <w:jc w:val="both"/>
        <w:rPr>
          <w:rFonts w:ascii="Times New Roman" w:eastAsia="Times New Roman" w:hAnsi="Times New Roman"/>
          <w:color w:val="000000"/>
          <w:sz w:val="24"/>
          <w:szCs w:val="24"/>
          <w:lang w:val="kk-KZ" w:eastAsia="ru-RU"/>
        </w:rPr>
      </w:pPr>
      <w:r w:rsidRPr="005D21C1">
        <w:rPr>
          <w:rFonts w:ascii="Times New Roman" w:eastAsia="Times New Roman" w:hAnsi="Times New Roman"/>
          <w:color w:val="000000"/>
          <w:sz w:val="24"/>
          <w:szCs w:val="24"/>
          <w:lang w:val="kk-KZ" w:eastAsia="ru-RU"/>
        </w:rPr>
        <w:t> </w:t>
      </w:r>
    </w:p>
    <w:p w:rsidR="008F7B56" w:rsidRPr="005D21C1" w:rsidRDefault="008F7B56" w:rsidP="008F7B56">
      <w:pPr>
        <w:jc w:val="center"/>
        <w:rPr>
          <w:b/>
          <w:sz w:val="28"/>
          <w:szCs w:val="28"/>
          <w:lang w:val="kk-KZ"/>
        </w:rPr>
      </w:pPr>
      <w:r w:rsidRPr="005D21C1">
        <w:rPr>
          <w:rStyle w:val="s1"/>
          <w:b w:val="0"/>
          <w:sz w:val="28"/>
          <w:szCs w:val="28"/>
          <w:lang w:val="kk-KZ"/>
        </w:rPr>
        <w:t>Банктің кредиттік тәуекел дәрежесі бойынша мөлшерленген</w:t>
      </w:r>
      <w:r w:rsidRPr="005D21C1">
        <w:rPr>
          <w:rStyle w:val="s1"/>
          <w:b w:val="0"/>
          <w:sz w:val="28"/>
          <w:szCs w:val="28"/>
          <w:lang w:val="kk-KZ"/>
        </w:rPr>
        <w:br/>
        <w:t>шартты және ықтимал міндеттемелерінің кестесі</w:t>
      </w:r>
    </w:p>
    <w:p w:rsidR="008F7B56" w:rsidRPr="005D21C1" w:rsidRDefault="008F7B56" w:rsidP="008F7B56">
      <w:pPr>
        <w:autoSpaceDE w:val="0"/>
        <w:autoSpaceDN w:val="0"/>
        <w:spacing w:after="0" w:line="240" w:lineRule="auto"/>
        <w:ind w:firstLine="400"/>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tbl>
      <w:tblPr>
        <w:tblW w:w="5000" w:type="pct"/>
        <w:jc w:val="center"/>
        <w:tblCellMar>
          <w:left w:w="0" w:type="dxa"/>
          <w:right w:w="0" w:type="dxa"/>
        </w:tblCellMar>
        <w:tblLook w:val="04A0" w:firstRow="1" w:lastRow="0" w:firstColumn="1" w:lastColumn="0" w:noHBand="0" w:noVBand="1"/>
      </w:tblPr>
      <w:tblGrid>
        <w:gridCol w:w="698"/>
        <w:gridCol w:w="6842"/>
        <w:gridCol w:w="2313"/>
      </w:tblGrid>
      <w:tr w:rsidR="008F7B56" w:rsidRPr="005D21C1" w:rsidTr="00A8251E">
        <w:trPr>
          <w:jc w:val="center"/>
        </w:trPr>
        <w:tc>
          <w:tcPr>
            <w:tcW w:w="35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w:t>
            </w:r>
          </w:p>
        </w:tc>
        <w:tc>
          <w:tcPr>
            <w:tcW w:w="3472"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jc w:val="center"/>
              <w:rPr>
                <w:sz w:val="28"/>
                <w:szCs w:val="28"/>
              </w:rPr>
            </w:pPr>
            <w:r w:rsidRPr="005D21C1">
              <w:rPr>
                <w:rStyle w:val="s0"/>
                <w:sz w:val="28"/>
                <w:szCs w:val="28"/>
              </w:rPr>
              <w:t>Баптардың атауы</w:t>
            </w:r>
          </w:p>
        </w:tc>
        <w:tc>
          <w:tcPr>
            <w:tcW w:w="1174"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center"/>
              <w:rPr>
                <w:sz w:val="28"/>
                <w:szCs w:val="28"/>
              </w:rPr>
            </w:pPr>
            <w:r w:rsidRPr="005D21C1">
              <w:rPr>
                <w:rStyle w:val="s0"/>
                <w:sz w:val="28"/>
                <w:szCs w:val="28"/>
              </w:rPr>
              <w:t>Конверсия коэффициентi пайызбен</w:t>
            </w:r>
          </w:p>
        </w:tc>
      </w:tr>
      <w:tr w:rsidR="008F7B56" w:rsidRPr="005D21C1" w:rsidTr="00A8251E">
        <w:trPr>
          <w:jc w:val="center"/>
        </w:trPr>
        <w:tc>
          <w:tcPr>
            <w:tcW w:w="5000" w:type="pct"/>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I-топ</w:t>
            </w:r>
          </w:p>
        </w:tc>
      </w:tr>
      <w:tr w:rsidR="008F7B56" w:rsidRPr="005D21C1" w:rsidTr="00A8251E">
        <w:trPr>
          <w:jc w:val="center"/>
        </w:trPr>
        <w:tc>
          <w:tcPr>
            <w:tcW w:w="354" w:type="pc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w:t>
            </w:r>
          </w:p>
        </w:tc>
        <w:tc>
          <w:tcPr>
            <w:tcW w:w="3472" w:type="pct"/>
            <w:tcBorders>
              <w:top w:val="nil"/>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Міндеттемелері толығымен: Қазақстан Республикасы Үкіметінің, Ұлттық Банктің, «Самұрық-Қазына» ұлттық әл-ауқат қоры» акционерлік қоғамының, «Бәйтерек» ұлттық басқарушы холдингі» акционерлік қоғамының,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банктің иелігіне берілген ақшамен немесе тазартылған бағалы металдармен; Қазақстан Республикасы Үкіметінің, Ұлттық Банктің, «Самұрық-Қазына» ұлттық әл-ауқат қоры» акционерлік қоғамының, «Бәйтерек» ұлттық басқарушы холдингі» акционерлік қоғамының, Standard&amp;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қамтамасыз етілген банк кепілдіктері мен кепілдемелері.</w:t>
            </w:r>
          </w:p>
        </w:tc>
        <w:tc>
          <w:tcPr>
            <w:tcW w:w="1174" w:type="pct"/>
            <w:tcBorders>
              <w:top w:val="nil"/>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0</w:t>
            </w:r>
          </w:p>
        </w:tc>
      </w:tr>
      <w:tr w:rsidR="008F7B56" w:rsidRPr="005D21C1" w:rsidTr="00A8251E">
        <w:trPr>
          <w:jc w:val="center"/>
        </w:trPr>
        <w:tc>
          <w:tcPr>
            <w:tcW w:w="354"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2</w:t>
            </w:r>
          </w:p>
        </w:tc>
        <w:tc>
          <w:tcPr>
            <w:tcW w:w="3472"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Қазақстан Республикасының Үкіметі, Ұлттық Банк, «Самұрық-Қазына» ұлттық әл-ауқат қоры» акционерлік қоғамы, «Бәйтерек» ұлттық басқарушы холдингі» акционерлік қоғамы шығарған мемлекеттік бағалы қағаздарды немесе Standard &amp; Poor's агенттiгiнің «АА-» және одан жоғары деңгейдегі тәуелсiз рейтингi немесе басқа рейтингтік агенттіктердің бірінiң осыған ұқсас деңгейдегi рейтингi бар шет мемлекеттердiң орталық үкiметтерi және орталық банктері шығарған бағалы қағаздарды, Қалыптардың 19-тармағында көзделген өтiмдiлiгi жоғары басқа да бағалы қағаздарды сатып алу не сату бойынша шартты (ықтимал) мiндеттемелер</w:t>
            </w:r>
          </w:p>
        </w:tc>
        <w:tc>
          <w:tcPr>
            <w:tcW w:w="1174"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0</w:t>
            </w:r>
          </w:p>
        </w:tc>
      </w:tr>
      <w:tr w:rsidR="008F7B56" w:rsidRPr="005D21C1" w:rsidTr="00A8251E">
        <w:trPr>
          <w:jc w:val="center"/>
        </w:trPr>
        <w:tc>
          <w:tcPr>
            <w:tcW w:w="354"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3</w:t>
            </w:r>
          </w:p>
        </w:tc>
        <w:tc>
          <w:tcPr>
            <w:tcW w:w="3472"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Банк аккредитивтерi: банктiң қаржы мiндеттемелерiнсiз; мыналармен: Қазақстан Республикасы Үкіметінің, Ұлттық Банктің, «Самұрық-Қазына» ұлттық әл-ауқат қоры» акционерлік қоғамының, «Бәйтерек» ұлттық басқарушы холдингі» акционерлік қоғамының,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Қазақстан Республикасы Үкіметінің, Ұлттық Банктің, «Самұрық-Қазына» ұлттық әл-ауқат қоры» акционерлік қоғамының, «Бәйтерек» ұлттық басқарушы холдингі» акционерлік қоғамының,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банктің иелігіне берiлген ақшамен немесе тазартылған бағалы металдармен қамтамасыз етiлген мiндеттемелер</w:t>
            </w:r>
          </w:p>
        </w:tc>
        <w:tc>
          <w:tcPr>
            <w:tcW w:w="1174"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0</w:t>
            </w:r>
          </w:p>
        </w:tc>
      </w:tr>
      <w:tr w:rsidR="008F7B56" w:rsidRPr="005D21C1" w:rsidTr="00A8251E">
        <w:trPr>
          <w:jc w:val="center"/>
        </w:trPr>
        <w:tc>
          <w:tcPr>
            <w:tcW w:w="354"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4</w:t>
            </w:r>
          </w:p>
        </w:tc>
        <w:tc>
          <w:tcPr>
            <w:tcW w:w="3472"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Банктің талабы бойынша кез келген сәтте жойылуға жататын қарыздар мен салымдарды банктiң болашақта орналастыруы бойынша ықтимал (шартты) мiндеттемелер</w:t>
            </w:r>
          </w:p>
        </w:tc>
        <w:tc>
          <w:tcPr>
            <w:tcW w:w="1174"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0</w:t>
            </w:r>
          </w:p>
        </w:tc>
      </w:tr>
      <w:tr w:rsidR="008F7B56" w:rsidRPr="005D21C1" w:rsidTr="00A8251E">
        <w:trPr>
          <w:jc w:val="center"/>
        </w:trPr>
        <w:tc>
          <w:tcPr>
            <w:tcW w:w="354"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5</w:t>
            </w:r>
          </w:p>
        </w:tc>
        <w:tc>
          <w:tcPr>
            <w:tcW w:w="3472"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Банктiң еншiлес компанияларының пайдасына олар арқылы сыртқы қарыздарды тартқан және банктiң борыштық мiндеттемелерiн орналастырған кезде берiлген банктiң кепілдіктері мен кепiлдемелерi</w:t>
            </w:r>
          </w:p>
        </w:tc>
        <w:tc>
          <w:tcPr>
            <w:tcW w:w="1174"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0</w:t>
            </w:r>
          </w:p>
        </w:tc>
      </w:tr>
      <w:tr w:rsidR="008F7B56" w:rsidRPr="005D21C1" w:rsidTr="00A8251E">
        <w:trPr>
          <w:jc w:val="center"/>
        </w:trPr>
        <w:tc>
          <w:tcPr>
            <w:tcW w:w="354" w:type="pc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6</w:t>
            </w:r>
          </w:p>
        </w:tc>
        <w:tc>
          <w:tcPr>
            <w:tcW w:w="3472" w:type="pct"/>
            <w:tcBorders>
              <w:top w:val="nil"/>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Банк берілген қарызды қамтамасыз етуге қабылдаған кепілдіктер</w:t>
            </w:r>
          </w:p>
        </w:tc>
        <w:tc>
          <w:tcPr>
            <w:tcW w:w="1174" w:type="pct"/>
            <w:tcBorders>
              <w:top w:val="nil"/>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0</w:t>
            </w:r>
          </w:p>
        </w:tc>
      </w:tr>
      <w:tr w:rsidR="008F7B56" w:rsidRPr="005D21C1" w:rsidTr="00A8251E">
        <w:trPr>
          <w:jc w:val="center"/>
        </w:trPr>
        <w:tc>
          <w:tcPr>
            <w:tcW w:w="5000" w:type="pct"/>
            <w:gridSpan w:val="3"/>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II-топ</w:t>
            </w:r>
          </w:p>
        </w:tc>
      </w:tr>
      <w:tr w:rsidR="008F7B56" w:rsidRPr="005D21C1" w:rsidTr="00A8251E">
        <w:trPr>
          <w:jc w:val="center"/>
        </w:trPr>
        <w:tc>
          <w:tcPr>
            <w:tcW w:w="354"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7</w:t>
            </w:r>
          </w:p>
        </w:tc>
        <w:tc>
          <w:tcPr>
            <w:tcW w:w="3472"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Өтеу мерзiмi 1 (бір) жылдан аз қарыздар мен салымдарды банктiң болашақта орналастыруы бойынша ықтимал (шартты) мiндеттемелер</w:t>
            </w:r>
          </w:p>
        </w:tc>
        <w:tc>
          <w:tcPr>
            <w:tcW w:w="1174"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20</w:t>
            </w:r>
          </w:p>
        </w:tc>
      </w:tr>
      <w:tr w:rsidR="008F7B56" w:rsidRPr="005D21C1" w:rsidTr="00A8251E">
        <w:trPr>
          <w:jc w:val="center"/>
        </w:trPr>
        <w:tc>
          <w:tcPr>
            <w:tcW w:w="354"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8</w:t>
            </w:r>
          </w:p>
        </w:tc>
        <w:tc>
          <w:tcPr>
            <w:tcW w:w="3472"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Мiндеттемелері мыналармен: Standard &amp; Poor's агенттiгiнің «А-»-тен «АА-»-ке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қарсы кепiлдiктерімен (кепiлдемелерімен); Standard&amp;Poor's агенттiгiнiң «А-»-тен «АА-»-ке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бағалы қағаздарымен толық қамтамасыз етiлген банк кепiлдiктерi мен кепiлдемелерi</w:t>
            </w:r>
          </w:p>
        </w:tc>
        <w:tc>
          <w:tcPr>
            <w:tcW w:w="1174"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20</w:t>
            </w:r>
          </w:p>
        </w:tc>
      </w:tr>
      <w:tr w:rsidR="008F7B56" w:rsidRPr="005D21C1" w:rsidTr="00A8251E">
        <w:trPr>
          <w:jc w:val="center"/>
        </w:trPr>
        <w:tc>
          <w:tcPr>
            <w:tcW w:w="354" w:type="pc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9</w:t>
            </w:r>
          </w:p>
        </w:tc>
        <w:tc>
          <w:tcPr>
            <w:tcW w:w="3472" w:type="pct"/>
            <w:tcBorders>
              <w:top w:val="nil"/>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Мiндеттемелері мыналармен: Standard &amp; Poor's агенттiгiнiң «А-»-тен «AA-»-ке дейiнгі тәуелсiз рейтингi немесе басқа рейтингтік агенттіктердің бірiнiң осыған ұқсас деңгейдегі рейтингi бар шет мемлекеттердiң орталық үкiметтерiнiң және орталық банктерiнiң кепiлдiктерімен (кепiлдемелерімен); Standard &amp; Poor's агенттiгiнің «АА-» және одан жоғары деңгейдегі борыштық рейтингi немесе басқа рейтингтік агенттіктердің бірiнiң осыған ұқсас деңгейдегi рейтингi бар банктердiң кепiлдiктерімен (кепiлдемелерімен); Standard &amp; Poor's агенттiгiнiң               «А-»-тен «АА-»-ке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бағалы қағаздарымен; Standard&amp;Poor's агенттiгiнің «АА-» және одан жоғары деңгейдегі борыштық рейтингi немесе басқа рейтингтік агенттіктердің бірiнiң осыған ұқсас деңгейдегi рейтингi бар банктердiң бағалы қағаздарымен қамтамасыз етiлген банк аккредитивтерi</w:t>
            </w:r>
          </w:p>
        </w:tc>
        <w:tc>
          <w:tcPr>
            <w:tcW w:w="1174" w:type="pct"/>
            <w:tcBorders>
              <w:top w:val="nil"/>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20</w:t>
            </w:r>
          </w:p>
        </w:tc>
      </w:tr>
      <w:tr w:rsidR="008F7B56" w:rsidRPr="005D21C1" w:rsidTr="00A8251E">
        <w:trPr>
          <w:jc w:val="center"/>
        </w:trPr>
        <w:tc>
          <w:tcPr>
            <w:tcW w:w="354"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10</w:t>
            </w:r>
          </w:p>
        </w:tc>
        <w:tc>
          <w:tcPr>
            <w:tcW w:w="3472"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F7B56" w:rsidRPr="005D21C1" w:rsidRDefault="0094232B" w:rsidP="006E2506">
            <w:pPr>
              <w:spacing w:after="0" w:line="240" w:lineRule="auto"/>
              <w:jc w:val="both"/>
              <w:rPr>
                <w:sz w:val="28"/>
                <w:szCs w:val="28"/>
                <w:lang w:val="kk-KZ"/>
              </w:rPr>
            </w:pPr>
            <w:r w:rsidRPr="005D21C1">
              <w:rPr>
                <w:rStyle w:val="s0"/>
                <w:sz w:val="28"/>
                <w:szCs w:val="28"/>
                <w:lang w:val="kk-KZ"/>
              </w:rPr>
              <w:t xml:space="preserve">Банк шартты міндеттемелер шоттарында ұстайтын және Standard &amp; Poor's агенттігінің «ААА»-дан «АА-»-ке дейінгі кредиттік рейтингі немесе басқа рейтингтік агенттіктердің бірiнiң осыған ұқсас деңгейдегi рейтингi немесе Standard &amp; Poor's агенттiгiнің ұлттық </w:t>
            </w:r>
            <w:r w:rsidR="002F3B1C">
              <w:rPr>
                <w:rStyle w:val="s0"/>
                <w:sz w:val="28"/>
                <w:szCs w:val="28"/>
                <w:lang w:val="kk-KZ"/>
              </w:rPr>
              <w:t>шәкілі</w:t>
            </w:r>
            <w:r w:rsidRPr="005D21C1">
              <w:rPr>
                <w:rStyle w:val="s0"/>
                <w:sz w:val="28"/>
                <w:szCs w:val="28"/>
                <w:lang w:val="kk-KZ"/>
              </w:rPr>
              <w:t xml:space="preserve"> бойынша «kzAAA»-дан «kzAA-»-ке дейінгі рейтингтік бағасы немесе басқа рейтингтік агенттіктердің бірінің ұлттық </w:t>
            </w:r>
            <w:r w:rsidR="002F3B1C">
              <w:rPr>
                <w:rStyle w:val="s0"/>
                <w:sz w:val="28"/>
                <w:szCs w:val="28"/>
                <w:lang w:val="kk-KZ"/>
              </w:rPr>
              <w:t>шәкілі</w:t>
            </w:r>
            <w:r w:rsidRPr="005D21C1">
              <w:rPr>
                <w:rStyle w:val="s0"/>
                <w:sz w:val="28"/>
                <w:szCs w:val="28"/>
                <w:lang w:val="kk-KZ"/>
              </w:rPr>
              <w:t xml:space="preserve"> бойынша осыған ұқсас деңгейдегі рейтингі бар секьюритилендіру позициялары</w:t>
            </w:r>
          </w:p>
        </w:tc>
        <w:tc>
          <w:tcPr>
            <w:tcW w:w="1174"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20</w:t>
            </w:r>
          </w:p>
        </w:tc>
      </w:tr>
      <w:tr w:rsidR="008F7B56" w:rsidRPr="005D21C1" w:rsidTr="00A8251E">
        <w:trPr>
          <w:jc w:val="center"/>
        </w:trPr>
        <w:tc>
          <w:tcPr>
            <w:tcW w:w="5000" w:type="pct"/>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III-топ</w:t>
            </w:r>
          </w:p>
        </w:tc>
      </w:tr>
      <w:tr w:rsidR="008F7B56" w:rsidRPr="005D21C1" w:rsidTr="00A8251E">
        <w:trPr>
          <w:jc w:val="center"/>
        </w:trPr>
        <w:tc>
          <w:tcPr>
            <w:tcW w:w="354"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11</w:t>
            </w:r>
          </w:p>
        </w:tc>
        <w:tc>
          <w:tcPr>
            <w:tcW w:w="3472"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Өтеу мерзiмi 1 (бір) жылдан көп қарыздар мен салымдарды банктiң болашақта орналастыруы бойынша ықтимал (шартты) мiндеттемелер</w:t>
            </w:r>
          </w:p>
        </w:tc>
        <w:tc>
          <w:tcPr>
            <w:tcW w:w="1174"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50</w:t>
            </w:r>
          </w:p>
        </w:tc>
      </w:tr>
      <w:tr w:rsidR="008F7B56" w:rsidRPr="005D21C1" w:rsidTr="00A8251E">
        <w:trPr>
          <w:jc w:val="center"/>
        </w:trPr>
        <w:tc>
          <w:tcPr>
            <w:tcW w:w="354" w:type="pc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12</w:t>
            </w:r>
          </w:p>
        </w:tc>
        <w:tc>
          <w:tcPr>
            <w:tcW w:w="3472" w:type="pct"/>
            <w:tcBorders>
              <w:top w:val="nil"/>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Мiндеттемелері мыналармен: Standard &amp; Poor's агенттiгiнiң «BBB-»-тен «А-»-ке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қарсы кепiлдiктерімен (кепiлдемелерімен); Standard &amp; Poor's агенттiгiнiң «А-»-тен «АА-»-ке дейiнгі борыштық рейтингi немесе басқа рейтингтiк агенттiктердiң бірiнiң осыған ұқсас деңгейдегi рейтингi бар банктердiң кепiлдiктерімен (кепiлдемелерімен); Standard &amp; Poor's агенттiгiнің «АА-» және одан жоғары деңгейдегі борыштық рейтингi немесе басқа рейтингтік агенттіктердің бірiнiң осыған ұқсас деңгейдегi рейтингi бар заңды тұлғалардың кепiлдiктерімен (кепiлдемелерімен) және сақтандыру (қайта сақтандыру) ұйымдарының сақтандыру полистерiмен; Standard &amp; Poor's агенттiгiнiң «ВВВ-»-тен «А-»-ке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бағалы қағаздарымен; Standard &amp; Poor's агенттiгiнiң «А-»-тен «AA-»-ке дейiнгі борыштық рейтингi немесе басқа рейтингтiк агенттiктердiң бірiнiң осындай деңгейдегi рейтингi бар банктердiң бағалы қағаздарымен; Standard &amp; Poor's агенттiгiнің «АА-» және одан жоғары деңгейдегі борыштық рейтингi немесе басқа рейтингтiк агенттiктердiң бірiнiң осыған ұқсас деңгейдегi рейтингi бар заңды тұлғалардың бағалы қағаздарымен толық қамтамасыз етiлген банк кепiлдiктерi мен кепiлдемелерi</w:t>
            </w:r>
          </w:p>
        </w:tc>
        <w:tc>
          <w:tcPr>
            <w:tcW w:w="1174" w:type="pct"/>
            <w:tcBorders>
              <w:top w:val="nil"/>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50</w:t>
            </w:r>
          </w:p>
        </w:tc>
      </w:tr>
      <w:tr w:rsidR="008F7B56" w:rsidRPr="005D21C1" w:rsidTr="00A8251E">
        <w:trPr>
          <w:jc w:val="center"/>
        </w:trPr>
        <w:tc>
          <w:tcPr>
            <w:tcW w:w="354"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13</w:t>
            </w:r>
          </w:p>
        </w:tc>
        <w:tc>
          <w:tcPr>
            <w:tcW w:w="3472"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Мiндеттемелері мыналармен: Standard &amp; Poor's агенттiгiнiң «ВВВ-»-тен «A-»-ке дейiнгі тәуелсiз рейтингi немесе басқа рейтингтiк агенттiктердiң бірiнiң осыған ұқсас деңгейдегi рейтингi бар шет мемлекеттердiң орталық үкiметтерiнiң және орталық банктерiнiң қарсы кепiлдiктерімен (кепiлдемелерімен); Standard &amp; Poor's агенттiгiнiң «А-»-тен «АА-»-ке дейiнгі борыштық рейтингi немесе басқа рейтингтiк агенттiктердiң бірiнiң осыған ұқсас деңгейдегi рейтингi бар банктердiң кепiлдiктерімен (кепiлдемелерімен); Standard &amp; Poor's агенттiгiнің «АА-» және одан жоғары деңгейдегі борыштық рейтингi немесе басқа рейтингтiк агенттiктердiң бірiнiң осыған ұқсас деңгейдегi рейтингi бар заңды тұлғалардың кепiлдiктерімен (кепiлдемелерімен) және сақтандыру (қайта сақтандыру) ұйымдарының сақтандыру полистерiмен; Standard &amp; Poor's агенттiгiнiң «BBB-»-тен «А-»-ке дейiнгі тәуелсiз рейтингi немесе басқа рейтингтiк агенттiктердiң бірiнiң осыған ұқсас деңгейдегi рейтингi бар шет мемлекеттердiң орталық үкiметтерiнiң және орталық банктерiнiң бағалы қағаздарымен; Standard &amp; Poor's агенттiгiнiң «А-»-тен «АА-»-ке дейiнгі борыштық рейтингi немесе басқа рейтингтiк агенттiктердiң бірiнiң осыған ұқсас деңгейдегi рейтингi бар банктердiң бағалы қағаздарымен; Standard &amp; Poor's агенттiгiнің «АА-» және одан жоғары деңгейдегі борыштық рейтингi немесе басқа рейтингтiк агенттiктердiң бірiнiң осыған ұқсас деңгейдегi рейтингi бар заңды тұлғалардың бағалы қағаздарымен толық қамтамасыз етiлген банк аккредитивтерi</w:t>
            </w:r>
          </w:p>
        </w:tc>
        <w:tc>
          <w:tcPr>
            <w:tcW w:w="1174"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50</w:t>
            </w:r>
          </w:p>
        </w:tc>
      </w:tr>
      <w:tr w:rsidR="008F7B56" w:rsidRPr="005D21C1" w:rsidTr="00A8251E">
        <w:trPr>
          <w:jc w:val="center"/>
        </w:trPr>
        <w:tc>
          <w:tcPr>
            <w:tcW w:w="354"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14</w:t>
            </w:r>
          </w:p>
        </w:tc>
        <w:tc>
          <w:tcPr>
            <w:tcW w:w="3472"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«Қазақстанның ипотекалық компаниясы» акционерлік қоғамынан ипотекалық тұрғын үй қарыздары бойынша талап ету құқықтарын керi сатып алу бойынша ықтимал (шартты) мiндеттемелер</w:t>
            </w:r>
          </w:p>
        </w:tc>
        <w:tc>
          <w:tcPr>
            <w:tcW w:w="1174"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50</w:t>
            </w:r>
          </w:p>
        </w:tc>
      </w:tr>
      <w:tr w:rsidR="008F7B56" w:rsidRPr="005D21C1" w:rsidTr="00A8251E">
        <w:trPr>
          <w:jc w:val="center"/>
        </w:trPr>
        <w:tc>
          <w:tcPr>
            <w:tcW w:w="354"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15</w:t>
            </w:r>
          </w:p>
        </w:tc>
        <w:tc>
          <w:tcPr>
            <w:tcW w:w="3472"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 xml:space="preserve">Банк шартты міндеттемелер шоттарында ұстайтын және Standard &amp; Poor's агенттігінің «А+»-тен «А-»-ке дейінгі кредиттік рейтингі немесе басқа рейтингтiк агенттiктердiң бірiнiң осыған ұқсас деңгейдегi рейтингi немесе Standard &amp; Poor's агенттiгiнің ұлттық </w:t>
            </w:r>
            <w:r w:rsidR="002F3B1C">
              <w:rPr>
                <w:rStyle w:val="s0"/>
                <w:sz w:val="28"/>
                <w:szCs w:val="28"/>
                <w:lang w:val="kk-KZ"/>
              </w:rPr>
              <w:t>шәкілі</w:t>
            </w:r>
            <w:r w:rsidRPr="005D21C1">
              <w:rPr>
                <w:rStyle w:val="s0"/>
                <w:sz w:val="28"/>
                <w:szCs w:val="28"/>
                <w:lang w:val="kk-KZ"/>
              </w:rPr>
              <w:t xml:space="preserve"> бойынша «kzA+»-тен «kzA-»-ке дейінгі рейтингтік бағасы немесе басқа рейтингтiк агенттiктердiң бірінің ұлттық </w:t>
            </w:r>
            <w:r w:rsidR="002F3B1C">
              <w:rPr>
                <w:rStyle w:val="s0"/>
                <w:sz w:val="28"/>
                <w:szCs w:val="28"/>
                <w:lang w:val="kk-KZ"/>
              </w:rPr>
              <w:t>шәкілі</w:t>
            </w:r>
            <w:r w:rsidRPr="005D21C1">
              <w:rPr>
                <w:rStyle w:val="s0"/>
                <w:sz w:val="28"/>
                <w:szCs w:val="28"/>
                <w:lang w:val="kk-KZ"/>
              </w:rPr>
              <w:t xml:space="preserve"> бойынша осыған ұқсас деңгейдегі рейтингі бар секьюритилендіру позициялары</w:t>
            </w:r>
          </w:p>
        </w:tc>
        <w:tc>
          <w:tcPr>
            <w:tcW w:w="1174"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50</w:t>
            </w:r>
          </w:p>
        </w:tc>
      </w:tr>
      <w:tr w:rsidR="008F7B56" w:rsidRPr="005D21C1" w:rsidTr="00A8251E">
        <w:trPr>
          <w:jc w:val="center"/>
        </w:trPr>
        <w:tc>
          <w:tcPr>
            <w:tcW w:w="5000" w:type="pct"/>
            <w:gridSpan w:val="3"/>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IV-топ</w:t>
            </w:r>
          </w:p>
        </w:tc>
      </w:tr>
      <w:tr w:rsidR="008F7B56" w:rsidRPr="005D21C1" w:rsidTr="00A8251E">
        <w:trPr>
          <w:jc w:val="center"/>
        </w:trPr>
        <w:tc>
          <w:tcPr>
            <w:tcW w:w="354"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16</w:t>
            </w:r>
          </w:p>
        </w:tc>
        <w:tc>
          <w:tcPr>
            <w:tcW w:w="3472"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Қаржы құралдарын банкке және банктің керi сатып алу мiндеттемесiмен сату туралы келісім</w:t>
            </w:r>
          </w:p>
        </w:tc>
        <w:tc>
          <w:tcPr>
            <w:tcW w:w="1174"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100</w:t>
            </w:r>
          </w:p>
        </w:tc>
      </w:tr>
      <w:tr w:rsidR="008F7B56" w:rsidRPr="005D21C1" w:rsidTr="00A8251E">
        <w:trPr>
          <w:jc w:val="center"/>
        </w:trPr>
        <w:tc>
          <w:tcPr>
            <w:tcW w:w="354"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17</w:t>
            </w:r>
          </w:p>
        </w:tc>
        <w:tc>
          <w:tcPr>
            <w:tcW w:w="3472"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rPr>
            </w:pPr>
            <w:r w:rsidRPr="005D21C1">
              <w:rPr>
                <w:rStyle w:val="s0"/>
                <w:sz w:val="28"/>
                <w:szCs w:val="28"/>
              </w:rPr>
              <w:t>Банктiң өзге кепiлдiктерi (кепiлдемелерi)</w:t>
            </w:r>
          </w:p>
        </w:tc>
        <w:tc>
          <w:tcPr>
            <w:tcW w:w="1174"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100</w:t>
            </w:r>
          </w:p>
        </w:tc>
      </w:tr>
      <w:tr w:rsidR="008F7B56" w:rsidRPr="005D21C1" w:rsidTr="00A8251E">
        <w:trPr>
          <w:jc w:val="center"/>
        </w:trPr>
        <w:tc>
          <w:tcPr>
            <w:tcW w:w="354" w:type="pc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18</w:t>
            </w:r>
          </w:p>
        </w:tc>
        <w:tc>
          <w:tcPr>
            <w:tcW w:w="3472" w:type="pct"/>
            <w:tcBorders>
              <w:top w:val="nil"/>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rPr>
            </w:pPr>
            <w:r w:rsidRPr="005D21C1">
              <w:rPr>
                <w:rStyle w:val="s0"/>
                <w:sz w:val="28"/>
                <w:szCs w:val="28"/>
              </w:rPr>
              <w:t>Банктiң өзге аккредитивтерi</w:t>
            </w:r>
          </w:p>
        </w:tc>
        <w:tc>
          <w:tcPr>
            <w:tcW w:w="1174" w:type="pct"/>
            <w:tcBorders>
              <w:top w:val="nil"/>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100</w:t>
            </w:r>
          </w:p>
        </w:tc>
      </w:tr>
      <w:tr w:rsidR="008F7B56" w:rsidRPr="005D21C1" w:rsidTr="00A8251E">
        <w:trPr>
          <w:jc w:val="center"/>
        </w:trPr>
        <w:tc>
          <w:tcPr>
            <w:tcW w:w="354"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19</w:t>
            </w:r>
          </w:p>
        </w:tc>
        <w:tc>
          <w:tcPr>
            <w:tcW w:w="3472"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 xml:space="preserve">Банк шартты міндеттемелер шоттарында ұстайтын және Standard &amp; Poor's агенттігінің «ВВВ+»-тен  «ВВВ-»-ке дейінгі кредиттік рейтингі немесе басқа рейтингілiк агенттiктердiң бірiнiң осыған ұқсас деңгейдегi рейтингi немесе Standard &amp; Poor's агенттiгiнің ұлттық </w:t>
            </w:r>
            <w:r w:rsidR="002F3B1C">
              <w:rPr>
                <w:rStyle w:val="s0"/>
                <w:sz w:val="28"/>
                <w:szCs w:val="28"/>
                <w:lang w:val="kk-KZ"/>
              </w:rPr>
              <w:t>шәкілі</w:t>
            </w:r>
            <w:r w:rsidRPr="005D21C1">
              <w:rPr>
                <w:rStyle w:val="s0"/>
                <w:sz w:val="28"/>
                <w:szCs w:val="28"/>
                <w:lang w:val="kk-KZ"/>
              </w:rPr>
              <w:t xml:space="preserve"> бойынша «kzBBB+»-тен «kzBBB-»-ке дейінгі рейтингтік бағасы немесе басқа рейтингтiк агенттiктердiң бірінің ұлттық </w:t>
            </w:r>
            <w:r w:rsidR="002F3B1C">
              <w:rPr>
                <w:rStyle w:val="s0"/>
                <w:sz w:val="28"/>
                <w:szCs w:val="28"/>
                <w:lang w:val="kk-KZ"/>
              </w:rPr>
              <w:t>шәкілі</w:t>
            </w:r>
            <w:r w:rsidRPr="005D21C1">
              <w:rPr>
                <w:rStyle w:val="s0"/>
                <w:sz w:val="28"/>
                <w:szCs w:val="28"/>
                <w:lang w:val="kk-KZ"/>
              </w:rPr>
              <w:t xml:space="preserve"> бойынша осыған ұқсас деңгейдегі рейтингі бар секьюритилендіру позициялары</w:t>
            </w:r>
          </w:p>
        </w:tc>
        <w:tc>
          <w:tcPr>
            <w:tcW w:w="1174"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100</w:t>
            </w:r>
          </w:p>
        </w:tc>
      </w:tr>
      <w:tr w:rsidR="008F7B56" w:rsidRPr="005D21C1" w:rsidTr="00A8251E">
        <w:trPr>
          <w:jc w:val="center"/>
        </w:trPr>
        <w:tc>
          <w:tcPr>
            <w:tcW w:w="354"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20</w:t>
            </w:r>
          </w:p>
        </w:tc>
        <w:tc>
          <w:tcPr>
            <w:tcW w:w="3472"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Банктiң өзге шартты (ықтимал) мiндеттемелерi</w:t>
            </w:r>
          </w:p>
        </w:tc>
        <w:tc>
          <w:tcPr>
            <w:tcW w:w="1174"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100</w:t>
            </w:r>
          </w:p>
        </w:tc>
      </w:tr>
      <w:tr w:rsidR="008F7B56" w:rsidRPr="005D21C1" w:rsidTr="00A8251E">
        <w:trPr>
          <w:jc w:val="center"/>
        </w:trPr>
        <w:tc>
          <w:tcPr>
            <w:tcW w:w="354"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21</w:t>
            </w:r>
          </w:p>
        </w:tc>
        <w:tc>
          <w:tcPr>
            <w:tcW w:w="3472"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 xml:space="preserve">Банк шартты міндеттемелер шоттарында ұстайтын және Standard &amp; Poor's агенттігінің «ВВ+»-тен «ВВ-»-ке дейінгі кредиттік рейтингі немесе басқа рейтингтiк агенттiктердiң бірiнiң осыған ұқсас деңгейдегi рейтингi немесе Standard &amp; Poor's агенттiгiнің ұлттық </w:t>
            </w:r>
            <w:r w:rsidR="002F3B1C">
              <w:rPr>
                <w:rStyle w:val="s0"/>
                <w:sz w:val="28"/>
                <w:szCs w:val="28"/>
                <w:lang w:val="kk-KZ"/>
              </w:rPr>
              <w:t>шәкілі</w:t>
            </w:r>
            <w:r w:rsidRPr="005D21C1">
              <w:rPr>
                <w:rStyle w:val="s0"/>
                <w:sz w:val="28"/>
                <w:szCs w:val="28"/>
                <w:lang w:val="kk-KZ"/>
              </w:rPr>
              <w:t xml:space="preserve"> бойынша «kzBB+»-тен «kzBB-»-ке дейінгі рейтингтік бағасы немесе басқа рейтингтiк агенттiктердiң бірінің ұлттық </w:t>
            </w:r>
            <w:r w:rsidR="002F3B1C">
              <w:rPr>
                <w:rStyle w:val="s0"/>
                <w:sz w:val="28"/>
                <w:szCs w:val="28"/>
                <w:lang w:val="kk-KZ"/>
              </w:rPr>
              <w:t>шәкілі</w:t>
            </w:r>
            <w:r w:rsidRPr="005D21C1">
              <w:rPr>
                <w:rStyle w:val="s0"/>
                <w:sz w:val="28"/>
                <w:szCs w:val="28"/>
                <w:lang w:val="kk-KZ"/>
              </w:rPr>
              <w:t xml:space="preserve"> бойынша осыған ұқсас деңгейдегі рейтингі бар секьюритилендіру позициялары</w:t>
            </w:r>
          </w:p>
        </w:tc>
        <w:tc>
          <w:tcPr>
            <w:tcW w:w="1174"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350</w:t>
            </w:r>
          </w:p>
        </w:tc>
      </w:tr>
    </w:tbl>
    <w:p w:rsidR="008F7B56" w:rsidRPr="005D21C1" w:rsidRDefault="008F7B56" w:rsidP="008F7B56">
      <w:pPr>
        <w:autoSpaceDE w:val="0"/>
        <w:autoSpaceDN w:val="0"/>
        <w:spacing w:after="0" w:line="240" w:lineRule="auto"/>
        <w:jc w:val="right"/>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8"/>
          <w:szCs w:val="28"/>
          <w:lang w:val="kk-KZ" w:eastAsia="ru-RU"/>
        </w:rPr>
      </w:pPr>
      <w:bookmarkStart w:id="155" w:name="SUB51"/>
      <w:bookmarkEnd w:id="155"/>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spacing w:after="0" w:line="240" w:lineRule="auto"/>
        <w:jc w:val="right"/>
        <w:rPr>
          <w:rStyle w:val="s0"/>
          <w:sz w:val="28"/>
          <w:szCs w:val="28"/>
        </w:rPr>
      </w:pPr>
      <w:bookmarkStart w:id="156" w:name="SUB6"/>
      <w:bookmarkEnd w:id="156"/>
    </w:p>
    <w:p w:rsidR="008F7B56" w:rsidRPr="005D21C1" w:rsidRDefault="008F7B56" w:rsidP="008F7B56">
      <w:pPr>
        <w:spacing w:after="0" w:line="240" w:lineRule="auto"/>
        <w:jc w:val="right"/>
        <w:rPr>
          <w:sz w:val="28"/>
          <w:szCs w:val="28"/>
        </w:rPr>
      </w:pPr>
      <w:r w:rsidRPr="005D21C1">
        <w:rPr>
          <w:rStyle w:val="s0"/>
          <w:sz w:val="28"/>
          <w:szCs w:val="28"/>
        </w:rPr>
        <w:t xml:space="preserve">Банктің кредиттік тәуекел дәрежесі </w:t>
      </w:r>
    </w:p>
    <w:p w:rsidR="008F7B56" w:rsidRPr="005D21C1" w:rsidRDefault="008F7B56" w:rsidP="008F7B56">
      <w:pPr>
        <w:spacing w:after="0" w:line="240" w:lineRule="auto"/>
        <w:jc w:val="right"/>
        <w:rPr>
          <w:sz w:val="28"/>
          <w:szCs w:val="28"/>
        </w:rPr>
      </w:pPr>
      <w:r w:rsidRPr="005D21C1">
        <w:rPr>
          <w:rStyle w:val="s0"/>
          <w:sz w:val="28"/>
          <w:szCs w:val="28"/>
        </w:rPr>
        <w:t xml:space="preserve">бойынша мөлшерленген шартты және </w:t>
      </w:r>
    </w:p>
    <w:p w:rsidR="008F7B56" w:rsidRPr="005D21C1" w:rsidRDefault="008F7B56" w:rsidP="008F7B56">
      <w:pPr>
        <w:spacing w:after="0" w:line="240" w:lineRule="auto"/>
        <w:jc w:val="right"/>
        <w:rPr>
          <w:rStyle w:val="s0"/>
          <w:sz w:val="28"/>
          <w:szCs w:val="28"/>
          <w:lang w:val="kk-KZ"/>
        </w:rPr>
      </w:pPr>
      <w:r w:rsidRPr="005D21C1">
        <w:rPr>
          <w:rStyle w:val="s0"/>
          <w:sz w:val="28"/>
          <w:szCs w:val="28"/>
        </w:rPr>
        <w:t>ықтимал міндеттемелерінің</w:t>
      </w:r>
      <w:r w:rsidRPr="005D21C1">
        <w:rPr>
          <w:rStyle w:val="s0"/>
          <w:sz w:val="28"/>
          <w:szCs w:val="28"/>
          <w:lang w:val="kk-KZ"/>
        </w:rPr>
        <w:t xml:space="preserve"> кестесіне</w:t>
      </w:r>
    </w:p>
    <w:p w:rsidR="008F7B56" w:rsidRPr="005D21C1" w:rsidRDefault="008F7B56" w:rsidP="008F7B56">
      <w:pPr>
        <w:spacing w:after="0" w:line="240" w:lineRule="auto"/>
        <w:jc w:val="right"/>
        <w:rPr>
          <w:sz w:val="28"/>
          <w:szCs w:val="28"/>
        </w:rPr>
      </w:pPr>
      <w:r w:rsidRPr="005D21C1">
        <w:rPr>
          <w:rStyle w:val="s0"/>
          <w:sz w:val="28"/>
          <w:szCs w:val="28"/>
          <w:lang w:val="kk-KZ"/>
        </w:rPr>
        <w:t>қ</w:t>
      </w:r>
      <w:r w:rsidRPr="005D21C1">
        <w:rPr>
          <w:rStyle w:val="s0"/>
          <w:sz w:val="28"/>
          <w:szCs w:val="28"/>
        </w:rPr>
        <w:t>осымша</w:t>
      </w:r>
    </w:p>
    <w:p w:rsidR="008F7B56" w:rsidRPr="005D21C1" w:rsidRDefault="008F7B56" w:rsidP="008F7B56">
      <w:pPr>
        <w:spacing w:after="0" w:line="240" w:lineRule="auto"/>
        <w:jc w:val="right"/>
        <w:rPr>
          <w:sz w:val="28"/>
          <w:szCs w:val="28"/>
        </w:rPr>
      </w:pPr>
      <w:r w:rsidRPr="005D21C1">
        <w:rPr>
          <w:rStyle w:val="s0"/>
          <w:sz w:val="28"/>
          <w:szCs w:val="28"/>
        </w:rPr>
        <w:t> </w:t>
      </w:r>
    </w:p>
    <w:p w:rsidR="008F7B56" w:rsidRPr="005D21C1" w:rsidRDefault="008F7B56" w:rsidP="008F7B56">
      <w:pPr>
        <w:spacing w:after="0" w:line="240" w:lineRule="auto"/>
        <w:jc w:val="right"/>
        <w:rPr>
          <w:sz w:val="28"/>
          <w:szCs w:val="28"/>
        </w:rPr>
      </w:pPr>
      <w:r w:rsidRPr="005D21C1">
        <w:rPr>
          <w:rStyle w:val="s0"/>
          <w:sz w:val="28"/>
          <w:szCs w:val="28"/>
        </w:rPr>
        <w:t> </w:t>
      </w:r>
    </w:p>
    <w:p w:rsidR="008F7B56" w:rsidRPr="005D21C1" w:rsidRDefault="008F7B56" w:rsidP="008F7B56">
      <w:pPr>
        <w:spacing w:after="0" w:line="240" w:lineRule="auto"/>
        <w:jc w:val="center"/>
        <w:rPr>
          <w:sz w:val="28"/>
          <w:szCs w:val="28"/>
        </w:rPr>
      </w:pPr>
      <w:r w:rsidRPr="005D21C1">
        <w:rPr>
          <w:rStyle w:val="s1"/>
          <w:b w:val="0"/>
          <w:sz w:val="28"/>
          <w:szCs w:val="28"/>
        </w:rPr>
        <w:t>Кредиттік тәуекел дәрежесі бойынша мөлшерленген банктің</w:t>
      </w:r>
      <w:r w:rsidRPr="005D21C1">
        <w:rPr>
          <w:rStyle w:val="s1"/>
          <w:b w:val="0"/>
          <w:sz w:val="28"/>
          <w:szCs w:val="28"/>
        </w:rPr>
        <w:br/>
        <w:t>ықтимал және шартты міндеттемелерінің есебіне түсіндірме</w:t>
      </w:r>
    </w:p>
    <w:p w:rsidR="008F7B56" w:rsidRPr="005D21C1" w:rsidRDefault="008F7B56" w:rsidP="008F7B56">
      <w:pPr>
        <w:spacing w:after="0" w:line="240" w:lineRule="auto"/>
        <w:ind w:firstLine="400"/>
        <w:jc w:val="both"/>
        <w:rPr>
          <w:sz w:val="28"/>
          <w:szCs w:val="28"/>
        </w:rPr>
      </w:pPr>
      <w:r w:rsidRPr="005D21C1">
        <w:rPr>
          <w:rStyle w:val="s0"/>
          <w:sz w:val="28"/>
          <w:szCs w:val="28"/>
        </w:rPr>
        <w:t> </w:t>
      </w:r>
    </w:p>
    <w:p w:rsidR="008F7B56" w:rsidRPr="005D21C1" w:rsidRDefault="008F7B56" w:rsidP="008F7B56">
      <w:pPr>
        <w:spacing w:after="0" w:line="240" w:lineRule="auto"/>
        <w:ind w:firstLine="709"/>
        <w:jc w:val="both"/>
        <w:rPr>
          <w:sz w:val="28"/>
          <w:szCs w:val="28"/>
        </w:rPr>
      </w:pPr>
      <w:r w:rsidRPr="005D21C1">
        <w:rPr>
          <w:rStyle w:val="s0"/>
          <w:sz w:val="28"/>
          <w:szCs w:val="28"/>
          <w:lang w:val="kk-KZ"/>
        </w:rPr>
        <w:t>Қалыптардың 21</w:t>
      </w:r>
      <w:r w:rsidRPr="005D21C1">
        <w:rPr>
          <w:rStyle w:val="s0"/>
          <w:sz w:val="28"/>
          <w:szCs w:val="28"/>
        </w:rPr>
        <w:t>-тармағына сәйкес нарықтық тәуекелі ескерілген активтердің, шартты және ықтимал талаптар мен міндеттемелердің есебіне қосылған шартты және ықтимал міндеттемелер валюталарды айырбастау бағамдарының және бағалы металдар бағамдарының өзгеруіне байланысты нарықтық тәуекелі бар қаржы құралдарының есебіне енгізілген шартты және ықтимал міндеттемелерді қоспағанда, кредиттік тәуекел дәрежесі бойынша мөлшерленетін активтердің, шартты және ықтимал міндеттемелердің есебіне қосылмайды.</w:t>
      </w: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8"/>
          <w:szCs w:val="28"/>
          <w:lang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autoSpaceDE w:val="0"/>
        <w:autoSpaceDN w:val="0"/>
        <w:spacing w:after="0" w:line="240" w:lineRule="auto"/>
        <w:ind w:left="3540"/>
        <w:jc w:val="right"/>
        <w:rPr>
          <w:rFonts w:ascii="Times New Roman" w:eastAsia="Times New Roman" w:hAnsi="Times New Roman"/>
          <w:bCs/>
          <w:sz w:val="28"/>
          <w:szCs w:val="28"/>
          <w:lang w:val="kk-KZ" w:eastAsia="ru-RU"/>
        </w:rPr>
      </w:pPr>
      <w:r w:rsidRPr="005D21C1">
        <w:rPr>
          <w:rFonts w:ascii="Times New Roman" w:eastAsia="Times New Roman" w:hAnsi="Times New Roman"/>
          <w:bCs/>
          <w:sz w:val="28"/>
          <w:szCs w:val="28"/>
          <w:lang w:val="kk-KZ" w:eastAsia="ru-RU"/>
        </w:rPr>
        <w:br w:type="page"/>
        <w:t xml:space="preserve">Пруденциалдық қалыптардың қалыптық және өзге де орындалуы мiндеттi нормалар мен лимиттердi маңызы мен есептеу әдiстемелерiне, белгiлi бір күнге шектi банк капиталының мөлшерiне </w:t>
      </w:r>
    </w:p>
    <w:p w:rsidR="008F7B56" w:rsidRPr="005D21C1" w:rsidRDefault="008F7B56" w:rsidP="008F7B56">
      <w:pPr>
        <w:autoSpaceDE w:val="0"/>
        <w:autoSpaceDN w:val="0"/>
        <w:spacing w:after="0" w:line="240" w:lineRule="auto"/>
        <w:ind w:left="3540"/>
        <w:jc w:val="right"/>
        <w:rPr>
          <w:rFonts w:ascii="Times New Roman" w:eastAsia="Times New Roman" w:hAnsi="Times New Roman"/>
          <w:color w:val="000000"/>
          <w:sz w:val="28"/>
          <w:szCs w:val="24"/>
          <w:lang w:val="kk-KZ" w:eastAsia="ru-RU"/>
        </w:rPr>
      </w:pPr>
      <w:r w:rsidRPr="005D21C1">
        <w:rPr>
          <w:rFonts w:ascii="Times New Roman" w:eastAsia="Times New Roman" w:hAnsi="Times New Roman"/>
          <w:bCs/>
          <w:sz w:val="28"/>
          <w:szCs w:val="28"/>
          <w:lang w:val="kk-KZ" w:eastAsia="ru-RU"/>
        </w:rPr>
        <w:t>7-қосымша</w:t>
      </w: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autoSpaceDE w:val="0"/>
        <w:autoSpaceDN w:val="0"/>
        <w:spacing w:after="0" w:line="240" w:lineRule="auto"/>
        <w:ind w:firstLine="400"/>
        <w:jc w:val="both"/>
        <w:rPr>
          <w:rFonts w:ascii="Times New Roman" w:eastAsia="Times New Roman" w:hAnsi="Times New Roman"/>
          <w:color w:val="000000"/>
          <w:sz w:val="24"/>
          <w:szCs w:val="24"/>
          <w:lang w:val="kk-KZ" w:eastAsia="ru-RU"/>
        </w:rPr>
      </w:pPr>
      <w:r w:rsidRPr="005D21C1">
        <w:rPr>
          <w:rFonts w:ascii="Times New Roman" w:eastAsia="Times New Roman" w:hAnsi="Times New Roman"/>
          <w:color w:val="000000"/>
          <w:sz w:val="24"/>
          <w:szCs w:val="24"/>
          <w:lang w:val="kk-KZ" w:eastAsia="ru-RU"/>
        </w:rPr>
        <w:t> </w:t>
      </w:r>
    </w:p>
    <w:p w:rsidR="008F7B56" w:rsidRPr="005D21C1" w:rsidRDefault="008F7B56" w:rsidP="008F7B56">
      <w:pPr>
        <w:autoSpaceDE w:val="0"/>
        <w:autoSpaceDN w:val="0"/>
        <w:spacing w:after="0" w:line="240" w:lineRule="auto"/>
        <w:ind w:firstLine="400"/>
        <w:jc w:val="both"/>
        <w:rPr>
          <w:rFonts w:ascii="Times New Roman" w:eastAsia="Times New Roman" w:hAnsi="Times New Roman"/>
          <w:color w:val="000000"/>
          <w:sz w:val="24"/>
          <w:szCs w:val="24"/>
          <w:lang w:val="kk-KZ" w:eastAsia="ru-RU"/>
        </w:rPr>
      </w:pPr>
      <w:r w:rsidRPr="005D21C1">
        <w:rPr>
          <w:rFonts w:ascii="Times New Roman" w:eastAsia="Times New Roman" w:hAnsi="Times New Roman"/>
          <w:color w:val="000000"/>
          <w:sz w:val="24"/>
          <w:szCs w:val="24"/>
          <w:lang w:val="kk-KZ" w:eastAsia="ru-RU"/>
        </w:rPr>
        <w:t> </w:t>
      </w:r>
    </w:p>
    <w:p w:rsidR="008F7B56" w:rsidRPr="005D21C1" w:rsidRDefault="008F7B56" w:rsidP="008F7B56">
      <w:pPr>
        <w:spacing w:after="0" w:line="240" w:lineRule="auto"/>
        <w:jc w:val="center"/>
        <w:rPr>
          <w:b/>
          <w:sz w:val="28"/>
          <w:szCs w:val="28"/>
          <w:lang w:val="kk-KZ"/>
        </w:rPr>
      </w:pPr>
      <w:r w:rsidRPr="005D21C1">
        <w:rPr>
          <w:rStyle w:val="s1"/>
          <w:b w:val="0"/>
          <w:sz w:val="28"/>
          <w:szCs w:val="28"/>
          <w:lang w:val="kk-KZ"/>
        </w:rPr>
        <w:t>Туынды қаржы құралдарына арналған кредиттік тәуекел</w:t>
      </w:r>
      <w:r w:rsidRPr="005D21C1">
        <w:rPr>
          <w:rStyle w:val="s1"/>
          <w:b w:val="0"/>
          <w:sz w:val="28"/>
          <w:szCs w:val="28"/>
          <w:lang w:val="kk-KZ"/>
        </w:rPr>
        <w:br/>
        <w:t>коэффициенттерiнiң кестесі</w:t>
      </w: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(пайызбен)</w:t>
      </w:r>
    </w:p>
    <w:tbl>
      <w:tblPr>
        <w:tblW w:w="5000" w:type="pct"/>
        <w:jc w:val="center"/>
        <w:tblCellMar>
          <w:left w:w="0" w:type="dxa"/>
          <w:right w:w="0" w:type="dxa"/>
        </w:tblCellMar>
        <w:tblLook w:val="04A0" w:firstRow="1" w:lastRow="0" w:firstColumn="1" w:lastColumn="0" w:noHBand="0" w:noVBand="1"/>
      </w:tblPr>
      <w:tblGrid>
        <w:gridCol w:w="1020"/>
        <w:gridCol w:w="1973"/>
        <w:gridCol w:w="1730"/>
        <w:gridCol w:w="1607"/>
        <w:gridCol w:w="1542"/>
        <w:gridCol w:w="1981"/>
      </w:tblGrid>
      <w:tr w:rsidR="008F7B56" w:rsidRPr="005D21C1" w:rsidTr="00A8251E">
        <w:trPr>
          <w:jc w:val="center"/>
        </w:trPr>
        <w:tc>
          <w:tcPr>
            <w:tcW w:w="54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center"/>
            </w:pPr>
            <w:r w:rsidRPr="005D21C1">
              <w:rPr>
                <w:rStyle w:val="s0"/>
              </w:rPr>
              <w:t>Өтеуге дейiн қалған мерзiм</w:t>
            </w:r>
          </w:p>
        </w:tc>
        <w:tc>
          <w:tcPr>
            <w:tcW w:w="1031"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center"/>
            </w:pPr>
            <w:r w:rsidRPr="005D21C1">
              <w:rPr>
                <w:rStyle w:val="s0"/>
              </w:rPr>
              <w:t>Сыйақы мөлшерлеме</w:t>
            </w:r>
            <w:r w:rsidRPr="005D21C1">
              <w:rPr>
                <w:rStyle w:val="s0"/>
                <w:lang w:val="kk-KZ"/>
              </w:rPr>
              <w:t>ле-р</w:t>
            </w:r>
            <w:r w:rsidRPr="005D21C1">
              <w:rPr>
                <w:rStyle w:val="s0"/>
              </w:rPr>
              <w:t>імен байланысты операциялар</w:t>
            </w:r>
          </w:p>
        </w:tc>
        <w:tc>
          <w:tcPr>
            <w:tcW w:w="864"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center"/>
            </w:pPr>
            <w:r w:rsidRPr="005D21C1">
              <w:rPr>
                <w:rStyle w:val="s0"/>
              </w:rPr>
              <w:t>Валюта және</w:t>
            </w:r>
          </w:p>
          <w:p w:rsidR="008F7B56" w:rsidRPr="005D21C1" w:rsidRDefault="008F7B56" w:rsidP="00A8251E">
            <w:pPr>
              <w:spacing w:after="0" w:line="240" w:lineRule="auto"/>
              <w:jc w:val="center"/>
            </w:pPr>
            <w:r w:rsidRPr="005D21C1">
              <w:rPr>
                <w:rStyle w:val="s0"/>
              </w:rPr>
              <w:t>алтын бағамдарының өзгеруiне байланысты операциялар</w:t>
            </w:r>
          </w:p>
        </w:tc>
        <w:tc>
          <w:tcPr>
            <w:tcW w:w="803"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center"/>
            </w:pPr>
            <w:r w:rsidRPr="005D21C1">
              <w:rPr>
                <w:rStyle w:val="s0"/>
              </w:rPr>
              <w:t>Акциялармен байланысты операциялар</w:t>
            </w:r>
          </w:p>
        </w:tc>
        <w:tc>
          <w:tcPr>
            <w:tcW w:w="77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center"/>
            </w:pPr>
            <w:r w:rsidRPr="005D21C1">
              <w:rPr>
                <w:rStyle w:val="s0"/>
              </w:rPr>
              <w:t>Алтыннан басқа бағалы металдармен байланысты операциялар</w:t>
            </w:r>
          </w:p>
        </w:tc>
        <w:tc>
          <w:tcPr>
            <w:tcW w:w="989"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center"/>
            </w:pPr>
            <w:r w:rsidRPr="005D21C1">
              <w:rPr>
                <w:rStyle w:val="s0"/>
              </w:rPr>
              <w:t>Бағалы металдардан басқа құндылықтармен байланысты операциялар</w:t>
            </w:r>
          </w:p>
        </w:tc>
      </w:tr>
      <w:tr w:rsidR="008F7B56" w:rsidRPr="005D21C1" w:rsidTr="00A8251E">
        <w:trPr>
          <w:jc w:val="center"/>
        </w:trPr>
        <w:tc>
          <w:tcPr>
            <w:tcW w:w="54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pPr>
            <w:r w:rsidRPr="005D21C1">
              <w:rPr>
                <w:rStyle w:val="s0"/>
              </w:rPr>
              <w:t>1 (бір) жыл және одан аз</w:t>
            </w:r>
          </w:p>
        </w:tc>
        <w:tc>
          <w:tcPr>
            <w:tcW w:w="1031"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4"/>
                <w:szCs w:val="24"/>
                <w:lang w:val="kk-KZ" w:eastAsia="ru-RU"/>
              </w:rPr>
            </w:pPr>
            <w:r w:rsidRPr="005D21C1">
              <w:rPr>
                <w:rFonts w:ascii="Times New Roman" w:eastAsia="Times New Roman" w:hAnsi="Times New Roman"/>
                <w:color w:val="000000"/>
                <w:sz w:val="24"/>
                <w:szCs w:val="24"/>
                <w:lang w:val="kk-KZ" w:eastAsia="ru-RU"/>
              </w:rPr>
              <w:t>0</w:t>
            </w:r>
          </w:p>
        </w:tc>
        <w:tc>
          <w:tcPr>
            <w:tcW w:w="864"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4"/>
                <w:szCs w:val="24"/>
                <w:lang w:val="kk-KZ" w:eastAsia="ru-RU"/>
              </w:rPr>
            </w:pPr>
            <w:r w:rsidRPr="005D21C1">
              <w:rPr>
                <w:rFonts w:ascii="Times New Roman" w:eastAsia="Times New Roman" w:hAnsi="Times New Roman"/>
                <w:color w:val="000000"/>
                <w:sz w:val="24"/>
                <w:szCs w:val="24"/>
                <w:lang w:val="kk-KZ" w:eastAsia="ru-RU"/>
              </w:rPr>
              <w:t>1</w:t>
            </w:r>
          </w:p>
        </w:tc>
        <w:tc>
          <w:tcPr>
            <w:tcW w:w="803"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4"/>
                <w:szCs w:val="24"/>
                <w:lang w:val="kk-KZ" w:eastAsia="ru-RU"/>
              </w:rPr>
            </w:pPr>
            <w:r w:rsidRPr="005D21C1">
              <w:rPr>
                <w:rFonts w:ascii="Times New Roman" w:eastAsia="Times New Roman" w:hAnsi="Times New Roman"/>
                <w:color w:val="000000"/>
                <w:sz w:val="24"/>
                <w:szCs w:val="24"/>
                <w:lang w:val="kk-KZ" w:eastAsia="ru-RU"/>
              </w:rPr>
              <w:t>6</w:t>
            </w:r>
          </w:p>
        </w:tc>
        <w:tc>
          <w:tcPr>
            <w:tcW w:w="770"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4"/>
                <w:szCs w:val="24"/>
                <w:lang w:val="kk-KZ" w:eastAsia="ru-RU"/>
              </w:rPr>
            </w:pPr>
            <w:r w:rsidRPr="005D21C1">
              <w:rPr>
                <w:rFonts w:ascii="Times New Roman" w:eastAsia="Times New Roman" w:hAnsi="Times New Roman"/>
                <w:color w:val="000000"/>
                <w:sz w:val="24"/>
                <w:szCs w:val="24"/>
                <w:lang w:val="kk-KZ" w:eastAsia="ru-RU"/>
              </w:rPr>
              <w:t>7</w:t>
            </w:r>
          </w:p>
        </w:tc>
        <w:tc>
          <w:tcPr>
            <w:tcW w:w="989"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4"/>
                <w:szCs w:val="24"/>
                <w:lang w:val="kk-KZ" w:eastAsia="ru-RU"/>
              </w:rPr>
            </w:pPr>
            <w:r w:rsidRPr="005D21C1">
              <w:rPr>
                <w:rFonts w:ascii="Times New Roman" w:eastAsia="Times New Roman" w:hAnsi="Times New Roman"/>
                <w:color w:val="000000"/>
                <w:sz w:val="24"/>
                <w:szCs w:val="24"/>
                <w:lang w:val="kk-KZ" w:eastAsia="ru-RU"/>
              </w:rPr>
              <w:t>10</w:t>
            </w:r>
          </w:p>
        </w:tc>
      </w:tr>
      <w:tr w:rsidR="008F7B56" w:rsidRPr="005D21C1" w:rsidTr="00A8251E">
        <w:trPr>
          <w:jc w:val="center"/>
        </w:trPr>
        <w:tc>
          <w:tcPr>
            <w:tcW w:w="54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rPr>
                <w:lang w:val="kk-KZ"/>
              </w:rPr>
            </w:pPr>
            <w:r w:rsidRPr="005D21C1">
              <w:rPr>
                <w:rStyle w:val="s0"/>
                <w:lang w:val="kk-KZ"/>
              </w:rPr>
              <w:t>1 (бір) жылдан 5 (бес) жылға дейiн</w:t>
            </w:r>
          </w:p>
        </w:tc>
        <w:tc>
          <w:tcPr>
            <w:tcW w:w="1031"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4"/>
                <w:szCs w:val="24"/>
                <w:lang w:val="kk-KZ" w:eastAsia="ru-RU"/>
              </w:rPr>
            </w:pPr>
            <w:r w:rsidRPr="005D21C1">
              <w:rPr>
                <w:rFonts w:ascii="Times New Roman" w:eastAsia="Times New Roman" w:hAnsi="Times New Roman"/>
                <w:color w:val="000000"/>
                <w:sz w:val="24"/>
                <w:szCs w:val="24"/>
                <w:lang w:val="kk-KZ" w:eastAsia="ru-RU"/>
              </w:rPr>
              <w:t>0,5</w:t>
            </w:r>
          </w:p>
        </w:tc>
        <w:tc>
          <w:tcPr>
            <w:tcW w:w="864"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4"/>
                <w:szCs w:val="24"/>
                <w:lang w:val="kk-KZ" w:eastAsia="ru-RU"/>
              </w:rPr>
            </w:pPr>
            <w:r w:rsidRPr="005D21C1">
              <w:rPr>
                <w:rFonts w:ascii="Times New Roman" w:eastAsia="Times New Roman" w:hAnsi="Times New Roman"/>
                <w:color w:val="000000"/>
                <w:sz w:val="24"/>
                <w:szCs w:val="24"/>
                <w:lang w:val="kk-KZ" w:eastAsia="ru-RU"/>
              </w:rPr>
              <w:t>5</w:t>
            </w:r>
          </w:p>
        </w:tc>
        <w:tc>
          <w:tcPr>
            <w:tcW w:w="803"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4"/>
                <w:szCs w:val="24"/>
                <w:lang w:val="kk-KZ" w:eastAsia="ru-RU"/>
              </w:rPr>
            </w:pPr>
            <w:r w:rsidRPr="005D21C1">
              <w:rPr>
                <w:rFonts w:ascii="Times New Roman" w:eastAsia="Times New Roman" w:hAnsi="Times New Roman"/>
                <w:color w:val="000000"/>
                <w:sz w:val="24"/>
                <w:szCs w:val="24"/>
                <w:lang w:val="kk-KZ" w:eastAsia="ru-RU"/>
              </w:rPr>
              <w:t>8</w:t>
            </w:r>
          </w:p>
        </w:tc>
        <w:tc>
          <w:tcPr>
            <w:tcW w:w="770"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4"/>
                <w:szCs w:val="24"/>
                <w:lang w:val="kk-KZ" w:eastAsia="ru-RU"/>
              </w:rPr>
            </w:pPr>
            <w:r w:rsidRPr="005D21C1">
              <w:rPr>
                <w:rFonts w:ascii="Times New Roman" w:eastAsia="Times New Roman" w:hAnsi="Times New Roman"/>
                <w:color w:val="000000"/>
                <w:sz w:val="24"/>
                <w:szCs w:val="24"/>
                <w:lang w:val="kk-KZ" w:eastAsia="ru-RU"/>
              </w:rPr>
              <w:t>7</w:t>
            </w:r>
          </w:p>
        </w:tc>
        <w:tc>
          <w:tcPr>
            <w:tcW w:w="989"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4"/>
                <w:szCs w:val="24"/>
                <w:lang w:val="kk-KZ" w:eastAsia="ru-RU"/>
              </w:rPr>
            </w:pPr>
            <w:r w:rsidRPr="005D21C1">
              <w:rPr>
                <w:rFonts w:ascii="Times New Roman" w:eastAsia="Times New Roman" w:hAnsi="Times New Roman"/>
                <w:color w:val="000000"/>
                <w:sz w:val="24"/>
                <w:szCs w:val="24"/>
                <w:lang w:val="kk-KZ" w:eastAsia="ru-RU"/>
              </w:rPr>
              <w:t>12</w:t>
            </w:r>
          </w:p>
        </w:tc>
      </w:tr>
      <w:tr w:rsidR="008F7B56" w:rsidRPr="005D21C1" w:rsidTr="00A8251E">
        <w:trPr>
          <w:jc w:val="center"/>
        </w:trPr>
        <w:tc>
          <w:tcPr>
            <w:tcW w:w="54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pPr>
            <w:r w:rsidRPr="005D21C1">
              <w:rPr>
                <w:rStyle w:val="s0"/>
              </w:rPr>
              <w:t>5 (бес) жылдан көп</w:t>
            </w:r>
          </w:p>
        </w:tc>
        <w:tc>
          <w:tcPr>
            <w:tcW w:w="1031"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4"/>
                <w:szCs w:val="24"/>
                <w:lang w:val="kk-KZ" w:eastAsia="ru-RU"/>
              </w:rPr>
            </w:pPr>
            <w:r w:rsidRPr="005D21C1">
              <w:rPr>
                <w:rFonts w:ascii="Times New Roman" w:eastAsia="Times New Roman" w:hAnsi="Times New Roman"/>
                <w:color w:val="000000"/>
                <w:sz w:val="24"/>
                <w:szCs w:val="24"/>
                <w:lang w:val="kk-KZ" w:eastAsia="ru-RU"/>
              </w:rPr>
              <w:t>1,5</w:t>
            </w:r>
          </w:p>
        </w:tc>
        <w:tc>
          <w:tcPr>
            <w:tcW w:w="864"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4"/>
                <w:szCs w:val="24"/>
                <w:lang w:val="kk-KZ" w:eastAsia="ru-RU"/>
              </w:rPr>
            </w:pPr>
            <w:r w:rsidRPr="005D21C1">
              <w:rPr>
                <w:rFonts w:ascii="Times New Roman" w:eastAsia="Times New Roman" w:hAnsi="Times New Roman"/>
                <w:color w:val="000000"/>
                <w:sz w:val="24"/>
                <w:szCs w:val="24"/>
                <w:lang w:val="kk-KZ" w:eastAsia="ru-RU"/>
              </w:rPr>
              <w:t>7,5</w:t>
            </w:r>
          </w:p>
        </w:tc>
        <w:tc>
          <w:tcPr>
            <w:tcW w:w="803"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4"/>
                <w:szCs w:val="24"/>
                <w:lang w:val="kk-KZ" w:eastAsia="ru-RU"/>
              </w:rPr>
            </w:pPr>
            <w:r w:rsidRPr="005D21C1">
              <w:rPr>
                <w:rFonts w:ascii="Times New Roman" w:eastAsia="Times New Roman" w:hAnsi="Times New Roman"/>
                <w:color w:val="000000"/>
                <w:sz w:val="24"/>
                <w:szCs w:val="24"/>
                <w:lang w:val="kk-KZ" w:eastAsia="ru-RU"/>
              </w:rPr>
              <w:t>10</w:t>
            </w:r>
          </w:p>
        </w:tc>
        <w:tc>
          <w:tcPr>
            <w:tcW w:w="770"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4"/>
                <w:szCs w:val="24"/>
                <w:lang w:val="kk-KZ" w:eastAsia="ru-RU"/>
              </w:rPr>
            </w:pPr>
            <w:r w:rsidRPr="005D21C1">
              <w:rPr>
                <w:rFonts w:ascii="Times New Roman" w:eastAsia="Times New Roman" w:hAnsi="Times New Roman"/>
                <w:color w:val="000000"/>
                <w:sz w:val="24"/>
                <w:szCs w:val="24"/>
                <w:lang w:val="kk-KZ" w:eastAsia="ru-RU"/>
              </w:rPr>
              <w:t>8</w:t>
            </w:r>
          </w:p>
        </w:tc>
        <w:tc>
          <w:tcPr>
            <w:tcW w:w="989"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4"/>
                <w:szCs w:val="24"/>
                <w:lang w:val="kk-KZ" w:eastAsia="ru-RU"/>
              </w:rPr>
            </w:pPr>
            <w:r w:rsidRPr="005D21C1">
              <w:rPr>
                <w:rFonts w:ascii="Times New Roman" w:eastAsia="Times New Roman" w:hAnsi="Times New Roman"/>
                <w:color w:val="000000"/>
                <w:sz w:val="24"/>
                <w:szCs w:val="24"/>
                <w:lang w:val="kk-KZ" w:eastAsia="ru-RU"/>
              </w:rPr>
              <w:t>15</w:t>
            </w:r>
          </w:p>
        </w:tc>
      </w:tr>
    </w:tbl>
    <w:p w:rsidR="008F7B56" w:rsidRPr="005D21C1" w:rsidRDefault="008F7B56" w:rsidP="008F7B56">
      <w:pPr>
        <w:autoSpaceDE w:val="0"/>
        <w:autoSpaceDN w:val="0"/>
        <w:spacing w:after="0" w:line="240" w:lineRule="auto"/>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p w:rsidR="008F7B56" w:rsidRPr="005D21C1" w:rsidRDefault="008F7B56" w:rsidP="008F7B56">
      <w:pPr>
        <w:spacing w:after="0" w:line="240" w:lineRule="auto"/>
        <w:ind w:firstLine="709"/>
        <w:jc w:val="both"/>
        <w:rPr>
          <w:rStyle w:val="s0"/>
          <w:sz w:val="28"/>
          <w:szCs w:val="28"/>
          <w:lang w:val="kk-KZ"/>
        </w:rPr>
      </w:pPr>
      <w:bookmarkStart w:id="157" w:name="SUB7"/>
      <w:bookmarkEnd w:id="157"/>
      <w:r w:rsidRPr="005D21C1">
        <w:rPr>
          <w:rStyle w:val="s0"/>
          <w:sz w:val="28"/>
          <w:szCs w:val="28"/>
          <w:lang w:val="kk-KZ"/>
        </w:rPr>
        <w:t>Ескерту:</w:t>
      </w:r>
    </w:p>
    <w:p w:rsidR="008F7B56" w:rsidRPr="005D21C1" w:rsidRDefault="008F7B56" w:rsidP="008F7B56">
      <w:pPr>
        <w:spacing w:after="0" w:line="240" w:lineRule="auto"/>
        <w:ind w:firstLine="709"/>
        <w:jc w:val="both"/>
        <w:rPr>
          <w:rFonts w:ascii="Times New Roman" w:eastAsia="Times New Roman" w:hAnsi="Times New Roman"/>
          <w:color w:val="000000"/>
          <w:sz w:val="24"/>
          <w:szCs w:val="24"/>
          <w:lang w:val="kk-KZ" w:eastAsia="ru-RU"/>
        </w:rPr>
      </w:pPr>
      <w:r w:rsidRPr="005D21C1">
        <w:rPr>
          <w:rStyle w:val="s0"/>
          <w:sz w:val="28"/>
          <w:szCs w:val="28"/>
          <w:lang w:val="kk-KZ"/>
        </w:rPr>
        <w:t>Осы кестеде көрсетiлген санаттардың ешбiріне жатпайтын туынды қаржы құралдарымен операциялар «Бағалы металдардан басқа құндылықтармен байланысты операциялар» санатында көрсетiлген кредиттік тәуекел коэффициенттерi бойынша мөлшерленуге тиіс.</w:t>
      </w: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left="3540"/>
        <w:jc w:val="right"/>
        <w:rPr>
          <w:rFonts w:ascii="Times New Roman" w:eastAsia="Times New Roman" w:hAnsi="Times New Roman"/>
          <w:bCs/>
          <w:sz w:val="28"/>
          <w:szCs w:val="28"/>
          <w:lang w:val="kk-KZ" w:eastAsia="ru-RU"/>
        </w:rPr>
      </w:pPr>
      <w:r w:rsidRPr="005D21C1">
        <w:rPr>
          <w:rFonts w:ascii="Times New Roman" w:eastAsia="Times New Roman" w:hAnsi="Times New Roman"/>
          <w:bCs/>
          <w:sz w:val="28"/>
          <w:szCs w:val="28"/>
          <w:lang w:val="kk-KZ" w:eastAsia="ru-RU"/>
        </w:rPr>
        <w:br w:type="page"/>
        <w:t xml:space="preserve">Пруденциалдық қалыптардың қалыптық және өзге де орындалуы мiндеттi нормалар мен лимиттердi маңызы мен есептеу әдiстемелерiне, белгiлi бір күнге шектi банк капиталының мөлшерiне </w:t>
      </w:r>
    </w:p>
    <w:p w:rsidR="008F7B56" w:rsidRPr="005D21C1" w:rsidRDefault="008F7B56" w:rsidP="008F7B56">
      <w:pPr>
        <w:autoSpaceDE w:val="0"/>
        <w:autoSpaceDN w:val="0"/>
        <w:spacing w:after="0" w:line="240" w:lineRule="auto"/>
        <w:ind w:left="3540"/>
        <w:jc w:val="right"/>
        <w:rPr>
          <w:rFonts w:ascii="Times New Roman" w:eastAsia="Times New Roman" w:hAnsi="Times New Roman"/>
          <w:color w:val="000000"/>
          <w:sz w:val="28"/>
          <w:szCs w:val="24"/>
          <w:lang w:val="kk-KZ" w:eastAsia="ru-RU"/>
        </w:rPr>
      </w:pPr>
      <w:r w:rsidRPr="005D21C1">
        <w:rPr>
          <w:rFonts w:ascii="Times New Roman" w:eastAsia="Times New Roman" w:hAnsi="Times New Roman"/>
          <w:bCs/>
          <w:sz w:val="28"/>
          <w:szCs w:val="28"/>
          <w:lang w:val="kk-KZ" w:eastAsia="ru-RU"/>
        </w:rPr>
        <w:t>8-қосымша</w:t>
      </w:r>
    </w:p>
    <w:p w:rsidR="008F7B56" w:rsidRPr="005D21C1" w:rsidRDefault="008F7B56" w:rsidP="008F7B56">
      <w:pPr>
        <w:autoSpaceDE w:val="0"/>
        <w:autoSpaceDN w:val="0"/>
        <w:spacing w:after="0" w:line="240" w:lineRule="auto"/>
        <w:ind w:firstLine="400"/>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p w:rsidR="008F7B56" w:rsidRPr="005D21C1" w:rsidRDefault="008F7B56" w:rsidP="008F7B56">
      <w:pPr>
        <w:autoSpaceDE w:val="0"/>
        <w:autoSpaceDN w:val="0"/>
        <w:spacing w:after="0" w:line="240" w:lineRule="auto"/>
        <w:ind w:firstLine="400"/>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p w:rsidR="008F7B56" w:rsidRPr="005D21C1" w:rsidRDefault="008F7B56" w:rsidP="008F7B56">
      <w:pPr>
        <w:spacing w:after="0" w:line="240" w:lineRule="auto"/>
        <w:jc w:val="center"/>
        <w:rPr>
          <w:b/>
          <w:sz w:val="28"/>
          <w:szCs w:val="28"/>
          <w:lang w:val="kk-KZ"/>
        </w:rPr>
      </w:pPr>
      <w:r w:rsidRPr="005D21C1">
        <w:rPr>
          <w:rStyle w:val="s1"/>
          <w:b w:val="0"/>
          <w:sz w:val="28"/>
          <w:szCs w:val="28"/>
          <w:lang w:val="kk-KZ"/>
        </w:rPr>
        <w:t>Халықаралық қор биржалары болып танылатын сауда-саттықты</w:t>
      </w:r>
      <w:r w:rsidRPr="005D21C1">
        <w:rPr>
          <w:rStyle w:val="s1"/>
          <w:b w:val="0"/>
          <w:sz w:val="28"/>
          <w:szCs w:val="28"/>
          <w:lang w:val="kk-KZ"/>
        </w:rPr>
        <w:br/>
        <w:t>ұйымдастырушылар тiзiмi</w:t>
      </w:r>
    </w:p>
    <w:p w:rsidR="008F7B56" w:rsidRPr="005D21C1" w:rsidRDefault="008F7B56" w:rsidP="008F7B56">
      <w:pPr>
        <w:spacing w:after="0" w:line="240" w:lineRule="auto"/>
        <w:jc w:val="center"/>
        <w:rPr>
          <w:b/>
          <w:sz w:val="28"/>
          <w:szCs w:val="28"/>
          <w:lang w:val="kk-KZ"/>
        </w:rPr>
      </w:pPr>
      <w:r w:rsidRPr="005D21C1">
        <w:rPr>
          <w:rStyle w:val="s1"/>
          <w:b w:val="0"/>
          <w:sz w:val="28"/>
          <w:szCs w:val="28"/>
          <w:lang w:val="kk-KZ"/>
        </w:rPr>
        <w:t> </w:t>
      </w:r>
    </w:p>
    <w:p w:rsidR="008F7B56" w:rsidRPr="005D21C1" w:rsidRDefault="008F7B56" w:rsidP="008F7B56">
      <w:pPr>
        <w:spacing w:after="0" w:line="240" w:lineRule="auto"/>
        <w:ind w:firstLine="709"/>
        <w:jc w:val="both"/>
        <w:rPr>
          <w:sz w:val="28"/>
          <w:szCs w:val="28"/>
          <w:lang w:val="en-US"/>
        </w:rPr>
      </w:pPr>
      <w:r w:rsidRPr="005D21C1">
        <w:rPr>
          <w:rStyle w:val="s0"/>
          <w:sz w:val="28"/>
          <w:szCs w:val="28"/>
          <w:lang w:val="en-US"/>
        </w:rPr>
        <w:t xml:space="preserve">1. </w:t>
      </w:r>
      <w:r w:rsidRPr="005D21C1">
        <w:rPr>
          <w:rStyle w:val="s0"/>
          <w:sz w:val="28"/>
          <w:szCs w:val="28"/>
        </w:rPr>
        <w:t>Чикаго</w:t>
      </w:r>
      <w:r w:rsidRPr="005D21C1">
        <w:rPr>
          <w:rStyle w:val="s0"/>
          <w:sz w:val="28"/>
          <w:szCs w:val="28"/>
          <w:lang w:val="en-US"/>
        </w:rPr>
        <w:t xml:space="preserve"> </w:t>
      </w:r>
      <w:r w:rsidRPr="005D21C1">
        <w:rPr>
          <w:rStyle w:val="s0"/>
          <w:sz w:val="28"/>
          <w:szCs w:val="28"/>
        </w:rPr>
        <w:t>тауар</w:t>
      </w:r>
      <w:r w:rsidRPr="005D21C1">
        <w:rPr>
          <w:rStyle w:val="s0"/>
          <w:sz w:val="28"/>
          <w:szCs w:val="28"/>
          <w:lang w:val="en-US"/>
        </w:rPr>
        <w:t xml:space="preserve"> </w:t>
      </w:r>
      <w:r w:rsidRPr="005D21C1">
        <w:rPr>
          <w:rStyle w:val="s0"/>
          <w:sz w:val="28"/>
          <w:szCs w:val="28"/>
        </w:rPr>
        <w:t>биржасы</w:t>
      </w:r>
      <w:r w:rsidRPr="005D21C1">
        <w:rPr>
          <w:rStyle w:val="s0"/>
          <w:sz w:val="28"/>
          <w:szCs w:val="28"/>
          <w:lang w:val="en-US"/>
        </w:rPr>
        <w:t xml:space="preserve"> (Chicago Mercantile Exchange).</w:t>
      </w:r>
    </w:p>
    <w:p w:rsidR="008F7B56" w:rsidRPr="005D21C1" w:rsidRDefault="008F7B56" w:rsidP="008F7B56">
      <w:pPr>
        <w:spacing w:after="0" w:line="240" w:lineRule="auto"/>
        <w:ind w:firstLine="709"/>
        <w:jc w:val="both"/>
        <w:rPr>
          <w:sz w:val="28"/>
          <w:szCs w:val="28"/>
          <w:lang w:val="en-US"/>
        </w:rPr>
      </w:pPr>
      <w:r w:rsidRPr="005D21C1">
        <w:rPr>
          <w:rStyle w:val="s0"/>
          <w:sz w:val="28"/>
          <w:szCs w:val="28"/>
          <w:lang w:val="en-US"/>
        </w:rPr>
        <w:t xml:space="preserve">2. </w:t>
      </w:r>
      <w:r w:rsidRPr="005D21C1">
        <w:rPr>
          <w:rStyle w:val="s0"/>
          <w:sz w:val="28"/>
          <w:szCs w:val="28"/>
        </w:rPr>
        <w:t>Чикаго</w:t>
      </w:r>
      <w:r w:rsidRPr="005D21C1">
        <w:rPr>
          <w:rStyle w:val="s0"/>
          <w:sz w:val="28"/>
          <w:szCs w:val="28"/>
          <w:lang w:val="en-US"/>
        </w:rPr>
        <w:t xml:space="preserve"> </w:t>
      </w:r>
      <w:r w:rsidRPr="005D21C1">
        <w:rPr>
          <w:rStyle w:val="s0"/>
          <w:sz w:val="28"/>
          <w:szCs w:val="28"/>
        </w:rPr>
        <w:t>мерз</w:t>
      </w:r>
      <w:r w:rsidRPr="005D21C1">
        <w:rPr>
          <w:rStyle w:val="s0"/>
          <w:sz w:val="28"/>
          <w:szCs w:val="28"/>
          <w:lang w:val="en-US"/>
        </w:rPr>
        <w:t>i</w:t>
      </w:r>
      <w:r w:rsidRPr="005D21C1">
        <w:rPr>
          <w:rStyle w:val="s0"/>
          <w:sz w:val="28"/>
          <w:szCs w:val="28"/>
        </w:rPr>
        <w:t>мд</w:t>
      </w:r>
      <w:r w:rsidRPr="005D21C1">
        <w:rPr>
          <w:rStyle w:val="s0"/>
          <w:sz w:val="28"/>
          <w:szCs w:val="28"/>
          <w:lang w:val="en-US"/>
        </w:rPr>
        <w:t xml:space="preserve">i </w:t>
      </w:r>
      <w:r w:rsidRPr="005D21C1">
        <w:rPr>
          <w:rStyle w:val="s0"/>
          <w:sz w:val="28"/>
          <w:szCs w:val="28"/>
        </w:rPr>
        <w:t>тауар</w:t>
      </w:r>
      <w:r w:rsidRPr="005D21C1">
        <w:rPr>
          <w:rStyle w:val="s0"/>
          <w:sz w:val="28"/>
          <w:szCs w:val="28"/>
          <w:lang w:val="en-US"/>
        </w:rPr>
        <w:t xml:space="preserve"> </w:t>
      </w:r>
      <w:r w:rsidRPr="005D21C1">
        <w:rPr>
          <w:rStyle w:val="s0"/>
          <w:sz w:val="28"/>
          <w:szCs w:val="28"/>
        </w:rPr>
        <w:t>биржасы</w:t>
      </w:r>
      <w:r w:rsidRPr="005D21C1">
        <w:rPr>
          <w:rStyle w:val="s0"/>
          <w:sz w:val="28"/>
          <w:szCs w:val="28"/>
          <w:lang w:val="en-US"/>
        </w:rPr>
        <w:t xml:space="preserve"> (The Chicago Board of Trade).</w:t>
      </w:r>
    </w:p>
    <w:p w:rsidR="008F7B56" w:rsidRPr="005D21C1" w:rsidRDefault="008F7B56" w:rsidP="008F7B56">
      <w:pPr>
        <w:spacing w:after="0" w:line="240" w:lineRule="auto"/>
        <w:ind w:firstLine="709"/>
        <w:jc w:val="both"/>
        <w:rPr>
          <w:sz w:val="28"/>
          <w:szCs w:val="28"/>
          <w:lang w:val="en-US"/>
        </w:rPr>
      </w:pPr>
      <w:r w:rsidRPr="005D21C1">
        <w:rPr>
          <w:rStyle w:val="s0"/>
          <w:sz w:val="28"/>
          <w:szCs w:val="28"/>
          <w:lang w:val="en-US"/>
        </w:rPr>
        <w:t xml:space="preserve">3. </w:t>
      </w:r>
      <w:r w:rsidRPr="005D21C1">
        <w:rPr>
          <w:rStyle w:val="s0"/>
          <w:sz w:val="28"/>
          <w:szCs w:val="28"/>
        </w:rPr>
        <w:t>Лондон</w:t>
      </w:r>
      <w:r w:rsidRPr="005D21C1">
        <w:rPr>
          <w:rStyle w:val="s0"/>
          <w:sz w:val="28"/>
          <w:szCs w:val="28"/>
          <w:lang w:val="en-US"/>
        </w:rPr>
        <w:t xml:space="preserve"> </w:t>
      </w:r>
      <w:r w:rsidRPr="005D21C1">
        <w:rPr>
          <w:rStyle w:val="s0"/>
          <w:sz w:val="28"/>
          <w:szCs w:val="28"/>
        </w:rPr>
        <w:t>халықаралық</w:t>
      </w:r>
      <w:r w:rsidRPr="005D21C1">
        <w:rPr>
          <w:rStyle w:val="s0"/>
          <w:sz w:val="28"/>
          <w:szCs w:val="28"/>
          <w:lang w:val="en-US"/>
        </w:rPr>
        <w:t xml:space="preserve"> </w:t>
      </w:r>
      <w:r w:rsidRPr="005D21C1">
        <w:rPr>
          <w:rStyle w:val="s0"/>
          <w:sz w:val="28"/>
          <w:szCs w:val="28"/>
        </w:rPr>
        <w:t>қаржылық</w:t>
      </w:r>
      <w:r w:rsidRPr="005D21C1">
        <w:rPr>
          <w:rStyle w:val="s0"/>
          <w:sz w:val="28"/>
          <w:szCs w:val="28"/>
          <w:lang w:val="en-US"/>
        </w:rPr>
        <w:t xml:space="preserve"> </w:t>
      </w:r>
      <w:r w:rsidRPr="005D21C1">
        <w:rPr>
          <w:rStyle w:val="s0"/>
          <w:sz w:val="28"/>
          <w:szCs w:val="28"/>
        </w:rPr>
        <w:t>фьючерстер</w:t>
      </w:r>
      <w:r w:rsidRPr="005D21C1">
        <w:rPr>
          <w:rStyle w:val="s0"/>
          <w:sz w:val="28"/>
          <w:szCs w:val="28"/>
          <w:lang w:val="en-US"/>
        </w:rPr>
        <w:t xml:space="preserve"> </w:t>
      </w:r>
      <w:r w:rsidRPr="005D21C1">
        <w:rPr>
          <w:rStyle w:val="s0"/>
          <w:sz w:val="28"/>
          <w:szCs w:val="28"/>
        </w:rPr>
        <w:t>биржасы</w:t>
      </w:r>
      <w:r w:rsidRPr="005D21C1">
        <w:rPr>
          <w:rStyle w:val="s0"/>
          <w:sz w:val="28"/>
          <w:szCs w:val="28"/>
          <w:lang w:val="en-US"/>
        </w:rPr>
        <w:t xml:space="preserve"> (London International Financial Futures and Options Exchange).</w:t>
      </w:r>
    </w:p>
    <w:p w:rsidR="008F7B56" w:rsidRPr="005D21C1" w:rsidRDefault="008F7B56" w:rsidP="008F7B56">
      <w:pPr>
        <w:spacing w:after="0" w:line="240" w:lineRule="auto"/>
        <w:ind w:firstLine="709"/>
        <w:jc w:val="both"/>
        <w:rPr>
          <w:sz w:val="28"/>
          <w:szCs w:val="28"/>
          <w:lang w:val="en-US"/>
        </w:rPr>
      </w:pPr>
      <w:r w:rsidRPr="005D21C1">
        <w:rPr>
          <w:rStyle w:val="s0"/>
          <w:sz w:val="28"/>
          <w:szCs w:val="28"/>
          <w:lang w:val="en-US"/>
        </w:rPr>
        <w:t xml:space="preserve">4. </w:t>
      </w:r>
      <w:r w:rsidRPr="005D21C1">
        <w:rPr>
          <w:rStyle w:val="s0"/>
          <w:sz w:val="28"/>
          <w:szCs w:val="28"/>
        </w:rPr>
        <w:t>Француз</w:t>
      </w:r>
      <w:r w:rsidRPr="005D21C1">
        <w:rPr>
          <w:rStyle w:val="s0"/>
          <w:sz w:val="28"/>
          <w:szCs w:val="28"/>
          <w:lang w:val="en-US"/>
        </w:rPr>
        <w:t xml:space="preserve"> </w:t>
      </w:r>
      <w:r w:rsidRPr="005D21C1">
        <w:rPr>
          <w:rStyle w:val="s0"/>
          <w:sz w:val="28"/>
          <w:szCs w:val="28"/>
        </w:rPr>
        <w:t>халықаралық</w:t>
      </w:r>
      <w:r w:rsidRPr="005D21C1">
        <w:rPr>
          <w:rStyle w:val="s0"/>
          <w:sz w:val="28"/>
          <w:szCs w:val="28"/>
          <w:lang w:val="en-US"/>
        </w:rPr>
        <w:t xml:space="preserve"> </w:t>
      </w:r>
      <w:r w:rsidRPr="005D21C1">
        <w:rPr>
          <w:rStyle w:val="s0"/>
          <w:sz w:val="28"/>
          <w:szCs w:val="28"/>
        </w:rPr>
        <w:t>қаржылық</w:t>
      </w:r>
      <w:r w:rsidRPr="005D21C1">
        <w:rPr>
          <w:rStyle w:val="s0"/>
          <w:sz w:val="28"/>
          <w:szCs w:val="28"/>
          <w:lang w:val="en-US"/>
        </w:rPr>
        <w:t xml:space="preserve"> </w:t>
      </w:r>
      <w:r w:rsidRPr="005D21C1">
        <w:rPr>
          <w:rStyle w:val="s0"/>
          <w:sz w:val="28"/>
          <w:szCs w:val="28"/>
        </w:rPr>
        <w:t>фьючерстер</w:t>
      </w:r>
      <w:r w:rsidRPr="005D21C1">
        <w:rPr>
          <w:rStyle w:val="s0"/>
          <w:sz w:val="28"/>
          <w:szCs w:val="28"/>
          <w:lang w:val="en-US"/>
        </w:rPr>
        <w:t xml:space="preserve"> </w:t>
      </w:r>
      <w:r w:rsidRPr="005D21C1">
        <w:rPr>
          <w:rStyle w:val="s0"/>
          <w:sz w:val="28"/>
          <w:szCs w:val="28"/>
        </w:rPr>
        <w:t>биржасы</w:t>
      </w:r>
      <w:r w:rsidRPr="005D21C1">
        <w:rPr>
          <w:rStyle w:val="s0"/>
          <w:sz w:val="28"/>
          <w:szCs w:val="28"/>
          <w:lang w:val="en-US"/>
        </w:rPr>
        <w:t xml:space="preserve"> (French International Financial Futures Exchange MATIF).</w:t>
      </w:r>
    </w:p>
    <w:p w:rsidR="008F7B56" w:rsidRPr="005D21C1" w:rsidRDefault="008F7B56" w:rsidP="008F7B56">
      <w:pPr>
        <w:spacing w:after="0" w:line="240" w:lineRule="auto"/>
        <w:ind w:firstLine="709"/>
        <w:jc w:val="both"/>
        <w:rPr>
          <w:sz w:val="28"/>
          <w:szCs w:val="28"/>
          <w:lang w:val="en-US"/>
        </w:rPr>
      </w:pPr>
      <w:r w:rsidRPr="005D21C1">
        <w:rPr>
          <w:rStyle w:val="s0"/>
          <w:sz w:val="28"/>
          <w:szCs w:val="28"/>
          <w:lang w:val="en-US"/>
        </w:rPr>
        <w:t xml:space="preserve">5. </w:t>
      </w:r>
      <w:r w:rsidRPr="005D21C1">
        <w:rPr>
          <w:rStyle w:val="s0"/>
          <w:sz w:val="28"/>
          <w:szCs w:val="28"/>
        </w:rPr>
        <w:t>Франкфурт</w:t>
      </w:r>
      <w:r w:rsidRPr="005D21C1">
        <w:rPr>
          <w:rStyle w:val="s0"/>
          <w:sz w:val="28"/>
          <w:szCs w:val="28"/>
          <w:lang w:val="en-US"/>
        </w:rPr>
        <w:t xml:space="preserve"> </w:t>
      </w:r>
      <w:r w:rsidRPr="005D21C1">
        <w:rPr>
          <w:rStyle w:val="s0"/>
          <w:sz w:val="28"/>
          <w:szCs w:val="28"/>
        </w:rPr>
        <w:t>қор</w:t>
      </w:r>
      <w:r w:rsidRPr="005D21C1">
        <w:rPr>
          <w:rStyle w:val="s0"/>
          <w:sz w:val="28"/>
          <w:szCs w:val="28"/>
          <w:lang w:val="en-US"/>
        </w:rPr>
        <w:t xml:space="preserve"> </w:t>
      </w:r>
      <w:r w:rsidRPr="005D21C1">
        <w:rPr>
          <w:rStyle w:val="s0"/>
          <w:sz w:val="28"/>
          <w:szCs w:val="28"/>
        </w:rPr>
        <w:t>биржасы</w:t>
      </w:r>
      <w:r w:rsidRPr="005D21C1">
        <w:rPr>
          <w:rStyle w:val="s0"/>
          <w:sz w:val="28"/>
          <w:szCs w:val="28"/>
          <w:lang w:val="en-US"/>
        </w:rPr>
        <w:t xml:space="preserve"> (Frankfurt Stock Exchange).</w:t>
      </w:r>
    </w:p>
    <w:p w:rsidR="008F7B56" w:rsidRPr="005D21C1" w:rsidRDefault="008F7B56" w:rsidP="008F7B56">
      <w:pPr>
        <w:spacing w:after="0" w:line="240" w:lineRule="auto"/>
        <w:ind w:firstLine="709"/>
        <w:jc w:val="both"/>
        <w:rPr>
          <w:sz w:val="28"/>
          <w:szCs w:val="28"/>
          <w:lang w:val="en-US"/>
        </w:rPr>
      </w:pPr>
      <w:r w:rsidRPr="005D21C1">
        <w:rPr>
          <w:rStyle w:val="s0"/>
          <w:sz w:val="28"/>
          <w:szCs w:val="28"/>
          <w:lang w:val="en-US"/>
        </w:rPr>
        <w:t xml:space="preserve">6. </w:t>
      </w:r>
      <w:r w:rsidRPr="005D21C1">
        <w:rPr>
          <w:rStyle w:val="s0"/>
          <w:sz w:val="28"/>
          <w:szCs w:val="28"/>
        </w:rPr>
        <w:t>Стокгольм</w:t>
      </w:r>
      <w:r w:rsidRPr="005D21C1">
        <w:rPr>
          <w:rStyle w:val="s0"/>
          <w:sz w:val="28"/>
          <w:szCs w:val="28"/>
          <w:lang w:val="en-US"/>
        </w:rPr>
        <w:t xml:space="preserve"> </w:t>
      </w:r>
      <w:r w:rsidRPr="005D21C1">
        <w:rPr>
          <w:rStyle w:val="s0"/>
          <w:sz w:val="28"/>
          <w:szCs w:val="28"/>
        </w:rPr>
        <w:t>қор</w:t>
      </w:r>
      <w:r w:rsidRPr="005D21C1">
        <w:rPr>
          <w:rStyle w:val="s0"/>
          <w:sz w:val="28"/>
          <w:szCs w:val="28"/>
          <w:lang w:val="en-US"/>
        </w:rPr>
        <w:t xml:space="preserve"> </w:t>
      </w:r>
      <w:r w:rsidRPr="005D21C1">
        <w:rPr>
          <w:rStyle w:val="s0"/>
          <w:sz w:val="28"/>
          <w:szCs w:val="28"/>
        </w:rPr>
        <w:t>биржасы</w:t>
      </w:r>
      <w:r w:rsidRPr="005D21C1">
        <w:rPr>
          <w:rStyle w:val="s0"/>
          <w:sz w:val="28"/>
          <w:szCs w:val="28"/>
          <w:lang w:val="en-US"/>
        </w:rPr>
        <w:t xml:space="preserve"> (Stockholm Exchange).</w:t>
      </w:r>
    </w:p>
    <w:p w:rsidR="008F7B56" w:rsidRPr="005D21C1" w:rsidRDefault="008F7B56" w:rsidP="008F7B56">
      <w:pPr>
        <w:spacing w:after="0" w:line="240" w:lineRule="auto"/>
        <w:ind w:firstLine="709"/>
        <w:jc w:val="both"/>
        <w:rPr>
          <w:sz w:val="28"/>
          <w:szCs w:val="28"/>
          <w:lang w:val="en-US"/>
        </w:rPr>
      </w:pPr>
      <w:r w:rsidRPr="005D21C1">
        <w:rPr>
          <w:rStyle w:val="s0"/>
          <w:sz w:val="28"/>
          <w:szCs w:val="28"/>
          <w:lang w:val="en-US"/>
        </w:rPr>
        <w:t xml:space="preserve">7. </w:t>
      </w:r>
      <w:r w:rsidRPr="005D21C1">
        <w:rPr>
          <w:rStyle w:val="s0"/>
          <w:sz w:val="28"/>
          <w:szCs w:val="28"/>
        </w:rPr>
        <w:t>Стамбул</w:t>
      </w:r>
      <w:r w:rsidRPr="005D21C1">
        <w:rPr>
          <w:rStyle w:val="s0"/>
          <w:sz w:val="28"/>
          <w:szCs w:val="28"/>
          <w:lang w:val="en-US"/>
        </w:rPr>
        <w:t xml:space="preserve"> </w:t>
      </w:r>
      <w:r w:rsidRPr="005D21C1">
        <w:rPr>
          <w:rStyle w:val="s0"/>
          <w:sz w:val="28"/>
          <w:szCs w:val="28"/>
        </w:rPr>
        <w:t>қор</w:t>
      </w:r>
      <w:r w:rsidRPr="005D21C1">
        <w:rPr>
          <w:rStyle w:val="s0"/>
          <w:sz w:val="28"/>
          <w:szCs w:val="28"/>
          <w:lang w:val="en-US"/>
        </w:rPr>
        <w:t xml:space="preserve"> </w:t>
      </w:r>
      <w:r w:rsidRPr="005D21C1">
        <w:rPr>
          <w:rStyle w:val="s0"/>
          <w:sz w:val="28"/>
          <w:szCs w:val="28"/>
        </w:rPr>
        <w:t>биржасы</w:t>
      </w:r>
      <w:r w:rsidRPr="005D21C1">
        <w:rPr>
          <w:rStyle w:val="s0"/>
          <w:sz w:val="28"/>
          <w:szCs w:val="28"/>
          <w:lang w:val="en-US"/>
        </w:rPr>
        <w:t xml:space="preserve"> (Istanbul Stock Exchange).</w:t>
      </w:r>
    </w:p>
    <w:p w:rsidR="008F7B56" w:rsidRPr="005D21C1" w:rsidRDefault="008F7B56" w:rsidP="008F7B56">
      <w:pPr>
        <w:spacing w:after="0" w:line="240" w:lineRule="auto"/>
        <w:ind w:firstLine="709"/>
        <w:jc w:val="both"/>
        <w:rPr>
          <w:sz w:val="28"/>
          <w:szCs w:val="28"/>
          <w:lang w:val="en-US"/>
        </w:rPr>
      </w:pPr>
      <w:r w:rsidRPr="005D21C1">
        <w:rPr>
          <w:rStyle w:val="s0"/>
          <w:sz w:val="28"/>
          <w:szCs w:val="28"/>
          <w:lang w:val="en-US"/>
        </w:rPr>
        <w:t xml:space="preserve">8. </w:t>
      </w:r>
      <w:r w:rsidRPr="005D21C1">
        <w:rPr>
          <w:rStyle w:val="s0"/>
          <w:sz w:val="28"/>
          <w:szCs w:val="28"/>
        </w:rPr>
        <w:t>Шанхай</w:t>
      </w:r>
      <w:r w:rsidRPr="005D21C1">
        <w:rPr>
          <w:rStyle w:val="s0"/>
          <w:sz w:val="28"/>
          <w:szCs w:val="28"/>
          <w:lang w:val="en-US"/>
        </w:rPr>
        <w:t xml:space="preserve"> </w:t>
      </w:r>
      <w:r w:rsidRPr="005D21C1">
        <w:rPr>
          <w:rStyle w:val="s0"/>
          <w:sz w:val="28"/>
          <w:szCs w:val="28"/>
        </w:rPr>
        <w:t>қор</w:t>
      </w:r>
      <w:r w:rsidRPr="005D21C1">
        <w:rPr>
          <w:rStyle w:val="s0"/>
          <w:sz w:val="28"/>
          <w:szCs w:val="28"/>
          <w:lang w:val="en-US"/>
        </w:rPr>
        <w:t xml:space="preserve"> </w:t>
      </w:r>
      <w:r w:rsidRPr="005D21C1">
        <w:rPr>
          <w:rStyle w:val="s0"/>
          <w:sz w:val="28"/>
          <w:szCs w:val="28"/>
        </w:rPr>
        <w:t>биржасы</w:t>
      </w:r>
      <w:r w:rsidRPr="005D21C1">
        <w:rPr>
          <w:rStyle w:val="s0"/>
          <w:sz w:val="28"/>
          <w:szCs w:val="28"/>
          <w:lang w:val="en-US"/>
        </w:rPr>
        <w:t xml:space="preserve"> (Shanghai Stock Exchange).</w:t>
      </w:r>
    </w:p>
    <w:p w:rsidR="008F7B56" w:rsidRPr="005D21C1" w:rsidRDefault="008F7B56" w:rsidP="008F7B56">
      <w:pPr>
        <w:spacing w:after="0" w:line="240" w:lineRule="auto"/>
        <w:ind w:firstLine="709"/>
        <w:jc w:val="both"/>
        <w:rPr>
          <w:sz w:val="28"/>
          <w:szCs w:val="28"/>
          <w:lang w:val="en-US"/>
        </w:rPr>
      </w:pPr>
      <w:r w:rsidRPr="005D21C1">
        <w:rPr>
          <w:rStyle w:val="s0"/>
          <w:sz w:val="28"/>
          <w:szCs w:val="28"/>
          <w:lang w:val="en-US"/>
        </w:rPr>
        <w:t xml:space="preserve">9. </w:t>
      </w:r>
      <w:r w:rsidRPr="005D21C1">
        <w:rPr>
          <w:rStyle w:val="s0"/>
          <w:sz w:val="28"/>
          <w:szCs w:val="28"/>
        </w:rPr>
        <w:t>Шэньчжень</w:t>
      </w:r>
      <w:r w:rsidRPr="005D21C1">
        <w:rPr>
          <w:rStyle w:val="s0"/>
          <w:sz w:val="28"/>
          <w:szCs w:val="28"/>
          <w:lang w:val="en-US"/>
        </w:rPr>
        <w:t xml:space="preserve"> </w:t>
      </w:r>
      <w:r w:rsidRPr="005D21C1">
        <w:rPr>
          <w:rStyle w:val="s0"/>
          <w:sz w:val="28"/>
          <w:szCs w:val="28"/>
        </w:rPr>
        <w:t>қор</w:t>
      </w:r>
      <w:r w:rsidRPr="005D21C1">
        <w:rPr>
          <w:rStyle w:val="s0"/>
          <w:sz w:val="28"/>
          <w:szCs w:val="28"/>
          <w:lang w:val="en-US"/>
        </w:rPr>
        <w:t xml:space="preserve"> </w:t>
      </w:r>
      <w:r w:rsidRPr="005D21C1">
        <w:rPr>
          <w:rStyle w:val="s0"/>
          <w:sz w:val="28"/>
          <w:szCs w:val="28"/>
        </w:rPr>
        <w:t>биржасы</w:t>
      </w:r>
      <w:r w:rsidRPr="005D21C1">
        <w:rPr>
          <w:rStyle w:val="s0"/>
          <w:sz w:val="28"/>
          <w:szCs w:val="28"/>
          <w:lang w:val="en-US"/>
        </w:rPr>
        <w:t xml:space="preserve"> (Shenchzhen Stock Exchange).</w:t>
      </w:r>
    </w:p>
    <w:p w:rsidR="008F7B56" w:rsidRPr="005D21C1" w:rsidRDefault="008F7B56" w:rsidP="008F7B56">
      <w:pPr>
        <w:spacing w:after="0" w:line="240" w:lineRule="auto"/>
        <w:ind w:firstLine="709"/>
        <w:jc w:val="both"/>
        <w:rPr>
          <w:sz w:val="28"/>
          <w:szCs w:val="28"/>
          <w:lang w:val="en-US"/>
        </w:rPr>
      </w:pPr>
      <w:r w:rsidRPr="005D21C1">
        <w:rPr>
          <w:rStyle w:val="s0"/>
          <w:sz w:val="28"/>
          <w:szCs w:val="28"/>
          <w:lang w:val="en-US"/>
        </w:rPr>
        <w:t xml:space="preserve">10. </w:t>
      </w:r>
      <w:r w:rsidRPr="005D21C1">
        <w:rPr>
          <w:rStyle w:val="s0"/>
          <w:sz w:val="28"/>
          <w:szCs w:val="28"/>
        </w:rPr>
        <w:t>Америка</w:t>
      </w:r>
      <w:r w:rsidRPr="005D21C1">
        <w:rPr>
          <w:rStyle w:val="s0"/>
          <w:sz w:val="28"/>
          <w:szCs w:val="28"/>
          <w:lang w:val="en-US"/>
        </w:rPr>
        <w:t xml:space="preserve"> </w:t>
      </w:r>
      <w:r w:rsidRPr="005D21C1">
        <w:rPr>
          <w:rStyle w:val="s0"/>
          <w:sz w:val="28"/>
          <w:szCs w:val="28"/>
        </w:rPr>
        <w:t>қор</w:t>
      </w:r>
      <w:r w:rsidRPr="005D21C1">
        <w:rPr>
          <w:rStyle w:val="s0"/>
          <w:sz w:val="28"/>
          <w:szCs w:val="28"/>
          <w:lang w:val="en-US"/>
        </w:rPr>
        <w:t xml:space="preserve"> </w:t>
      </w:r>
      <w:r w:rsidRPr="005D21C1">
        <w:rPr>
          <w:rStyle w:val="s0"/>
          <w:sz w:val="28"/>
          <w:szCs w:val="28"/>
        </w:rPr>
        <w:t>биржасы</w:t>
      </w:r>
      <w:r w:rsidRPr="005D21C1">
        <w:rPr>
          <w:rStyle w:val="s0"/>
          <w:sz w:val="28"/>
          <w:szCs w:val="28"/>
          <w:lang w:val="en-US"/>
        </w:rPr>
        <w:t xml:space="preserve"> (American Stock Exchange).</w:t>
      </w:r>
    </w:p>
    <w:p w:rsidR="008F7B56" w:rsidRPr="005D21C1" w:rsidRDefault="008F7B56" w:rsidP="008F7B56">
      <w:pPr>
        <w:spacing w:after="0" w:line="240" w:lineRule="auto"/>
        <w:ind w:firstLine="709"/>
        <w:jc w:val="both"/>
        <w:rPr>
          <w:sz w:val="28"/>
          <w:szCs w:val="28"/>
          <w:lang w:val="en-US"/>
        </w:rPr>
      </w:pPr>
      <w:r w:rsidRPr="005D21C1">
        <w:rPr>
          <w:rStyle w:val="s0"/>
          <w:sz w:val="28"/>
          <w:szCs w:val="28"/>
          <w:lang w:val="en-US"/>
        </w:rPr>
        <w:t xml:space="preserve">11. </w:t>
      </w:r>
      <w:r w:rsidRPr="005D21C1">
        <w:rPr>
          <w:rStyle w:val="s0"/>
          <w:sz w:val="28"/>
          <w:szCs w:val="28"/>
        </w:rPr>
        <w:t>Афина</w:t>
      </w:r>
      <w:r w:rsidRPr="005D21C1">
        <w:rPr>
          <w:rStyle w:val="s0"/>
          <w:sz w:val="28"/>
          <w:szCs w:val="28"/>
          <w:lang w:val="en-US"/>
        </w:rPr>
        <w:t xml:space="preserve"> </w:t>
      </w:r>
      <w:r w:rsidRPr="005D21C1">
        <w:rPr>
          <w:rStyle w:val="s0"/>
          <w:sz w:val="28"/>
          <w:szCs w:val="28"/>
        </w:rPr>
        <w:t>қор</w:t>
      </w:r>
      <w:r w:rsidRPr="005D21C1">
        <w:rPr>
          <w:rStyle w:val="s0"/>
          <w:sz w:val="28"/>
          <w:szCs w:val="28"/>
          <w:lang w:val="en-US"/>
        </w:rPr>
        <w:t xml:space="preserve"> </w:t>
      </w:r>
      <w:r w:rsidRPr="005D21C1">
        <w:rPr>
          <w:rStyle w:val="s0"/>
          <w:sz w:val="28"/>
          <w:szCs w:val="28"/>
        </w:rPr>
        <w:t>биржасы</w:t>
      </w:r>
      <w:r w:rsidRPr="005D21C1">
        <w:rPr>
          <w:rStyle w:val="s0"/>
          <w:sz w:val="28"/>
          <w:szCs w:val="28"/>
          <w:lang w:val="en-US"/>
        </w:rPr>
        <w:t xml:space="preserve"> (Athens Exchange).</w:t>
      </w:r>
    </w:p>
    <w:p w:rsidR="008F7B56" w:rsidRPr="005D21C1" w:rsidRDefault="008F7B56" w:rsidP="008F7B56">
      <w:pPr>
        <w:spacing w:after="0" w:line="240" w:lineRule="auto"/>
        <w:ind w:firstLine="709"/>
        <w:jc w:val="both"/>
        <w:rPr>
          <w:sz w:val="28"/>
          <w:szCs w:val="28"/>
          <w:lang w:val="en-US"/>
        </w:rPr>
      </w:pPr>
      <w:r w:rsidRPr="005D21C1">
        <w:rPr>
          <w:rStyle w:val="s0"/>
          <w:sz w:val="28"/>
          <w:szCs w:val="28"/>
          <w:lang w:val="en-US"/>
        </w:rPr>
        <w:t xml:space="preserve">12. </w:t>
      </w:r>
      <w:r w:rsidRPr="005D21C1">
        <w:rPr>
          <w:rStyle w:val="s0"/>
          <w:sz w:val="28"/>
          <w:szCs w:val="28"/>
        </w:rPr>
        <w:t>Австралия</w:t>
      </w:r>
      <w:r w:rsidRPr="005D21C1">
        <w:rPr>
          <w:rStyle w:val="s0"/>
          <w:sz w:val="28"/>
          <w:szCs w:val="28"/>
          <w:lang w:val="en-US"/>
        </w:rPr>
        <w:t xml:space="preserve"> </w:t>
      </w:r>
      <w:r w:rsidRPr="005D21C1">
        <w:rPr>
          <w:rStyle w:val="s0"/>
          <w:sz w:val="28"/>
          <w:szCs w:val="28"/>
        </w:rPr>
        <w:t>қор</w:t>
      </w:r>
      <w:r w:rsidRPr="005D21C1">
        <w:rPr>
          <w:rStyle w:val="s0"/>
          <w:sz w:val="28"/>
          <w:szCs w:val="28"/>
          <w:lang w:val="en-US"/>
        </w:rPr>
        <w:t xml:space="preserve"> </w:t>
      </w:r>
      <w:r w:rsidRPr="005D21C1">
        <w:rPr>
          <w:rStyle w:val="s0"/>
          <w:sz w:val="28"/>
          <w:szCs w:val="28"/>
        </w:rPr>
        <w:t>биржасы</w:t>
      </w:r>
      <w:r w:rsidRPr="005D21C1">
        <w:rPr>
          <w:rStyle w:val="s0"/>
          <w:sz w:val="28"/>
          <w:szCs w:val="28"/>
          <w:lang w:val="en-US"/>
        </w:rPr>
        <w:t xml:space="preserve"> (Australian Stock Exchange).</w:t>
      </w:r>
    </w:p>
    <w:p w:rsidR="008F7B56" w:rsidRPr="005D21C1" w:rsidRDefault="008F7B56" w:rsidP="008F7B56">
      <w:pPr>
        <w:spacing w:after="0" w:line="240" w:lineRule="auto"/>
        <w:ind w:firstLine="709"/>
        <w:jc w:val="both"/>
        <w:rPr>
          <w:sz w:val="28"/>
          <w:szCs w:val="28"/>
          <w:lang w:val="en-US"/>
        </w:rPr>
      </w:pPr>
      <w:r w:rsidRPr="005D21C1">
        <w:rPr>
          <w:rStyle w:val="s0"/>
          <w:sz w:val="28"/>
          <w:szCs w:val="28"/>
          <w:lang w:val="en-US"/>
        </w:rPr>
        <w:t xml:space="preserve">13. </w:t>
      </w:r>
      <w:r w:rsidRPr="005D21C1">
        <w:rPr>
          <w:rStyle w:val="s0"/>
          <w:sz w:val="28"/>
          <w:szCs w:val="28"/>
        </w:rPr>
        <w:t>Испания</w:t>
      </w:r>
      <w:r w:rsidRPr="005D21C1">
        <w:rPr>
          <w:rStyle w:val="s0"/>
          <w:sz w:val="28"/>
          <w:szCs w:val="28"/>
          <w:lang w:val="en-US"/>
        </w:rPr>
        <w:t xml:space="preserve"> </w:t>
      </w:r>
      <w:r w:rsidRPr="005D21C1">
        <w:rPr>
          <w:rStyle w:val="s0"/>
          <w:sz w:val="28"/>
          <w:szCs w:val="28"/>
        </w:rPr>
        <w:t>б</w:t>
      </w:r>
      <w:r w:rsidRPr="005D21C1">
        <w:rPr>
          <w:rStyle w:val="s0"/>
          <w:sz w:val="28"/>
          <w:szCs w:val="28"/>
          <w:lang w:val="en-US"/>
        </w:rPr>
        <w:t>i</w:t>
      </w:r>
      <w:r w:rsidRPr="005D21C1">
        <w:rPr>
          <w:rStyle w:val="s0"/>
          <w:sz w:val="28"/>
          <w:szCs w:val="28"/>
        </w:rPr>
        <w:t>рлескен</w:t>
      </w:r>
      <w:r w:rsidRPr="005D21C1">
        <w:rPr>
          <w:rStyle w:val="s0"/>
          <w:sz w:val="28"/>
          <w:szCs w:val="28"/>
          <w:lang w:val="en-US"/>
        </w:rPr>
        <w:t xml:space="preserve"> </w:t>
      </w:r>
      <w:r w:rsidRPr="005D21C1">
        <w:rPr>
          <w:rStyle w:val="s0"/>
          <w:sz w:val="28"/>
          <w:szCs w:val="28"/>
        </w:rPr>
        <w:t>қор</w:t>
      </w:r>
      <w:r w:rsidRPr="005D21C1">
        <w:rPr>
          <w:rStyle w:val="s0"/>
          <w:sz w:val="28"/>
          <w:szCs w:val="28"/>
          <w:lang w:val="en-US"/>
        </w:rPr>
        <w:t xml:space="preserve"> </w:t>
      </w:r>
      <w:r w:rsidRPr="005D21C1">
        <w:rPr>
          <w:rStyle w:val="s0"/>
          <w:sz w:val="28"/>
          <w:szCs w:val="28"/>
        </w:rPr>
        <w:t>биржасы</w:t>
      </w:r>
      <w:r w:rsidRPr="005D21C1">
        <w:rPr>
          <w:rStyle w:val="s0"/>
          <w:sz w:val="28"/>
          <w:szCs w:val="28"/>
          <w:lang w:val="en-US"/>
        </w:rPr>
        <w:t xml:space="preserve"> (</w:t>
      </w:r>
      <w:r w:rsidRPr="005D21C1">
        <w:rPr>
          <w:rStyle w:val="s0"/>
          <w:sz w:val="28"/>
          <w:szCs w:val="28"/>
        </w:rPr>
        <w:t>ВМЕ</w:t>
      </w:r>
      <w:r w:rsidRPr="005D21C1">
        <w:rPr>
          <w:rStyle w:val="s0"/>
          <w:sz w:val="28"/>
          <w:szCs w:val="28"/>
          <w:lang w:val="en-US"/>
        </w:rPr>
        <w:t xml:space="preserve"> Spanish Exchanges).</w:t>
      </w:r>
    </w:p>
    <w:p w:rsidR="008F7B56" w:rsidRPr="005D21C1" w:rsidRDefault="008F7B56" w:rsidP="008F7B56">
      <w:pPr>
        <w:spacing w:after="0" w:line="240" w:lineRule="auto"/>
        <w:ind w:firstLine="709"/>
        <w:jc w:val="both"/>
        <w:rPr>
          <w:sz w:val="28"/>
          <w:szCs w:val="28"/>
          <w:lang w:val="en-US"/>
        </w:rPr>
      </w:pPr>
      <w:r w:rsidRPr="005D21C1">
        <w:rPr>
          <w:rStyle w:val="s0"/>
          <w:sz w:val="28"/>
          <w:szCs w:val="28"/>
          <w:lang w:val="en-US"/>
        </w:rPr>
        <w:t xml:space="preserve">14. </w:t>
      </w:r>
      <w:r w:rsidRPr="005D21C1">
        <w:rPr>
          <w:rStyle w:val="s0"/>
          <w:sz w:val="28"/>
          <w:szCs w:val="28"/>
        </w:rPr>
        <w:t>Италия</w:t>
      </w:r>
      <w:r w:rsidRPr="005D21C1">
        <w:rPr>
          <w:rStyle w:val="s0"/>
          <w:sz w:val="28"/>
          <w:szCs w:val="28"/>
          <w:lang w:val="en-US"/>
        </w:rPr>
        <w:t xml:space="preserve"> </w:t>
      </w:r>
      <w:r w:rsidRPr="005D21C1">
        <w:rPr>
          <w:rStyle w:val="s0"/>
          <w:sz w:val="28"/>
          <w:szCs w:val="28"/>
        </w:rPr>
        <w:t>қор</w:t>
      </w:r>
      <w:r w:rsidRPr="005D21C1">
        <w:rPr>
          <w:rStyle w:val="s0"/>
          <w:sz w:val="28"/>
          <w:szCs w:val="28"/>
          <w:lang w:val="en-US"/>
        </w:rPr>
        <w:t xml:space="preserve"> </w:t>
      </w:r>
      <w:r w:rsidRPr="005D21C1">
        <w:rPr>
          <w:rStyle w:val="s0"/>
          <w:sz w:val="28"/>
          <w:szCs w:val="28"/>
        </w:rPr>
        <w:t>биржасы</w:t>
      </w:r>
      <w:r w:rsidRPr="005D21C1">
        <w:rPr>
          <w:rStyle w:val="s0"/>
          <w:sz w:val="28"/>
          <w:szCs w:val="28"/>
          <w:lang w:val="en-US"/>
        </w:rPr>
        <w:t xml:space="preserve"> (Borsa Italiana SPA).</w:t>
      </w:r>
    </w:p>
    <w:p w:rsidR="008F7B56" w:rsidRPr="005D21C1" w:rsidRDefault="008F7B56" w:rsidP="008F7B56">
      <w:pPr>
        <w:spacing w:after="0" w:line="240" w:lineRule="auto"/>
        <w:ind w:firstLine="709"/>
        <w:jc w:val="both"/>
        <w:rPr>
          <w:sz w:val="28"/>
          <w:szCs w:val="28"/>
          <w:lang w:val="en-US"/>
        </w:rPr>
      </w:pPr>
      <w:r w:rsidRPr="005D21C1">
        <w:rPr>
          <w:rStyle w:val="s0"/>
          <w:sz w:val="28"/>
          <w:szCs w:val="28"/>
          <w:lang w:val="en-US"/>
        </w:rPr>
        <w:t xml:space="preserve">15. </w:t>
      </w:r>
      <w:r w:rsidRPr="005D21C1">
        <w:rPr>
          <w:rStyle w:val="s0"/>
          <w:sz w:val="28"/>
          <w:szCs w:val="28"/>
        </w:rPr>
        <w:t>Люксембург</w:t>
      </w:r>
      <w:r w:rsidRPr="005D21C1">
        <w:rPr>
          <w:rStyle w:val="s0"/>
          <w:sz w:val="28"/>
          <w:szCs w:val="28"/>
          <w:lang w:val="en-US"/>
        </w:rPr>
        <w:t xml:space="preserve"> </w:t>
      </w:r>
      <w:r w:rsidRPr="005D21C1">
        <w:rPr>
          <w:rStyle w:val="s0"/>
          <w:sz w:val="28"/>
          <w:szCs w:val="28"/>
        </w:rPr>
        <w:t>қор</w:t>
      </w:r>
      <w:r w:rsidRPr="005D21C1">
        <w:rPr>
          <w:rStyle w:val="s0"/>
          <w:sz w:val="28"/>
          <w:szCs w:val="28"/>
          <w:lang w:val="en-US"/>
        </w:rPr>
        <w:t xml:space="preserve"> </w:t>
      </w:r>
      <w:r w:rsidRPr="005D21C1">
        <w:rPr>
          <w:rStyle w:val="s0"/>
          <w:sz w:val="28"/>
          <w:szCs w:val="28"/>
        </w:rPr>
        <w:t>биржасы</w:t>
      </w:r>
      <w:r w:rsidRPr="005D21C1">
        <w:rPr>
          <w:rStyle w:val="s0"/>
          <w:sz w:val="28"/>
          <w:szCs w:val="28"/>
          <w:lang w:val="en-US"/>
        </w:rPr>
        <w:t xml:space="preserve"> (Bourse de Luxembourg).</w:t>
      </w:r>
    </w:p>
    <w:p w:rsidR="008F7B56" w:rsidRPr="005D21C1" w:rsidRDefault="008F7B56" w:rsidP="008F7B56">
      <w:pPr>
        <w:spacing w:after="0" w:line="240" w:lineRule="auto"/>
        <w:ind w:firstLine="709"/>
        <w:jc w:val="both"/>
        <w:rPr>
          <w:sz w:val="28"/>
          <w:szCs w:val="28"/>
          <w:lang w:val="en-US"/>
        </w:rPr>
      </w:pPr>
      <w:r w:rsidRPr="005D21C1">
        <w:rPr>
          <w:rStyle w:val="s0"/>
          <w:sz w:val="28"/>
          <w:szCs w:val="28"/>
          <w:lang w:val="en-US"/>
        </w:rPr>
        <w:t xml:space="preserve">16. </w:t>
      </w:r>
      <w:r w:rsidRPr="005D21C1">
        <w:rPr>
          <w:rStyle w:val="s0"/>
          <w:sz w:val="28"/>
          <w:szCs w:val="28"/>
        </w:rPr>
        <w:t>Монреаль</w:t>
      </w:r>
      <w:r w:rsidRPr="005D21C1">
        <w:rPr>
          <w:rStyle w:val="s0"/>
          <w:sz w:val="28"/>
          <w:szCs w:val="28"/>
          <w:lang w:val="en-US"/>
        </w:rPr>
        <w:t xml:space="preserve"> </w:t>
      </w:r>
      <w:r w:rsidRPr="005D21C1">
        <w:rPr>
          <w:rStyle w:val="s0"/>
          <w:sz w:val="28"/>
          <w:szCs w:val="28"/>
        </w:rPr>
        <w:t>қор</w:t>
      </w:r>
      <w:r w:rsidRPr="005D21C1">
        <w:rPr>
          <w:rStyle w:val="s0"/>
          <w:sz w:val="28"/>
          <w:szCs w:val="28"/>
          <w:lang w:val="en-US"/>
        </w:rPr>
        <w:t xml:space="preserve"> </w:t>
      </w:r>
      <w:r w:rsidRPr="005D21C1">
        <w:rPr>
          <w:rStyle w:val="s0"/>
          <w:sz w:val="28"/>
          <w:szCs w:val="28"/>
        </w:rPr>
        <w:t>биржасы</w:t>
      </w:r>
      <w:r w:rsidRPr="005D21C1">
        <w:rPr>
          <w:rStyle w:val="s0"/>
          <w:sz w:val="28"/>
          <w:szCs w:val="28"/>
          <w:lang w:val="en-US"/>
        </w:rPr>
        <w:t xml:space="preserve"> (Bourse de Montreal).</w:t>
      </w:r>
    </w:p>
    <w:p w:rsidR="008F7B56" w:rsidRPr="005D21C1" w:rsidRDefault="008F7B56" w:rsidP="008F7B56">
      <w:pPr>
        <w:spacing w:after="0" w:line="240" w:lineRule="auto"/>
        <w:ind w:firstLine="709"/>
        <w:jc w:val="both"/>
        <w:rPr>
          <w:sz w:val="28"/>
          <w:szCs w:val="28"/>
          <w:lang w:val="en-US"/>
        </w:rPr>
      </w:pPr>
      <w:r w:rsidRPr="005D21C1">
        <w:rPr>
          <w:rStyle w:val="s0"/>
          <w:sz w:val="28"/>
          <w:szCs w:val="28"/>
          <w:lang w:val="en-US"/>
        </w:rPr>
        <w:t xml:space="preserve">17. </w:t>
      </w:r>
      <w:r w:rsidRPr="005D21C1">
        <w:rPr>
          <w:rStyle w:val="s0"/>
          <w:sz w:val="28"/>
          <w:szCs w:val="28"/>
        </w:rPr>
        <w:t>Малайзия</w:t>
      </w:r>
      <w:r w:rsidRPr="005D21C1">
        <w:rPr>
          <w:rStyle w:val="s0"/>
          <w:sz w:val="28"/>
          <w:szCs w:val="28"/>
          <w:lang w:val="en-US"/>
        </w:rPr>
        <w:t xml:space="preserve"> </w:t>
      </w:r>
      <w:r w:rsidRPr="005D21C1">
        <w:rPr>
          <w:rStyle w:val="s0"/>
          <w:sz w:val="28"/>
          <w:szCs w:val="28"/>
        </w:rPr>
        <w:t>қор</w:t>
      </w:r>
      <w:r w:rsidRPr="005D21C1">
        <w:rPr>
          <w:rStyle w:val="s0"/>
          <w:sz w:val="28"/>
          <w:szCs w:val="28"/>
          <w:lang w:val="en-US"/>
        </w:rPr>
        <w:t xml:space="preserve"> </w:t>
      </w:r>
      <w:r w:rsidRPr="005D21C1">
        <w:rPr>
          <w:rStyle w:val="s0"/>
          <w:sz w:val="28"/>
          <w:szCs w:val="28"/>
        </w:rPr>
        <w:t>биржасы</w:t>
      </w:r>
      <w:r w:rsidRPr="005D21C1">
        <w:rPr>
          <w:rStyle w:val="s0"/>
          <w:sz w:val="28"/>
          <w:szCs w:val="28"/>
          <w:lang w:val="en-US"/>
        </w:rPr>
        <w:t xml:space="preserve"> (Bursa Malaysia).</w:t>
      </w:r>
    </w:p>
    <w:p w:rsidR="008F7B56" w:rsidRPr="005D21C1" w:rsidRDefault="008F7B56" w:rsidP="008F7B56">
      <w:pPr>
        <w:spacing w:after="0" w:line="240" w:lineRule="auto"/>
        <w:ind w:firstLine="709"/>
        <w:jc w:val="both"/>
        <w:rPr>
          <w:sz w:val="28"/>
          <w:szCs w:val="28"/>
          <w:lang w:val="en-US"/>
        </w:rPr>
      </w:pPr>
      <w:r w:rsidRPr="005D21C1">
        <w:rPr>
          <w:rStyle w:val="s0"/>
          <w:sz w:val="28"/>
          <w:szCs w:val="28"/>
          <w:lang w:val="en-US"/>
        </w:rPr>
        <w:t xml:space="preserve">18. </w:t>
      </w:r>
      <w:r w:rsidRPr="005D21C1">
        <w:rPr>
          <w:rStyle w:val="s0"/>
          <w:sz w:val="28"/>
          <w:szCs w:val="28"/>
        </w:rPr>
        <w:t>Чикаго</w:t>
      </w:r>
      <w:r w:rsidRPr="005D21C1">
        <w:rPr>
          <w:rStyle w:val="s0"/>
          <w:sz w:val="28"/>
          <w:szCs w:val="28"/>
          <w:lang w:val="en-US"/>
        </w:rPr>
        <w:t xml:space="preserve"> </w:t>
      </w:r>
      <w:r w:rsidRPr="005D21C1">
        <w:rPr>
          <w:rStyle w:val="s0"/>
          <w:sz w:val="28"/>
          <w:szCs w:val="28"/>
        </w:rPr>
        <w:t>опциондар</w:t>
      </w:r>
      <w:r w:rsidRPr="005D21C1">
        <w:rPr>
          <w:rStyle w:val="s0"/>
          <w:sz w:val="28"/>
          <w:szCs w:val="28"/>
          <w:lang w:val="en-US"/>
        </w:rPr>
        <w:t xml:space="preserve"> </w:t>
      </w:r>
      <w:r w:rsidRPr="005D21C1">
        <w:rPr>
          <w:rStyle w:val="s0"/>
          <w:sz w:val="28"/>
          <w:szCs w:val="28"/>
        </w:rPr>
        <w:t>биржасы</w:t>
      </w:r>
      <w:r w:rsidRPr="005D21C1">
        <w:rPr>
          <w:rStyle w:val="s0"/>
          <w:sz w:val="28"/>
          <w:szCs w:val="28"/>
          <w:lang w:val="en-US"/>
        </w:rPr>
        <w:t xml:space="preserve"> (Chicago Board Options Exchange).</w:t>
      </w:r>
    </w:p>
    <w:p w:rsidR="008F7B56" w:rsidRPr="005D21C1" w:rsidRDefault="008F7B56" w:rsidP="008F7B56">
      <w:pPr>
        <w:spacing w:after="0" w:line="240" w:lineRule="auto"/>
        <w:ind w:firstLine="709"/>
        <w:jc w:val="both"/>
        <w:rPr>
          <w:sz w:val="28"/>
          <w:szCs w:val="28"/>
          <w:lang w:val="en-US"/>
        </w:rPr>
      </w:pPr>
      <w:r w:rsidRPr="005D21C1">
        <w:rPr>
          <w:rStyle w:val="s0"/>
          <w:sz w:val="28"/>
          <w:szCs w:val="28"/>
          <w:lang w:val="en-US"/>
        </w:rPr>
        <w:t xml:space="preserve">19. </w:t>
      </w:r>
      <w:r w:rsidRPr="005D21C1">
        <w:rPr>
          <w:rStyle w:val="s0"/>
          <w:sz w:val="28"/>
          <w:szCs w:val="28"/>
        </w:rPr>
        <w:t>Копенгаген</w:t>
      </w:r>
      <w:r w:rsidRPr="005D21C1">
        <w:rPr>
          <w:rStyle w:val="s0"/>
          <w:sz w:val="28"/>
          <w:szCs w:val="28"/>
          <w:lang w:val="en-US"/>
        </w:rPr>
        <w:t xml:space="preserve"> </w:t>
      </w:r>
      <w:r w:rsidRPr="005D21C1">
        <w:rPr>
          <w:rStyle w:val="s0"/>
          <w:sz w:val="28"/>
          <w:szCs w:val="28"/>
        </w:rPr>
        <w:t>қор</w:t>
      </w:r>
      <w:r w:rsidRPr="005D21C1">
        <w:rPr>
          <w:rStyle w:val="s0"/>
          <w:sz w:val="28"/>
          <w:szCs w:val="28"/>
          <w:lang w:val="en-US"/>
        </w:rPr>
        <w:t xml:space="preserve"> </w:t>
      </w:r>
      <w:r w:rsidRPr="005D21C1">
        <w:rPr>
          <w:rStyle w:val="s0"/>
          <w:sz w:val="28"/>
          <w:szCs w:val="28"/>
        </w:rPr>
        <w:t>биржасы</w:t>
      </w:r>
      <w:r w:rsidRPr="005D21C1">
        <w:rPr>
          <w:rStyle w:val="s0"/>
          <w:sz w:val="28"/>
          <w:szCs w:val="28"/>
          <w:lang w:val="en-US"/>
        </w:rPr>
        <w:t xml:space="preserve"> (Copenhagen Stock Exchange).</w:t>
      </w:r>
    </w:p>
    <w:p w:rsidR="008F7B56" w:rsidRPr="005D21C1" w:rsidRDefault="008F7B56" w:rsidP="008F7B56">
      <w:pPr>
        <w:spacing w:after="0" w:line="240" w:lineRule="auto"/>
        <w:ind w:firstLine="709"/>
        <w:jc w:val="both"/>
        <w:rPr>
          <w:sz w:val="28"/>
          <w:szCs w:val="28"/>
          <w:lang w:val="en-US"/>
        </w:rPr>
      </w:pPr>
      <w:r w:rsidRPr="005D21C1">
        <w:rPr>
          <w:rStyle w:val="s0"/>
          <w:sz w:val="28"/>
          <w:szCs w:val="28"/>
          <w:lang w:val="en-US"/>
        </w:rPr>
        <w:t xml:space="preserve">20. </w:t>
      </w:r>
      <w:r w:rsidRPr="005D21C1">
        <w:rPr>
          <w:rStyle w:val="s0"/>
          <w:sz w:val="28"/>
          <w:szCs w:val="28"/>
        </w:rPr>
        <w:t>Нем</w:t>
      </w:r>
      <w:r w:rsidRPr="005D21C1">
        <w:rPr>
          <w:rStyle w:val="s0"/>
          <w:sz w:val="28"/>
          <w:szCs w:val="28"/>
          <w:lang w:val="en-US"/>
        </w:rPr>
        <w:t>i</w:t>
      </w:r>
      <w:r w:rsidRPr="005D21C1">
        <w:rPr>
          <w:rStyle w:val="s0"/>
          <w:sz w:val="28"/>
          <w:szCs w:val="28"/>
        </w:rPr>
        <w:t>с</w:t>
      </w:r>
      <w:r w:rsidRPr="005D21C1">
        <w:rPr>
          <w:rStyle w:val="s0"/>
          <w:sz w:val="28"/>
          <w:szCs w:val="28"/>
          <w:lang w:val="en-US"/>
        </w:rPr>
        <w:t xml:space="preserve"> </w:t>
      </w:r>
      <w:r w:rsidRPr="005D21C1">
        <w:rPr>
          <w:rStyle w:val="s0"/>
          <w:sz w:val="28"/>
          <w:szCs w:val="28"/>
        </w:rPr>
        <w:t>қор</w:t>
      </w:r>
      <w:r w:rsidRPr="005D21C1">
        <w:rPr>
          <w:rStyle w:val="s0"/>
          <w:sz w:val="28"/>
          <w:szCs w:val="28"/>
          <w:lang w:val="en-US"/>
        </w:rPr>
        <w:t xml:space="preserve"> </w:t>
      </w:r>
      <w:r w:rsidRPr="005D21C1">
        <w:rPr>
          <w:rStyle w:val="s0"/>
          <w:sz w:val="28"/>
          <w:szCs w:val="28"/>
        </w:rPr>
        <w:t>биржасы</w:t>
      </w:r>
      <w:r w:rsidRPr="005D21C1">
        <w:rPr>
          <w:rStyle w:val="s0"/>
          <w:sz w:val="28"/>
          <w:szCs w:val="28"/>
          <w:lang w:val="en-US"/>
        </w:rPr>
        <w:t xml:space="preserve"> (Deutsche bourse AG).</w:t>
      </w:r>
    </w:p>
    <w:p w:rsidR="008F7B56" w:rsidRPr="005D21C1" w:rsidRDefault="008F7B56" w:rsidP="008F7B56">
      <w:pPr>
        <w:spacing w:after="0" w:line="240" w:lineRule="auto"/>
        <w:ind w:firstLine="709"/>
        <w:jc w:val="both"/>
        <w:rPr>
          <w:sz w:val="28"/>
          <w:szCs w:val="28"/>
          <w:lang w:val="en-US"/>
        </w:rPr>
      </w:pPr>
      <w:r w:rsidRPr="005D21C1">
        <w:rPr>
          <w:rStyle w:val="s0"/>
          <w:sz w:val="28"/>
          <w:szCs w:val="28"/>
          <w:lang w:val="en-US"/>
        </w:rPr>
        <w:t xml:space="preserve">21. </w:t>
      </w:r>
      <w:r w:rsidRPr="005D21C1">
        <w:rPr>
          <w:rStyle w:val="s0"/>
          <w:sz w:val="28"/>
          <w:szCs w:val="28"/>
        </w:rPr>
        <w:t>Амстердамдағы</w:t>
      </w:r>
      <w:r w:rsidRPr="005D21C1">
        <w:rPr>
          <w:rStyle w:val="s0"/>
          <w:sz w:val="28"/>
          <w:szCs w:val="28"/>
          <w:lang w:val="en-US"/>
        </w:rPr>
        <w:t xml:space="preserve"> «</w:t>
      </w:r>
      <w:r w:rsidRPr="005D21C1">
        <w:rPr>
          <w:rStyle w:val="s0"/>
          <w:sz w:val="28"/>
          <w:szCs w:val="28"/>
        </w:rPr>
        <w:t>Еуронекст</w:t>
      </w:r>
      <w:r w:rsidRPr="005D21C1">
        <w:rPr>
          <w:rStyle w:val="s0"/>
          <w:sz w:val="28"/>
          <w:szCs w:val="28"/>
          <w:lang w:val="en-US"/>
        </w:rPr>
        <w:t xml:space="preserve">» </w:t>
      </w:r>
      <w:r w:rsidRPr="005D21C1">
        <w:rPr>
          <w:rStyle w:val="s0"/>
          <w:sz w:val="28"/>
          <w:szCs w:val="28"/>
        </w:rPr>
        <w:t>Еуропа</w:t>
      </w:r>
      <w:r w:rsidRPr="005D21C1">
        <w:rPr>
          <w:rStyle w:val="s0"/>
          <w:sz w:val="28"/>
          <w:szCs w:val="28"/>
          <w:lang w:val="en-US"/>
        </w:rPr>
        <w:t xml:space="preserve"> </w:t>
      </w:r>
      <w:r w:rsidRPr="005D21C1">
        <w:rPr>
          <w:rStyle w:val="s0"/>
          <w:sz w:val="28"/>
          <w:szCs w:val="28"/>
        </w:rPr>
        <w:t>қор</w:t>
      </w:r>
      <w:r w:rsidRPr="005D21C1">
        <w:rPr>
          <w:rStyle w:val="s0"/>
          <w:sz w:val="28"/>
          <w:szCs w:val="28"/>
          <w:lang w:val="en-US"/>
        </w:rPr>
        <w:t xml:space="preserve"> </w:t>
      </w:r>
      <w:r w:rsidRPr="005D21C1">
        <w:rPr>
          <w:rStyle w:val="s0"/>
          <w:sz w:val="28"/>
          <w:szCs w:val="28"/>
        </w:rPr>
        <w:t>биржасы</w:t>
      </w:r>
      <w:r w:rsidRPr="005D21C1">
        <w:rPr>
          <w:rStyle w:val="s0"/>
          <w:sz w:val="28"/>
          <w:szCs w:val="28"/>
          <w:lang w:val="en-US"/>
        </w:rPr>
        <w:t xml:space="preserve"> (Euronext Amsterdam).</w:t>
      </w:r>
    </w:p>
    <w:p w:rsidR="008F7B56" w:rsidRPr="005D21C1" w:rsidRDefault="008F7B56" w:rsidP="008F7B56">
      <w:pPr>
        <w:spacing w:after="0" w:line="240" w:lineRule="auto"/>
        <w:ind w:firstLine="709"/>
        <w:jc w:val="both"/>
        <w:rPr>
          <w:sz w:val="28"/>
          <w:szCs w:val="28"/>
          <w:lang w:val="en-US"/>
        </w:rPr>
      </w:pPr>
      <w:r w:rsidRPr="005D21C1">
        <w:rPr>
          <w:rStyle w:val="s0"/>
          <w:sz w:val="28"/>
          <w:szCs w:val="28"/>
          <w:lang w:val="en-US"/>
        </w:rPr>
        <w:t xml:space="preserve">22. </w:t>
      </w:r>
      <w:r w:rsidRPr="005D21C1">
        <w:rPr>
          <w:rStyle w:val="s0"/>
          <w:sz w:val="28"/>
          <w:szCs w:val="28"/>
        </w:rPr>
        <w:t>Брюссельдег</w:t>
      </w:r>
      <w:r w:rsidRPr="005D21C1">
        <w:rPr>
          <w:rStyle w:val="s0"/>
          <w:sz w:val="28"/>
          <w:szCs w:val="28"/>
          <w:lang w:val="en-US"/>
        </w:rPr>
        <w:t>i «</w:t>
      </w:r>
      <w:r w:rsidRPr="005D21C1">
        <w:rPr>
          <w:rStyle w:val="s0"/>
          <w:sz w:val="28"/>
          <w:szCs w:val="28"/>
        </w:rPr>
        <w:t>Еуронекст</w:t>
      </w:r>
      <w:r w:rsidRPr="005D21C1">
        <w:rPr>
          <w:rStyle w:val="s0"/>
          <w:sz w:val="28"/>
          <w:szCs w:val="28"/>
          <w:lang w:val="en-US"/>
        </w:rPr>
        <w:t xml:space="preserve">» </w:t>
      </w:r>
      <w:r w:rsidRPr="005D21C1">
        <w:rPr>
          <w:rStyle w:val="s0"/>
          <w:sz w:val="28"/>
          <w:szCs w:val="28"/>
        </w:rPr>
        <w:t>Еуропа</w:t>
      </w:r>
      <w:r w:rsidRPr="005D21C1">
        <w:rPr>
          <w:rStyle w:val="s0"/>
          <w:sz w:val="28"/>
          <w:szCs w:val="28"/>
          <w:lang w:val="en-US"/>
        </w:rPr>
        <w:t xml:space="preserve"> </w:t>
      </w:r>
      <w:r w:rsidRPr="005D21C1">
        <w:rPr>
          <w:rStyle w:val="s0"/>
          <w:sz w:val="28"/>
          <w:szCs w:val="28"/>
        </w:rPr>
        <w:t>қор</w:t>
      </w:r>
      <w:r w:rsidRPr="005D21C1">
        <w:rPr>
          <w:rStyle w:val="s0"/>
          <w:sz w:val="28"/>
          <w:szCs w:val="28"/>
          <w:lang w:val="en-US"/>
        </w:rPr>
        <w:t xml:space="preserve"> </w:t>
      </w:r>
      <w:r w:rsidRPr="005D21C1">
        <w:rPr>
          <w:rStyle w:val="s0"/>
          <w:sz w:val="28"/>
          <w:szCs w:val="28"/>
        </w:rPr>
        <w:t>биржасы</w:t>
      </w:r>
      <w:r w:rsidRPr="005D21C1">
        <w:rPr>
          <w:rStyle w:val="s0"/>
          <w:sz w:val="28"/>
          <w:szCs w:val="28"/>
          <w:lang w:val="en-US"/>
        </w:rPr>
        <w:t xml:space="preserve"> (Euronext Brussels).</w:t>
      </w:r>
    </w:p>
    <w:p w:rsidR="008F7B56" w:rsidRPr="005D21C1" w:rsidRDefault="008F7B56" w:rsidP="008F7B56">
      <w:pPr>
        <w:spacing w:after="0" w:line="240" w:lineRule="auto"/>
        <w:ind w:firstLine="709"/>
        <w:jc w:val="both"/>
        <w:rPr>
          <w:sz w:val="28"/>
          <w:szCs w:val="28"/>
          <w:lang w:val="en-US"/>
        </w:rPr>
      </w:pPr>
      <w:r w:rsidRPr="005D21C1">
        <w:rPr>
          <w:rStyle w:val="s0"/>
          <w:sz w:val="28"/>
          <w:szCs w:val="28"/>
          <w:lang w:val="en-US"/>
        </w:rPr>
        <w:t xml:space="preserve">23. </w:t>
      </w:r>
      <w:r w:rsidRPr="005D21C1">
        <w:rPr>
          <w:rStyle w:val="s0"/>
          <w:sz w:val="28"/>
          <w:szCs w:val="28"/>
        </w:rPr>
        <w:t>Лиссабондағы</w:t>
      </w:r>
      <w:r w:rsidRPr="005D21C1">
        <w:rPr>
          <w:rStyle w:val="s0"/>
          <w:sz w:val="28"/>
          <w:szCs w:val="28"/>
          <w:lang w:val="en-US"/>
        </w:rPr>
        <w:t xml:space="preserve"> «</w:t>
      </w:r>
      <w:r w:rsidRPr="005D21C1">
        <w:rPr>
          <w:rStyle w:val="s0"/>
          <w:sz w:val="28"/>
          <w:szCs w:val="28"/>
        </w:rPr>
        <w:t>Еуронекст</w:t>
      </w:r>
      <w:r w:rsidRPr="005D21C1">
        <w:rPr>
          <w:rStyle w:val="s0"/>
          <w:sz w:val="28"/>
          <w:szCs w:val="28"/>
          <w:lang w:val="en-US"/>
        </w:rPr>
        <w:t xml:space="preserve">» </w:t>
      </w:r>
      <w:r w:rsidRPr="005D21C1">
        <w:rPr>
          <w:rStyle w:val="s0"/>
          <w:sz w:val="28"/>
          <w:szCs w:val="28"/>
        </w:rPr>
        <w:t>Еуропа</w:t>
      </w:r>
      <w:r w:rsidRPr="005D21C1">
        <w:rPr>
          <w:rStyle w:val="s0"/>
          <w:sz w:val="28"/>
          <w:szCs w:val="28"/>
          <w:lang w:val="en-US"/>
        </w:rPr>
        <w:t xml:space="preserve"> </w:t>
      </w:r>
      <w:r w:rsidRPr="005D21C1">
        <w:rPr>
          <w:rStyle w:val="s0"/>
          <w:sz w:val="28"/>
          <w:szCs w:val="28"/>
        </w:rPr>
        <w:t>қор</w:t>
      </w:r>
      <w:r w:rsidRPr="005D21C1">
        <w:rPr>
          <w:rStyle w:val="s0"/>
          <w:sz w:val="28"/>
          <w:szCs w:val="28"/>
          <w:lang w:val="en-US"/>
        </w:rPr>
        <w:t xml:space="preserve"> </w:t>
      </w:r>
      <w:r w:rsidRPr="005D21C1">
        <w:rPr>
          <w:rStyle w:val="s0"/>
          <w:sz w:val="28"/>
          <w:szCs w:val="28"/>
        </w:rPr>
        <w:t>биржасы</w:t>
      </w:r>
      <w:r w:rsidRPr="005D21C1">
        <w:rPr>
          <w:rStyle w:val="s0"/>
          <w:sz w:val="28"/>
          <w:szCs w:val="28"/>
          <w:lang w:val="en-US"/>
        </w:rPr>
        <w:t xml:space="preserve"> (Euronext Lisbon).</w:t>
      </w:r>
    </w:p>
    <w:p w:rsidR="008F7B56" w:rsidRPr="005D21C1" w:rsidRDefault="008F7B56" w:rsidP="008F7B56">
      <w:pPr>
        <w:spacing w:after="0" w:line="240" w:lineRule="auto"/>
        <w:ind w:firstLine="709"/>
        <w:jc w:val="both"/>
        <w:rPr>
          <w:sz w:val="28"/>
          <w:szCs w:val="28"/>
          <w:lang w:val="en-US"/>
        </w:rPr>
      </w:pPr>
      <w:r w:rsidRPr="005D21C1">
        <w:rPr>
          <w:rStyle w:val="s0"/>
          <w:sz w:val="28"/>
          <w:szCs w:val="28"/>
          <w:lang w:val="en-US"/>
        </w:rPr>
        <w:t xml:space="preserve">24. </w:t>
      </w:r>
      <w:r w:rsidRPr="005D21C1">
        <w:rPr>
          <w:rStyle w:val="s0"/>
          <w:sz w:val="28"/>
          <w:szCs w:val="28"/>
        </w:rPr>
        <w:t>Париждег</w:t>
      </w:r>
      <w:r w:rsidRPr="005D21C1">
        <w:rPr>
          <w:rStyle w:val="s0"/>
          <w:sz w:val="28"/>
          <w:szCs w:val="28"/>
          <w:lang w:val="en-US"/>
        </w:rPr>
        <w:t>i «</w:t>
      </w:r>
      <w:r w:rsidRPr="005D21C1">
        <w:rPr>
          <w:rStyle w:val="s0"/>
          <w:sz w:val="28"/>
          <w:szCs w:val="28"/>
        </w:rPr>
        <w:t>Еуронекст</w:t>
      </w:r>
      <w:r w:rsidRPr="005D21C1">
        <w:rPr>
          <w:rStyle w:val="s0"/>
          <w:sz w:val="28"/>
          <w:szCs w:val="28"/>
          <w:lang w:val="en-US"/>
        </w:rPr>
        <w:t xml:space="preserve">» </w:t>
      </w:r>
      <w:r w:rsidRPr="005D21C1">
        <w:rPr>
          <w:rStyle w:val="s0"/>
          <w:sz w:val="28"/>
          <w:szCs w:val="28"/>
        </w:rPr>
        <w:t>Еуропа</w:t>
      </w:r>
      <w:r w:rsidRPr="005D21C1">
        <w:rPr>
          <w:rStyle w:val="s0"/>
          <w:sz w:val="28"/>
          <w:szCs w:val="28"/>
          <w:lang w:val="en-US"/>
        </w:rPr>
        <w:t xml:space="preserve"> </w:t>
      </w:r>
      <w:r w:rsidRPr="005D21C1">
        <w:rPr>
          <w:rStyle w:val="s0"/>
          <w:sz w:val="28"/>
          <w:szCs w:val="28"/>
        </w:rPr>
        <w:t>қор</w:t>
      </w:r>
      <w:r w:rsidRPr="005D21C1">
        <w:rPr>
          <w:rStyle w:val="s0"/>
          <w:sz w:val="28"/>
          <w:szCs w:val="28"/>
          <w:lang w:val="en-US"/>
        </w:rPr>
        <w:t xml:space="preserve"> </w:t>
      </w:r>
      <w:r w:rsidRPr="005D21C1">
        <w:rPr>
          <w:rStyle w:val="s0"/>
          <w:sz w:val="28"/>
          <w:szCs w:val="28"/>
        </w:rPr>
        <w:t>биржасы</w:t>
      </w:r>
      <w:r w:rsidRPr="005D21C1">
        <w:rPr>
          <w:rStyle w:val="s0"/>
          <w:sz w:val="28"/>
          <w:szCs w:val="28"/>
          <w:lang w:val="en-US"/>
        </w:rPr>
        <w:t xml:space="preserve"> (Euronext Paris).</w:t>
      </w:r>
    </w:p>
    <w:p w:rsidR="008F7B56" w:rsidRPr="005D21C1" w:rsidRDefault="008F7B56" w:rsidP="008F7B56">
      <w:pPr>
        <w:spacing w:after="0" w:line="240" w:lineRule="auto"/>
        <w:ind w:firstLine="709"/>
        <w:jc w:val="both"/>
        <w:rPr>
          <w:sz w:val="28"/>
          <w:szCs w:val="28"/>
          <w:lang w:val="en-US"/>
        </w:rPr>
      </w:pPr>
      <w:r w:rsidRPr="005D21C1">
        <w:rPr>
          <w:rStyle w:val="s0"/>
          <w:sz w:val="28"/>
          <w:szCs w:val="28"/>
          <w:lang w:val="en-US"/>
        </w:rPr>
        <w:t xml:space="preserve">25. </w:t>
      </w:r>
      <w:r w:rsidRPr="005D21C1">
        <w:rPr>
          <w:rStyle w:val="s0"/>
          <w:sz w:val="28"/>
          <w:szCs w:val="28"/>
        </w:rPr>
        <w:t>Кұрамына</w:t>
      </w:r>
      <w:r w:rsidRPr="005D21C1">
        <w:rPr>
          <w:rStyle w:val="s0"/>
          <w:sz w:val="28"/>
          <w:szCs w:val="28"/>
          <w:lang w:val="en-US"/>
        </w:rPr>
        <w:t xml:space="preserve"> </w:t>
      </w:r>
      <w:r w:rsidRPr="005D21C1">
        <w:rPr>
          <w:rStyle w:val="s0"/>
          <w:sz w:val="28"/>
          <w:szCs w:val="28"/>
        </w:rPr>
        <w:t>Стокгольм</w:t>
      </w:r>
      <w:r w:rsidRPr="005D21C1">
        <w:rPr>
          <w:rStyle w:val="s0"/>
          <w:sz w:val="28"/>
          <w:szCs w:val="28"/>
          <w:lang w:val="en-US"/>
        </w:rPr>
        <w:t xml:space="preserve">, </w:t>
      </w:r>
      <w:r w:rsidRPr="005D21C1">
        <w:rPr>
          <w:rStyle w:val="s0"/>
          <w:sz w:val="28"/>
          <w:szCs w:val="28"/>
        </w:rPr>
        <w:t>Хельсинки</w:t>
      </w:r>
      <w:r w:rsidRPr="005D21C1">
        <w:rPr>
          <w:rStyle w:val="s0"/>
          <w:sz w:val="28"/>
          <w:szCs w:val="28"/>
          <w:lang w:val="en-US"/>
        </w:rPr>
        <w:t xml:space="preserve">, </w:t>
      </w:r>
      <w:r w:rsidRPr="005D21C1">
        <w:rPr>
          <w:rStyle w:val="s0"/>
          <w:sz w:val="28"/>
          <w:szCs w:val="28"/>
        </w:rPr>
        <w:t>Таллин</w:t>
      </w:r>
      <w:r w:rsidRPr="005D21C1">
        <w:rPr>
          <w:rStyle w:val="s0"/>
          <w:sz w:val="28"/>
          <w:szCs w:val="28"/>
          <w:lang w:val="en-US"/>
        </w:rPr>
        <w:t xml:space="preserve"> </w:t>
      </w:r>
      <w:r w:rsidRPr="005D21C1">
        <w:rPr>
          <w:rStyle w:val="s0"/>
          <w:sz w:val="28"/>
          <w:szCs w:val="28"/>
        </w:rPr>
        <w:t>және</w:t>
      </w:r>
      <w:r w:rsidRPr="005D21C1">
        <w:rPr>
          <w:rStyle w:val="s0"/>
          <w:sz w:val="28"/>
          <w:szCs w:val="28"/>
          <w:lang w:val="en-US"/>
        </w:rPr>
        <w:t xml:space="preserve"> </w:t>
      </w:r>
      <w:r w:rsidRPr="005D21C1">
        <w:rPr>
          <w:rStyle w:val="s0"/>
          <w:sz w:val="28"/>
          <w:szCs w:val="28"/>
        </w:rPr>
        <w:t>Рига</w:t>
      </w:r>
      <w:r w:rsidRPr="005D21C1">
        <w:rPr>
          <w:rStyle w:val="s0"/>
          <w:sz w:val="28"/>
          <w:szCs w:val="28"/>
          <w:lang w:val="en-US"/>
        </w:rPr>
        <w:t xml:space="preserve"> </w:t>
      </w:r>
      <w:r w:rsidRPr="005D21C1">
        <w:rPr>
          <w:rStyle w:val="s0"/>
          <w:sz w:val="28"/>
          <w:szCs w:val="28"/>
        </w:rPr>
        <w:t>биржалары</w:t>
      </w:r>
      <w:r w:rsidRPr="005D21C1">
        <w:rPr>
          <w:rStyle w:val="s0"/>
          <w:sz w:val="28"/>
          <w:szCs w:val="28"/>
          <w:lang w:val="en-US"/>
        </w:rPr>
        <w:t xml:space="preserve"> </w:t>
      </w:r>
      <w:r w:rsidRPr="005D21C1">
        <w:rPr>
          <w:rStyle w:val="s0"/>
          <w:sz w:val="28"/>
          <w:szCs w:val="28"/>
        </w:rPr>
        <w:t>к</w:t>
      </w:r>
      <w:r w:rsidRPr="005D21C1">
        <w:rPr>
          <w:rStyle w:val="s0"/>
          <w:sz w:val="28"/>
          <w:szCs w:val="28"/>
          <w:lang w:val="en-US"/>
        </w:rPr>
        <w:t>i</w:t>
      </w:r>
      <w:r w:rsidRPr="005D21C1">
        <w:rPr>
          <w:rStyle w:val="s0"/>
          <w:sz w:val="28"/>
          <w:szCs w:val="28"/>
        </w:rPr>
        <w:t>рет</w:t>
      </w:r>
      <w:r w:rsidRPr="005D21C1">
        <w:rPr>
          <w:rStyle w:val="s0"/>
          <w:sz w:val="28"/>
          <w:szCs w:val="28"/>
          <w:lang w:val="en-US"/>
        </w:rPr>
        <w:t>i</w:t>
      </w:r>
      <w:r w:rsidRPr="005D21C1">
        <w:rPr>
          <w:rStyle w:val="s0"/>
          <w:sz w:val="28"/>
          <w:szCs w:val="28"/>
        </w:rPr>
        <w:t>н</w:t>
      </w:r>
      <w:r w:rsidRPr="005D21C1">
        <w:rPr>
          <w:rStyle w:val="s0"/>
          <w:sz w:val="28"/>
          <w:szCs w:val="28"/>
          <w:lang w:val="en-US"/>
        </w:rPr>
        <w:t xml:space="preserve"> </w:t>
      </w:r>
      <w:r w:rsidRPr="005D21C1">
        <w:rPr>
          <w:rStyle w:val="s0"/>
          <w:sz w:val="28"/>
          <w:szCs w:val="28"/>
        </w:rPr>
        <w:t>б</w:t>
      </w:r>
      <w:r w:rsidRPr="005D21C1">
        <w:rPr>
          <w:rStyle w:val="s0"/>
          <w:sz w:val="28"/>
          <w:szCs w:val="28"/>
          <w:lang w:val="en-US"/>
        </w:rPr>
        <w:t>i</w:t>
      </w:r>
      <w:r w:rsidRPr="005D21C1">
        <w:rPr>
          <w:rStyle w:val="s0"/>
          <w:sz w:val="28"/>
          <w:szCs w:val="28"/>
        </w:rPr>
        <w:t>рлескен</w:t>
      </w:r>
      <w:r w:rsidRPr="005D21C1">
        <w:rPr>
          <w:rStyle w:val="s0"/>
          <w:sz w:val="28"/>
          <w:szCs w:val="28"/>
          <w:lang w:val="en-US"/>
        </w:rPr>
        <w:t xml:space="preserve"> </w:t>
      </w:r>
      <w:r w:rsidRPr="005D21C1">
        <w:rPr>
          <w:rStyle w:val="s0"/>
          <w:sz w:val="28"/>
          <w:szCs w:val="28"/>
        </w:rPr>
        <w:t>қор</w:t>
      </w:r>
      <w:r w:rsidRPr="005D21C1">
        <w:rPr>
          <w:rStyle w:val="s0"/>
          <w:sz w:val="28"/>
          <w:szCs w:val="28"/>
          <w:lang w:val="en-US"/>
        </w:rPr>
        <w:t xml:space="preserve"> </w:t>
      </w:r>
      <w:r w:rsidRPr="005D21C1">
        <w:rPr>
          <w:rStyle w:val="s0"/>
          <w:sz w:val="28"/>
          <w:szCs w:val="28"/>
        </w:rPr>
        <w:t>биржасы</w:t>
      </w:r>
      <w:r w:rsidRPr="005D21C1">
        <w:rPr>
          <w:rStyle w:val="s0"/>
          <w:sz w:val="28"/>
          <w:szCs w:val="28"/>
          <w:lang w:val="en-US"/>
        </w:rPr>
        <w:t xml:space="preserve"> (Hex Integrated Markets Ltd.).</w:t>
      </w:r>
    </w:p>
    <w:p w:rsidR="008F7B56" w:rsidRPr="005D21C1" w:rsidRDefault="008F7B56" w:rsidP="008F7B56">
      <w:pPr>
        <w:spacing w:after="0" w:line="240" w:lineRule="auto"/>
        <w:ind w:firstLine="709"/>
        <w:jc w:val="both"/>
        <w:rPr>
          <w:sz w:val="28"/>
          <w:szCs w:val="28"/>
          <w:lang w:val="en-US"/>
        </w:rPr>
      </w:pPr>
      <w:r w:rsidRPr="005D21C1">
        <w:rPr>
          <w:rStyle w:val="s0"/>
          <w:sz w:val="28"/>
          <w:szCs w:val="28"/>
          <w:lang w:val="en-US"/>
        </w:rPr>
        <w:t xml:space="preserve">26. </w:t>
      </w:r>
      <w:r w:rsidRPr="005D21C1">
        <w:rPr>
          <w:rStyle w:val="s0"/>
          <w:sz w:val="28"/>
          <w:szCs w:val="28"/>
        </w:rPr>
        <w:t>Гонконг</w:t>
      </w:r>
      <w:r w:rsidRPr="005D21C1">
        <w:rPr>
          <w:rStyle w:val="s0"/>
          <w:sz w:val="28"/>
          <w:szCs w:val="28"/>
          <w:lang w:val="en-US"/>
        </w:rPr>
        <w:t xml:space="preserve"> </w:t>
      </w:r>
      <w:r w:rsidRPr="005D21C1">
        <w:rPr>
          <w:rStyle w:val="s0"/>
          <w:sz w:val="28"/>
          <w:szCs w:val="28"/>
        </w:rPr>
        <w:t>қор</w:t>
      </w:r>
      <w:r w:rsidRPr="005D21C1">
        <w:rPr>
          <w:rStyle w:val="s0"/>
          <w:sz w:val="28"/>
          <w:szCs w:val="28"/>
          <w:lang w:val="en-US"/>
        </w:rPr>
        <w:t xml:space="preserve"> </w:t>
      </w:r>
      <w:r w:rsidRPr="005D21C1">
        <w:rPr>
          <w:rStyle w:val="s0"/>
          <w:sz w:val="28"/>
          <w:szCs w:val="28"/>
        </w:rPr>
        <w:t>биржасы</w:t>
      </w:r>
      <w:r w:rsidRPr="005D21C1">
        <w:rPr>
          <w:rStyle w:val="s0"/>
          <w:sz w:val="28"/>
          <w:szCs w:val="28"/>
          <w:lang w:val="en-US"/>
        </w:rPr>
        <w:t xml:space="preserve"> (Hong Kong Exchanges and Clearing).</w:t>
      </w:r>
    </w:p>
    <w:p w:rsidR="008F7B56" w:rsidRPr="005D21C1" w:rsidRDefault="008F7B56" w:rsidP="008F7B56">
      <w:pPr>
        <w:spacing w:after="0" w:line="240" w:lineRule="auto"/>
        <w:ind w:firstLine="709"/>
        <w:jc w:val="both"/>
        <w:rPr>
          <w:sz w:val="28"/>
          <w:szCs w:val="28"/>
          <w:lang w:val="en-US"/>
        </w:rPr>
      </w:pPr>
      <w:r w:rsidRPr="005D21C1">
        <w:rPr>
          <w:rStyle w:val="s0"/>
          <w:sz w:val="28"/>
          <w:szCs w:val="28"/>
          <w:lang w:val="en-US"/>
        </w:rPr>
        <w:t xml:space="preserve">27. </w:t>
      </w:r>
      <w:r w:rsidRPr="005D21C1">
        <w:rPr>
          <w:rStyle w:val="s0"/>
          <w:sz w:val="28"/>
          <w:szCs w:val="28"/>
        </w:rPr>
        <w:t>Ирландия</w:t>
      </w:r>
      <w:r w:rsidRPr="005D21C1">
        <w:rPr>
          <w:rStyle w:val="s0"/>
          <w:sz w:val="28"/>
          <w:szCs w:val="28"/>
          <w:lang w:val="en-US"/>
        </w:rPr>
        <w:t xml:space="preserve"> </w:t>
      </w:r>
      <w:r w:rsidRPr="005D21C1">
        <w:rPr>
          <w:rStyle w:val="s0"/>
          <w:sz w:val="28"/>
          <w:szCs w:val="28"/>
        </w:rPr>
        <w:t>қор</w:t>
      </w:r>
      <w:r w:rsidRPr="005D21C1">
        <w:rPr>
          <w:rStyle w:val="s0"/>
          <w:sz w:val="28"/>
          <w:szCs w:val="28"/>
          <w:lang w:val="en-US"/>
        </w:rPr>
        <w:t xml:space="preserve"> </w:t>
      </w:r>
      <w:r w:rsidRPr="005D21C1">
        <w:rPr>
          <w:rStyle w:val="s0"/>
          <w:sz w:val="28"/>
          <w:szCs w:val="28"/>
        </w:rPr>
        <w:t>биржасы</w:t>
      </w:r>
      <w:r w:rsidRPr="005D21C1">
        <w:rPr>
          <w:rStyle w:val="s0"/>
          <w:sz w:val="28"/>
          <w:szCs w:val="28"/>
          <w:lang w:val="en-US"/>
        </w:rPr>
        <w:t xml:space="preserve"> (Irish Stock Exchange).</w:t>
      </w:r>
    </w:p>
    <w:p w:rsidR="008F7B56" w:rsidRPr="005D21C1" w:rsidRDefault="008F7B56" w:rsidP="008F7B56">
      <w:pPr>
        <w:spacing w:after="0" w:line="240" w:lineRule="auto"/>
        <w:ind w:firstLine="709"/>
        <w:jc w:val="both"/>
        <w:rPr>
          <w:sz w:val="28"/>
          <w:szCs w:val="28"/>
          <w:lang w:val="en-US"/>
        </w:rPr>
      </w:pPr>
      <w:r w:rsidRPr="005D21C1">
        <w:rPr>
          <w:rStyle w:val="s0"/>
          <w:sz w:val="28"/>
          <w:szCs w:val="28"/>
          <w:lang w:val="en-US"/>
        </w:rPr>
        <w:t xml:space="preserve">28. </w:t>
      </w:r>
      <w:r w:rsidRPr="005D21C1">
        <w:rPr>
          <w:rStyle w:val="s0"/>
          <w:sz w:val="28"/>
          <w:szCs w:val="28"/>
        </w:rPr>
        <w:t>Джакарт</w:t>
      </w:r>
      <w:r w:rsidRPr="005D21C1">
        <w:rPr>
          <w:rStyle w:val="s0"/>
          <w:sz w:val="28"/>
          <w:szCs w:val="28"/>
          <w:lang w:val="en-US"/>
        </w:rPr>
        <w:t xml:space="preserve"> </w:t>
      </w:r>
      <w:r w:rsidRPr="005D21C1">
        <w:rPr>
          <w:rStyle w:val="s0"/>
          <w:sz w:val="28"/>
          <w:szCs w:val="28"/>
        </w:rPr>
        <w:t>қор</w:t>
      </w:r>
      <w:r w:rsidRPr="005D21C1">
        <w:rPr>
          <w:rStyle w:val="s0"/>
          <w:sz w:val="28"/>
          <w:szCs w:val="28"/>
          <w:lang w:val="en-US"/>
        </w:rPr>
        <w:t xml:space="preserve"> </w:t>
      </w:r>
      <w:r w:rsidRPr="005D21C1">
        <w:rPr>
          <w:rStyle w:val="s0"/>
          <w:sz w:val="28"/>
          <w:szCs w:val="28"/>
        </w:rPr>
        <w:t>биржасы</w:t>
      </w:r>
      <w:r w:rsidRPr="005D21C1">
        <w:rPr>
          <w:rStyle w:val="s0"/>
          <w:sz w:val="28"/>
          <w:szCs w:val="28"/>
          <w:lang w:val="en-US"/>
        </w:rPr>
        <w:t xml:space="preserve"> (Jakarta Stock Exchange).</w:t>
      </w:r>
    </w:p>
    <w:p w:rsidR="008F7B56" w:rsidRPr="005D21C1" w:rsidRDefault="008F7B56" w:rsidP="008F7B56">
      <w:pPr>
        <w:spacing w:after="0" w:line="240" w:lineRule="auto"/>
        <w:ind w:firstLine="709"/>
        <w:jc w:val="both"/>
        <w:rPr>
          <w:sz w:val="28"/>
          <w:szCs w:val="28"/>
          <w:lang w:val="en-US"/>
        </w:rPr>
      </w:pPr>
      <w:r w:rsidRPr="005D21C1">
        <w:rPr>
          <w:rStyle w:val="s0"/>
          <w:sz w:val="28"/>
          <w:szCs w:val="28"/>
          <w:lang w:val="en-US"/>
        </w:rPr>
        <w:t xml:space="preserve">29. </w:t>
      </w:r>
      <w:r w:rsidRPr="005D21C1">
        <w:rPr>
          <w:rStyle w:val="s0"/>
          <w:sz w:val="28"/>
          <w:szCs w:val="28"/>
        </w:rPr>
        <w:t>Йоханнесбург</w:t>
      </w:r>
      <w:r w:rsidRPr="005D21C1">
        <w:rPr>
          <w:rStyle w:val="s0"/>
          <w:sz w:val="28"/>
          <w:szCs w:val="28"/>
          <w:lang w:val="en-US"/>
        </w:rPr>
        <w:t xml:space="preserve"> </w:t>
      </w:r>
      <w:r w:rsidRPr="005D21C1">
        <w:rPr>
          <w:rStyle w:val="s0"/>
          <w:sz w:val="28"/>
          <w:szCs w:val="28"/>
        </w:rPr>
        <w:t>қор</w:t>
      </w:r>
      <w:r w:rsidRPr="005D21C1">
        <w:rPr>
          <w:rStyle w:val="s0"/>
          <w:sz w:val="28"/>
          <w:szCs w:val="28"/>
          <w:lang w:val="en-US"/>
        </w:rPr>
        <w:t xml:space="preserve"> </w:t>
      </w:r>
      <w:r w:rsidRPr="005D21C1">
        <w:rPr>
          <w:rStyle w:val="s0"/>
          <w:sz w:val="28"/>
          <w:szCs w:val="28"/>
        </w:rPr>
        <w:t>биржасы</w:t>
      </w:r>
      <w:r w:rsidRPr="005D21C1">
        <w:rPr>
          <w:rStyle w:val="s0"/>
          <w:sz w:val="28"/>
          <w:szCs w:val="28"/>
          <w:lang w:val="en-US"/>
        </w:rPr>
        <w:t xml:space="preserve"> (</w:t>
      </w:r>
      <w:r w:rsidRPr="005D21C1">
        <w:rPr>
          <w:rStyle w:val="s0"/>
          <w:sz w:val="28"/>
          <w:szCs w:val="28"/>
        </w:rPr>
        <w:t>Оңтүст</w:t>
      </w:r>
      <w:r w:rsidRPr="005D21C1">
        <w:rPr>
          <w:rStyle w:val="s0"/>
          <w:sz w:val="28"/>
          <w:szCs w:val="28"/>
          <w:lang w:val="en-US"/>
        </w:rPr>
        <w:t>i</w:t>
      </w:r>
      <w:r w:rsidRPr="005D21C1">
        <w:rPr>
          <w:rStyle w:val="s0"/>
          <w:sz w:val="28"/>
          <w:szCs w:val="28"/>
        </w:rPr>
        <w:t>к</w:t>
      </w:r>
      <w:r w:rsidRPr="005D21C1">
        <w:rPr>
          <w:rStyle w:val="s0"/>
          <w:sz w:val="28"/>
          <w:szCs w:val="28"/>
          <w:lang w:val="en-US"/>
        </w:rPr>
        <w:t xml:space="preserve"> </w:t>
      </w:r>
      <w:r w:rsidRPr="005D21C1">
        <w:rPr>
          <w:rStyle w:val="s0"/>
          <w:sz w:val="28"/>
          <w:szCs w:val="28"/>
        </w:rPr>
        <w:t>Африка</w:t>
      </w:r>
      <w:r w:rsidRPr="005D21C1">
        <w:rPr>
          <w:rStyle w:val="s0"/>
          <w:sz w:val="28"/>
          <w:szCs w:val="28"/>
          <w:lang w:val="en-US"/>
        </w:rPr>
        <w:t>) (JSE Securities Exchange South Africa).</w:t>
      </w:r>
    </w:p>
    <w:p w:rsidR="008F7B56" w:rsidRPr="005D21C1" w:rsidRDefault="008F7B56" w:rsidP="008F7B56">
      <w:pPr>
        <w:spacing w:after="0" w:line="240" w:lineRule="auto"/>
        <w:ind w:firstLine="709"/>
        <w:jc w:val="both"/>
        <w:rPr>
          <w:sz w:val="28"/>
          <w:szCs w:val="28"/>
          <w:lang w:val="en-US"/>
        </w:rPr>
      </w:pPr>
      <w:r w:rsidRPr="005D21C1">
        <w:rPr>
          <w:rStyle w:val="s0"/>
          <w:sz w:val="28"/>
          <w:szCs w:val="28"/>
          <w:lang w:val="en-US"/>
        </w:rPr>
        <w:t xml:space="preserve">30. </w:t>
      </w:r>
      <w:r w:rsidRPr="005D21C1">
        <w:rPr>
          <w:rStyle w:val="s0"/>
          <w:sz w:val="28"/>
          <w:szCs w:val="28"/>
        </w:rPr>
        <w:t>Оңтүст</w:t>
      </w:r>
      <w:r w:rsidRPr="005D21C1">
        <w:rPr>
          <w:rStyle w:val="s0"/>
          <w:sz w:val="28"/>
          <w:szCs w:val="28"/>
          <w:lang w:val="en-US"/>
        </w:rPr>
        <w:t>i</w:t>
      </w:r>
      <w:r w:rsidRPr="005D21C1">
        <w:rPr>
          <w:rStyle w:val="s0"/>
          <w:sz w:val="28"/>
          <w:szCs w:val="28"/>
        </w:rPr>
        <w:t>к</w:t>
      </w:r>
      <w:r w:rsidRPr="005D21C1">
        <w:rPr>
          <w:rStyle w:val="s0"/>
          <w:sz w:val="28"/>
          <w:szCs w:val="28"/>
          <w:lang w:val="en-US"/>
        </w:rPr>
        <w:t xml:space="preserve"> </w:t>
      </w:r>
      <w:r w:rsidRPr="005D21C1">
        <w:rPr>
          <w:rStyle w:val="s0"/>
          <w:sz w:val="28"/>
          <w:szCs w:val="28"/>
        </w:rPr>
        <w:t>Корея</w:t>
      </w:r>
      <w:r w:rsidRPr="005D21C1">
        <w:rPr>
          <w:rStyle w:val="s0"/>
          <w:sz w:val="28"/>
          <w:szCs w:val="28"/>
          <w:lang w:val="en-US"/>
        </w:rPr>
        <w:t xml:space="preserve"> </w:t>
      </w:r>
      <w:r w:rsidRPr="005D21C1">
        <w:rPr>
          <w:rStyle w:val="s0"/>
          <w:sz w:val="28"/>
          <w:szCs w:val="28"/>
        </w:rPr>
        <w:t>қор</w:t>
      </w:r>
      <w:r w:rsidRPr="005D21C1">
        <w:rPr>
          <w:rStyle w:val="s0"/>
          <w:sz w:val="28"/>
          <w:szCs w:val="28"/>
          <w:lang w:val="en-US"/>
        </w:rPr>
        <w:t xml:space="preserve"> </w:t>
      </w:r>
      <w:r w:rsidRPr="005D21C1">
        <w:rPr>
          <w:rStyle w:val="s0"/>
          <w:sz w:val="28"/>
          <w:szCs w:val="28"/>
        </w:rPr>
        <w:t>биржасы</w:t>
      </w:r>
      <w:r w:rsidRPr="005D21C1">
        <w:rPr>
          <w:rStyle w:val="s0"/>
          <w:sz w:val="28"/>
          <w:szCs w:val="28"/>
          <w:lang w:val="en-US"/>
        </w:rPr>
        <w:t xml:space="preserve"> (Korea Stock Exchange).</w:t>
      </w:r>
    </w:p>
    <w:p w:rsidR="008F7B56" w:rsidRPr="005D21C1" w:rsidRDefault="008F7B56" w:rsidP="008F7B56">
      <w:pPr>
        <w:spacing w:after="0" w:line="240" w:lineRule="auto"/>
        <w:ind w:firstLine="709"/>
        <w:jc w:val="both"/>
        <w:rPr>
          <w:sz w:val="28"/>
          <w:szCs w:val="28"/>
          <w:lang w:val="en-US"/>
        </w:rPr>
      </w:pPr>
      <w:r w:rsidRPr="005D21C1">
        <w:rPr>
          <w:rStyle w:val="s0"/>
          <w:sz w:val="28"/>
          <w:szCs w:val="28"/>
          <w:lang w:val="en-US"/>
        </w:rPr>
        <w:t xml:space="preserve">31. </w:t>
      </w:r>
      <w:r w:rsidRPr="005D21C1">
        <w:rPr>
          <w:rStyle w:val="s0"/>
          <w:sz w:val="28"/>
          <w:szCs w:val="28"/>
        </w:rPr>
        <w:t>Лондон</w:t>
      </w:r>
      <w:r w:rsidRPr="005D21C1">
        <w:rPr>
          <w:rStyle w:val="s0"/>
          <w:sz w:val="28"/>
          <w:szCs w:val="28"/>
          <w:lang w:val="en-US"/>
        </w:rPr>
        <w:t xml:space="preserve"> </w:t>
      </w:r>
      <w:r w:rsidRPr="005D21C1">
        <w:rPr>
          <w:rStyle w:val="s0"/>
          <w:sz w:val="28"/>
          <w:szCs w:val="28"/>
        </w:rPr>
        <w:t>қор</w:t>
      </w:r>
      <w:r w:rsidRPr="005D21C1">
        <w:rPr>
          <w:rStyle w:val="s0"/>
          <w:sz w:val="28"/>
          <w:szCs w:val="28"/>
          <w:lang w:val="en-US"/>
        </w:rPr>
        <w:t xml:space="preserve"> </w:t>
      </w:r>
      <w:r w:rsidRPr="005D21C1">
        <w:rPr>
          <w:rStyle w:val="s0"/>
          <w:sz w:val="28"/>
          <w:szCs w:val="28"/>
        </w:rPr>
        <w:t>биржасы</w:t>
      </w:r>
      <w:r w:rsidRPr="005D21C1">
        <w:rPr>
          <w:rStyle w:val="s0"/>
          <w:sz w:val="28"/>
          <w:szCs w:val="28"/>
          <w:lang w:val="en-US"/>
        </w:rPr>
        <w:t xml:space="preserve"> (London Stock Exchange).</w:t>
      </w:r>
    </w:p>
    <w:p w:rsidR="008F7B56" w:rsidRPr="005D21C1" w:rsidRDefault="008F7B56" w:rsidP="008F7B56">
      <w:pPr>
        <w:spacing w:after="0" w:line="240" w:lineRule="auto"/>
        <w:ind w:firstLine="709"/>
        <w:jc w:val="both"/>
        <w:rPr>
          <w:sz w:val="28"/>
          <w:szCs w:val="28"/>
          <w:lang w:val="en-US"/>
        </w:rPr>
      </w:pPr>
      <w:r w:rsidRPr="005D21C1">
        <w:rPr>
          <w:rStyle w:val="s0"/>
          <w:sz w:val="28"/>
          <w:szCs w:val="28"/>
          <w:lang w:val="en-US"/>
        </w:rPr>
        <w:t xml:space="preserve">32. </w:t>
      </w:r>
      <w:r w:rsidRPr="005D21C1">
        <w:rPr>
          <w:rStyle w:val="s0"/>
          <w:sz w:val="28"/>
          <w:szCs w:val="28"/>
        </w:rPr>
        <w:t>Мальта</w:t>
      </w:r>
      <w:r w:rsidRPr="005D21C1">
        <w:rPr>
          <w:rStyle w:val="s0"/>
          <w:sz w:val="28"/>
          <w:szCs w:val="28"/>
          <w:lang w:val="en-US"/>
        </w:rPr>
        <w:t xml:space="preserve"> </w:t>
      </w:r>
      <w:r w:rsidRPr="005D21C1">
        <w:rPr>
          <w:rStyle w:val="s0"/>
          <w:sz w:val="28"/>
          <w:szCs w:val="28"/>
        </w:rPr>
        <w:t>қор</w:t>
      </w:r>
      <w:r w:rsidRPr="005D21C1">
        <w:rPr>
          <w:rStyle w:val="s0"/>
          <w:sz w:val="28"/>
          <w:szCs w:val="28"/>
          <w:lang w:val="en-US"/>
        </w:rPr>
        <w:t xml:space="preserve"> </w:t>
      </w:r>
      <w:r w:rsidRPr="005D21C1">
        <w:rPr>
          <w:rStyle w:val="s0"/>
          <w:sz w:val="28"/>
          <w:szCs w:val="28"/>
        </w:rPr>
        <w:t>биржасы</w:t>
      </w:r>
      <w:r w:rsidRPr="005D21C1">
        <w:rPr>
          <w:rStyle w:val="s0"/>
          <w:sz w:val="28"/>
          <w:szCs w:val="28"/>
          <w:lang w:val="en-US"/>
        </w:rPr>
        <w:t xml:space="preserve"> (Malta Stock Exchange).</w:t>
      </w:r>
    </w:p>
    <w:p w:rsidR="008F7B56" w:rsidRPr="005D21C1" w:rsidRDefault="008F7B56" w:rsidP="008F7B56">
      <w:pPr>
        <w:spacing w:after="0" w:line="240" w:lineRule="auto"/>
        <w:ind w:firstLine="709"/>
        <w:jc w:val="both"/>
        <w:rPr>
          <w:sz w:val="28"/>
          <w:szCs w:val="28"/>
          <w:lang w:val="en-US"/>
        </w:rPr>
      </w:pPr>
      <w:r w:rsidRPr="005D21C1">
        <w:rPr>
          <w:rStyle w:val="s0"/>
          <w:sz w:val="28"/>
          <w:szCs w:val="28"/>
          <w:lang w:val="en-US"/>
        </w:rPr>
        <w:t xml:space="preserve">33. </w:t>
      </w:r>
      <w:r w:rsidRPr="005D21C1">
        <w:rPr>
          <w:rStyle w:val="s0"/>
          <w:sz w:val="28"/>
          <w:szCs w:val="28"/>
        </w:rPr>
        <w:t>Үнд</w:t>
      </w:r>
      <w:r w:rsidRPr="005D21C1">
        <w:rPr>
          <w:rStyle w:val="s0"/>
          <w:sz w:val="28"/>
          <w:szCs w:val="28"/>
          <w:lang w:val="en-US"/>
        </w:rPr>
        <w:t>i</w:t>
      </w:r>
      <w:r w:rsidRPr="005D21C1">
        <w:rPr>
          <w:rStyle w:val="s0"/>
          <w:sz w:val="28"/>
          <w:szCs w:val="28"/>
        </w:rPr>
        <w:t>стан</w:t>
      </w:r>
      <w:r w:rsidRPr="005D21C1">
        <w:rPr>
          <w:rStyle w:val="s0"/>
          <w:sz w:val="28"/>
          <w:szCs w:val="28"/>
          <w:lang w:val="en-US"/>
        </w:rPr>
        <w:t xml:space="preserve"> </w:t>
      </w:r>
      <w:r w:rsidRPr="005D21C1">
        <w:rPr>
          <w:rStyle w:val="s0"/>
          <w:sz w:val="28"/>
          <w:szCs w:val="28"/>
        </w:rPr>
        <w:t>ұлттық</w:t>
      </w:r>
      <w:r w:rsidRPr="005D21C1">
        <w:rPr>
          <w:rStyle w:val="s0"/>
          <w:sz w:val="28"/>
          <w:szCs w:val="28"/>
          <w:lang w:val="en-US"/>
        </w:rPr>
        <w:t xml:space="preserve"> </w:t>
      </w:r>
      <w:r w:rsidRPr="005D21C1">
        <w:rPr>
          <w:rStyle w:val="s0"/>
          <w:sz w:val="28"/>
          <w:szCs w:val="28"/>
        </w:rPr>
        <w:t>қор</w:t>
      </w:r>
      <w:r w:rsidRPr="005D21C1">
        <w:rPr>
          <w:rStyle w:val="s0"/>
          <w:sz w:val="28"/>
          <w:szCs w:val="28"/>
          <w:lang w:val="en-US"/>
        </w:rPr>
        <w:t xml:space="preserve"> </w:t>
      </w:r>
      <w:r w:rsidRPr="005D21C1">
        <w:rPr>
          <w:rStyle w:val="s0"/>
          <w:sz w:val="28"/>
          <w:szCs w:val="28"/>
        </w:rPr>
        <w:t>биржасы</w:t>
      </w:r>
      <w:r w:rsidRPr="005D21C1">
        <w:rPr>
          <w:rStyle w:val="s0"/>
          <w:sz w:val="28"/>
          <w:szCs w:val="28"/>
          <w:lang w:val="en-US"/>
        </w:rPr>
        <w:t xml:space="preserve"> (National Stock Exchange of India Limited).</w:t>
      </w:r>
    </w:p>
    <w:p w:rsidR="008F7B56" w:rsidRPr="005D21C1" w:rsidRDefault="008F7B56" w:rsidP="008F7B56">
      <w:pPr>
        <w:spacing w:after="0" w:line="240" w:lineRule="auto"/>
        <w:ind w:firstLine="709"/>
        <w:jc w:val="both"/>
        <w:rPr>
          <w:sz w:val="28"/>
          <w:szCs w:val="28"/>
          <w:lang w:val="en-US"/>
        </w:rPr>
      </w:pPr>
      <w:r w:rsidRPr="005D21C1">
        <w:rPr>
          <w:rStyle w:val="s0"/>
          <w:sz w:val="28"/>
          <w:szCs w:val="28"/>
          <w:lang w:val="en-US"/>
        </w:rPr>
        <w:t xml:space="preserve">34. </w:t>
      </w:r>
      <w:r w:rsidRPr="005D21C1">
        <w:rPr>
          <w:rStyle w:val="s0"/>
          <w:sz w:val="28"/>
          <w:szCs w:val="28"/>
        </w:rPr>
        <w:t>Нью</w:t>
      </w:r>
      <w:r w:rsidRPr="005D21C1">
        <w:rPr>
          <w:rStyle w:val="s0"/>
          <w:sz w:val="28"/>
          <w:szCs w:val="28"/>
          <w:lang w:val="en-US"/>
        </w:rPr>
        <w:t>-</w:t>
      </w:r>
      <w:r w:rsidRPr="005D21C1">
        <w:rPr>
          <w:rStyle w:val="s0"/>
          <w:sz w:val="28"/>
          <w:szCs w:val="28"/>
        </w:rPr>
        <w:t>Йорк</w:t>
      </w:r>
      <w:r w:rsidRPr="005D21C1">
        <w:rPr>
          <w:rStyle w:val="s0"/>
          <w:sz w:val="28"/>
          <w:szCs w:val="28"/>
          <w:lang w:val="en-US"/>
        </w:rPr>
        <w:t xml:space="preserve"> </w:t>
      </w:r>
      <w:r w:rsidRPr="005D21C1">
        <w:rPr>
          <w:rStyle w:val="s0"/>
          <w:sz w:val="28"/>
          <w:szCs w:val="28"/>
        </w:rPr>
        <w:t>қор</w:t>
      </w:r>
      <w:r w:rsidRPr="005D21C1">
        <w:rPr>
          <w:rStyle w:val="s0"/>
          <w:sz w:val="28"/>
          <w:szCs w:val="28"/>
          <w:lang w:val="en-US"/>
        </w:rPr>
        <w:t xml:space="preserve"> </w:t>
      </w:r>
      <w:r w:rsidRPr="005D21C1">
        <w:rPr>
          <w:rStyle w:val="s0"/>
          <w:sz w:val="28"/>
          <w:szCs w:val="28"/>
        </w:rPr>
        <w:t>биржасы</w:t>
      </w:r>
      <w:r w:rsidRPr="005D21C1">
        <w:rPr>
          <w:rStyle w:val="s0"/>
          <w:sz w:val="28"/>
          <w:szCs w:val="28"/>
          <w:lang w:val="en-US"/>
        </w:rPr>
        <w:t xml:space="preserve"> (New York Stock Exchange).</w:t>
      </w:r>
    </w:p>
    <w:p w:rsidR="008F7B56" w:rsidRPr="005D21C1" w:rsidRDefault="008F7B56" w:rsidP="008F7B56">
      <w:pPr>
        <w:spacing w:after="0" w:line="240" w:lineRule="auto"/>
        <w:ind w:firstLine="709"/>
        <w:jc w:val="both"/>
        <w:rPr>
          <w:sz w:val="28"/>
          <w:szCs w:val="28"/>
          <w:lang w:val="en-US"/>
        </w:rPr>
      </w:pPr>
      <w:r w:rsidRPr="005D21C1">
        <w:rPr>
          <w:rStyle w:val="s0"/>
          <w:sz w:val="28"/>
          <w:szCs w:val="28"/>
          <w:lang w:val="en-US"/>
        </w:rPr>
        <w:t xml:space="preserve">35. </w:t>
      </w:r>
      <w:r w:rsidRPr="005D21C1">
        <w:rPr>
          <w:rStyle w:val="s0"/>
          <w:sz w:val="28"/>
          <w:szCs w:val="28"/>
        </w:rPr>
        <w:t>Жаңа</w:t>
      </w:r>
      <w:r w:rsidRPr="005D21C1">
        <w:rPr>
          <w:rStyle w:val="s0"/>
          <w:sz w:val="28"/>
          <w:szCs w:val="28"/>
          <w:lang w:val="en-US"/>
        </w:rPr>
        <w:t xml:space="preserve"> </w:t>
      </w:r>
      <w:r w:rsidRPr="005D21C1">
        <w:rPr>
          <w:rStyle w:val="s0"/>
          <w:sz w:val="28"/>
          <w:szCs w:val="28"/>
        </w:rPr>
        <w:t>Зеландия</w:t>
      </w:r>
      <w:r w:rsidRPr="005D21C1">
        <w:rPr>
          <w:rStyle w:val="s0"/>
          <w:sz w:val="28"/>
          <w:szCs w:val="28"/>
          <w:lang w:val="en-US"/>
        </w:rPr>
        <w:t xml:space="preserve"> </w:t>
      </w:r>
      <w:r w:rsidRPr="005D21C1">
        <w:rPr>
          <w:rStyle w:val="s0"/>
          <w:sz w:val="28"/>
          <w:szCs w:val="28"/>
        </w:rPr>
        <w:t>қор</w:t>
      </w:r>
      <w:r w:rsidRPr="005D21C1">
        <w:rPr>
          <w:rStyle w:val="s0"/>
          <w:sz w:val="28"/>
          <w:szCs w:val="28"/>
          <w:lang w:val="en-US"/>
        </w:rPr>
        <w:t xml:space="preserve"> </w:t>
      </w:r>
      <w:r w:rsidRPr="005D21C1">
        <w:rPr>
          <w:rStyle w:val="s0"/>
          <w:sz w:val="28"/>
          <w:szCs w:val="28"/>
        </w:rPr>
        <w:t>биржасы</w:t>
      </w:r>
      <w:r w:rsidRPr="005D21C1">
        <w:rPr>
          <w:rStyle w:val="s0"/>
          <w:sz w:val="28"/>
          <w:szCs w:val="28"/>
          <w:lang w:val="en-US"/>
        </w:rPr>
        <w:t xml:space="preserve"> (New Zealand Exchange).</w:t>
      </w:r>
    </w:p>
    <w:p w:rsidR="008F7B56" w:rsidRPr="005D21C1" w:rsidRDefault="008F7B56" w:rsidP="008F7B56">
      <w:pPr>
        <w:spacing w:after="0" w:line="240" w:lineRule="auto"/>
        <w:ind w:firstLine="709"/>
        <w:jc w:val="both"/>
        <w:rPr>
          <w:sz w:val="28"/>
          <w:szCs w:val="28"/>
          <w:lang w:val="en-US"/>
        </w:rPr>
      </w:pPr>
      <w:r w:rsidRPr="005D21C1">
        <w:rPr>
          <w:rStyle w:val="s0"/>
          <w:sz w:val="28"/>
          <w:szCs w:val="28"/>
          <w:lang w:val="en-US"/>
        </w:rPr>
        <w:t xml:space="preserve">36. </w:t>
      </w:r>
      <w:r w:rsidRPr="005D21C1">
        <w:rPr>
          <w:rStyle w:val="s0"/>
          <w:sz w:val="28"/>
          <w:szCs w:val="28"/>
        </w:rPr>
        <w:t>Осака</w:t>
      </w:r>
      <w:r w:rsidRPr="005D21C1">
        <w:rPr>
          <w:rStyle w:val="s0"/>
          <w:sz w:val="28"/>
          <w:szCs w:val="28"/>
          <w:lang w:val="en-US"/>
        </w:rPr>
        <w:t xml:space="preserve"> </w:t>
      </w:r>
      <w:r w:rsidRPr="005D21C1">
        <w:rPr>
          <w:rStyle w:val="s0"/>
          <w:sz w:val="28"/>
          <w:szCs w:val="28"/>
        </w:rPr>
        <w:t>қор</w:t>
      </w:r>
      <w:r w:rsidRPr="005D21C1">
        <w:rPr>
          <w:rStyle w:val="s0"/>
          <w:sz w:val="28"/>
          <w:szCs w:val="28"/>
          <w:lang w:val="en-US"/>
        </w:rPr>
        <w:t xml:space="preserve"> </w:t>
      </w:r>
      <w:r w:rsidRPr="005D21C1">
        <w:rPr>
          <w:rStyle w:val="s0"/>
          <w:sz w:val="28"/>
          <w:szCs w:val="28"/>
        </w:rPr>
        <w:t>биржасы</w:t>
      </w:r>
      <w:r w:rsidRPr="005D21C1">
        <w:rPr>
          <w:rStyle w:val="s0"/>
          <w:sz w:val="28"/>
          <w:szCs w:val="28"/>
          <w:lang w:val="en-US"/>
        </w:rPr>
        <w:t xml:space="preserve"> (Osaka Securities Exchange).</w:t>
      </w:r>
    </w:p>
    <w:p w:rsidR="008F7B56" w:rsidRPr="005D21C1" w:rsidRDefault="008F7B56" w:rsidP="008F7B56">
      <w:pPr>
        <w:spacing w:after="0" w:line="240" w:lineRule="auto"/>
        <w:ind w:firstLine="709"/>
        <w:jc w:val="both"/>
        <w:rPr>
          <w:sz w:val="28"/>
          <w:szCs w:val="28"/>
          <w:lang w:val="en-US"/>
        </w:rPr>
      </w:pPr>
      <w:r w:rsidRPr="005D21C1">
        <w:rPr>
          <w:rStyle w:val="s0"/>
          <w:sz w:val="28"/>
          <w:szCs w:val="28"/>
          <w:lang w:val="en-US"/>
        </w:rPr>
        <w:t xml:space="preserve">37. </w:t>
      </w:r>
      <w:r w:rsidRPr="005D21C1">
        <w:rPr>
          <w:rStyle w:val="s0"/>
          <w:sz w:val="28"/>
          <w:szCs w:val="28"/>
        </w:rPr>
        <w:t>Осло</w:t>
      </w:r>
      <w:r w:rsidRPr="005D21C1">
        <w:rPr>
          <w:rStyle w:val="s0"/>
          <w:sz w:val="28"/>
          <w:szCs w:val="28"/>
          <w:lang w:val="en-US"/>
        </w:rPr>
        <w:t xml:space="preserve"> </w:t>
      </w:r>
      <w:r w:rsidRPr="005D21C1">
        <w:rPr>
          <w:rStyle w:val="s0"/>
          <w:sz w:val="28"/>
          <w:szCs w:val="28"/>
        </w:rPr>
        <w:t>қор</w:t>
      </w:r>
      <w:r w:rsidRPr="005D21C1">
        <w:rPr>
          <w:rStyle w:val="s0"/>
          <w:sz w:val="28"/>
          <w:szCs w:val="28"/>
          <w:lang w:val="en-US"/>
        </w:rPr>
        <w:t xml:space="preserve"> </w:t>
      </w:r>
      <w:r w:rsidRPr="005D21C1">
        <w:rPr>
          <w:rStyle w:val="s0"/>
          <w:sz w:val="28"/>
          <w:szCs w:val="28"/>
        </w:rPr>
        <w:t>биржасы</w:t>
      </w:r>
      <w:r w:rsidRPr="005D21C1">
        <w:rPr>
          <w:rStyle w:val="s0"/>
          <w:sz w:val="28"/>
          <w:szCs w:val="28"/>
          <w:lang w:val="en-US"/>
        </w:rPr>
        <w:t xml:space="preserve"> (Oslo bourse).</w:t>
      </w:r>
    </w:p>
    <w:p w:rsidR="008F7B56" w:rsidRPr="005D21C1" w:rsidRDefault="008F7B56" w:rsidP="008F7B56">
      <w:pPr>
        <w:spacing w:after="0" w:line="240" w:lineRule="auto"/>
        <w:ind w:firstLine="709"/>
        <w:jc w:val="both"/>
        <w:rPr>
          <w:sz w:val="28"/>
          <w:szCs w:val="28"/>
          <w:lang w:val="en-US"/>
        </w:rPr>
      </w:pPr>
      <w:r w:rsidRPr="005D21C1">
        <w:rPr>
          <w:rStyle w:val="s0"/>
          <w:sz w:val="28"/>
          <w:szCs w:val="28"/>
          <w:lang w:val="en-US"/>
        </w:rPr>
        <w:t xml:space="preserve">38. </w:t>
      </w:r>
      <w:r w:rsidRPr="005D21C1">
        <w:rPr>
          <w:rStyle w:val="s0"/>
          <w:sz w:val="28"/>
          <w:szCs w:val="28"/>
        </w:rPr>
        <w:t>Филиппин</w:t>
      </w:r>
      <w:r w:rsidRPr="005D21C1">
        <w:rPr>
          <w:rStyle w:val="s0"/>
          <w:sz w:val="28"/>
          <w:szCs w:val="28"/>
          <w:lang w:val="en-US"/>
        </w:rPr>
        <w:t xml:space="preserve"> </w:t>
      </w:r>
      <w:r w:rsidRPr="005D21C1">
        <w:rPr>
          <w:rStyle w:val="s0"/>
          <w:sz w:val="28"/>
          <w:szCs w:val="28"/>
        </w:rPr>
        <w:t>қор</w:t>
      </w:r>
      <w:r w:rsidRPr="005D21C1">
        <w:rPr>
          <w:rStyle w:val="s0"/>
          <w:sz w:val="28"/>
          <w:szCs w:val="28"/>
          <w:lang w:val="en-US"/>
        </w:rPr>
        <w:t xml:space="preserve"> </w:t>
      </w:r>
      <w:r w:rsidRPr="005D21C1">
        <w:rPr>
          <w:rStyle w:val="s0"/>
          <w:sz w:val="28"/>
          <w:szCs w:val="28"/>
        </w:rPr>
        <w:t>биржасы</w:t>
      </w:r>
      <w:r w:rsidRPr="005D21C1">
        <w:rPr>
          <w:rStyle w:val="s0"/>
          <w:sz w:val="28"/>
          <w:szCs w:val="28"/>
          <w:lang w:val="en-US"/>
        </w:rPr>
        <w:t xml:space="preserve"> (Philippine Stock Exchange).</w:t>
      </w:r>
    </w:p>
    <w:p w:rsidR="008F7B56" w:rsidRPr="005D21C1" w:rsidRDefault="008F7B56" w:rsidP="008F7B56">
      <w:pPr>
        <w:spacing w:after="0" w:line="240" w:lineRule="auto"/>
        <w:ind w:firstLine="709"/>
        <w:jc w:val="both"/>
        <w:rPr>
          <w:sz w:val="28"/>
          <w:szCs w:val="28"/>
          <w:lang w:val="en-US"/>
        </w:rPr>
      </w:pPr>
      <w:r w:rsidRPr="005D21C1">
        <w:rPr>
          <w:rStyle w:val="s0"/>
          <w:sz w:val="28"/>
          <w:szCs w:val="28"/>
          <w:lang w:val="en-US"/>
        </w:rPr>
        <w:t xml:space="preserve">39. </w:t>
      </w:r>
      <w:r w:rsidRPr="005D21C1">
        <w:rPr>
          <w:rStyle w:val="s0"/>
          <w:sz w:val="28"/>
          <w:szCs w:val="28"/>
        </w:rPr>
        <w:t>Сингапур</w:t>
      </w:r>
      <w:r w:rsidRPr="005D21C1">
        <w:rPr>
          <w:rStyle w:val="s0"/>
          <w:sz w:val="28"/>
          <w:szCs w:val="28"/>
          <w:lang w:val="en-US"/>
        </w:rPr>
        <w:t xml:space="preserve"> </w:t>
      </w:r>
      <w:r w:rsidRPr="005D21C1">
        <w:rPr>
          <w:rStyle w:val="s0"/>
          <w:sz w:val="28"/>
          <w:szCs w:val="28"/>
        </w:rPr>
        <w:t>қор</w:t>
      </w:r>
      <w:r w:rsidRPr="005D21C1">
        <w:rPr>
          <w:rStyle w:val="s0"/>
          <w:sz w:val="28"/>
          <w:szCs w:val="28"/>
          <w:lang w:val="en-US"/>
        </w:rPr>
        <w:t xml:space="preserve"> </w:t>
      </w:r>
      <w:r w:rsidRPr="005D21C1">
        <w:rPr>
          <w:rStyle w:val="s0"/>
          <w:sz w:val="28"/>
          <w:szCs w:val="28"/>
        </w:rPr>
        <w:t>биржасы</w:t>
      </w:r>
      <w:r w:rsidRPr="005D21C1">
        <w:rPr>
          <w:rStyle w:val="s0"/>
          <w:sz w:val="28"/>
          <w:szCs w:val="28"/>
          <w:lang w:val="en-US"/>
        </w:rPr>
        <w:t xml:space="preserve"> (Singapore Exchange).</w:t>
      </w:r>
    </w:p>
    <w:p w:rsidR="008F7B56" w:rsidRPr="005D21C1" w:rsidRDefault="008F7B56" w:rsidP="008F7B56">
      <w:pPr>
        <w:spacing w:after="0" w:line="240" w:lineRule="auto"/>
        <w:ind w:firstLine="709"/>
        <w:jc w:val="both"/>
        <w:rPr>
          <w:sz w:val="28"/>
          <w:szCs w:val="28"/>
          <w:lang w:val="en-US"/>
        </w:rPr>
      </w:pPr>
      <w:r w:rsidRPr="005D21C1">
        <w:rPr>
          <w:rStyle w:val="s0"/>
          <w:sz w:val="28"/>
          <w:szCs w:val="28"/>
          <w:lang w:val="en-US"/>
        </w:rPr>
        <w:t xml:space="preserve">40. </w:t>
      </w:r>
      <w:r w:rsidRPr="005D21C1">
        <w:rPr>
          <w:rStyle w:val="s0"/>
          <w:sz w:val="28"/>
          <w:szCs w:val="28"/>
        </w:rPr>
        <w:t>Швейцария</w:t>
      </w:r>
      <w:r w:rsidRPr="005D21C1">
        <w:rPr>
          <w:rStyle w:val="s0"/>
          <w:sz w:val="28"/>
          <w:szCs w:val="28"/>
          <w:lang w:val="en-US"/>
        </w:rPr>
        <w:t xml:space="preserve"> </w:t>
      </w:r>
      <w:r w:rsidRPr="005D21C1">
        <w:rPr>
          <w:rStyle w:val="s0"/>
          <w:sz w:val="28"/>
          <w:szCs w:val="28"/>
        </w:rPr>
        <w:t>қор</w:t>
      </w:r>
      <w:r w:rsidRPr="005D21C1">
        <w:rPr>
          <w:rStyle w:val="s0"/>
          <w:sz w:val="28"/>
          <w:szCs w:val="28"/>
          <w:lang w:val="en-US"/>
        </w:rPr>
        <w:t xml:space="preserve"> </w:t>
      </w:r>
      <w:r w:rsidRPr="005D21C1">
        <w:rPr>
          <w:rStyle w:val="s0"/>
          <w:sz w:val="28"/>
          <w:szCs w:val="28"/>
        </w:rPr>
        <w:t>биржасы</w:t>
      </w:r>
      <w:r w:rsidRPr="005D21C1">
        <w:rPr>
          <w:rStyle w:val="s0"/>
          <w:sz w:val="28"/>
          <w:szCs w:val="28"/>
          <w:lang w:val="en-US"/>
        </w:rPr>
        <w:t xml:space="preserve"> (SWX Swiss Exchange).</w:t>
      </w:r>
    </w:p>
    <w:p w:rsidR="008F7B56" w:rsidRPr="005D21C1" w:rsidRDefault="008F7B56" w:rsidP="008F7B56">
      <w:pPr>
        <w:spacing w:after="0" w:line="240" w:lineRule="auto"/>
        <w:ind w:firstLine="709"/>
        <w:jc w:val="both"/>
        <w:rPr>
          <w:sz w:val="28"/>
          <w:szCs w:val="28"/>
          <w:lang w:val="en-US"/>
        </w:rPr>
      </w:pPr>
      <w:r w:rsidRPr="005D21C1">
        <w:rPr>
          <w:rStyle w:val="s0"/>
          <w:sz w:val="28"/>
          <w:szCs w:val="28"/>
          <w:lang w:val="en-US"/>
        </w:rPr>
        <w:t xml:space="preserve">41. </w:t>
      </w:r>
      <w:r w:rsidRPr="005D21C1">
        <w:rPr>
          <w:rStyle w:val="s0"/>
          <w:sz w:val="28"/>
          <w:szCs w:val="28"/>
        </w:rPr>
        <w:t>Токио</w:t>
      </w:r>
      <w:r w:rsidRPr="005D21C1">
        <w:rPr>
          <w:rStyle w:val="s0"/>
          <w:sz w:val="28"/>
          <w:szCs w:val="28"/>
          <w:lang w:val="en-US"/>
        </w:rPr>
        <w:t xml:space="preserve"> </w:t>
      </w:r>
      <w:r w:rsidRPr="005D21C1">
        <w:rPr>
          <w:rStyle w:val="s0"/>
          <w:sz w:val="28"/>
          <w:szCs w:val="28"/>
        </w:rPr>
        <w:t>қор</w:t>
      </w:r>
      <w:r w:rsidRPr="005D21C1">
        <w:rPr>
          <w:rStyle w:val="s0"/>
          <w:sz w:val="28"/>
          <w:szCs w:val="28"/>
          <w:lang w:val="en-US"/>
        </w:rPr>
        <w:t xml:space="preserve"> </w:t>
      </w:r>
      <w:r w:rsidRPr="005D21C1">
        <w:rPr>
          <w:rStyle w:val="s0"/>
          <w:sz w:val="28"/>
          <w:szCs w:val="28"/>
        </w:rPr>
        <w:t>биржасы</w:t>
      </w:r>
      <w:r w:rsidRPr="005D21C1">
        <w:rPr>
          <w:rStyle w:val="s0"/>
          <w:sz w:val="28"/>
          <w:szCs w:val="28"/>
          <w:lang w:val="en-US"/>
        </w:rPr>
        <w:t xml:space="preserve"> (Tokyo Stock Exchange).</w:t>
      </w:r>
    </w:p>
    <w:p w:rsidR="008F7B56" w:rsidRPr="005D21C1" w:rsidRDefault="008F7B56" w:rsidP="008F7B56">
      <w:pPr>
        <w:spacing w:after="0" w:line="240" w:lineRule="auto"/>
        <w:ind w:firstLine="709"/>
        <w:jc w:val="both"/>
        <w:rPr>
          <w:sz w:val="28"/>
          <w:szCs w:val="28"/>
          <w:lang w:val="en-US"/>
        </w:rPr>
      </w:pPr>
      <w:r w:rsidRPr="005D21C1">
        <w:rPr>
          <w:rStyle w:val="s0"/>
          <w:sz w:val="28"/>
          <w:szCs w:val="28"/>
          <w:lang w:val="en-US"/>
        </w:rPr>
        <w:t xml:space="preserve">42. </w:t>
      </w:r>
      <w:r w:rsidRPr="005D21C1">
        <w:rPr>
          <w:rStyle w:val="s0"/>
          <w:sz w:val="28"/>
          <w:szCs w:val="28"/>
        </w:rPr>
        <w:t>Австрия</w:t>
      </w:r>
      <w:r w:rsidRPr="005D21C1">
        <w:rPr>
          <w:rStyle w:val="s0"/>
          <w:sz w:val="28"/>
          <w:szCs w:val="28"/>
          <w:lang w:val="en-US"/>
        </w:rPr>
        <w:t xml:space="preserve"> </w:t>
      </w:r>
      <w:r w:rsidRPr="005D21C1">
        <w:rPr>
          <w:rStyle w:val="s0"/>
          <w:sz w:val="28"/>
          <w:szCs w:val="28"/>
        </w:rPr>
        <w:t>қор</w:t>
      </w:r>
      <w:r w:rsidRPr="005D21C1">
        <w:rPr>
          <w:rStyle w:val="s0"/>
          <w:sz w:val="28"/>
          <w:szCs w:val="28"/>
          <w:lang w:val="en-US"/>
        </w:rPr>
        <w:t xml:space="preserve"> </w:t>
      </w:r>
      <w:r w:rsidRPr="005D21C1">
        <w:rPr>
          <w:rStyle w:val="s0"/>
          <w:sz w:val="28"/>
          <w:szCs w:val="28"/>
        </w:rPr>
        <w:t>биржасы</w:t>
      </w:r>
      <w:r w:rsidRPr="005D21C1">
        <w:rPr>
          <w:rStyle w:val="s0"/>
          <w:sz w:val="28"/>
          <w:szCs w:val="28"/>
          <w:lang w:val="en-US"/>
        </w:rPr>
        <w:t xml:space="preserve"> (Wiener bourse AG).</w:t>
      </w:r>
    </w:p>
    <w:p w:rsidR="008F7B56" w:rsidRPr="005D21C1" w:rsidRDefault="008F7B56" w:rsidP="008F7B56">
      <w:pPr>
        <w:spacing w:after="0" w:line="240" w:lineRule="auto"/>
        <w:ind w:firstLine="709"/>
        <w:jc w:val="both"/>
        <w:rPr>
          <w:sz w:val="28"/>
          <w:szCs w:val="28"/>
          <w:lang w:val="en-US"/>
        </w:rPr>
      </w:pPr>
      <w:r w:rsidRPr="005D21C1">
        <w:rPr>
          <w:rStyle w:val="s0"/>
          <w:sz w:val="28"/>
          <w:szCs w:val="28"/>
          <w:lang w:val="en-US"/>
        </w:rPr>
        <w:t xml:space="preserve">43. </w:t>
      </w:r>
      <w:r w:rsidRPr="005D21C1">
        <w:rPr>
          <w:rStyle w:val="s0"/>
          <w:sz w:val="28"/>
          <w:szCs w:val="28"/>
        </w:rPr>
        <w:t>Варшава</w:t>
      </w:r>
      <w:r w:rsidRPr="005D21C1">
        <w:rPr>
          <w:rStyle w:val="s0"/>
          <w:sz w:val="28"/>
          <w:szCs w:val="28"/>
          <w:lang w:val="en-US"/>
        </w:rPr>
        <w:t xml:space="preserve"> </w:t>
      </w:r>
      <w:r w:rsidRPr="005D21C1">
        <w:rPr>
          <w:rStyle w:val="s0"/>
          <w:sz w:val="28"/>
          <w:szCs w:val="28"/>
        </w:rPr>
        <w:t>қор</w:t>
      </w:r>
      <w:r w:rsidRPr="005D21C1">
        <w:rPr>
          <w:rStyle w:val="s0"/>
          <w:sz w:val="28"/>
          <w:szCs w:val="28"/>
          <w:lang w:val="en-US"/>
        </w:rPr>
        <w:t xml:space="preserve"> </w:t>
      </w:r>
      <w:r w:rsidRPr="005D21C1">
        <w:rPr>
          <w:rStyle w:val="s0"/>
          <w:sz w:val="28"/>
          <w:szCs w:val="28"/>
        </w:rPr>
        <w:t>биржасы</w:t>
      </w:r>
      <w:r w:rsidRPr="005D21C1">
        <w:rPr>
          <w:rStyle w:val="s0"/>
          <w:sz w:val="28"/>
          <w:szCs w:val="28"/>
          <w:lang w:val="en-US"/>
        </w:rPr>
        <w:t xml:space="preserve"> (Warsaw Stock Exchange).</w:t>
      </w:r>
    </w:p>
    <w:p w:rsidR="008F7B56" w:rsidRPr="005D21C1" w:rsidRDefault="008F7B56" w:rsidP="008F7B56">
      <w:pPr>
        <w:spacing w:after="0" w:line="240" w:lineRule="auto"/>
        <w:ind w:firstLine="709"/>
        <w:jc w:val="both"/>
        <w:rPr>
          <w:sz w:val="28"/>
          <w:szCs w:val="28"/>
          <w:lang w:val="en-US"/>
        </w:rPr>
      </w:pPr>
      <w:r w:rsidRPr="005D21C1">
        <w:rPr>
          <w:rStyle w:val="s0"/>
          <w:sz w:val="28"/>
          <w:szCs w:val="28"/>
          <w:lang w:val="en-US"/>
        </w:rPr>
        <w:t xml:space="preserve">44. </w:t>
      </w:r>
      <w:r w:rsidRPr="005D21C1">
        <w:rPr>
          <w:rStyle w:val="s0"/>
          <w:sz w:val="28"/>
          <w:szCs w:val="28"/>
        </w:rPr>
        <w:t>Бомбей</w:t>
      </w:r>
      <w:r w:rsidRPr="005D21C1">
        <w:rPr>
          <w:rStyle w:val="s0"/>
          <w:sz w:val="28"/>
          <w:szCs w:val="28"/>
          <w:lang w:val="en-US"/>
        </w:rPr>
        <w:t xml:space="preserve"> </w:t>
      </w:r>
      <w:r w:rsidRPr="005D21C1">
        <w:rPr>
          <w:rStyle w:val="s0"/>
          <w:sz w:val="28"/>
          <w:szCs w:val="28"/>
        </w:rPr>
        <w:t>қор</w:t>
      </w:r>
      <w:r w:rsidRPr="005D21C1">
        <w:rPr>
          <w:rStyle w:val="s0"/>
          <w:sz w:val="28"/>
          <w:szCs w:val="28"/>
          <w:lang w:val="en-US"/>
        </w:rPr>
        <w:t xml:space="preserve"> </w:t>
      </w:r>
      <w:r w:rsidRPr="005D21C1">
        <w:rPr>
          <w:rStyle w:val="s0"/>
          <w:sz w:val="28"/>
          <w:szCs w:val="28"/>
        </w:rPr>
        <w:t>биржасы</w:t>
      </w:r>
      <w:r w:rsidRPr="005D21C1">
        <w:rPr>
          <w:rStyle w:val="s0"/>
          <w:sz w:val="28"/>
          <w:szCs w:val="28"/>
          <w:lang w:val="en-US"/>
        </w:rPr>
        <w:t xml:space="preserve"> (The Bombay Stock Exchange Limited, BSE).</w:t>
      </w:r>
    </w:p>
    <w:p w:rsidR="008F7B56" w:rsidRPr="005D21C1" w:rsidRDefault="008F7B56" w:rsidP="008F7B56">
      <w:pPr>
        <w:spacing w:after="0" w:line="240" w:lineRule="auto"/>
        <w:ind w:firstLine="709"/>
        <w:jc w:val="both"/>
        <w:rPr>
          <w:sz w:val="28"/>
          <w:szCs w:val="28"/>
          <w:lang w:val="en-US"/>
        </w:rPr>
      </w:pPr>
      <w:r w:rsidRPr="005D21C1">
        <w:rPr>
          <w:rStyle w:val="s0"/>
          <w:sz w:val="28"/>
          <w:szCs w:val="28"/>
          <w:lang w:val="en-US"/>
        </w:rPr>
        <w:t xml:space="preserve">45. </w:t>
      </w:r>
      <w:r w:rsidRPr="005D21C1">
        <w:rPr>
          <w:rStyle w:val="s0"/>
          <w:sz w:val="28"/>
          <w:szCs w:val="28"/>
        </w:rPr>
        <w:t>Бразилия</w:t>
      </w:r>
      <w:r w:rsidRPr="005D21C1">
        <w:rPr>
          <w:rStyle w:val="s0"/>
          <w:sz w:val="28"/>
          <w:szCs w:val="28"/>
          <w:lang w:val="en-US"/>
        </w:rPr>
        <w:t xml:space="preserve"> </w:t>
      </w:r>
      <w:r w:rsidRPr="005D21C1">
        <w:rPr>
          <w:rStyle w:val="s0"/>
          <w:sz w:val="28"/>
          <w:szCs w:val="28"/>
        </w:rPr>
        <w:t>қор</w:t>
      </w:r>
      <w:r w:rsidRPr="005D21C1">
        <w:rPr>
          <w:rStyle w:val="s0"/>
          <w:sz w:val="28"/>
          <w:szCs w:val="28"/>
          <w:lang w:val="en-US"/>
        </w:rPr>
        <w:t xml:space="preserve"> </w:t>
      </w:r>
      <w:r w:rsidRPr="005D21C1">
        <w:rPr>
          <w:rStyle w:val="s0"/>
          <w:sz w:val="28"/>
          <w:szCs w:val="28"/>
        </w:rPr>
        <w:t>биржасы</w:t>
      </w:r>
      <w:r w:rsidRPr="005D21C1">
        <w:rPr>
          <w:rStyle w:val="s0"/>
          <w:sz w:val="28"/>
          <w:szCs w:val="28"/>
          <w:lang w:val="en-US"/>
        </w:rPr>
        <w:t xml:space="preserve"> (Bovespa).</w:t>
      </w:r>
    </w:p>
    <w:p w:rsidR="008F7B56" w:rsidRPr="005D21C1" w:rsidRDefault="008F7B56" w:rsidP="008F7B56">
      <w:pPr>
        <w:spacing w:after="0" w:line="240" w:lineRule="auto"/>
        <w:ind w:firstLine="709"/>
        <w:jc w:val="both"/>
        <w:rPr>
          <w:sz w:val="28"/>
          <w:szCs w:val="28"/>
          <w:lang w:val="en-US"/>
        </w:rPr>
      </w:pPr>
      <w:r w:rsidRPr="005D21C1">
        <w:rPr>
          <w:rStyle w:val="s0"/>
          <w:sz w:val="28"/>
          <w:szCs w:val="28"/>
          <w:lang w:val="en-US"/>
        </w:rPr>
        <w:t xml:space="preserve">46. </w:t>
      </w:r>
      <w:r w:rsidRPr="005D21C1">
        <w:rPr>
          <w:rStyle w:val="s0"/>
          <w:sz w:val="28"/>
          <w:szCs w:val="28"/>
        </w:rPr>
        <w:t>Үнд</w:t>
      </w:r>
      <w:r w:rsidRPr="005D21C1">
        <w:rPr>
          <w:rStyle w:val="s0"/>
          <w:sz w:val="28"/>
          <w:szCs w:val="28"/>
          <w:lang w:val="en-US"/>
        </w:rPr>
        <w:t>i</w:t>
      </w:r>
      <w:r w:rsidRPr="005D21C1">
        <w:rPr>
          <w:rStyle w:val="s0"/>
          <w:sz w:val="28"/>
          <w:szCs w:val="28"/>
        </w:rPr>
        <w:t>стан</w:t>
      </w:r>
      <w:r w:rsidRPr="005D21C1">
        <w:rPr>
          <w:rStyle w:val="s0"/>
          <w:sz w:val="28"/>
          <w:szCs w:val="28"/>
          <w:lang w:val="en-US"/>
        </w:rPr>
        <w:t xml:space="preserve"> </w:t>
      </w:r>
      <w:r w:rsidRPr="005D21C1">
        <w:rPr>
          <w:rStyle w:val="s0"/>
          <w:sz w:val="28"/>
          <w:szCs w:val="28"/>
        </w:rPr>
        <w:t>қор</w:t>
      </w:r>
      <w:r w:rsidRPr="005D21C1">
        <w:rPr>
          <w:rStyle w:val="s0"/>
          <w:sz w:val="28"/>
          <w:szCs w:val="28"/>
          <w:lang w:val="en-US"/>
        </w:rPr>
        <w:t xml:space="preserve"> </w:t>
      </w:r>
      <w:r w:rsidRPr="005D21C1">
        <w:rPr>
          <w:rStyle w:val="s0"/>
          <w:sz w:val="28"/>
          <w:szCs w:val="28"/>
        </w:rPr>
        <w:t>биржасы</w:t>
      </w:r>
      <w:r w:rsidRPr="005D21C1">
        <w:rPr>
          <w:rStyle w:val="s0"/>
          <w:sz w:val="28"/>
          <w:szCs w:val="28"/>
          <w:lang w:val="en-US"/>
        </w:rPr>
        <w:t xml:space="preserve"> (Delhi Stock Exchange).</w:t>
      </w:r>
    </w:p>
    <w:p w:rsidR="008F7B56" w:rsidRPr="005D21C1" w:rsidRDefault="008F7B56" w:rsidP="008F7B56">
      <w:pPr>
        <w:spacing w:after="0" w:line="240" w:lineRule="auto"/>
        <w:ind w:firstLine="709"/>
        <w:jc w:val="both"/>
        <w:rPr>
          <w:sz w:val="28"/>
          <w:szCs w:val="28"/>
          <w:lang w:val="en-US"/>
        </w:rPr>
      </w:pPr>
      <w:r w:rsidRPr="005D21C1">
        <w:rPr>
          <w:rStyle w:val="s0"/>
          <w:sz w:val="28"/>
          <w:szCs w:val="28"/>
          <w:lang w:val="en-US"/>
        </w:rPr>
        <w:t xml:space="preserve">47. </w:t>
      </w:r>
      <w:r w:rsidRPr="005D21C1">
        <w:rPr>
          <w:rStyle w:val="s0"/>
          <w:sz w:val="28"/>
          <w:szCs w:val="28"/>
        </w:rPr>
        <w:t>Мексика</w:t>
      </w:r>
      <w:r w:rsidRPr="005D21C1">
        <w:rPr>
          <w:rStyle w:val="s0"/>
          <w:sz w:val="28"/>
          <w:szCs w:val="28"/>
          <w:lang w:val="en-US"/>
        </w:rPr>
        <w:t xml:space="preserve"> </w:t>
      </w:r>
      <w:r w:rsidRPr="005D21C1">
        <w:rPr>
          <w:rStyle w:val="s0"/>
          <w:sz w:val="28"/>
          <w:szCs w:val="28"/>
        </w:rPr>
        <w:t>қор</w:t>
      </w:r>
      <w:r w:rsidRPr="005D21C1">
        <w:rPr>
          <w:rStyle w:val="s0"/>
          <w:sz w:val="28"/>
          <w:szCs w:val="28"/>
          <w:lang w:val="en-US"/>
        </w:rPr>
        <w:t xml:space="preserve"> </w:t>
      </w:r>
      <w:r w:rsidRPr="005D21C1">
        <w:rPr>
          <w:rStyle w:val="s0"/>
          <w:sz w:val="28"/>
          <w:szCs w:val="28"/>
        </w:rPr>
        <w:t>биржасы</w:t>
      </w:r>
      <w:r w:rsidRPr="005D21C1">
        <w:rPr>
          <w:rStyle w:val="s0"/>
          <w:sz w:val="28"/>
          <w:szCs w:val="28"/>
          <w:lang w:val="en-US"/>
        </w:rPr>
        <w:t xml:space="preserve"> (Bolsa Mexicana de Valores, BMV).</w:t>
      </w:r>
    </w:p>
    <w:p w:rsidR="008F7B56" w:rsidRPr="005D21C1" w:rsidRDefault="008F7B56" w:rsidP="008F7B56">
      <w:pPr>
        <w:spacing w:after="0" w:line="240" w:lineRule="auto"/>
        <w:ind w:firstLine="709"/>
        <w:jc w:val="both"/>
        <w:rPr>
          <w:sz w:val="28"/>
          <w:szCs w:val="28"/>
        </w:rPr>
      </w:pPr>
      <w:r w:rsidRPr="005D21C1">
        <w:rPr>
          <w:rStyle w:val="s0"/>
          <w:sz w:val="28"/>
          <w:szCs w:val="28"/>
        </w:rPr>
        <w:t>48. Ресей Федерациясының қор биржасы (ОАО ММВБ-РТС).</w:t>
      </w:r>
    </w:p>
    <w:p w:rsidR="008F7B56" w:rsidRPr="005D21C1" w:rsidRDefault="008F7B56" w:rsidP="008F7B56">
      <w:pPr>
        <w:spacing w:after="0" w:line="240" w:lineRule="auto"/>
        <w:ind w:firstLine="709"/>
        <w:jc w:val="both"/>
        <w:rPr>
          <w:sz w:val="28"/>
          <w:szCs w:val="28"/>
          <w:lang w:val="en-US"/>
        </w:rPr>
      </w:pPr>
      <w:r w:rsidRPr="005D21C1">
        <w:rPr>
          <w:rStyle w:val="s0"/>
          <w:sz w:val="28"/>
          <w:szCs w:val="28"/>
          <w:lang w:val="en-US"/>
        </w:rPr>
        <w:t xml:space="preserve">49. </w:t>
      </w:r>
      <w:r w:rsidRPr="005D21C1">
        <w:rPr>
          <w:rStyle w:val="s0"/>
          <w:sz w:val="28"/>
          <w:szCs w:val="28"/>
        </w:rPr>
        <w:t>Торонто</w:t>
      </w:r>
      <w:r w:rsidRPr="005D21C1">
        <w:rPr>
          <w:rStyle w:val="s0"/>
          <w:sz w:val="28"/>
          <w:szCs w:val="28"/>
          <w:lang w:val="en-US"/>
        </w:rPr>
        <w:t xml:space="preserve"> </w:t>
      </w:r>
      <w:r w:rsidRPr="005D21C1">
        <w:rPr>
          <w:rStyle w:val="s0"/>
          <w:sz w:val="28"/>
          <w:szCs w:val="28"/>
        </w:rPr>
        <w:t>қор</w:t>
      </w:r>
      <w:r w:rsidRPr="005D21C1">
        <w:rPr>
          <w:rStyle w:val="s0"/>
          <w:sz w:val="28"/>
          <w:szCs w:val="28"/>
          <w:lang w:val="en-US"/>
        </w:rPr>
        <w:t xml:space="preserve"> </w:t>
      </w:r>
      <w:r w:rsidRPr="005D21C1">
        <w:rPr>
          <w:rStyle w:val="s0"/>
          <w:sz w:val="28"/>
          <w:szCs w:val="28"/>
        </w:rPr>
        <w:t>биржасы</w:t>
      </w:r>
      <w:r w:rsidRPr="005D21C1">
        <w:rPr>
          <w:rStyle w:val="s0"/>
          <w:sz w:val="28"/>
          <w:szCs w:val="28"/>
          <w:lang w:val="en-US"/>
        </w:rPr>
        <w:t xml:space="preserve"> (Toronto Stock Exchange).</w:t>
      </w:r>
    </w:p>
    <w:p w:rsidR="008F7B56" w:rsidRPr="005D21C1" w:rsidRDefault="008F7B56" w:rsidP="008F7B56">
      <w:pPr>
        <w:spacing w:after="0" w:line="240" w:lineRule="auto"/>
        <w:ind w:firstLine="709"/>
        <w:jc w:val="both"/>
        <w:rPr>
          <w:sz w:val="28"/>
          <w:szCs w:val="28"/>
          <w:lang w:val="en-US"/>
        </w:rPr>
      </w:pPr>
      <w:r w:rsidRPr="005D21C1">
        <w:rPr>
          <w:rStyle w:val="s0"/>
          <w:sz w:val="28"/>
          <w:szCs w:val="28"/>
          <w:lang w:val="en-US"/>
        </w:rPr>
        <w:t>50.</w:t>
      </w:r>
      <w:r w:rsidRPr="005D21C1">
        <w:rPr>
          <w:rStyle w:val="s0"/>
          <w:sz w:val="28"/>
          <w:szCs w:val="28"/>
          <w:lang w:val="kk-KZ"/>
        </w:rPr>
        <w:t xml:space="preserve"> </w:t>
      </w:r>
      <w:r w:rsidRPr="005D21C1">
        <w:rPr>
          <w:rStyle w:val="s0"/>
          <w:sz w:val="28"/>
          <w:szCs w:val="28"/>
        </w:rPr>
        <w:t>АҚШ</w:t>
      </w:r>
      <w:r w:rsidRPr="005D21C1">
        <w:rPr>
          <w:rStyle w:val="s0"/>
          <w:sz w:val="28"/>
          <w:szCs w:val="28"/>
          <w:lang w:val="en-US"/>
        </w:rPr>
        <w:t xml:space="preserve"> </w:t>
      </w:r>
      <w:r w:rsidRPr="005D21C1">
        <w:rPr>
          <w:rStyle w:val="s0"/>
          <w:sz w:val="28"/>
          <w:szCs w:val="28"/>
        </w:rPr>
        <w:t>қор</w:t>
      </w:r>
      <w:r w:rsidRPr="005D21C1">
        <w:rPr>
          <w:rStyle w:val="s0"/>
          <w:sz w:val="28"/>
          <w:szCs w:val="28"/>
          <w:lang w:val="en-US"/>
        </w:rPr>
        <w:t xml:space="preserve"> </w:t>
      </w:r>
      <w:r w:rsidRPr="005D21C1">
        <w:rPr>
          <w:rStyle w:val="s0"/>
          <w:sz w:val="28"/>
          <w:szCs w:val="28"/>
        </w:rPr>
        <w:t>биржасы</w:t>
      </w:r>
      <w:r w:rsidRPr="005D21C1">
        <w:rPr>
          <w:rStyle w:val="s0"/>
          <w:sz w:val="28"/>
          <w:szCs w:val="28"/>
          <w:lang w:val="en-US"/>
        </w:rPr>
        <w:t xml:space="preserve"> (National Association of Securities Dealers Automated Quotation, NASDAQ).</w:t>
      </w:r>
    </w:p>
    <w:p w:rsidR="008F7B56" w:rsidRPr="005D21C1" w:rsidRDefault="008F7B56" w:rsidP="008F7B56">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p>
    <w:p w:rsidR="008F7B56" w:rsidRPr="005D21C1" w:rsidRDefault="008F7B56" w:rsidP="008F7B56">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p>
    <w:p w:rsidR="008F7B56" w:rsidRPr="005D21C1" w:rsidRDefault="008F7B56" w:rsidP="008F7B56">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bookmarkStart w:id="158" w:name="SUB8"/>
      <w:bookmarkEnd w:id="158"/>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left="3540"/>
        <w:jc w:val="right"/>
        <w:rPr>
          <w:rFonts w:ascii="Times New Roman" w:eastAsia="Times New Roman" w:hAnsi="Times New Roman"/>
          <w:bCs/>
          <w:sz w:val="28"/>
          <w:szCs w:val="28"/>
          <w:lang w:val="kk-KZ" w:eastAsia="ru-RU"/>
        </w:rPr>
      </w:pPr>
      <w:r w:rsidRPr="005D21C1">
        <w:rPr>
          <w:rFonts w:ascii="Times New Roman" w:eastAsia="Times New Roman" w:hAnsi="Times New Roman"/>
          <w:bCs/>
          <w:sz w:val="28"/>
          <w:szCs w:val="28"/>
          <w:lang w:val="kk-KZ" w:eastAsia="ru-RU"/>
        </w:rPr>
        <w:br w:type="page"/>
        <w:t xml:space="preserve">Пруденциалдық қалыптардың қалыптық және өзге де орындалуы мiндеттi нормалар мен лимиттердi маңызы мен есептеу әдiстемелерiне, белгiлi бір күнге шектi банк капиталының мөлшерiне </w:t>
      </w:r>
    </w:p>
    <w:p w:rsidR="008F7B56" w:rsidRPr="005D21C1" w:rsidRDefault="008F7B56" w:rsidP="008F7B56">
      <w:pPr>
        <w:autoSpaceDE w:val="0"/>
        <w:autoSpaceDN w:val="0"/>
        <w:spacing w:after="0" w:line="240" w:lineRule="auto"/>
        <w:ind w:left="3540"/>
        <w:jc w:val="right"/>
        <w:rPr>
          <w:rFonts w:ascii="Times New Roman" w:eastAsia="Times New Roman" w:hAnsi="Times New Roman"/>
          <w:color w:val="000000"/>
          <w:sz w:val="28"/>
          <w:szCs w:val="24"/>
          <w:lang w:val="kk-KZ" w:eastAsia="ru-RU"/>
        </w:rPr>
      </w:pPr>
      <w:r w:rsidRPr="005D21C1">
        <w:rPr>
          <w:rFonts w:ascii="Times New Roman" w:eastAsia="Times New Roman" w:hAnsi="Times New Roman"/>
          <w:bCs/>
          <w:sz w:val="28"/>
          <w:szCs w:val="28"/>
          <w:lang w:val="kk-KZ" w:eastAsia="ru-RU"/>
        </w:rPr>
        <w:t>9-қосымша</w:t>
      </w:r>
    </w:p>
    <w:p w:rsidR="008F7B56" w:rsidRPr="005D21C1" w:rsidRDefault="008F7B56" w:rsidP="008F7B56">
      <w:pPr>
        <w:autoSpaceDE w:val="0"/>
        <w:autoSpaceDN w:val="0"/>
        <w:spacing w:after="0" w:line="240" w:lineRule="auto"/>
        <w:ind w:firstLine="400"/>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p w:rsidR="008F7B56" w:rsidRPr="005D21C1" w:rsidRDefault="008F7B56" w:rsidP="008F7B56">
      <w:pPr>
        <w:autoSpaceDE w:val="0"/>
        <w:autoSpaceDN w:val="0"/>
        <w:spacing w:after="0" w:line="240" w:lineRule="auto"/>
        <w:ind w:firstLine="400"/>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p w:rsidR="008F7B56" w:rsidRPr="005D21C1" w:rsidRDefault="008F7B56" w:rsidP="008F7B56">
      <w:pPr>
        <w:spacing w:after="0" w:line="240" w:lineRule="auto"/>
        <w:jc w:val="center"/>
        <w:rPr>
          <w:rStyle w:val="s1"/>
          <w:b w:val="0"/>
          <w:sz w:val="28"/>
          <w:szCs w:val="28"/>
          <w:lang w:val="kk-KZ"/>
        </w:rPr>
      </w:pPr>
      <w:r w:rsidRPr="005D21C1">
        <w:rPr>
          <w:rStyle w:val="s1"/>
          <w:b w:val="0"/>
          <w:sz w:val="28"/>
          <w:szCs w:val="28"/>
          <w:lang w:val="kk-KZ"/>
        </w:rPr>
        <w:t>Ашық позицияларды уақыт аралықтары бойынша бөлу</w:t>
      </w:r>
    </w:p>
    <w:p w:rsidR="008F7B56" w:rsidRPr="005D21C1" w:rsidRDefault="008F7B56" w:rsidP="008F7B56">
      <w:pPr>
        <w:spacing w:after="0" w:line="240" w:lineRule="auto"/>
        <w:jc w:val="center"/>
        <w:rPr>
          <w:b/>
          <w:sz w:val="28"/>
          <w:szCs w:val="28"/>
          <w:lang w:val="kk-KZ"/>
        </w:rPr>
      </w:pPr>
    </w:p>
    <w:tbl>
      <w:tblPr>
        <w:tblW w:w="5025" w:type="pct"/>
        <w:jc w:val="center"/>
        <w:tblCellMar>
          <w:left w:w="0" w:type="dxa"/>
          <w:right w:w="0" w:type="dxa"/>
        </w:tblCellMar>
        <w:tblLook w:val="04A0" w:firstRow="1" w:lastRow="0" w:firstColumn="1" w:lastColumn="0" w:noHBand="0" w:noVBand="1"/>
      </w:tblPr>
      <w:tblGrid>
        <w:gridCol w:w="993"/>
        <w:gridCol w:w="1233"/>
        <w:gridCol w:w="551"/>
        <w:gridCol w:w="633"/>
        <w:gridCol w:w="1463"/>
        <w:gridCol w:w="761"/>
        <w:gridCol w:w="800"/>
        <w:gridCol w:w="1640"/>
        <w:gridCol w:w="957"/>
        <w:gridCol w:w="773"/>
      </w:tblGrid>
      <w:tr w:rsidR="008F7B56" w:rsidRPr="005D21C1" w:rsidTr="00A8251E">
        <w:trPr>
          <w:jc w:val="center"/>
        </w:trPr>
        <w:tc>
          <w:tcPr>
            <w:tcW w:w="507" w:type="pct"/>
            <w:vMerge w:val="restart"/>
            <w:tcBorders>
              <w:top w:val="single" w:sz="8" w:space="0" w:color="000000"/>
              <w:left w:val="single" w:sz="8" w:space="0" w:color="000000"/>
              <w:bottom w:val="single" w:sz="8" w:space="0" w:color="000000"/>
              <w:right w:val="single" w:sz="8" w:space="0" w:color="000000"/>
            </w:tcBorders>
            <w:hideMark/>
          </w:tcPr>
          <w:p w:rsidR="008F7B56" w:rsidRPr="005D21C1" w:rsidRDefault="008F7B56" w:rsidP="00A8251E">
            <w:pPr>
              <w:spacing w:after="0" w:line="240" w:lineRule="auto"/>
              <w:jc w:val="center"/>
            </w:pPr>
            <w:r w:rsidRPr="005D21C1">
              <w:rPr>
                <w:rStyle w:val="s0"/>
                <w:sz w:val="22"/>
                <w:szCs w:val="22"/>
              </w:rPr>
              <w:t>Аймақтар</w:t>
            </w:r>
          </w:p>
        </w:tc>
        <w:tc>
          <w:tcPr>
            <w:tcW w:w="629" w:type="pct"/>
            <w:vMerge w:val="restart"/>
            <w:tcBorders>
              <w:top w:val="single" w:sz="8" w:space="0" w:color="000000"/>
              <w:left w:val="nil"/>
              <w:bottom w:val="single" w:sz="8" w:space="0" w:color="000000"/>
              <w:right w:val="single" w:sz="8" w:space="0" w:color="000000"/>
            </w:tcBorders>
            <w:hideMark/>
          </w:tcPr>
          <w:p w:rsidR="008F7B56" w:rsidRPr="005D21C1" w:rsidRDefault="008F7B56" w:rsidP="00A8251E">
            <w:pPr>
              <w:spacing w:after="0" w:line="240" w:lineRule="auto"/>
              <w:jc w:val="center"/>
            </w:pPr>
            <w:r w:rsidRPr="005D21C1">
              <w:rPr>
                <w:rStyle w:val="s0"/>
                <w:sz w:val="22"/>
                <w:szCs w:val="22"/>
              </w:rPr>
              <w:t>Уақыт аралықтары</w:t>
            </w:r>
          </w:p>
        </w:tc>
        <w:tc>
          <w:tcPr>
            <w:tcW w:w="604" w:type="pct"/>
            <w:gridSpan w:val="2"/>
            <w:tcBorders>
              <w:top w:val="single" w:sz="8" w:space="0" w:color="000000"/>
              <w:left w:val="nil"/>
              <w:bottom w:val="single" w:sz="8" w:space="0" w:color="000000"/>
              <w:right w:val="single" w:sz="8" w:space="0" w:color="000000"/>
            </w:tcBorders>
            <w:hideMark/>
          </w:tcPr>
          <w:p w:rsidR="008F7B56" w:rsidRPr="005D21C1" w:rsidRDefault="008F7B56" w:rsidP="00A8251E">
            <w:pPr>
              <w:spacing w:after="0" w:line="240" w:lineRule="auto"/>
              <w:jc w:val="center"/>
            </w:pPr>
            <w:r w:rsidRPr="005D21C1">
              <w:rPr>
                <w:rStyle w:val="s0"/>
                <w:sz w:val="22"/>
                <w:szCs w:val="22"/>
              </w:rPr>
              <w:t>Ашық позициялар</w:t>
            </w:r>
          </w:p>
        </w:tc>
        <w:tc>
          <w:tcPr>
            <w:tcW w:w="746" w:type="pct"/>
            <w:vMerge w:val="restart"/>
            <w:tcBorders>
              <w:top w:val="single" w:sz="8" w:space="0" w:color="000000"/>
              <w:left w:val="nil"/>
              <w:bottom w:val="single" w:sz="8" w:space="0" w:color="000000"/>
              <w:right w:val="single" w:sz="8" w:space="0" w:color="000000"/>
            </w:tcBorders>
            <w:hideMark/>
          </w:tcPr>
          <w:p w:rsidR="008F7B56" w:rsidRPr="005D21C1" w:rsidRDefault="008F7B56" w:rsidP="00A8251E">
            <w:pPr>
              <w:spacing w:after="0" w:line="240" w:lineRule="auto"/>
              <w:jc w:val="center"/>
            </w:pPr>
            <w:r w:rsidRPr="005D21C1">
              <w:rPr>
                <w:rStyle w:val="s0"/>
                <w:sz w:val="22"/>
                <w:szCs w:val="22"/>
              </w:rPr>
              <w:t>Мөлшерлеу коэффициенті</w:t>
            </w:r>
          </w:p>
        </w:tc>
        <w:tc>
          <w:tcPr>
            <w:tcW w:w="796" w:type="pct"/>
            <w:gridSpan w:val="2"/>
            <w:tcBorders>
              <w:top w:val="single" w:sz="8" w:space="0" w:color="000000"/>
              <w:left w:val="nil"/>
              <w:bottom w:val="single" w:sz="8" w:space="0" w:color="000000"/>
              <w:right w:val="single" w:sz="8" w:space="0" w:color="000000"/>
            </w:tcBorders>
            <w:hideMark/>
          </w:tcPr>
          <w:p w:rsidR="008F7B56" w:rsidRPr="005D21C1" w:rsidRDefault="008F7B56" w:rsidP="00A8251E">
            <w:pPr>
              <w:spacing w:after="0" w:line="240" w:lineRule="auto"/>
              <w:jc w:val="center"/>
            </w:pPr>
            <w:r w:rsidRPr="005D21C1">
              <w:rPr>
                <w:rStyle w:val="s0"/>
                <w:sz w:val="22"/>
                <w:szCs w:val="22"/>
              </w:rPr>
              <w:t>Мөлшерленген ашық позициялар</w:t>
            </w:r>
          </w:p>
        </w:tc>
        <w:tc>
          <w:tcPr>
            <w:tcW w:w="836" w:type="pct"/>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center"/>
            </w:pPr>
            <w:r w:rsidRPr="005D21C1">
              <w:rPr>
                <w:rStyle w:val="s0"/>
                <w:sz w:val="22"/>
                <w:szCs w:val="22"/>
              </w:rPr>
              <w:t>Мөлшерленген жабық позициялар</w:t>
            </w:r>
          </w:p>
        </w:tc>
        <w:tc>
          <w:tcPr>
            <w:tcW w:w="882" w:type="pct"/>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center"/>
            </w:pPr>
            <w:r w:rsidRPr="005D21C1">
              <w:rPr>
                <w:rStyle w:val="s0"/>
                <w:sz w:val="22"/>
                <w:szCs w:val="22"/>
              </w:rPr>
              <w:t>Жиынтық мөлшерленген ашық позициялар</w:t>
            </w:r>
          </w:p>
        </w:tc>
      </w:tr>
      <w:tr w:rsidR="008F7B56" w:rsidRPr="005D21C1" w:rsidTr="00A8251E">
        <w:trPr>
          <w:jc w:val="center"/>
        </w:trPr>
        <w:tc>
          <w:tcPr>
            <w:tcW w:w="507" w:type="pct"/>
            <w:vMerge/>
            <w:tcBorders>
              <w:top w:val="single" w:sz="8" w:space="0" w:color="000000"/>
              <w:left w:val="single" w:sz="8" w:space="0" w:color="000000"/>
              <w:bottom w:val="single" w:sz="8" w:space="0" w:color="000000"/>
              <w:right w:val="single" w:sz="8" w:space="0" w:color="000000"/>
            </w:tcBorders>
            <w:vAlign w:val="center"/>
            <w:hideMark/>
          </w:tcPr>
          <w:p w:rsidR="008F7B56" w:rsidRPr="005D21C1" w:rsidRDefault="008F7B56" w:rsidP="00A8251E">
            <w:pPr>
              <w:spacing w:after="0" w:line="240" w:lineRule="auto"/>
              <w:rPr>
                <w:rFonts w:ascii="Times New Roman" w:eastAsia="Times New Roman" w:hAnsi="Times New Roman"/>
                <w:color w:val="000000"/>
                <w:lang w:val="kk-KZ" w:eastAsia="ru-RU"/>
              </w:rPr>
            </w:pPr>
          </w:p>
        </w:tc>
        <w:tc>
          <w:tcPr>
            <w:tcW w:w="629" w:type="pct"/>
            <w:vMerge/>
            <w:tcBorders>
              <w:top w:val="single" w:sz="8" w:space="0" w:color="000000"/>
              <w:left w:val="nil"/>
              <w:bottom w:val="single" w:sz="8" w:space="0" w:color="000000"/>
              <w:right w:val="single" w:sz="8" w:space="0" w:color="000000"/>
            </w:tcBorders>
            <w:vAlign w:val="center"/>
            <w:hideMark/>
          </w:tcPr>
          <w:p w:rsidR="008F7B56" w:rsidRPr="005D21C1" w:rsidRDefault="008F7B56" w:rsidP="00A8251E">
            <w:pPr>
              <w:spacing w:after="0" w:line="240" w:lineRule="auto"/>
              <w:rPr>
                <w:rFonts w:ascii="Times New Roman" w:eastAsia="Times New Roman" w:hAnsi="Times New Roman"/>
                <w:color w:val="000000"/>
                <w:lang w:val="kk-KZ" w:eastAsia="ru-RU"/>
              </w:rPr>
            </w:pPr>
          </w:p>
        </w:tc>
        <w:tc>
          <w:tcPr>
            <w:tcW w:w="281" w:type="pct"/>
            <w:tcBorders>
              <w:top w:val="nil"/>
              <w:left w:val="nil"/>
              <w:bottom w:val="single" w:sz="8" w:space="0" w:color="000000"/>
              <w:right w:val="single" w:sz="8" w:space="0" w:color="000000"/>
            </w:tcBorders>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lang w:val="kk-KZ" w:eastAsia="ru-RU"/>
              </w:rPr>
            </w:pPr>
            <w:r w:rsidRPr="005D21C1">
              <w:rPr>
                <w:rStyle w:val="s0"/>
                <w:sz w:val="22"/>
                <w:szCs w:val="22"/>
              </w:rPr>
              <w:t>ұзақ</w:t>
            </w:r>
          </w:p>
        </w:tc>
        <w:tc>
          <w:tcPr>
            <w:tcW w:w="323" w:type="pct"/>
            <w:tcBorders>
              <w:top w:val="nil"/>
              <w:left w:val="nil"/>
              <w:bottom w:val="single" w:sz="8" w:space="0" w:color="000000"/>
              <w:right w:val="single" w:sz="8" w:space="0" w:color="000000"/>
            </w:tcBorders>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lang w:val="kk-KZ" w:eastAsia="ru-RU"/>
              </w:rPr>
            </w:pPr>
            <w:r w:rsidRPr="005D21C1">
              <w:rPr>
                <w:rStyle w:val="s0"/>
                <w:sz w:val="22"/>
                <w:szCs w:val="22"/>
              </w:rPr>
              <w:t>қысқа</w:t>
            </w:r>
          </w:p>
        </w:tc>
        <w:tc>
          <w:tcPr>
            <w:tcW w:w="746" w:type="pct"/>
            <w:vMerge/>
            <w:tcBorders>
              <w:top w:val="single" w:sz="8" w:space="0" w:color="000000"/>
              <w:left w:val="nil"/>
              <w:bottom w:val="single" w:sz="8" w:space="0" w:color="000000"/>
              <w:right w:val="single" w:sz="8" w:space="0" w:color="000000"/>
            </w:tcBorders>
            <w:vAlign w:val="center"/>
            <w:hideMark/>
          </w:tcPr>
          <w:p w:rsidR="008F7B56" w:rsidRPr="005D21C1" w:rsidRDefault="008F7B56" w:rsidP="00A8251E">
            <w:pPr>
              <w:spacing w:after="0" w:line="240" w:lineRule="auto"/>
              <w:rPr>
                <w:rFonts w:ascii="Times New Roman" w:eastAsia="Times New Roman" w:hAnsi="Times New Roman"/>
                <w:color w:val="000000"/>
                <w:lang w:val="kk-KZ" w:eastAsia="ru-RU"/>
              </w:rPr>
            </w:pPr>
          </w:p>
        </w:tc>
        <w:tc>
          <w:tcPr>
            <w:tcW w:w="388" w:type="pct"/>
            <w:tcBorders>
              <w:top w:val="nil"/>
              <w:left w:val="nil"/>
              <w:bottom w:val="single" w:sz="8" w:space="0" w:color="000000"/>
              <w:right w:val="single" w:sz="8" w:space="0" w:color="000000"/>
            </w:tcBorders>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lang w:val="kk-KZ" w:eastAsia="ru-RU"/>
              </w:rPr>
            </w:pPr>
            <w:r w:rsidRPr="005D21C1">
              <w:rPr>
                <w:rStyle w:val="s0"/>
                <w:sz w:val="22"/>
                <w:szCs w:val="22"/>
              </w:rPr>
              <w:t>ұзақ</w:t>
            </w:r>
          </w:p>
        </w:tc>
        <w:tc>
          <w:tcPr>
            <w:tcW w:w="408" w:type="pct"/>
            <w:tcBorders>
              <w:top w:val="nil"/>
              <w:left w:val="nil"/>
              <w:bottom w:val="single" w:sz="8" w:space="0" w:color="000000"/>
              <w:right w:val="single" w:sz="8" w:space="0" w:color="000000"/>
            </w:tcBorders>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lang w:val="kk-KZ" w:eastAsia="ru-RU"/>
              </w:rPr>
            </w:pPr>
            <w:r w:rsidRPr="005D21C1">
              <w:rPr>
                <w:rStyle w:val="s0"/>
                <w:sz w:val="22"/>
                <w:szCs w:val="22"/>
              </w:rPr>
              <w:t>қысқа</w:t>
            </w:r>
          </w:p>
        </w:tc>
        <w:tc>
          <w:tcPr>
            <w:tcW w:w="836" w:type="pct"/>
            <w:vMerge/>
            <w:tcBorders>
              <w:top w:val="single" w:sz="8" w:space="0" w:color="000000"/>
              <w:left w:val="nil"/>
              <w:bottom w:val="single" w:sz="8" w:space="0" w:color="000000"/>
              <w:right w:val="single" w:sz="8" w:space="0" w:color="000000"/>
            </w:tcBorders>
            <w:vAlign w:val="center"/>
            <w:hideMark/>
          </w:tcPr>
          <w:p w:rsidR="008F7B56" w:rsidRPr="005D21C1" w:rsidRDefault="008F7B56" w:rsidP="00A8251E">
            <w:pPr>
              <w:spacing w:after="0" w:line="240" w:lineRule="auto"/>
              <w:rPr>
                <w:rFonts w:ascii="Times New Roman" w:eastAsia="Times New Roman" w:hAnsi="Times New Roman"/>
                <w:color w:val="000000"/>
                <w:lang w:val="kk-KZ" w:eastAsia="ru-RU"/>
              </w:rPr>
            </w:pPr>
          </w:p>
        </w:tc>
        <w:tc>
          <w:tcPr>
            <w:tcW w:w="48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ұзақ</w:t>
            </w:r>
          </w:p>
        </w:tc>
        <w:tc>
          <w:tcPr>
            <w:tcW w:w="394"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lang w:val="kk-KZ" w:eastAsia="ru-RU"/>
              </w:rPr>
            </w:pPr>
            <w:r w:rsidRPr="005D21C1">
              <w:rPr>
                <w:rStyle w:val="s0"/>
                <w:sz w:val="22"/>
                <w:szCs w:val="22"/>
                <w:lang w:val="kk-KZ"/>
              </w:rPr>
              <w:t>қысқа</w:t>
            </w:r>
          </w:p>
        </w:tc>
      </w:tr>
      <w:tr w:rsidR="008F7B56" w:rsidRPr="005D21C1" w:rsidTr="00A8251E">
        <w:trPr>
          <w:jc w:val="center"/>
        </w:trPr>
        <w:tc>
          <w:tcPr>
            <w:tcW w:w="507" w:type="pct"/>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1</w:t>
            </w:r>
          </w:p>
        </w:tc>
        <w:tc>
          <w:tcPr>
            <w:tcW w:w="629"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1 айдан аз</w:t>
            </w:r>
          </w:p>
        </w:tc>
        <w:tc>
          <w:tcPr>
            <w:tcW w:w="281"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 </w:t>
            </w:r>
          </w:p>
        </w:tc>
        <w:tc>
          <w:tcPr>
            <w:tcW w:w="323"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 </w:t>
            </w:r>
          </w:p>
        </w:tc>
        <w:tc>
          <w:tcPr>
            <w:tcW w:w="746"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0,00</w:t>
            </w:r>
          </w:p>
        </w:tc>
        <w:tc>
          <w:tcPr>
            <w:tcW w:w="388"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 </w:t>
            </w:r>
          </w:p>
        </w:tc>
        <w:tc>
          <w:tcPr>
            <w:tcW w:w="408"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 </w:t>
            </w:r>
          </w:p>
        </w:tc>
        <w:tc>
          <w:tcPr>
            <w:tcW w:w="836"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 </w:t>
            </w:r>
          </w:p>
        </w:tc>
        <w:tc>
          <w:tcPr>
            <w:tcW w:w="488"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 </w:t>
            </w:r>
          </w:p>
        </w:tc>
        <w:tc>
          <w:tcPr>
            <w:tcW w:w="394"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 </w:t>
            </w:r>
          </w:p>
        </w:tc>
      </w:tr>
      <w:tr w:rsidR="008F7B56" w:rsidRPr="005D21C1" w:rsidTr="00A8251E">
        <w:trPr>
          <w:jc w:val="center"/>
        </w:trPr>
        <w:tc>
          <w:tcPr>
            <w:tcW w:w="507" w:type="pct"/>
            <w:vMerge/>
            <w:tcBorders>
              <w:top w:val="nil"/>
              <w:left w:val="single" w:sz="8" w:space="0" w:color="000000"/>
              <w:bottom w:val="single" w:sz="8" w:space="0" w:color="000000"/>
              <w:right w:val="single" w:sz="8" w:space="0" w:color="000000"/>
            </w:tcBorders>
            <w:vAlign w:val="center"/>
            <w:hideMark/>
          </w:tcPr>
          <w:p w:rsidR="008F7B56" w:rsidRPr="005D21C1" w:rsidRDefault="008F7B56" w:rsidP="00A8251E">
            <w:pPr>
              <w:spacing w:after="0" w:line="240" w:lineRule="auto"/>
              <w:rPr>
                <w:rFonts w:ascii="Times New Roman" w:eastAsia="Times New Roman" w:hAnsi="Times New Roman"/>
                <w:color w:val="000000"/>
                <w:lang w:val="kk-KZ" w:eastAsia="ru-RU"/>
              </w:rPr>
            </w:pPr>
          </w:p>
        </w:tc>
        <w:tc>
          <w:tcPr>
            <w:tcW w:w="629"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1-3 ай</w:t>
            </w:r>
          </w:p>
        </w:tc>
        <w:tc>
          <w:tcPr>
            <w:tcW w:w="281"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 </w:t>
            </w:r>
          </w:p>
        </w:tc>
        <w:tc>
          <w:tcPr>
            <w:tcW w:w="323"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 </w:t>
            </w:r>
          </w:p>
        </w:tc>
        <w:tc>
          <w:tcPr>
            <w:tcW w:w="746"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0,002</w:t>
            </w:r>
          </w:p>
        </w:tc>
        <w:tc>
          <w:tcPr>
            <w:tcW w:w="388"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 </w:t>
            </w:r>
          </w:p>
        </w:tc>
        <w:tc>
          <w:tcPr>
            <w:tcW w:w="408"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 </w:t>
            </w:r>
          </w:p>
        </w:tc>
        <w:tc>
          <w:tcPr>
            <w:tcW w:w="836"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 </w:t>
            </w:r>
          </w:p>
        </w:tc>
        <w:tc>
          <w:tcPr>
            <w:tcW w:w="488"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 </w:t>
            </w:r>
          </w:p>
        </w:tc>
        <w:tc>
          <w:tcPr>
            <w:tcW w:w="394"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 </w:t>
            </w:r>
          </w:p>
        </w:tc>
      </w:tr>
      <w:tr w:rsidR="008F7B56" w:rsidRPr="005D21C1" w:rsidTr="00A8251E">
        <w:trPr>
          <w:jc w:val="center"/>
        </w:trPr>
        <w:tc>
          <w:tcPr>
            <w:tcW w:w="507" w:type="pct"/>
            <w:vMerge/>
            <w:tcBorders>
              <w:top w:val="nil"/>
              <w:left w:val="single" w:sz="8" w:space="0" w:color="000000"/>
              <w:bottom w:val="single" w:sz="8" w:space="0" w:color="000000"/>
              <w:right w:val="single" w:sz="8" w:space="0" w:color="000000"/>
            </w:tcBorders>
            <w:vAlign w:val="center"/>
            <w:hideMark/>
          </w:tcPr>
          <w:p w:rsidR="008F7B56" w:rsidRPr="005D21C1" w:rsidRDefault="008F7B56" w:rsidP="00A8251E">
            <w:pPr>
              <w:spacing w:after="0" w:line="240" w:lineRule="auto"/>
              <w:rPr>
                <w:rFonts w:ascii="Times New Roman" w:eastAsia="Times New Roman" w:hAnsi="Times New Roman"/>
                <w:color w:val="000000"/>
                <w:lang w:val="kk-KZ" w:eastAsia="ru-RU"/>
              </w:rPr>
            </w:pPr>
          </w:p>
        </w:tc>
        <w:tc>
          <w:tcPr>
            <w:tcW w:w="629"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3-6 ай</w:t>
            </w:r>
          </w:p>
        </w:tc>
        <w:tc>
          <w:tcPr>
            <w:tcW w:w="281"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 </w:t>
            </w:r>
          </w:p>
        </w:tc>
        <w:tc>
          <w:tcPr>
            <w:tcW w:w="323"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 </w:t>
            </w:r>
          </w:p>
        </w:tc>
        <w:tc>
          <w:tcPr>
            <w:tcW w:w="746"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0,004</w:t>
            </w:r>
          </w:p>
        </w:tc>
        <w:tc>
          <w:tcPr>
            <w:tcW w:w="388"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 </w:t>
            </w:r>
          </w:p>
        </w:tc>
        <w:tc>
          <w:tcPr>
            <w:tcW w:w="408"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 </w:t>
            </w:r>
          </w:p>
        </w:tc>
        <w:tc>
          <w:tcPr>
            <w:tcW w:w="836"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 </w:t>
            </w:r>
          </w:p>
        </w:tc>
        <w:tc>
          <w:tcPr>
            <w:tcW w:w="488"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 </w:t>
            </w:r>
          </w:p>
        </w:tc>
        <w:tc>
          <w:tcPr>
            <w:tcW w:w="394"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 </w:t>
            </w:r>
          </w:p>
        </w:tc>
      </w:tr>
      <w:tr w:rsidR="008F7B56" w:rsidRPr="005D21C1" w:rsidTr="00A8251E">
        <w:trPr>
          <w:jc w:val="center"/>
        </w:trPr>
        <w:tc>
          <w:tcPr>
            <w:tcW w:w="507" w:type="pct"/>
            <w:vMerge/>
            <w:tcBorders>
              <w:top w:val="nil"/>
              <w:left w:val="single" w:sz="8" w:space="0" w:color="000000"/>
              <w:bottom w:val="single" w:sz="8" w:space="0" w:color="000000"/>
              <w:right w:val="single" w:sz="8" w:space="0" w:color="000000"/>
            </w:tcBorders>
            <w:vAlign w:val="center"/>
            <w:hideMark/>
          </w:tcPr>
          <w:p w:rsidR="008F7B56" w:rsidRPr="005D21C1" w:rsidRDefault="008F7B56" w:rsidP="00A8251E">
            <w:pPr>
              <w:spacing w:after="0" w:line="240" w:lineRule="auto"/>
              <w:rPr>
                <w:rFonts w:ascii="Times New Roman" w:eastAsia="Times New Roman" w:hAnsi="Times New Roman"/>
                <w:color w:val="000000"/>
                <w:lang w:val="kk-KZ" w:eastAsia="ru-RU"/>
              </w:rPr>
            </w:pPr>
          </w:p>
        </w:tc>
        <w:tc>
          <w:tcPr>
            <w:tcW w:w="629"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6-12 ай</w:t>
            </w:r>
          </w:p>
        </w:tc>
        <w:tc>
          <w:tcPr>
            <w:tcW w:w="281"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 </w:t>
            </w:r>
          </w:p>
        </w:tc>
        <w:tc>
          <w:tcPr>
            <w:tcW w:w="323"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 </w:t>
            </w:r>
          </w:p>
        </w:tc>
        <w:tc>
          <w:tcPr>
            <w:tcW w:w="746"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0,007</w:t>
            </w:r>
          </w:p>
        </w:tc>
        <w:tc>
          <w:tcPr>
            <w:tcW w:w="388"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 </w:t>
            </w:r>
          </w:p>
        </w:tc>
        <w:tc>
          <w:tcPr>
            <w:tcW w:w="408"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 </w:t>
            </w:r>
          </w:p>
        </w:tc>
        <w:tc>
          <w:tcPr>
            <w:tcW w:w="836"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 </w:t>
            </w:r>
          </w:p>
        </w:tc>
        <w:tc>
          <w:tcPr>
            <w:tcW w:w="488"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 </w:t>
            </w:r>
          </w:p>
        </w:tc>
        <w:tc>
          <w:tcPr>
            <w:tcW w:w="394"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 </w:t>
            </w:r>
          </w:p>
        </w:tc>
      </w:tr>
      <w:tr w:rsidR="008F7B56" w:rsidRPr="005D21C1" w:rsidTr="00A8251E">
        <w:trPr>
          <w:jc w:val="center"/>
        </w:trPr>
        <w:tc>
          <w:tcPr>
            <w:tcW w:w="507" w:type="pct"/>
            <w:vMerge/>
            <w:tcBorders>
              <w:top w:val="nil"/>
              <w:left w:val="single" w:sz="8" w:space="0" w:color="000000"/>
              <w:bottom w:val="single" w:sz="8" w:space="0" w:color="000000"/>
              <w:right w:val="single" w:sz="8" w:space="0" w:color="000000"/>
            </w:tcBorders>
            <w:vAlign w:val="center"/>
            <w:hideMark/>
          </w:tcPr>
          <w:p w:rsidR="008F7B56" w:rsidRPr="005D21C1" w:rsidRDefault="008F7B56" w:rsidP="00A8251E">
            <w:pPr>
              <w:spacing w:after="0" w:line="240" w:lineRule="auto"/>
              <w:rPr>
                <w:rFonts w:ascii="Times New Roman" w:eastAsia="Times New Roman" w:hAnsi="Times New Roman"/>
                <w:color w:val="000000"/>
                <w:lang w:val="kk-KZ" w:eastAsia="ru-RU"/>
              </w:rPr>
            </w:pPr>
          </w:p>
        </w:tc>
        <w:tc>
          <w:tcPr>
            <w:tcW w:w="2775" w:type="pct"/>
            <w:gridSpan w:val="6"/>
            <w:tcBorders>
              <w:top w:val="nil"/>
              <w:left w:val="nil"/>
              <w:bottom w:val="single" w:sz="8" w:space="0" w:color="000000"/>
              <w:right w:val="single" w:sz="8" w:space="0" w:color="000000"/>
            </w:tcBorders>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1-аймақ жиынтығы</w:t>
            </w:r>
          </w:p>
        </w:tc>
        <w:tc>
          <w:tcPr>
            <w:tcW w:w="836"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 </w:t>
            </w:r>
          </w:p>
        </w:tc>
        <w:tc>
          <w:tcPr>
            <w:tcW w:w="488"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 </w:t>
            </w:r>
          </w:p>
        </w:tc>
        <w:tc>
          <w:tcPr>
            <w:tcW w:w="394"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 </w:t>
            </w:r>
          </w:p>
        </w:tc>
      </w:tr>
      <w:tr w:rsidR="008F7B56" w:rsidRPr="005D21C1" w:rsidTr="00A8251E">
        <w:trPr>
          <w:jc w:val="center"/>
        </w:trPr>
        <w:tc>
          <w:tcPr>
            <w:tcW w:w="507" w:type="pct"/>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2</w:t>
            </w:r>
          </w:p>
        </w:tc>
        <w:tc>
          <w:tcPr>
            <w:tcW w:w="629"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1-2 жыл</w:t>
            </w:r>
          </w:p>
        </w:tc>
        <w:tc>
          <w:tcPr>
            <w:tcW w:w="281"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 </w:t>
            </w:r>
          </w:p>
        </w:tc>
        <w:tc>
          <w:tcPr>
            <w:tcW w:w="323"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 </w:t>
            </w:r>
          </w:p>
        </w:tc>
        <w:tc>
          <w:tcPr>
            <w:tcW w:w="746"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0,0125</w:t>
            </w:r>
          </w:p>
        </w:tc>
        <w:tc>
          <w:tcPr>
            <w:tcW w:w="388"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 </w:t>
            </w:r>
          </w:p>
        </w:tc>
        <w:tc>
          <w:tcPr>
            <w:tcW w:w="408"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 </w:t>
            </w:r>
          </w:p>
        </w:tc>
        <w:tc>
          <w:tcPr>
            <w:tcW w:w="836"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 </w:t>
            </w:r>
          </w:p>
        </w:tc>
        <w:tc>
          <w:tcPr>
            <w:tcW w:w="488"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 </w:t>
            </w:r>
          </w:p>
        </w:tc>
        <w:tc>
          <w:tcPr>
            <w:tcW w:w="394"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 </w:t>
            </w:r>
          </w:p>
        </w:tc>
      </w:tr>
      <w:tr w:rsidR="008F7B56" w:rsidRPr="005D21C1" w:rsidTr="00A8251E">
        <w:trPr>
          <w:jc w:val="center"/>
        </w:trPr>
        <w:tc>
          <w:tcPr>
            <w:tcW w:w="507" w:type="pct"/>
            <w:vMerge/>
            <w:tcBorders>
              <w:top w:val="nil"/>
              <w:left w:val="single" w:sz="8" w:space="0" w:color="000000"/>
              <w:bottom w:val="single" w:sz="8" w:space="0" w:color="000000"/>
              <w:right w:val="single" w:sz="8" w:space="0" w:color="000000"/>
            </w:tcBorders>
            <w:vAlign w:val="center"/>
            <w:hideMark/>
          </w:tcPr>
          <w:p w:rsidR="008F7B56" w:rsidRPr="005D21C1" w:rsidRDefault="008F7B56" w:rsidP="00A8251E">
            <w:pPr>
              <w:spacing w:after="0" w:line="240" w:lineRule="auto"/>
              <w:rPr>
                <w:rFonts w:ascii="Times New Roman" w:eastAsia="Times New Roman" w:hAnsi="Times New Roman"/>
                <w:color w:val="000000"/>
                <w:lang w:val="kk-KZ" w:eastAsia="ru-RU"/>
              </w:rPr>
            </w:pPr>
          </w:p>
        </w:tc>
        <w:tc>
          <w:tcPr>
            <w:tcW w:w="629"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2-3 жыл</w:t>
            </w:r>
          </w:p>
        </w:tc>
        <w:tc>
          <w:tcPr>
            <w:tcW w:w="281"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 </w:t>
            </w:r>
          </w:p>
        </w:tc>
        <w:tc>
          <w:tcPr>
            <w:tcW w:w="323"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 </w:t>
            </w:r>
          </w:p>
        </w:tc>
        <w:tc>
          <w:tcPr>
            <w:tcW w:w="746"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0,0175</w:t>
            </w:r>
          </w:p>
        </w:tc>
        <w:tc>
          <w:tcPr>
            <w:tcW w:w="388"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 </w:t>
            </w:r>
          </w:p>
        </w:tc>
        <w:tc>
          <w:tcPr>
            <w:tcW w:w="408"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 </w:t>
            </w:r>
          </w:p>
        </w:tc>
        <w:tc>
          <w:tcPr>
            <w:tcW w:w="836"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 </w:t>
            </w:r>
          </w:p>
        </w:tc>
        <w:tc>
          <w:tcPr>
            <w:tcW w:w="488"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 </w:t>
            </w:r>
          </w:p>
        </w:tc>
        <w:tc>
          <w:tcPr>
            <w:tcW w:w="394"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 </w:t>
            </w:r>
          </w:p>
        </w:tc>
      </w:tr>
      <w:tr w:rsidR="008F7B56" w:rsidRPr="005D21C1" w:rsidTr="00A8251E">
        <w:trPr>
          <w:jc w:val="center"/>
        </w:trPr>
        <w:tc>
          <w:tcPr>
            <w:tcW w:w="507" w:type="pct"/>
            <w:vMerge/>
            <w:tcBorders>
              <w:top w:val="nil"/>
              <w:left w:val="single" w:sz="8" w:space="0" w:color="000000"/>
              <w:bottom w:val="single" w:sz="8" w:space="0" w:color="000000"/>
              <w:right w:val="single" w:sz="8" w:space="0" w:color="000000"/>
            </w:tcBorders>
            <w:vAlign w:val="center"/>
            <w:hideMark/>
          </w:tcPr>
          <w:p w:rsidR="008F7B56" w:rsidRPr="005D21C1" w:rsidRDefault="008F7B56" w:rsidP="00A8251E">
            <w:pPr>
              <w:spacing w:after="0" w:line="240" w:lineRule="auto"/>
              <w:rPr>
                <w:rFonts w:ascii="Times New Roman" w:eastAsia="Times New Roman" w:hAnsi="Times New Roman"/>
                <w:color w:val="000000"/>
                <w:lang w:val="kk-KZ" w:eastAsia="ru-RU"/>
              </w:rPr>
            </w:pPr>
          </w:p>
        </w:tc>
        <w:tc>
          <w:tcPr>
            <w:tcW w:w="629"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3-4 жыл</w:t>
            </w:r>
          </w:p>
        </w:tc>
        <w:tc>
          <w:tcPr>
            <w:tcW w:w="281"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 </w:t>
            </w:r>
          </w:p>
        </w:tc>
        <w:tc>
          <w:tcPr>
            <w:tcW w:w="323"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 </w:t>
            </w:r>
          </w:p>
        </w:tc>
        <w:tc>
          <w:tcPr>
            <w:tcW w:w="746"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0,0225</w:t>
            </w:r>
          </w:p>
        </w:tc>
        <w:tc>
          <w:tcPr>
            <w:tcW w:w="388"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 </w:t>
            </w:r>
          </w:p>
        </w:tc>
        <w:tc>
          <w:tcPr>
            <w:tcW w:w="408"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 </w:t>
            </w:r>
          </w:p>
        </w:tc>
        <w:tc>
          <w:tcPr>
            <w:tcW w:w="836"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 </w:t>
            </w:r>
          </w:p>
        </w:tc>
        <w:tc>
          <w:tcPr>
            <w:tcW w:w="488"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 </w:t>
            </w:r>
          </w:p>
        </w:tc>
        <w:tc>
          <w:tcPr>
            <w:tcW w:w="394"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 </w:t>
            </w:r>
          </w:p>
        </w:tc>
      </w:tr>
      <w:tr w:rsidR="008F7B56" w:rsidRPr="005D21C1" w:rsidTr="00A8251E">
        <w:trPr>
          <w:jc w:val="center"/>
        </w:trPr>
        <w:tc>
          <w:tcPr>
            <w:tcW w:w="507" w:type="pct"/>
            <w:vMerge/>
            <w:tcBorders>
              <w:top w:val="nil"/>
              <w:left w:val="single" w:sz="8" w:space="0" w:color="000000"/>
              <w:bottom w:val="single" w:sz="8" w:space="0" w:color="000000"/>
              <w:right w:val="single" w:sz="8" w:space="0" w:color="000000"/>
            </w:tcBorders>
            <w:vAlign w:val="center"/>
            <w:hideMark/>
          </w:tcPr>
          <w:p w:rsidR="008F7B56" w:rsidRPr="005D21C1" w:rsidRDefault="008F7B56" w:rsidP="00A8251E">
            <w:pPr>
              <w:spacing w:after="0" w:line="240" w:lineRule="auto"/>
              <w:rPr>
                <w:rFonts w:ascii="Times New Roman" w:eastAsia="Times New Roman" w:hAnsi="Times New Roman"/>
                <w:color w:val="000000"/>
                <w:lang w:val="kk-KZ" w:eastAsia="ru-RU"/>
              </w:rPr>
            </w:pPr>
          </w:p>
        </w:tc>
        <w:tc>
          <w:tcPr>
            <w:tcW w:w="2775" w:type="pct"/>
            <w:gridSpan w:val="6"/>
            <w:tcBorders>
              <w:top w:val="nil"/>
              <w:left w:val="nil"/>
              <w:bottom w:val="single" w:sz="8" w:space="0" w:color="000000"/>
              <w:right w:val="single" w:sz="8" w:space="0" w:color="000000"/>
            </w:tcBorders>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2-аймақ жиынтығы</w:t>
            </w:r>
          </w:p>
        </w:tc>
        <w:tc>
          <w:tcPr>
            <w:tcW w:w="836"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 </w:t>
            </w:r>
          </w:p>
        </w:tc>
        <w:tc>
          <w:tcPr>
            <w:tcW w:w="488"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 </w:t>
            </w:r>
          </w:p>
        </w:tc>
        <w:tc>
          <w:tcPr>
            <w:tcW w:w="394"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 </w:t>
            </w:r>
          </w:p>
        </w:tc>
      </w:tr>
      <w:tr w:rsidR="008F7B56" w:rsidRPr="005D21C1" w:rsidTr="00A8251E">
        <w:trPr>
          <w:jc w:val="center"/>
        </w:trPr>
        <w:tc>
          <w:tcPr>
            <w:tcW w:w="507" w:type="pct"/>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3</w:t>
            </w:r>
          </w:p>
        </w:tc>
        <w:tc>
          <w:tcPr>
            <w:tcW w:w="629"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4-5 жыл</w:t>
            </w:r>
          </w:p>
        </w:tc>
        <w:tc>
          <w:tcPr>
            <w:tcW w:w="281"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 </w:t>
            </w:r>
          </w:p>
        </w:tc>
        <w:tc>
          <w:tcPr>
            <w:tcW w:w="323"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 </w:t>
            </w:r>
          </w:p>
        </w:tc>
        <w:tc>
          <w:tcPr>
            <w:tcW w:w="746"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0,0275</w:t>
            </w:r>
          </w:p>
        </w:tc>
        <w:tc>
          <w:tcPr>
            <w:tcW w:w="388"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 </w:t>
            </w:r>
          </w:p>
        </w:tc>
        <w:tc>
          <w:tcPr>
            <w:tcW w:w="408"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 </w:t>
            </w:r>
          </w:p>
        </w:tc>
        <w:tc>
          <w:tcPr>
            <w:tcW w:w="836"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 </w:t>
            </w:r>
          </w:p>
        </w:tc>
        <w:tc>
          <w:tcPr>
            <w:tcW w:w="488"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 </w:t>
            </w:r>
          </w:p>
        </w:tc>
        <w:tc>
          <w:tcPr>
            <w:tcW w:w="394"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 </w:t>
            </w:r>
          </w:p>
        </w:tc>
      </w:tr>
      <w:tr w:rsidR="008F7B56" w:rsidRPr="005D21C1" w:rsidTr="00A8251E">
        <w:trPr>
          <w:jc w:val="center"/>
        </w:trPr>
        <w:tc>
          <w:tcPr>
            <w:tcW w:w="507" w:type="pct"/>
            <w:vMerge/>
            <w:tcBorders>
              <w:top w:val="nil"/>
              <w:left w:val="single" w:sz="8" w:space="0" w:color="000000"/>
              <w:bottom w:val="single" w:sz="8" w:space="0" w:color="000000"/>
              <w:right w:val="single" w:sz="8" w:space="0" w:color="000000"/>
            </w:tcBorders>
            <w:vAlign w:val="center"/>
            <w:hideMark/>
          </w:tcPr>
          <w:p w:rsidR="008F7B56" w:rsidRPr="005D21C1" w:rsidRDefault="008F7B56" w:rsidP="00A8251E">
            <w:pPr>
              <w:spacing w:after="0" w:line="240" w:lineRule="auto"/>
              <w:rPr>
                <w:rFonts w:ascii="Times New Roman" w:eastAsia="Times New Roman" w:hAnsi="Times New Roman"/>
                <w:color w:val="000000"/>
                <w:lang w:val="kk-KZ" w:eastAsia="ru-RU"/>
              </w:rPr>
            </w:pPr>
          </w:p>
        </w:tc>
        <w:tc>
          <w:tcPr>
            <w:tcW w:w="629"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5-7 жыл</w:t>
            </w:r>
          </w:p>
        </w:tc>
        <w:tc>
          <w:tcPr>
            <w:tcW w:w="281"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 </w:t>
            </w:r>
          </w:p>
        </w:tc>
        <w:tc>
          <w:tcPr>
            <w:tcW w:w="323"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 </w:t>
            </w:r>
          </w:p>
        </w:tc>
        <w:tc>
          <w:tcPr>
            <w:tcW w:w="746"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0,0325</w:t>
            </w:r>
          </w:p>
        </w:tc>
        <w:tc>
          <w:tcPr>
            <w:tcW w:w="388"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 </w:t>
            </w:r>
          </w:p>
        </w:tc>
        <w:tc>
          <w:tcPr>
            <w:tcW w:w="408"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 </w:t>
            </w:r>
          </w:p>
        </w:tc>
        <w:tc>
          <w:tcPr>
            <w:tcW w:w="836"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 </w:t>
            </w:r>
          </w:p>
        </w:tc>
        <w:tc>
          <w:tcPr>
            <w:tcW w:w="488"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 </w:t>
            </w:r>
          </w:p>
        </w:tc>
        <w:tc>
          <w:tcPr>
            <w:tcW w:w="394"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 </w:t>
            </w:r>
          </w:p>
        </w:tc>
      </w:tr>
      <w:tr w:rsidR="008F7B56" w:rsidRPr="005D21C1" w:rsidTr="00A8251E">
        <w:trPr>
          <w:jc w:val="center"/>
        </w:trPr>
        <w:tc>
          <w:tcPr>
            <w:tcW w:w="507" w:type="pct"/>
            <w:vMerge/>
            <w:tcBorders>
              <w:top w:val="nil"/>
              <w:left w:val="single" w:sz="8" w:space="0" w:color="000000"/>
              <w:bottom w:val="single" w:sz="8" w:space="0" w:color="000000"/>
              <w:right w:val="single" w:sz="8" w:space="0" w:color="000000"/>
            </w:tcBorders>
            <w:vAlign w:val="center"/>
            <w:hideMark/>
          </w:tcPr>
          <w:p w:rsidR="008F7B56" w:rsidRPr="005D21C1" w:rsidRDefault="008F7B56" w:rsidP="00A8251E">
            <w:pPr>
              <w:spacing w:after="0" w:line="240" w:lineRule="auto"/>
              <w:rPr>
                <w:rFonts w:ascii="Times New Roman" w:eastAsia="Times New Roman" w:hAnsi="Times New Roman"/>
                <w:color w:val="000000"/>
                <w:lang w:val="kk-KZ" w:eastAsia="ru-RU"/>
              </w:rPr>
            </w:pPr>
          </w:p>
        </w:tc>
        <w:tc>
          <w:tcPr>
            <w:tcW w:w="629"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7-10 жыл</w:t>
            </w:r>
          </w:p>
        </w:tc>
        <w:tc>
          <w:tcPr>
            <w:tcW w:w="281"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 </w:t>
            </w:r>
          </w:p>
        </w:tc>
        <w:tc>
          <w:tcPr>
            <w:tcW w:w="323"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 </w:t>
            </w:r>
          </w:p>
        </w:tc>
        <w:tc>
          <w:tcPr>
            <w:tcW w:w="746"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0,0375</w:t>
            </w:r>
          </w:p>
        </w:tc>
        <w:tc>
          <w:tcPr>
            <w:tcW w:w="388"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 </w:t>
            </w:r>
          </w:p>
        </w:tc>
        <w:tc>
          <w:tcPr>
            <w:tcW w:w="408"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 </w:t>
            </w:r>
          </w:p>
        </w:tc>
        <w:tc>
          <w:tcPr>
            <w:tcW w:w="836"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 </w:t>
            </w:r>
          </w:p>
        </w:tc>
        <w:tc>
          <w:tcPr>
            <w:tcW w:w="488"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 </w:t>
            </w:r>
          </w:p>
        </w:tc>
        <w:tc>
          <w:tcPr>
            <w:tcW w:w="394"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 </w:t>
            </w:r>
          </w:p>
        </w:tc>
      </w:tr>
      <w:tr w:rsidR="008F7B56" w:rsidRPr="005D21C1" w:rsidTr="00A8251E">
        <w:trPr>
          <w:jc w:val="center"/>
        </w:trPr>
        <w:tc>
          <w:tcPr>
            <w:tcW w:w="507" w:type="pct"/>
            <w:vMerge/>
            <w:tcBorders>
              <w:top w:val="nil"/>
              <w:left w:val="single" w:sz="8" w:space="0" w:color="000000"/>
              <w:bottom w:val="single" w:sz="8" w:space="0" w:color="000000"/>
              <w:right w:val="single" w:sz="8" w:space="0" w:color="000000"/>
            </w:tcBorders>
            <w:vAlign w:val="center"/>
            <w:hideMark/>
          </w:tcPr>
          <w:p w:rsidR="008F7B56" w:rsidRPr="005D21C1" w:rsidRDefault="008F7B56" w:rsidP="00A8251E">
            <w:pPr>
              <w:spacing w:after="0" w:line="240" w:lineRule="auto"/>
              <w:rPr>
                <w:rFonts w:ascii="Times New Roman" w:eastAsia="Times New Roman" w:hAnsi="Times New Roman"/>
                <w:color w:val="000000"/>
                <w:lang w:val="kk-KZ" w:eastAsia="ru-RU"/>
              </w:rPr>
            </w:pPr>
          </w:p>
        </w:tc>
        <w:tc>
          <w:tcPr>
            <w:tcW w:w="629"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10-15 жыл</w:t>
            </w:r>
          </w:p>
        </w:tc>
        <w:tc>
          <w:tcPr>
            <w:tcW w:w="281"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 </w:t>
            </w:r>
          </w:p>
        </w:tc>
        <w:tc>
          <w:tcPr>
            <w:tcW w:w="323"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 </w:t>
            </w:r>
          </w:p>
        </w:tc>
        <w:tc>
          <w:tcPr>
            <w:tcW w:w="746"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0,0450</w:t>
            </w:r>
          </w:p>
        </w:tc>
        <w:tc>
          <w:tcPr>
            <w:tcW w:w="388"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 </w:t>
            </w:r>
          </w:p>
        </w:tc>
        <w:tc>
          <w:tcPr>
            <w:tcW w:w="408"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 </w:t>
            </w:r>
          </w:p>
        </w:tc>
        <w:tc>
          <w:tcPr>
            <w:tcW w:w="836"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 </w:t>
            </w:r>
          </w:p>
        </w:tc>
        <w:tc>
          <w:tcPr>
            <w:tcW w:w="488"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 </w:t>
            </w:r>
          </w:p>
        </w:tc>
        <w:tc>
          <w:tcPr>
            <w:tcW w:w="394"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 </w:t>
            </w:r>
          </w:p>
        </w:tc>
      </w:tr>
      <w:tr w:rsidR="008F7B56" w:rsidRPr="005D21C1" w:rsidTr="00A8251E">
        <w:trPr>
          <w:jc w:val="center"/>
        </w:trPr>
        <w:tc>
          <w:tcPr>
            <w:tcW w:w="507" w:type="pct"/>
            <w:vMerge/>
            <w:tcBorders>
              <w:top w:val="nil"/>
              <w:left w:val="single" w:sz="8" w:space="0" w:color="000000"/>
              <w:bottom w:val="single" w:sz="8" w:space="0" w:color="000000"/>
              <w:right w:val="single" w:sz="8" w:space="0" w:color="000000"/>
            </w:tcBorders>
            <w:vAlign w:val="center"/>
            <w:hideMark/>
          </w:tcPr>
          <w:p w:rsidR="008F7B56" w:rsidRPr="005D21C1" w:rsidRDefault="008F7B56" w:rsidP="00A8251E">
            <w:pPr>
              <w:spacing w:after="0" w:line="240" w:lineRule="auto"/>
              <w:rPr>
                <w:rFonts w:ascii="Times New Roman" w:eastAsia="Times New Roman" w:hAnsi="Times New Roman"/>
                <w:color w:val="000000"/>
                <w:lang w:val="kk-KZ" w:eastAsia="ru-RU"/>
              </w:rPr>
            </w:pPr>
          </w:p>
        </w:tc>
        <w:tc>
          <w:tcPr>
            <w:tcW w:w="629"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15-20 жыл</w:t>
            </w:r>
          </w:p>
        </w:tc>
        <w:tc>
          <w:tcPr>
            <w:tcW w:w="281"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 </w:t>
            </w:r>
          </w:p>
        </w:tc>
        <w:tc>
          <w:tcPr>
            <w:tcW w:w="323"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 </w:t>
            </w:r>
          </w:p>
        </w:tc>
        <w:tc>
          <w:tcPr>
            <w:tcW w:w="746"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0,0525</w:t>
            </w:r>
          </w:p>
        </w:tc>
        <w:tc>
          <w:tcPr>
            <w:tcW w:w="388"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 </w:t>
            </w:r>
          </w:p>
        </w:tc>
        <w:tc>
          <w:tcPr>
            <w:tcW w:w="408"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 </w:t>
            </w:r>
          </w:p>
        </w:tc>
        <w:tc>
          <w:tcPr>
            <w:tcW w:w="836"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 </w:t>
            </w:r>
          </w:p>
        </w:tc>
        <w:tc>
          <w:tcPr>
            <w:tcW w:w="488"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 </w:t>
            </w:r>
          </w:p>
        </w:tc>
        <w:tc>
          <w:tcPr>
            <w:tcW w:w="394"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 </w:t>
            </w:r>
          </w:p>
        </w:tc>
      </w:tr>
      <w:tr w:rsidR="008F7B56" w:rsidRPr="005D21C1" w:rsidTr="00A8251E">
        <w:trPr>
          <w:jc w:val="center"/>
        </w:trPr>
        <w:tc>
          <w:tcPr>
            <w:tcW w:w="507" w:type="pct"/>
            <w:vMerge/>
            <w:tcBorders>
              <w:top w:val="nil"/>
              <w:left w:val="single" w:sz="8" w:space="0" w:color="000000"/>
              <w:bottom w:val="single" w:sz="8" w:space="0" w:color="000000"/>
              <w:right w:val="single" w:sz="8" w:space="0" w:color="000000"/>
            </w:tcBorders>
            <w:vAlign w:val="center"/>
            <w:hideMark/>
          </w:tcPr>
          <w:p w:rsidR="008F7B56" w:rsidRPr="005D21C1" w:rsidRDefault="008F7B56" w:rsidP="00A8251E">
            <w:pPr>
              <w:spacing w:after="0" w:line="240" w:lineRule="auto"/>
              <w:rPr>
                <w:rFonts w:ascii="Times New Roman" w:eastAsia="Times New Roman" w:hAnsi="Times New Roman"/>
                <w:color w:val="000000"/>
                <w:lang w:val="kk-KZ" w:eastAsia="ru-RU"/>
              </w:rPr>
            </w:pPr>
          </w:p>
        </w:tc>
        <w:tc>
          <w:tcPr>
            <w:tcW w:w="629"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20 жылдан астам</w:t>
            </w:r>
          </w:p>
        </w:tc>
        <w:tc>
          <w:tcPr>
            <w:tcW w:w="281"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 </w:t>
            </w:r>
          </w:p>
        </w:tc>
        <w:tc>
          <w:tcPr>
            <w:tcW w:w="323"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 </w:t>
            </w:r>
          </w:p>
        </w:tc>
        <w:tc>
          <w:tcPr>
            <w:tcW w:w="746"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0,06</w:t>
            </w:r>
          </w:p>
        </w:tc>
        <w:tc>
          <w:tcPr>
            <w:tcW w:w="388"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 </w:t>
            </w:r>
          </w:p>
        </w:tc>
        <w:tc>
          <w:tcPr>
            <w:tcW w:w="408"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 </w:t>
            </w:r>
          </w:p>
        </w:tc>
        <w:tc>
          <w:tcPr>
            <w:tcW w:w="836"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 </w:t>
            </w:r>
          </w:p>
        </w:tc>
        <w:tc>
          <w:tcPr>
            <w:tcW w:w="488"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 </w:t>
            </w:r>
          </w:p>
        </w:tc>
        <w:tc>
          <w:tcPr>
            <w:tcW w:w="394"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 </w:t>
            </w:r>
          </w:p>
        </w:tc>
      </w:tr>
      <w:tr w:rsidR="008F7B56" w:rsidRPr="005D21C1" w:rsidTr="00A8251E">
        <w:trPr>
          <w:jc w:val="center"/>
        </w:trPr>
        <w:tc>
          <w:tcPr>
            <w:tcW w:w="507" w:type="pct"/>
            <w:vMerge/>
            <w:tcBorders>
              <w:top w:val="nil"/>
              <w:left w:val="single" w:sz="8" w:space="0" w:color="000000"/>
              <w:bottom w:val="single" w:sz="8" w:space="0" w:color="000000"/>
              <w:right w:val="single" w:sz="8" w:space="0" w:color="000000"/>
            </w:tcBorders>
            <w:vAlign w:val="center"/>
            <w:hideMark/>
          </w:tcPr>
          <w:p w:rsidR="008F7B56" w:rsidRPr="005D21C1" w:rsidRDefault="008F7B56" w:rsidP="00A8251E">
            <w:pPr>
              <w:spacing w:after="0" w:line="240" w:lineRule="auto"/>
              <w:rPr>
                <w:rFonts w:ascii="Times New Roman" w:eastAsia="Times New Roman" w:hAnsi="Times New Roman"/>
                <w:color w:val="000000"/>
                <w:lang w:val="kk-KZ" w:eastAsia="ru-RU"/>
              </w:rPr>
            </w:pPr>
          </w:p>
        </w:tc>
        <w:tc>
          <w:tcPr>
            <w:tcW w:w="2775" w:type="pct"/>
            <w:gridSpan w:val="6"/>
            <w:tcBorders>
              <w:top w:val="nil"/>
              <w:left w:val="nil"/>
              <w:bottom w:val="single" w:sz="8" w:space="0" w:color="000000"/>
              <w:right w:val="single" w:sz="8" w:space="0" w:color="000000"/>
            </w:tcBorders>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3-аймақ жиынтығы</w:t>
            </w:r>
          </w:p>
        </w:tc>
        <w:tc>
          <w:tcPr>
            <w:tcW w:w="836"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 </w:t>
            </w:r>
          </w:p>
        </w:tc>
        <w:tc>
          <w:tcPr>
            <w:tcW w:w="488"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 </w:t>
            </w:r>
          </w:p>
        </w:tc>
        <w:tc>
          <w:tcPr>
            <w:tcW w:w="394"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 </w:t>
            </w:r>
          </w:p>
        </w:tc>
      </w:tr>
      <w:tr w:rsidR="008F7B56" w:rsidRPr="005D21C1" w:rsidTr="00A8251E">
        <w:trPr>
          <w:jc w:val="center"/>
        </w:trPr>
        <w:tc>
          <w:tcPr>
            <w:tcW w:w="3282" w:type="pct"/>
            <w:gridSpan w:val="7"/>
            <w:tcBorders>
              <w:top w:val="nil"/>
              <w:left w:val="single" w:sz="8" w:space="0" w:color="000000"/>
              <w:bottom w:val="single" w:sz="8" w:space="0" w:color="000000"/>
              <w:right w:val="single" w:sz="8" w:space="0" w:color="000000"/>
            </w:tcBorders>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Аймақтар бойынша жиынтығы</w:t>
            </w:r>
          </w:p>
        </w:tc>
        <w:tc>
          <w:tcPr>
            <w:tcW w:w="836"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 </w:t>
            </w:r>
          </w:p>
        </w:tc>
        <w:tc>
          <w:tcPr>
            <w:tcW w:w="882" w:type="pct"/>
            <w:gridSpan w:val="2"/>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lang w:val="kk-KZ" w:eastAsia="ru-RU"/>
              </w:rPr>
            </w:pPr>
            <w:r w:rsidRPr="005D21C1">
              <w:rPr>
                <w:rFonts w:ascii="Times New Roman" w:eastAsia="Times New Roman" w:hAnsi="Times New Roman"/>
                <w:color w:val="000000"/>
                <w:lang w:val="kk-KZ" w:eastAsia="ru-RU"/>
              </w:rPr>
              <w:t> </w:t>
            </w:r>
          </w:p>
        </w:tc>
      </w:tr>
    </w:tbl>
    <w:p w:rsidR="008F7B56" w:rsidRPr="005D21C1" w:rsidRDefault="008F7B56" w:rsidP="008F7B56">
      <w:pPr>
        <w:autoSpaceDE w:val="0"/>
        <w:autoSpaceDN w:val="0"/>
        <w:spacing w:after="0" w:line="240" w:lineRule="auto"/>
        <w:jc w:val="right"/>
        <w:rPr>
          <w:rFonts w:ascii="Times New Roman" w:eastAsia="Times New Roman" w:hAnsi="Times New Roman"/>
          <w:color w:val="000000"/>
          <w:sz w:val="24"/>
          <w:szCs w:val="24"/>
          <w:lang w:val="kk-KZ" w:eastAsia="ru-RU"/>
        </w:rPr>
      </w:pPr>
      <w:r w:rsidRPr="005D21C1">
        <w:rPr>
          <w:rFonts w:ascii="Times New Roman" w:eastAsia="Times New Roman" w:hAnsi="Times New Roman"/>
          <w:color w:val="000000"/>
          <w:sz w:val="24"/>
          <w:szCs w:val="24"/>
          <w:lang w:val="kk-KZ" w:eastAsia="ru-RU"/>
        </w:rPr>
        <w:t> </w:t>
      </w: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bookmarkStart w:id="159" w:name="SUB9"/>
      <w:bookmarkEnd w:id="159"/>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left="3540"/>
        <w:jc w:val="right"/>
        <w:rPr>
          <w:rFonts w:ascii="Times New Roman" w:eastAsia="Times New Roman" w:hAnsi="Times New Roman"/>
          <w:bCs/>
          <w:sz w:val="28"/>
          <w:szCs w:val="28"/>
          <w:lang w:val="kk-KZ" w:eastAsia="ru-RU"/>
        </w:rPr>
      </w:pPr>
      <w:r w:rsidRPr="005D21C1">
        <w:rPr>
          <w:rFonts w:ascii="Times New Roman" w:eastAsia="Times New Roman" w:hAnsi="Times New Roman"/>
          <w:bCs/>
          <w:sz w:val="28"/>
          <w:szCs w:val="28"/>
          <w:lang w:val="kk-KZ" w:eastAsia="ru-RU"/>
        </w:rPr>
        <w:br w:type="page"/>
        <w:t xml:space="preserve">Пруденциалдық қалыптардың қалыптық және өзге де орындалуы мiндеттi нормалар мен лимиттердi маңызы мен есептеу әдiстемелерiне, белгiлi бір күнге шектi банк капиталының мөлшерiне </w:t>
      </w:r>
    </w:p>
    <w:p w:rsidR="008F7B56" w:rsidRPr="005D21C1" w:rsidRDefault="008F7B56" w:rsidP="008F7B56">
      <w:pPr>
        <w:autoSpaceDE w:val="0"/>
        <w:autoSpaceDN w:val="0"/>
        <w:spacing w:after="0" w:line="240" w:lineRule="auto"/>
        <w:ind w:left="3540"/>
        <w:jc w:val="right"/>
        <w:rPr>
          <w:rFonts w:ascii="Times New Roman" w:eastAsia="Times New Roman" w:hAnsi="Times New Roman"/>
          <w:color w:val="000000"/>
          <w:sz w:val="28"/>
          <w:szCs w:val="24"/>
          <w:lang w:val="kk-KZ" w:eastAsia="ru-RU"/>
        </w:rPr>
      </w:pPr>
      <w:r w:rsidRPr="005D21C1">
        <w:rPr>
          <w:rFonts w:ascii="Times New Roman" w:eastAsia="Times New Roman" w:hAnsi="Times New Roman"/>
          <w:bCs/>
          <w:sz w:val="28"/>
          <w:szCs w:val="28"/>
          <w:lang w:val="kk-KZ" w:eastAsia="ru-RU"/>
        </w:rPr>
        <w:t>10-қосымша</w:t>
      </w:r>
    </w:p>
    <w:p w:rsidR="008F7B56" w:rsidRPr="005D21C1" w:rsidRDefault="008F7B56" w:rsidP="008F7B56">
      <w:pPr>
        <w:autoSpaceDE w:val="0"/>
        <w:autoSpaceDN w:val="0"/>
        <w:spacing w:after="0" w:line="240" w:lineRule="auto"/>
        <w:ind w:firstLine="400"/>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p w:rsidR="008F7B56" w:rsidRPr="005D21C1" w:rsidRDefault="008F7B56" w:rsidP="008F7B56">
      <w:pPr>
        <w:spacing w:after="0" w:line="240" w:lineRule="auto"/>
        <w:jc w:val="center"/>
        <w:rPr>
          <w:b/>
          <w:sz w:val="28"/>
          <w:szCs w:val="28"/>
        </w:rPr>
      </w:pPr>
      <w:r w:rsidRPr="005D21C1">
        <w:rPr>
          <w:rStyle w:val="s1"/>
          <w:b w:val="0"/>
          <w:sz w:val="28"/>
          <w:szCs w:val="28"/>
        </w:rPr>
        <w:t>Жалпы пайыздық тәуекелдi есептеу</w:t>
      </w:r>
    </w:p>
    <w:p w:rsidR="008F7B56" w:rsidRPr="005D21C1" w:rsidRDefault="008F7B56" w:rsidP="008F7B56">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tbl>
      <w:tblPr>
        <w:tblW w:w="5000" w:type="pct"/>
        <w:jc w:val="center"/>
        <w:tblCellMar>
          <w:left w:w="0" w:type="dxa"/>
          <w:right w:w="0" w:type="dxa"/>
        </w:tblCellMar>
        <w:tblLook w:val="04A0" w:firstRow="1" w:lastRow="0" w:firstColumn="1" w:lastColumn="0" w:noHBand="0" w:noVBand="1"/>
      </w:tblPr>
      <w:tblGrid>
        <w:gridCol w:w="7423"/>
        <w:gridCol w:w="2430"/>
      </w:tblGrid>
      <w:tr w:rsidR="008F7B56" w:rsidRPr="005D21C1" w:rsidTr="00A8251E">
        <w:trPr>
          <w:jc w:val="center"/>
        </w:trPr>
        <w:tc>
          <w:tcPr>
            <w:tcW w:w="376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Позициялардың атауы</w:t>
            </w:r>
          </w:p>
        </w:tc>
        <w:tc>
          <w:tcPr>
            <w:tcW w:w="1233"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Сомасы</w:t>
            </w:r>
          </w:p>
        </w:tc>
      </w:tr>
      <w:tr w:rsidR="008F7B56" w:rsidRPr="005D21C1" w:rsidTr="00A8251E">
        <w:trPr>
          <w:jc w:val="center"/>
        </w:trPr>
        <w:tc>
          <w:tcPr>
            <w:tcW w:w="376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rPr>
                <w:sz w:val="28"/>
                <w:szCs w:val="28"/>
                <w:lang w:val="kk-KZ"/>
              </w:rPr>
            </w:pPr>
            <w:r w:rsidRPr="005D21C1">
              <w:rPr>
                <w:rStyle w:val="s0"/>
                <w:sz w:val="28"/>
                <w:szCs w:val="28"/>
                <w:lang w:val="kk-KZ"/>
              </w:rPr>
              <w:t>Аймақтар бойынша өтемақы берiлген, мөлшерленген позицияларды есептеу</w:t>
            </w:r>
          </w:p>
        </w:tc>
        <w:tc>
          <w:tcPr>
            <w:tcW w:w="1233"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tc>
      </w:tr>
      <w:tr w:rsidR="008F7B56" w:rsidRPr="005D21C1" w:rsidTr="00A8251E">
        <w:trPr>
          <w:jc w:val="center"/>
        </w:trPr>
        <w:tc>
          <w:tcPr>
            <w:tcW w:w="376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rPr>
                <w:sz w:val="28"/>
                <w:szCs w:val="28"/>
              </w:rPr>
            </w:pPr>
            <w:r w:rsidRPr="005D21C1">
              <w:rPr>
                <w:rStyle w:val="s0"/>
                <w:sz w:val="28"/>
                <w:szCs w:val="28"/>
              </w:rPr>
              <w:t>1-аймақ</w:t>
            </w:r>
          </w:p>
        </w:tc>
        <w:tc>
          <w:tcPr>
            <w:tcW w:w="1233"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tc>
      </w:tr>
      <w:tr w:rsidR="008F7B56" w:rsidRPr="005D21C1" w:rsidTr="00A8251E">
        <w:trPr>
          <w:jc w:val="center"/>
        </w:trPr>
        <w:tc>
          <w:tcPr>
            <w:tcW w:w="376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rPr>
                <w:sz w:val="28"/>
                <w:szCs w:val="28"/>
                <w:lang w:val="kk-KZ"/>
              </w:rPr>
            </w:pPr>
            <w:r w:rsidRPr="005D21C1">
              <w:rPr>
                <w:rStyle w:val="s0"/>
                <w:sz w:val="28"/>
                <w:szCs w:val="28"/>
                <w:lang w:val="kk-KZ"/>
              </w:rPr>
              <w:t>Уақыт аралықтары бойынша мөлшерленген жабық позиция бойынша жиынтығы</w:t>
            </w:r>
          </w:p>
        </w:tc>
        <w:tc>
          <w:tcPr>
            <w:tcW w:w="1233"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tc>
      </w:tr>
      <w:tr w:rsidR="008F7B56" w:rsidRPr="005D21C1" w:rsidTr="00A8251E">
        <w:trPr>
          <w:jc w:val="center"/>
        </w:trPr>
        <w:tc>
          <w:tcPr>
            <w:tcW w:w="376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rPr>
                <w:sz w:val="28"/>
                <w:szCs w:val="28"/>
              </w:rPr>
            </w:pPr>
            <w:r w:rsidRPr="005D21C1">
              <w:rPr>
                <w:rStyle w:val="s0"/>
                <w:sz w:val="28"/>
                <w:szCs w:val="28"/>
              </w:rPr>
              <w:t>Мөлшерленген ашық позиция (ұзақ)</w:t>
            </w:r>
          </w:p>
        </w:tc>
        <w:tc>
          <w:tcPr>
            <w:tcW w:w="1233"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tc>
      </w:tr>
      <w:tr w:rsidR="008F7B56" w:rsidRPr="005D21C1" w:rsidTr="00A8251E">
        <w:trPr>
          <w:jc w:val="center"/>
        </w:trPr>
        <w:tc>
          <w:tcPr>
            <w:tcW w:w="376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rPr>
                <w:sz w:val="28"/>
                <w:szCs w:val="28"/>
              </w:rPr>
            </w:pPr>
            <w:r w:rsidRPr="005D21C1">
              <w:rPr>
                <w:rStyle w:val="s0"/>
                <w:sz w:val="28"/>
                <w:szCs w:val="28"/>
              </w:rPr>
              <w:t>Мөлшерленген ашық позиция (қысқа)</w:t>
            </w:r>
          </w:p>
        </w:tc>
        <w:tc>
          <w:tcPr>
            <w:tcW w:w="1233"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tc>
      </w:tr>
      <w:tr w:rsidR="008F7B56" w:rsidRPr="005D21C1" w:rsidTr="00A8251E">
        <w:trPr>
          <w:jc w:val="center"/>
        </w:trPr>
        <w:tc>
          <w:tcPr>
            <w:tcW w:w="376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rPr>
                <w:sz w:val="28"/>
                <w:szCs w:val="28"/>
                <w:lang w:val="kk-KZ"/>
              </w:rPr>
            </w:pPr>
            <w:r w:rsidRPr="005D21C1">
              <w:rPr>
                <w:rStyle w:val="s0"/>
                <w:sz w:val="28"/>
                <w:szCs w:val="28"/>
                <w:lang w:val="kk-KZ"/>
              </w:rPr>
              <w:t>Жиынтық ашық позициялар бойынша мөлшерленген жабық позиция</w:t>
            </w:r>
          </w:p>
        </w:tc>
        <w:tc>
          <w:tcPr>
            <w:tcW w:w="1233"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tc>
      </w:tr>
      <w:tr w:rsidR="008F7B56" w:rsidRPr="005D21C1" w:rsidTr="00A8251E">
        <w:trPr>
          <w:jc w:val="center"/>
        </w:trPr>
        <w:tc>
          <w:tcPr>
            <w:tcW w:w="376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rPr>
                <w:sz w:val="28"/>
                <w:szCs w:val="28"/>
              </w:rPr>
            </w:pPr>
            <w:r w:rsidRPr="005D21C1">
              <w:rPr>
                <w:rStyle w:val="s0"/>
                <w:sz w:val="28"/>
                <w:szCs w:val="28"/>
              </w:rPr>
              <w:t>Мөлшерленген ашық позиция</w:t>
            </w:r>
          </w:p>
        </w:tc>
        <w:tc>
          <w:tcPr>
            <w:tcW w:w="1233"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tc>
      </w:tr>
      <w:tr w:rsidR="008F7B56" w:rsidRPr="005D21C1" w:rsidTr="00A8251E">
        <w:trPr>
          <w:jc w:val="center"/>
        </w:trPr>
        <w:tc>
          <w:tcPr>
            <w:tcW w:w="376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rPr>
                <w:sz w:val="28"/>
                <w:szCs w:val="28"/>
              </w:rPr>
            </w:pPr>
            <w:r w:rsidRPr="005D21C1">
              <w:rPr>
                <w:rStyle w:val="s0"/>
                <w:sz w:val="28"/>
                <w:szCs w:val="28"/>
              </w:rPr>
              <w:t>2-аймақ</w:t>
            </w:r>
          </w:p>
        </w:tc>
        <w:tc>
          <w:tcPr>
            <w:tcW w:w="1233"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tc>
      </w:tr>
      <w:tr w:rsidR="008F7B56" w:rsidRPr="005D21C1" w:rsidTr="00A8251E">
        <w:trPr>
          <w:jc w:val="center"/>
        </w:trPr>
        <w:tc>
          <w:tcPr>
            <w:tcW w:w="376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rPr>
                <w:sz w:val="28"/>
                <w:szCs w:val="28"/>
                <w:lang w:val="kk-KZ"/>
              </w:rPr>
            </w:pPr>
            <w:r w:rsidRPr="005D21C1">
              <w:rPr>
                <w:rStyle w:val="s0"/>
                <w:sz w:val="28"/>
                <w:szCs w:val="28"/>
                <w:lang w:val="kk-KZ"/>
              </w:rPr>
              <w:t>Уақыт аралықтары бойынша мөлшерленген жабық позиция бойынша жиынтығы</w:t>
            </w:r>
          </w:p>
        </w:tc>
        <w:tc>
          <w:tcPr>
            <w:tcW w:w="1233"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tc>
      </w:tr>
      <w:tr w:rsidR="008F7B56" w:rsidRPr="005D21C1" w:rsidTr="00A8251E">
        <w:trPr>
          <w:jc w:val="center"/>
        </w:trPr>
        <w:tc>
          <w:tcPr>
            <w:tcW w:w="376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rPr>
                <w:sz w:val="28"/>
                <w:szCs w:val="28"/>
              </w:rPr>
            </w:pPr>
            <w:r w:rsidRPr="005D21C1">
              <w:rPr>
                <w:rStyle w:val="s0"/>
                <w:sz w:val="28"/>
                <w:szCs w:val="28"/>
              </w:rPr>
              <w:t>Мөлшерленген ашық позиция (ұзақ)</w:t>
            </w:r>
          </w:p>
        </w:tc>
        <w:tc>
          <w:tcPr>
            <w:tcW w:w="1233"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tc>
      </w:tr>
      <w:tr w:rsidR="008F7B56" w:rsidRPr="005D21C1" w:rsidTr="00A8251E">
        <w:trPr>
          <w:jc w:val="center"/>
        </w:trPr>
        <w:tc>
          <w:tcPr>
            <w:tcW w:w="376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rPr>
                <w:sz w:val="28"/>
                <w:szCs w:val="28"/>
              </w:rPr>
            </w:pPr>
            <w:r w:rsidRPr="005D21C1">
              <w:rPr>
                <w:rStyle w:val="s0"/>
                <w:sz w:val="28"/>
                <w:szCs w:val="28"/>
              </w:rPr>
              <w:t>Мөлшерленген ашық позиция (қысқа)</w:t>
            </w:r>
          </w:p>
        </w:tc>
        <w:tc>
          <w:tcPr>
            <w:tcW w:w="1233"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tc>
      </w:tr>
      <w:tr w:rsidR="008F7B56" w:rsidRPr="005D21C1" w:rsidTr="00A8251E">
        <w:trPr>
          <w:jc w:val="center"/>
        </w:trPr>
        <w:tc>
          <w:tcPr>
            <w:tcW w:w="376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rPr>
                <w:sz w:val="28"/>
                <w:szCs w:val="28"/>
                <w:lang w:val="kk-KZ"/>
              </w:rPr>
            </w:pPr>
            <w:r w:rsidRPr="005D21C1">
              <w:rPr>
                <w:rStyle w:val="s0"/>
                <w:sz w:val="28"/>
                <w:szCs w:val="28"/>
                <w:lang w:val="kk-KZ"/>
              </w:rPr>
              <w:t>Жиынтық ашық позициялар бойынша мөлшерленген жабық позиция</w:t>
            </w:r>
          </w:p>
        </w:tc>
        <w:tc>
          <w:tcPr>
            <w:tcW w:w="1233"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tc>
      </w:tr>
      <w:tr w:rsidR="008F7B56" w:rsidRPr="005D21C1" w:rsidTr="00A8251E">
        <w:trPr>
          <w:jc w:val="center"/>
        </w:trPr>
        <w:tc>
          <w:tcPr>
            <w:tcW w:w="376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rPr>
                <w:sz w:val="28"/>
                <w:szCs w:val="28"/>
              </w:rPr>
            </w:pPr>
            <w:r w:rsidRPr="005D21C1">
              <w:rPr>
                <w:rStyle w:val="s0"/>
                <w:sz w:val="28"/>
                <w:szCs w:val="28"/>
              </w:rPr>
              <w:t>Мөлшерленген ашық позиция</w:t>
            </w:r>
          </w:p>
        </w:tc>
        <w:tc>
          <w:tcPr>
            <w:tcW w:w="1233"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tc>
      </w:tr>
      <w:tr w:rsidR="008F7B56" w:rsidRPr="005D21C1" w:rsidTr="00A8251E">
        <w:trPr>
          <w:jc w:val="center"/>
        </w:trPr>
        <w:tc>
          <w:tcPr>
            <w:tcW w:w="376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rPr>
                <w:sz w:val="28"/>
                <w:szCs w:val="28"/>
              </w:rPr>
            </w:pPr>
            <w:r w:rsidRPr="005D21C1">
              <w:rPr>
                <w:rStyle w:val="s0"/>
                <w:sz w:val="28"/>
                <w:szCs w:val="28"/>
              </w:rPr>
              <w:t>3-аймақ</w:t>
            </w:r>
          </w:p>
        </w:tc>
        <w:tc>
          <w:tcPr>
            <w:tcW w:w="1233"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tc>
      </w:tr>
      <w:tr w:rsidR="008F7B56" w:rsidRPr="005D21C1" w:rsidTr="00A8251E">
        <w:trPr>
          <w:jc w:val="center"/>
        </w:trPr>
        <w:tc>
          <w:tcPr>
            <w:tcW w:w="376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rPr>
                <w:sz w:val="28"/>
                <w:szCs w:val="28"/>
                <w:lang w:val="kk-KZ"/>
              </w:rPr>
            </w:pPr>
            <w:r w:rsidRPr="005D21C1">
              <w:rPr>
                <w:rStyle w:val="s0"/>
                <w:sz w:val="28"/>
                <w:szCs w:val="28"/>
                <w:lang w:val="kk-KZ"/>
              </w:rPr>
              <w:t>Уақыт аралықтары бойынша мөлшерленген жабық позиция бойынша жиынтығы</w:t>
            </w:r>
          </w:p>
        </w:tc>
        <w:tc>
          <w:tcPr>
            <w:tcW w:w="1233"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tc>
      </w:tr>
      <w:tr w:rsidR="008F7B56" w:rsidRPr="005D21C1" w:rsidTr="00A8251E">
        <w:trPr>
          <w:jc w:val="center"/>
        </w:trPr>
        <w:tc>
          <w:tcPr>
            <w:tcW w:w="376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rPr>
                <w:sz w:val="28"/>
                <w:szCs w:val="28"/>
              </w:rPr>
            </w:pPr>
            <w:r w:rsidRPr="005D21C1">
              <w:rPr>
                <w:rStyle w:val="s0"/>
                <w:sz w:val="28"/>
                <w:szCs w:val="28"/>
              </w:rPr>
              <w:t>Мөлшерленген ашық позиция (ұзақ)</w:t>
            </w:r>
          </w:p>
        </w:tc>
        <w:tc>
          <w:tcPr>
            <w:tcW w:w="1233"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tc>
      </w:tr>
      <w:tr w:rsidR="008F7B56" w:rsidRPr="005D21C1" w:rsidTr="00A8251E">
        <w:trPr>
          <w:jc w:val="center"/>
        </w:trPr>
        <w:tc>
          <w:tcPr>
            <w:tcW w:w="376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rPr>
                <w:sz w:val="28"/>
                <w:szCs w:val="28"/>
              </w:rPr>
            </w:pPr>
            <w:r w:rsidRPr="005D21C1">
              <w:rPr>
                <w:rStyle w:val="s0"/>
                <w:sz w:val="28"/>
                <w:szCs w:val="28"/>
              </w:rPr>
              <w:t>Мөлшерленген ашық позиция (қысқа)</w:t>
            </w:r>
          </w:p>
        </w:tc>
        <w:tc>
          <w:tcPr>
            <w:tcW w:w="1233"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tc>
      </w:tr>
      <w:tr w:rsidR="008F7B56" w:rsidRPr="005D21C1" w:rsidTr="00A8251E">
        <w:trPr>
          <w:jc w:val="center"/>
        </w:trPr>
        <w:tc>
          <w:tcPr>
            <w:tcW w:w="376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rPr>
                <w:sz w:val="28"/>
                <w:szCs w:val="28"/>
                <w:lang w:val="kk-KZ"/>
              </w:rPr>
            </w:pPr>
            <w:r w:rsidRPr="005D21C1">
              <w:rPr>
                <w:rStyle w:val="s0"/>
                <w:sz w:val="28"/>
                <w:szCs w:val="28"/>
                <w:lang w:val="kk-KZ"/>
              </w:rPr>
              <w:t>Жиынтық ашық позициялар бойынша мөлшерленген жабық позиция</w:t>
            </w:r>
          </w:p>
        </w:tc>
        <w:tc>
          <w:tcPr>
            <w:tcW w:w="1233"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tc>
      </w:tr>
      <w:tr w:rsidR="008F7B56" w:rsidRPr="005D21C1" w:rsidTr="00A8251E">
        <w:trPr>
          <w:jc w:val="center"/>
        </w:trPr>
        <w:tc>
          <w:tcPr>
            <w:tcW w:w="376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rPr>
                <w:sz w:val="28"/>
                <w:szCs w:val="28"/>
              </w:rPr>
            </w:pPr>
            <w:r w:rsidRPr="005D21C1">
              <w:rPr>
                <w:rStyle w:val="s0"/>
                <w:sz w:val="28"/>
                <w:szCs w:val="28"/>
              </w:rPr>
              <w:t>Мөлшерленген ашық позиция</w:t>
            </w:r>
          </w:p>
        </w:tc>
        <w:tc>
          <w:tcPr>
            <w:tcW w:w="1233"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tc>
      </w:tr>
      <w:tr w:rsidR="008F7B56" w:rsidRPr="005D21C1" w:rsidTr="00A8251E">
        <w:trPr>
          <w:jc w:val="center"/>
        </w:trPr>
        <w:tc>
          <w:tcPr>
            <w:tcW w:w="376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rPr>
                <w:sz w:val="28"/>
                <w:szCs w:val="28"/>
              </w:rPr>
            </w:pPr>
            <w:r w:rsidRPr="005D21C1">
              <w:rPr>
                <w:rStyle w:val="s0"/>
                <w:sz w:val="28"/>
                <w:szCs w:val="28"/>
              </w:rPr>
              <w:t>1 және 2-аймақтар арасындағы жабық позиция</w:t>
            </w:r>
          </w:p>
        </w:tc>
        <w:tc>
          <w:tcPr>
            <w:tcW w:w="1233"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tc>
      </w:tr>
      <w:tr w:rsidR="008F7B56" w:rsidRPr="005D21C1" w:rsidTr="00A8251E">
        <w:trPr>
          <w:jc w:val="center"/>
        </w:trPr>
        <w:tc>
          <w:tcPr>
            <w:tcW w:w="376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rPr>
                <w:sz w:val="28"/>
                <w:szCs w:val="28"/>
                <w:lang w:val="kk-KZ"/>
              </w:rPr>
            </w:pPr>
            <w:r w:rsidRPr="005D21C1">
              <w:rPr>
                <w:rStyle w:val="s0"/>
                <w:sz w:val="28"/>
                <w:szCs w:val="28"/>
                <w:lang w:val="kk-KZ"/>
              </w:rPr>
              <w:t>2-аймақ бойынша қалдық ашық позиция</w:t>
            </w:r>
          </w:p>
        </w:tc>
        <w:tc>
          <w:tcPr>
            <w:tcW w:w="1233"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tc>
      </w:tr>
      <w:tr w:rsidR="008F7B56" w:rsidRPr="005D21C1" w:rsidTr="00A8251E">
        <w:trPr>
          <w:jc w:val="center"/>
        </w:trPr>
        <w:tc>
          <w:tcPr>
            <w:tcW w:w="376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rPr>
                <w:sz w:val="28"/>
                <w:szCs w:val="28"/>
                <w:lang w:val="kk-KZ"/>
              </w:rPr>
            </w:pPr>
            <w:r w:rsidRPr="005D21C1">
              <w:rPr>
                <w:rStyle w:val="s0"/>
                <w:sz w:val="28"/>
                <w:szCs w:val="28"/>
                <w:lang w:val="kk-KZ"/>
              </w:rPr>
              <w:t>1-аймақ бойынша қалдық ашық позиция</w:t>
            </w:r>
          </w:p>
        </w:tc>
        <w:tc>
          <w:tcPr>
            <w:tcW w:w="1233"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tc>
      </w:tr>
      <w:tr w:rsidR="008F7B56" w:rsidRPr="005D21C1" w:rsidTr="00A8251E">
        <w:trPr>
          <w:jc w:val="center"/>
        </w:trPr>
        <w:tc>
          <w:tcPr>
            <w:tcW w:w="376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rPr>
                <w:sz w:val="28"/>
                <w:szCs w:val="28"/>
              </w:rPr>
            </w:pPr>
            <w:r w:rsidRPr="005D21C1">
              <w:rPr>
                <w:rStyle w:val="s0"/>
                <w:sz w:val="28"/>
                <w:szCs w:val="28"/>
              </w:rPr>
              <w:t>2 және 3-аймақтар бойынша жабық позиция</w:t>
            </w:r>
          </w:p>
        </w:tc>
        <w:tc>
          <w:tcPr>
            <w:tcW w:w="1233"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tc>
      </w:tr>
      <w:tr w:rsidR="008F7B56" w:rsidRPr="005D21C1" w:rsidTr="00A8251E">
        <w:trPr>
          <w:jc w:val="center"/>
        </w:trPr>
        <w:tc>
          <w:tcPr>
            <w:tcW w:w="3767" w:type="pc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rPr>
                <w:sz w:val="28"/>
                <w:szCs w:val="28"/>
                <w:lang w:val="kk-KZ"/>
              </w:rPr>
            </w:pPr>
            <w:r w:rsidRPr="005D21C1">
              <w:rPr>
                <w:rStyle w:val="s0"/>
                <w:sz w:val="28"/>
                <w:szCs w:val="28"/>
                <w:lang w:val="kk-KZ"/>
              </w:rPr>
              <w:t>3-аймақ бойынша қалдық ашық позиция</w:t>
            </w:r>
          </w:p>
        </w:tc>
        <w:tc>
          <w:tcPr>
            <w:tcW w:w="1233" w:type="pct"/>
            <w:tcBorders>
              <w:top w:val="nil"/>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tc>
      </w:tr>
      <w:tr w:rsidR="008F7B56" w:rsidRPr="005D21C1" w:rsidTr="00A8251E">
        <w:trPr>
          <w:jc w:val="center"/>
        </w:trPr>
        <w:tc>
          <w:tcPr>
            <w:tcW w:w="3767"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rPr>
                <w:sz w:val="28"/>
                <w:szCs w:val="28"/>
                <w:lang w:val="kk-KZ"/>
              </w:rPr>
            </w:pPr>
            <w:r w:rsidRPr="005D21C1">
              <w:rPr>
                <w:rStyle w:val="s0"/>
                <w:sz w:val="28"/>
                <w:szCs w:val="28"/>
                <w:lang w:val="kk-KZ"/>
              </w:rPr>
              <w:t>2-аймақ бойынша қалдық ашық позиция</w:t>
            </w:r>
          </w:p>
        </w:tc>
        <w:tc>
          <w:tcPr>
            <w:tcW w:w="1233"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tc>
      </w:tr>
      <w:tr w:rsidR="008F7B56" w:rsidRPr="005D21C1" w:rsidTr="00A8251E">
        <w:trPr>
          <w:jc w:val="center"/>
        </w:trPr>
        <w:tc>
          <w:tcPr>
            <w:tcW w:w="3767"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rPr>
                <w:sz w:val="28"/>
                <w:szCs w:val="28"/>
              </w:rPr>
            </w:pPr>
            <w:r w:rsidRPr="005D21C1">
              <w:rPr>
                <w:rStyle w:val="s0"/>
                <w:sz w:val="28"/>
                <w:szCs w:val="28"/>
              </w:rPr>
              <w:t>1 және 3-аймақтар бойынша жабық позиция</w:t>
            </w:r>
          </w:p>
        </w:tc>
        <w:tc>
          <w:tcPr>
            <w:tcW w:w="1233"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tc>
      </w:tr>
      <w:tr w:rsidR="008F7B56" w:rsidRPr="005D21C1" w:rsidTr="00A8251E">
        <w:trPr>
          <w:jc w:val="center"/>
        </w:trPr>
        <w:tc>
          <w:tcPr>
            <w:tcW w:w="376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rPr>
                <w:sz w:val="28"/>
                <w:szCs w:val="28"/>
                <w:lang w:val="kk-KZ"/>
              </w:rPr>
            </w:pPr>
            <w:r w:rsidRPr="005D21C1">
              <w:rPr>
                <w:rStyle w:val="s0"/>
                <w:sz w:val="28"/>
                <w:szCs w:val="28"/>
                <w:lang w:val="kk-KZ"/>
              </w:rPr>
              <w:t>1-аймақ бойынша қалдық ашық позиция</w:t>
            </w:r>
          </w:p>
        </w:tc>
        <w:tc>
          <w:tcPr>
            <w:tcW w:w="1233"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tc>
      </w:tr>
      <w:tr w:rsidR="008F7B56" w:rsidRPr="005D21C1" w:rsidTr="00A8251E">
        <w:trPr>
          <w:jc w:val="center"/>
        </w:trPr>
        <w:tc>
          <w:tcPr>
            <w:tcW w:w="376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rPr>
                <w:sz w:val="28"/>
                <w:szCs w:val="28"/>
                <w:lang w:val="kk-KZ"/>
              </w:rPr>
            </w:pPr>
            <w:r w:rsidRPr="005D21C1">
              <w:rPr>
                <w:rStyle w:val="s0"/>
                <w:sz w:val="28"/>
                <w:szCs w:val="28"/>
                <w:lang w:val="kk-KZ"/>
              </w:rPr>
              <w:t>3-аймақ бойынша қалдық ашық позиция</w:t>
            </w:r>
          </w:p>
        </w:tc>
        <w:tc>
          <w:tcPr>
            <w:tcW w:w="1233"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tc>
      </w:tr>
      <w:tr w:rsidR="008F7B56" w:rsidRPr="005D21C1" w:rsidTr="00A8251E">
        <w:trPr>
          <w:jc w:val="center"/>
        </w:trPr>
        <w:tc>
          <w:tcPr>
            <w:tcW w:w="376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rPr>
                <w:sz w:val="28"/>
                <w:szCs w:val="28"/>
              </w:rPr>
            </w:pPr>
            <w:r w:rsidRPr="005D21C1">
              <w:rPr>
                <w:rStyle w:val="s0"/>
                <w:sz w:val="28"/>
                <w:szCs w:val="28"/>
              </w:rPr>
              <w:t>Қалған мөлшерленген ашық позиция</w:t>
            </w:r>
          </w:p>
        </w:tc>
        <w:tc>
          <w:tcPr>
            <w:tcW w:w="1233"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tc>
      </w:tr>
      <w:tr w:rsidR="008F7B56" w:rsidRPr="005D21C1" w:rsidTr="00A8251E">
        <w:trPr>
          <w:jc w:val="center"/>
        </w:trPr>
        <w:tc>
          <w:tcPr>
            <w:tcW w:w="376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rPr>
                <w:sz w:val="28"/>
                <w:szCs w:val="28"/>
                <w:lang w:val="kk-KZ"/>
              </w:rPr>
            </w:pPr>
            <w:r w:rsidRPr="005D21C1">
              <w:rPr>
                <w:rStyle w:val="s0"/>
                <w:sz w:val="28"/>
                <w:szCs w:val="28"/>
                <w:lang w:val="kk-KZ"/>
              </w:rPr>
              <w:t>Аймақтар бойынша мөлшерленген жабық позициялар сомасының 10 пайызы</w:t>
            </w:r>
          </w:p>
        </w:tc>
        <w:tc>
          <w:tcPr>
            <w:tcW w:w="1233"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tc>
      </w:tr>
      <w:tr w:rsidR="008F7B56" w:rsidRPr="005D21C1" w:rsidTr="00A8251E">
        <w:trPr>
          <w:jc w:val="center"/>
        </w:trPr>
        <w:tc>
          <w:tcPr>
            <w:tcW w:w="376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rPr>
                <w:sz w:val="28"/>
                <w:szCs w:val="28"/>
                <w:lang w:val="kk-KZ"/>
              </w:rPr>
            </w:pPr>
            <w:r w:rsidRPr="005D21C1">
              <w:rPr>
                <w:rStyle w:val="s0"/>
                <w:sz w:val="28"/>
                <w:szCs w:val="28"/>
                <w:lang w:val="kk-KZ"/>
              </w:rPr>
              <w:t>1-аймақтың мөлшерленген жабық позициясының 40 пайызы</w:t>
            </w:r>
          </w:p>
        </w:tc>
        <w:tc>
          <w:tcPr>
            <w:tcW w:w="1233"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tc>
      </w:tr>
      <w:tr w:rsidR="008F7B56" w:rsidRPr="005D21C1" w:rsidTr="00A8251E">
        <w:trPr>
          <w:jc w:val="center"/>
        </w:trPr>
        <w:tc>
          <w:tcPr>
            <w:tcW w:w="376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rPr>
                <w:sz w:val="28"/>
                <w:szCs w:val="28"/>
                <w:lang w:val="kk-KZ"/>
              </w:rPr>
            </w:pPr>
            <w:r w:rsidRPr="005D21C1">
              <w:rPr>
                <w:rStyle w:val="s0"/>
                <w:sz w:val="28"/>
                <w:szCs w:val="28"/>
                <w:lang w:val="kk-KZ"/>
              </w:rPr>
              <w:t>2-аймақтың мөлшерленген жабық позициясының 30 пайызы</w:t>
            </w:r>
          </w:p>
        </w:tc>
        <w:tc>
          <w:tcPr>
            <w:tcW w:w="1233"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tc>
      </w:tr>
      <w:tr w:rsidR="008F7B56" w:rsidRPr="005D21C1" w:rsidTr="00A8251E">
        <w:trPr>
          <w:jc w:val="center"/>
        </w:trPr>
        <w:tc>
          <w:tcPr>
            <w:tcW w:w="376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rPr>
                <w:sz w:val="28"/>
                <w:szCs w:val="28"/>
                <w:lang w:val="kk-KZ"/>
              </w:rPr>
            </w:pPr>
            <w:r w:rsidRPr="005D21C1">
              <w:rPr>
                <w:rStyle w:val="s0"/>
                <w:sz w:val="28"/>
                <w:szCs w:val="28"/>
                <w:lang w:val="kk-KZ"/>
              </w:rPr>
              <w:t>3-аймақтың мөлшерленген жабық позициясының 30 пайызы</w:t>
            </w:r>
          </w:p>
        </w:tc>
        <w:tc>
          <w:tcPr>
            <w:tcW w:w="1233"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tc>
      </w:tr>
      <w:tr w:rsidR="008F7B56" w:rsidRPr="005D21C1" w:rsidTr="00A8251E">
        <w:trPr>
          <w:jc w:val="center"/>
        </w:trPr>
        <w:tc>
          <w:tcPr>
            <w:tcW w:w="376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rPr>
                <w:sz w:val="28"/>
                <w:szCs w:val="28"/>
                <w:lang w:val="kk-KZ"/>
              </w:rPr>
            </w:pPr>
            <w:r w:rsidRPr="005D21C1">
              <w:rPr>
                <w:rStyle w:val="s0"/>
                <w:sz w:val="28"/>
                <w:szCs w:val="28"/>
                <w:lang w:val="kk-KZ"/>
              </w:rPr>
              <w:t>1 және 2-аймақтар арасындағы мөлшерленген жабық позицияның 40 пайызы</w:t>
            </w:r>
          </w:p>
        </w:tc>
        <w:tc>
          <w:tcPr>
            <w:tcW w:w="1233"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tc>
      </w:tr>
      <w:tr w:rsidR="008F7B56" w:rsidRPr="005D21C1" w:rsidTr="00A8251E">
        <w:trPr>
          <w:jc w:val="center"/>
        </w:trPr>
        <w:tc>
          <w:tcPr>
            <w:tcW w:w="376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rPr>
                <w:sz w:val="28"/>
                <w:szCs w:val="28"/>
                <w:lang w:val="kk-KZ"/>
              </w:rPr>
            </w:pPr>
            <w:r w:rsidRPr="005D21C1">
              <w:rPr>
                <w:rStyle w:val="s0"/>
                <w:sz w:val="28"/>
                <w:szCs w:val="28"/>
                <w:lang w:val="kk-KZ"/>
              </w:rPr>
              <w:t>2 және 3-аймақтар арасындағы мөлшерленген жабық позицияның 40 пайызы</w:t>
            </w:r>
          </w:p>
        </w:tc>
        <w:tc>
          <w:tcPr>
            <w:tcW w:w="1233"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tc>
      </w:tr>
      <w:tr w:rsidR="008F7B56" w:rsidRPr="005D21C1" w:rsidTr="00A8251E">
        <w:trPr>
          <w:jc w:val="center"/>
        </w:trPr>
        <w:tc>
          <w:tcPr>
            <w:tcW w:w="376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rPr>
                <w:sz w:val="28"/>
                <w:szCs w:val="28"/>
                <w:lang w:val="kk-KZ"/>
              </w:rPr>
            </w:pPr>
            <w:r w:rsidRPr="005D21C1">
              <w:rPr>
                <w:rStyle w:val="s0"/>
                <w:sz w:val="28"/>
                <w:szCs w:val="28"/>
                <w:lang w:val="kk-KZ"/>
              </w:rPr>
              <w:t>1 және 3-аймақтар арасындағы мөлшерленген жабық позицияның 100 пайызы</w:t>
            </w:r>
          </w:p>
        </w:tc>
        <w:tc>
          <w:tcPr>
            <w:tcW w:w="1233"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tc>
      </w:tr>
      <w:tr w:rsidR="008F7B56" w:rsidRPr="005D21C1" w:rsidTr="00A8251E">
        <w:trPr>
          <w:jc w:val="center"/>
        </w:trPr>
        <w:tc>
          <w:tcPr>
            <w:tcW w:w="376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rPr>
                <w:sz w:val="28"/>
                <w:szCs w:val="28"/>
                <w:lang w:val="kk-KZ"/>
              </w:rPr>
            </w:pPr>
            <w:r w:rsidRPr="005D21C1">
              <w:rPr>
                <w:rStyle w:val="s0"/>
                <w:sz w:val="28"/>
                <w:szCs w:val="28"/>
                <w:lang w:val="kk-KZ"/>
              </w:rPr>
              <w:t>Қалған мөлшерленген ашық позицияның 100 пайызы</w:t>
            </w:r>
          </w:p>
        </w:tc>
        <w:tc>
          <w:tcPr>
            <w:tcW w:w="1233"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tc>
      </w:tr>
      <w:tr w:rsidR="008F7B56" w:rsidRPr="005D21C1" w:rsidTr="00A8251E">
        <w:trPr>
          <w:jc w:val="center"/>
        </w:trPr>
        <w:tc>
          <w:tcPr>
            <w:tcW w:w="376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rPr>
                <w:sz w:val="28"/>
                <w:szCs w:val="28"/>
              </w:rPr>
            </w:pPr>
            <w:r w:rsidRPr="005D21C1">
              <w:rPr>
                <w:rStyle w:val="s0"/>
                <w:sz w:val="28"/>
                <w:szCs w:val="28"/>
              </w:rPr>
              <w:t>Жалпы пайыздық тәуекел жиынтығы</w:t>
            </w:r>
          </w:p>
        </w:tc>
        <w:tc>
          <w:tcPr>
            <w:tcW w:w="1233"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tc>
      </w:tr>
    </w:tbl>
    <w:p w:rsidR="008F7B56" w:rsidRPr="005D21C1" w:rsidRDefault="008F7B56" w:rsidP="008F7B56">
      <w:pPr>
        <w:autoSpaceDE w:val="0"/>
        <w:autoSpaceDN w:val="0"/>
        <w:spacing w:after="0" w:line="240" w:lineRule="auto"/>
        <w:jc w:val="right"/>
        <w:rPr>
          <w:rFonts w:ascii="Times New Roman" w:eastAsia="Times New Roman" w:hAnsi="Times New Roman"/>
          <w:color w:val="000000"/>
          <w:sz w:val="24"/>
          <w:szCs w:val="24"/>
          <w:lang w:val="kk-KZ" w:eastAsia="ru-RU"/>
        </w:rPr>
      </w:pPr>
      <w:r w:rsidRPr="005D21C1">
        <w:rPr>
          <w:rFonts w:ascii="Times New Roman" w:eastAsia="Times New Roman" w:hAnsi="Times New Roman"/>
          <w:color w:val="000000"/>
          <w:sz w:val="24"/>
          <w:szCs w:val="24"/>
          <w:lang w:val="kk-KZ" w:eastAsia="ru-RU"/>
        </w:rPr>
        <w:t> </w:t>
      </w: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bookmarkStart w:id="160" w:name="SUB10"/>
      <w:bookmarkEnd w:id="160"/>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left="3540"/>
        <w:jc w:val="right"/>
        <w:rPr>
          <w:rFonts w:ascii="Times New Roman" w:eastAsia="Times New Roman" w:hAnsi="Times New Roman"/>
          <w:bCs/>
          <w:sz w:val="28"/>
          <w:szCs w:val="28"/>
          <w:lang w:val="kk-KZ" w:eastAsia="ru-RU"/>
        </w:rPr>
      </w:pPr>
      <w:r w:rsidRPr="005D21C1">
        <w:rPr>
          <w:rFonts w:ascii="Times New Roman" w:eastAsia="Times New Roman" w:hAnsi="Times New Roman"/>
          <w:bCs/>
          <w:sz w:val="28"/>
          <w:szCs w:val="28"/>
          <w:lang w:val="kk-KZ" w:eastAsia="ru-RU"/>
        </w:rPr>
        <w:br w:type="page"/>
        <w:t xml:space="preserve">Пруденциалдық қалыптардың қалыптық және өзге де орындалуы мiндеттi нормалар мен лимиттердi маңызы мен есептеу әдiстемелерiне, белгiлi бір күнге шектi банк капиталының мөлшерiне </w:t>
      </w:r>
    </w:p>
    <w:p w:rsidR="008F7B56" w:rsidRPr="005D21C1" w:rsidRDefault="008F7B56" w:rsidP="008F7B56">
      <w:pPr>
        <w:autoSpaceDE w:val="0"/>
        <w:autoSpaceDN w:val="0"/>
        <w:spacing w:after="0" w:line="240" w:lineRule="auto"/>
        <w:ind w:left="3540"/>
        <w:jc w:val="right"/>
        <w:rPr>
          <w:rFonts w:ascii="Times New Roman" w:eastAsia="Times New Roman" w:hAnsi="Times New Roman"/>
          <w:color w:val="000000"/>
          <w:sz w:val="28"/>
          <w:szCs w:val="24"/>
          <w:lang w:val="kk-KZ" w:eastAsia="ru-RU"/>
        </w:rPr>
      </w:pPr>
      <w:r w:rsidRPr="005D21C1">
        <w:rPr>
          <w:rFonts w:ascii="Times New Roman" w:eastAsia="Times New Roman" w:hAnsi="Times New Roman"/>
          <w:bCs/>
          <w:sz w:val="28"/>
          <w:szCs w:val="28"/>
          <w:lang w:val="kk-KZ" w:eastAsia="ru-RU"/>
        </w:rPr>
        <w:t>11-қосымша</w:t>
      </w: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jc w:val="center"/>
        <w:rPr>
          <w:b/>
          <w:sz w:val="28"/>
          <w:szCs w:val="28"/>
        </w:rPr>
      </w:pPr>
      <w:r w:rsidRPr="005D21C1">
        <w:rPr>
          <w:rStyle w:val="s1"/>
          <w:b w:val="0"/>
          <w:sz w:val="28"/>
          <w:szCs w:val="28"/>
        </w:rPr>
        <w:t>Сауалнама</w:t>
      </w:r>
    </w:p>
    <w:p w:rsidR="008F7B56" w:rsidRPr="005D21C1" w:rsidRDefault="008F7B56" w:rsidP="008F7B56">
      <w:pPr>
        <w:jc w:val="center"/>
      </w:pPr>
      <w:r w:rsidRPr="005D21C1">
        <w:rPr>
          <w:rStyle w:val="s1"/>
        </w:rPr>
        <w:t> </w:t>
      </w:r>
      <w:r w:rsidRPr="005D21C1">
        <w:rPr>
          <w:rStyle w:val="s0"/>
          <w:sz w:val="28"/>
          <w:szCs w:val="28"/>
        </w:rPr>
        <w:t xml:space="preserve">Оригинатор банктің атауы </w:t>
      </w:r>
      <w:r w:rsidRPr="005D21C1">
        <w:rPr>
          <w:rStyle w:val="s0"/>
        </w:rPr>
        <w:t xml:space="preserve"> ______________________________________________</w:t>
      </w:r>
    </w:p>
    <w:p w:rsidR="008F7B56" w:rsidRPr="005D21C1" w:rsidRDefault="008F7B56" w:rsidP="008F7B56">
      <w:pPr>
        <w:ind w:firstLine="400"/>
        <w:jc w:val="both"/>
        <w:rPr>
          <w:rFonts w:ascii="Times New Roman" w:eastAsia="Times New Roman" w:hAnsi="Times New Roman"/>
          <w:color w:val="000000"/>
          <w:sz w:val="28"/>
          <w:szCs w:val="28"/>
          <w:lang w:val="kk-KZ" w:eastAsia="ru-RU"/>
        </w:rPr>
      </w:pPr>
      <w:r w:rsidRPr="005D21C1">
        <w:rPr>
          <w:rStyle w:val="s0"/>
        </w:rPr>
        <w:t> </w:t>
      </w:r>
    </w:p>
    <w:tbl>
      <w:tblPr>
        <w:tblW w:w="5000" w:type="pct"/>
        <w:jc w:val="center"/>
        <w:tblCellMar>
          <w:left w:w="0" w:type="dxa"/>
          <w:right w:w="0" w:type="dxa"/>
        </w:tblCellMar>
        <w:tblLook w:val="04A0" w:firstRow="1" w:lastRow="0" w:firstColumn="1" w:lastColumn="0" w:noHBand="0" w:noVBand="1"/>
      </w:tblPr>
      <w:tblGrid>
        <w:gridCol w:w="798"/>
        <w:gridCol w:w="5695"/>
        <w:gridCol w:w="3360"/>
      </w:tblGrid>
      <w:tr w:rsidR="008F7B56" w:rsidRPr="005D21C1" w:rsidTr="00A8251E">
        <w:trPr>
          <w:jc w:val="center"/>
        </w:trPr>
        <w:tc>
          <w:tcPr>
            <w:tcW w:w="405" w:type="pct"/>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xml:space="preserve">№ </w:t>
            </w:r>
          </w:p>
        </w:tc>
        <w:tc>
          <w:tcPr>
            <w:tcW w:w="2890" w:type="pct"/>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Сұрақтар</w:t>
            </w:r>
          </w:p>
        </w:tc>
        <w:tc>
          <w:tcPr>
            <w:tcW w:w="1705" w:type="pct"/>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xml:space="preserve">Жауаптар </w:t>
            </w:r>
          </w:p>
        </w:tc>
      </w:tr>
      <w:tr w:rsidR="008F7B56" w:rsidRPr="005D21C1" w:rsidTr="00A8251E">
        <w:trPr>
          <w:jc w:val="center"/>
        </w:trPr>
        <w:tc>
          <w:tcPr>
            <w:tcW w:w="405"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w:t>
            </w:r>
          </w:p>
        </w:tc>
        <w:tc>
          <w:tcPr>
            <w:tcW w:w="2890"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rPr>
                <w:sz w:val="28"/>
                <w:szCs w:val="28"/>
              </w:rPr>
            </w:pPr>
            <w:r w:rsidRPr="005D21C1">
              <w:rPr>
                <w:rStyle w:val="s0"/>
                <w:sz w:val="28"/>
                <w:szCs w:val="28"/>
              </w:rPr>
              <w:t>Арнайы қаржы компаниясының атауы, орналасқан орны</w:t>
            </w:r>
          </w:p>
        </w:tc>
        <w:tc>
          <w:tcPr>
            <w:tcW w:w="1705"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rPr>
                <w:sz w:val="28"/>
                <w:szCs w:val="28"/>
              </w:rPr>
            </w:pPr>
          </w:p>
        </w:tc>
      </w:tr>
      <w:tr w:rsidR="008F7B56" w:rsidRPr="005D21C1" w:rsidTr="00A8251E">
        <w:trPr>
          <w:jc w:val="center"/>
        </w:trPr>
        <w:tc>
          <w:tcPr>
            <w:tcW w:w="40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2</w:t>
            </w:r>
          </w:p>
        </w:tc>
        <w:tc>
          <w:tcPr>
            <w:tcW w:w="2890"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Секьюритилендіруді есептемегендегі k2 меншікті капитал жеткiлiктiлiгі коэффициентінің мәні</w:t>
            </w:r>
          </w:p>
        </w:tc>
        <w:tc>
          <w:tcPr>
            <w:tcW w:w="1705"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rPr>
                <w:sz w:val="28"/>
                <w:szCs w:val="28"/>
                <w:lang w:val="kk-KZ"/>
              </w:rPr>
            </w:pPr>
          </w:p>
        </w:tc>
      </w:tr>
      <w:tr w:rsidR="008F7B56" w:rsidRPr="005D21C1" w:rsidTr="00A8251E">
        <w:trPr>
          <w:jc w:val="center"/>
        </w:trPr>
        <w:tc>
          <w:tcPr>
            <w:tcW w:w="40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3</w:t>
            </w:r>
          </w:p>
        </w:tc>
        <w:tc>
          <w:tcPr>
            <w:tcW w:w="2890"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Секьюритилендіруді есептегендегі k2 меншікті капитал жеткiлiктiлiгі коэффициентінің мәні (шектеулі тәсіл)</w:t>
            </w:r>
          </w:p>
        </w:tc>
        <w:tc>
          <w:tcPr>
            <w:tcW w:w="1705"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rPr>
                <w:sz w:val="28"/>
                <w:szCs w:val="28"/>
                <w:lang w:val="kk-KZ"/>
              </w:rPr>
            </w:pPr>
          </w:p>
        </w:tc>
      </w:tr>
      <w:tr w:rsidR="008F7B56" w:rsidRPr="005D21C1" w:rsidTr="00A8251E">
        <w:trPr>
          <w:jc w:val="center"/>
        </w:trPr>
        <w:tc>
          <w:tcPr>
            <w:tcW w:w="40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4</w:t>
            </w:r>
          </w:p>
        </w:tc>
        <w:tc>
          <w:tcPr>
            <w:tcW w:w="2890"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Банк басқармасының құрамынан секьюритилендірудің шектеулі тәсілін қолданудың мақсатқа лайықтылығын анықтауға жауапты тұлғалар айқындалған</w:t>
            </w:r>
          </w:p>
        </w:tc>
        <w:tc>
          <w:tcPr>
            <w:tcW w:w="1705"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rPr>
                <w:sz w:val="28"/>
                <w:szCs w:val="28"/>
              </w:rPr>
            </w:pPr>
            <w:r w:rsidRPr="005D21C1">
              <w:rPr>
                <w:rStyle w:val="s0"/>
                <w:sz w:val="28"/>
                <w:szCs w:val="28"/>
              </w:rPr>
              <w:t>_____ иә _____ жоқ</w:t>
            </w:r>
          </w:p>
        </w:tc>
      </w:tr>
      <w:tr w:rsidR="008F7B56" w:rsidRPr="005D21C1" w:rsidTr="00A8251E">
        <w:trPr>
          <w:jc w:val="center"/>
        </w:trPr>
        <w:tc>
          <w:tcPr>
            <w:tcW w:w="40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5</w:t>
            </w:r>
          </w:p>
        </w:tc>
        <w:tc>
          <w:tcPr>
            <w:tcW w:w="2890"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Арнайы қаржы компаниясы секьюритирлендірілген активтер бойынша төлемдерді борышкерлердің ықтимал төлемеуімен байланысты, оның ішінде оригинатордың банкроттығы (төлем қабілетсіздігі) жағдайында да барлық тәуекелдерді көтеретіні туралы заңгерлік қорытынды бар ма?</w:t>
            </w:r>
          </w:p>
        </w:tc>
        <w:tc>
          <w:tcPr>
            <w:tcW w:w="1705"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rPr>
                <w:sz w:val="28"/>
                <w:szCs w:val="28"/>
              </w:rPr>
            </w:pPr>
            <w:r w:rsidRPr="005D21C1">
              <w:rPr>
                <w:rStyle w:val="s0"/>
                <w:sz w:val="28"/>
                <w:szCs w:val="28"/>
              </w:rPr>
              <w:t>_____ иә _____ жоқ</w:t>
            </w:r>
          </w:p>
        </w:tc>
      </w:tr>
      <w:tr w:rsidR="008F7B56" w:rsidRPr="005D21C1" w:rsidTr="00A8251E">
        <w:trPr>
          <w:jc w:val="center"/>
        </w:trPr>
        <w:tc>
          <w:tcPr>
            <w:tcW w:w="40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6</w:t>
            </w:r>
          </w:p>
        </w:tc>
        <w:tc>
          <w:tcPr>
            <w:tcW w:w="2890"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Оригинатор жарғылық капиталға қатысу үлестеріне тура немесе жанама не арнайы қаржы компаниясында дауыс беру құқығы бар акцияларға ие ме?</w:t>
            </w:r>
          </w:p>
        </w:tc>
        <w:tc>
          <w:tcPr>
            <w:tcW w:w="1705"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rPr>
                <w:sz w:val="28"/>
                <w:szCs w:val="28"/>
                <w:lang w:val="kk-KZ"/>
              </w:rPr>
            </w:pPr>
            <w:r w:rsidRPr="005D21C1">
              <w:rPr>
                <w:rStyle w:val="s0"/>
                <w:sz w:val="28"/>
                <w:szCs w:val="28"/>
                <w:lang w:val="kk-KZ"/>
              </w:rPr>
              <w:t>_____ иә _____ жоқ</w:t>
            </w:r>
          </w:p>
          <w:p w:rsidR="008F7B56" w:rsidRPr="005D21C1" w:rsidRDefault="008F7B56" w:rsidP="00A8251E">
            <w:pPr>
              <w:spacing w:after="0" w:line="240" w:lineRule="auto"/>
              <w:rPr>
                <w:sz w:val="28"/>
                <w:szCs w:val="28"/>
                <w:lang w:val="kk-KZ"/>
              </w:rPr>
            </w:pPr>
            <w:r w:rsidRPr="005D21C1">
              <w:rPr>
                <w:rStyle w:val="s0"/>
                <w:sz w:val="28"/>
                <w:szCs w:val="28"/>
                <w:lang w:val="kk-KZ"/>
              </w:rPr>
              <w:t>егер иә болса, қатысу үлесі көрсетілсін</w:t>
            </w:r>
          </w:p>
        </w:tc>
      </w:tr>
      <w:tr w:rsidR="008F7B56" w:rsidRPr="005D21C1" w:rsidTr="00A8251E">
        <w:trPr>
          <w:jc w:val="center"/>
        </w:trPr>
        <w:tc>
          <w:tcPr>
            <w:tcW w:w="405" w:type="pc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7</w:t>
            </w:r>
          </w:p>
        </w:tc>
        <w:tc>
          <w:tcPr>
            <w:tcW w:w="2890" w:type="pct"/>
            <w:tcBorders>
              <w:top w:val="nil"/>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Оригинатор арнайы қаржы компаниясындағы директорлар кеңесі немесе басқарма мүшелерінің басым көпшілігін тағайындауға немесе сайлауға құқылы ма?</w:t>
            </w:r>
          </w:p>
        </w:tc>
        <w:tc>
          <w:tcPr>
            <w:tcW w:w="1705" w:type="pct"/>
            <w:tcBorders>
              <w:top w:val="nil"/>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rPr>
                <w:sz w:val="28"/>
                <w:szCs w:val="28"/>
              </w:rPr>
            </w:pPr>
            <w:r w:rsidRPr="005D21C1">
              <w:rPr>
                <w:rStyle w:val="s0"/>
                <w:sz w:val="28"/>
                <w:szCs w:val="28"/>
              </w:rPr>
              <w:t>_____ иә _____ жоқ</w:t>
            </w:r>
          </w:p>
        </w:tc>
      </w:tr>
      <w:tr w:rsidR="008F7B56" w:rsidRPr="005D21C1" w:rsidTr="00A8251E">
        <w:trPr>
          <w:jc w:val="center"/>
        </w:trPr>
        <w:tc>
          <w:tcPr>
            <w:tcW w:w="405"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8</w:t>
            </w:r>
          </w:p>
        </w:tc>
        <w:tc>
          <w:tcPr>
            <w:tcW w:w="2890"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Оригинатор шарт күшімен немесе өзге тәсілмен арнайы қаржы компаниясының шешімдерін айқындауға құқылы ма?</w:t>
            </w:r>
          </w:p>
        </w:tc>
        <w:tc>
          <w:tcPr>
            <w:tcW w:w="1705"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rPr>
                <w:sz w:val="28"/>
                <w:szCs w:val="28"/>
                <w:lang w:val="kk-KZ"/>
              </w:rPr>
            </w:pPr>
            <w:r w:rsidRPr="005D21C1">
              <w:rPr>
                <w:rStyle w:val="s0"/>
                <w:sz w:val="28"/>
                <w:szCs w:val="28"/>
                <w:lang w:val="kk-KZ"/>
              </w:rPr>
              <w:t>_____ иә _____ жоқ</w:t>
            </w:r>
          </w:p>
          <w:p w:rsidR="008F7B56" w:rsidRPr="005D21C1" w:rsidRDefault="008F7B56" w:rsidP="00A8251E">
            <w:pPr>
              <w:spacing w:after="0" w:line="240" w:lineRule="auto"/>
              <w:rPr>
                <w:sz w:val="28"/>
                <w:szCs w:val="28"/>
                <w:lang w:val="kk-KZ"/>
              </w:rPr>
            </w:pPr>
            <w:r w:rsidRPr="005D21C1">
              <w:rPr>
                <w:rStyle w:val="s0"/>
                <w:sz w:val="28"/>
                <w:szCs w:val="28"/>
                <w:lang w:val="kk-KZ"/>
              </w:rPr>
              <w:t>егер иә болса, қандай тәсілмен екені нақтылансын</w:t>
            </w:r>
          </w:p>
        </w:tc>
      </w:tr>
      <w:tr w:rsidR="008F7B56" w:rsidRPr="005D21C1" w:rsidTr="00A8251E">
        <w:trPr>
          <w:jc w:val="center"/>
        </w:trPr>
        <w:tc>
          <w:tcPr>
            <w:tcW w:w="40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9</w:t>
            </w:r>
          </w:p>
        </w:tc>
        <w:tc>
          <w:tcPr>
            <w:tcW w:w="2890"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Оригинатор арнайы қаржы компаниясынан секьюритилендірілген активтерді сатып алу бойынша өзіне қандай да бір міндеттемелерді қабылдауға құқылы ма?</w:t>
            </w:r>
          </w:p>
        </w:tc>
        <w:tc>
          <w:tcPr>
            <w:tcW w:w="1705"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rPr>
                <w:sz w:val="28"/>
                <w:szCs w:val="28"/>
                <w:lang w:val="kk-KZ"/>
              </w:rPr>
            </w:pPr>
            <w:r w:rsidRPr="005D21C1">
              <w:rPr>
                <w:rStyle w:val="s0"/>
                <w:sz w:val="28"/>
                <w:szCs w:val="28"/>
                <w:lang w:val="kk-KZ"/>
              </w:rPr>
              <w:t>_____ иә _____ жоқ</w:t>
            </w:r>
          </w:p>
          <w:p w:rsidR="008F7B56" w:rsidRPr="005D21C1" w:rsidRDefault="008F7B56" w:rsidP="00A8251E">
            <w:pPr>
              <w:spacing w:after="0" w:line="240" w:lineRule="auto"/>
              <w:rPr>
                <w:sz w:val="28"/>
                <w:szCs w:val="28"/>
                <w:lang w:val="kk-KZ"/>
              </w:rPr>
            </w:pPr>
            <w:r w:rsidRPr="005D21C1">
              <w:rPr>
                <w:rStyle w:val="s0"/>
                <w:sz w:val="28"/>
                <w:szCs w:val="28"/>
                <w:lang w:val="kk-KZ"/>
              </w:rPr>
              <w:t>егер иә болса, міндеттемелер көрсетілсін</w:t>
            </w:r>
          </w:p>
        </w:tc>
      </w:tr>
      <w:tr w:rsidR="008F7B56" w:rsidRPr="005D21C1" w:rsidTr="00A8251E">
        <w:trPr>
          <w:jc w:val="center"/>
        </w:trPr>
        <w:tc>
          <w:tcPr>
            <w:tcW w:w="405" w:type="pc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10</w:t>
            </w:r>
          </w:p>
        </w:tc>
        <w:tc>
          <w:tcPr>
            <w:tcW w:w="2890" w:type="pct"/>
            <w:tcBorders>
              <w:top w:val="nil"/>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Оригинатор секьюритилендірілген активтерге қатысты қандай да бір тәуекелдерді ұстап қалу бойынша міндеттемелерді өзіне қабылдауға құқылы ма?</w:t>
            </w:r>
          </w:p>
        </w:tc>
        <w:tc>
          <w:tcPr>
            <w:tcW w:w="1705" w:type="pct"/>
            <w:tcBorders>
              <w:top w:val="nil"/>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rPr>
                <w:sz w:val="28"/>
                <w:szCs w:val="28"/>
                <w:lang w:val="kk-KZ"/>
              </w:rPr>
            </w:pPr>
            <w:r w:rsidRPr="005D21C1">
              <w:rPr>
                <w:rStyle w:val="s0"/>
                <w:sz w:val="28"/>
                <w:szCs w:val="28"/>
                <w:lang w:val="kk-KZ"/>
              </w:rPr>
              <w:t>_____ иә _____ жоқ</w:t>
            </w:r>
          </w:p>
          <w:p w:rsidR="008F7B56" w:rsidRPr="005D21C1" w:rsidRDefault="008F7B56" w:rsidP="00A8251E">
            <w:pPr>
              <w:spacing w:after="0" w:line="240" w:lineRule="auto"/>
              <w:rPr>
                <w:sz w:val="28"/>
                <w:szCs w:val="28"/>
                <w:lang w:val="kk-KZ"/>
              </w:rPr>
            </w:pPr>
            <w:r w:rsidRPr="005D21C1">
              <w:rPr>
                <w:rStyle w:val="s0"/>
                <w:sz w:val="28"/>
                <w:szCs w:val="28"/>
                <w:lang w:val="kk-KZ"/>
              </w:rPr>
              <w:t>егер иә болса, түсіндрілсін</w:t>
            </w:r>
          </w:p>
        </w:tc>
      </w:tr>
      <w:tr w:rsidR="008F7B56" w:rsidRPr="005D21C1" w:rsidTr="00A8251E">
        <w:trPr>
          <w:jc w:val="center"/>
        </w:trPr>
        <w:tc>
          <w:tcPr>
            <w:tcW w:w="405"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11</w:t>
            </w:r>
          </w:p>
        </w:tc>
        <w:tc>
          <w:tcPr>
            <w:tcW w:w="2890"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Оригинатор секьюритилендірілген активтер арнайы қаржы компаниясына берілгеннен кейін секьюритилендірумен және арнайы қаржы компаниясының қызметімен байланысты шығыстарды өзіне қабылдайды ма?</w:t>
            </w:r>
          </w:p>
        </w:tc>
        <w:tc>
          <w:tcPr>
            <w:tcW w:w="1705"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rPr>
                <w:sz w:val="28"/>
                <w:szCs w:val="28"/>
              </w:rPr>
            </w:pPr>
            <w:r w:rsidRPr="005D21C1">
              <w:rPr>
                <w:rStyle w:val="s0"/>
                <w:sz w:val="28"/>
                <w:szCs w:val="28"/>
              </w:rPr>
              <w:t>_____ иә _____ жоқ</w:t>
            </w:r>
          </w:p>
        </w:tc>
      </w:tr>
      <w:tr w:rsidR="008F7B56" w:rsidRPr="005D21C1" w:rsidTr="00A8251E">
        <w:trPr>
          <w:jc w:val="center"/>
        </w:trPr>
        <w:tc>
          <w:tcPr>
            <w:tcW w:w="40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12</w:t>
            </w:r>
          </w:p>
        </w:tc>
        <w:tc>
          <w:tcPr>
            <w:tcW w:w="2890"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Арнайы қаржы компаниясы шығарған бағалы қағаздар оригинатордың төлем міндеттемелерін білдіреді ме?</w:t>
            </w:r>
          </w:p>
        </w:tc>
        <w:tc>
          <w:tcPr>
            <w:tcW w:w="1705"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rPr>
                <w:sz w:val="28"/>
                <w:szCs w:val="28"/>
              </w:rPr>
            </w:pPr>
            <w:r w:rsidRPr="005D21C1">
              <w:rPr>
                <w:rStyle w:val="s0"/>
                <w:sz w:val="28"/>
                <w:szCs w:val="28"/>
              </w:rPr>
              <w:t>_____ иә _____ жоқ</w:t>
            </w:r>
          </w:p>
        </w:tc>
      </w:tr>
      <w:tr w:rsidR="008F7B56" w:rsidRPr="005D21C1" w:rsidTr="00A8251E">
        <w:trPr>
          <w:jc w:val="center"/>
        </w:trPr>
        <w:tc>
          <w:tcPr>
            <w:tcW w:w="40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13</w:t>
            </w:r>
          </w:p>
        </w:tc>
        <w:tc>
          <w:tcPr>
            <w:tcW w:w="2890"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Секьюритилендіру мәмілесінде кері сатып алу опционы көзделген бе?</w:t>
            </w:r>
          </w:p>
        </w:tc>
        <w:tc>
          <w:tcPr>
            <w:tcW w:w="1705"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rPr>
                <w:sz w:val="28"/>
                <w:szCs w:val="28"/>
                <w:lang w:val="kk-KZ"/>
              </w:rPr>
            </w:pPr>
            <w:r w:rsidRPr="005D21C1">
              <w:rPr>
                <w:rStyle w:val="s0"/>
                <w:sz w:val="28"/>
                <w:szCs w:val="28"/>
                <w:lang w:val="kk-KZ"/>
              </w:rPr>
              <w:t>_____ иә _____ жоқ</w:t>
            </w:r>
          </w:p>
          <w:p w:rsidR="008F7B56" w:rsidRPr="005D21C1" w:rsidRDefault="008F7B56" w:rsidP="00A8251E">
            <w:pPr>
              <w:spacing w:after="0" w:line="240" w:lineRule="auto"/>
              <w:rPr>
                <w:sz w:val="28"/>
                <w:szCs w:val="28"/>
                <w:lang w:val="kk-KZ"/>
              </w:rPr>
            </w:pPr>
            <w:r w:rsidRPr="005D21C1">
              <w:rPr>
                <w:rStyle w:val="s0"/>
                <w:sz w:val="28"/>
                <w:szCs w:val="28"/>
                <w:lang w:val="kk-KZ"/>
              </w:rPr>
              <w:t xml:space="preserve">егер иә болса, кері сатып алу опционын іске асыру талаптары </w:t>
            </w:r>
          </w:p>
          <w:p w:rsidR="008F7B56" w:rsidRPr="005D21C1" w:rsidRDefault="008F7B56" w:rsidP="00A8251E">
            <w:pPr>
              <w:spacing w:after="0" w:line="240" w:lineRule="auto"/>
              <w:rPr>
                <w:sz w:val="28"/>
                <w:szCs w:val="28"/>
              </w:rPr>
            </w:pPr>
            <w:r w:rsidRPr="005D21C1">
              <w:rPr>
                <w:rStyle w:val="s0"/>
                <w:sz w:val="28"/>
                <w:szCs w:val="28"/>
              </w:rPr>
              <w:t>ашып көрсетілсін</w:t>
            </w:r>
          </w:p>
        </w:tc>
      </w:tr>
      <w:tr w:rsidR="008F7B56" w:rsidRPr="005D21C1" w:rsidTr="00A8251E">
        <w:trPr>
          <w:jc w:val="center"/>
        </w:trPr>
        <w:tc>
          <w:tcPr>
            <w:tcW w:w="40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14</w:t>
            </w:r>
          </w:p>
        </w:tc>
        <w:tc>
          <w:tcPr>
            <w:tcW w:w="2890"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Оригинатор секьюритилендірілген активтерді сатып алуға не оларды пулда басқа активтерге ауыстыруға құқылы ма?</w:t>
            </w:r>
          </w:p>
        </w:tc>
        <w:tc>
          <w:tcPr>
            <w:tcW w:w="1705"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rPr>
                <w:sz w:val="28"/>
                <w:szCs w:val="28"/>
                <w:lang w:val="kk-KZ"/>
              </w:rPr>
            </w:pPr>
            <w:r w:rsidRPr="005D21C1">
              <w:rPr>
                <w:rStyle w:val="s0"/>
                <w:sz w:val="28"/>
                <w:szCs w:val="28"/>
                <w:lang w:val="kk-KZ"/>
              </w:rPr>
              <w:t>_____ иә _____ жоқ</w:t>
            </w:r>
          </w:p>
          <w:p w:rsidR="008F7B56" w:rsidRPr="005D21C1" w:rsidRDefault="008F7B56" w:rsidP="00A8251E">
            <w:pPr>
              <w:spacing w:after="0" w:line="240" w:lineRule="auto"/>
              <w:rPr>
                <w:sz w:val="28"/>
                <w:szCs w:val="28"/>
                <w:lang w:val="kk-KZ"/>
              </w:rPr>
            </w:pPr>
            <w:r w:rsidRPr="005D21C1">
              <w:rPr>
                <w:rStyle w:val="s0"/>
                <w:sz w:val="28"/>
                <w:szCs w:val="28"/>
                <w:lang w:val="kk-KZ"/>
              </w:rPr>
              <w:t>егер иә болса, активтерді сатып алу немесе оларды ауыстыру қандай жағдайларда мүмкін болатыны ашып көрсетілсін</w:t>
            </w:r>
          </w:p>
        </w:tc>
      </w:tr>
      <w:tr w:rsidR="008F7B56" w:rsidRPr="005D21C1" w:rsidTr="00A8251E">
        <w:trPr>
          <w:jc w:val="center"/>
        </w:trPr>
        <w:tc>
          <w:tcPr>
            <w:tcW w:w="405" w:type="pc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15</w:t>
            </w:r>
          </w:p>
        </w:tc>
        <w:tc>
          <w:tcPr>
            <w:tcW w:w="2890" w:type="pct"/>
            <w:tcBorders>
              <w:top w:val="nil"/>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Оригинатор секьюритилендірілетін активтерге қызет көрсету бойынша қызмет көрсетеді ме?</w:t>
            </w:r>
          </w:p>
        </w:tc>
        <w:tc>
          <w:tcPr>
            <w:tcW w:w="1705" w:type="pct"/>
            <w:tcBorders>
              <w:top w:val="nil"/>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rPr>
                <w:sz w:val="28"/>
                <w:szCs w:val="28"/>
              </w:rPr>
            </w:pPr>
            <w:r w:rsidRPr="005D21C1">
              <w:rPr>
                <w:rStyle w:val="s0"/>
                <w:sz w:val="28"/>
                <w:szCs w:val="28"/>
              </w:rPr>
              <w:t>_____ иә _____ жоқ</w:t>
            </w:r>
          </w:p>
        </w:tc>
      </w:tr>
      <w:tr w:rsidR="008F7B56" w:rsidRPr="005D21C1" w:rsidTr="00A8251E">
        <w:trPr>
          <w:jc w:val="center"/>
        </w:trPr>
        <w:tc>
          <w:tcPr>
            <w:tcW w:w="405"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16</w:t>
            </w:r>
          </w:p>
        </w:tc>
        <w:tc>
          <w:tcPr>
            <w:tcW w:w="2890"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Оригинатордың секьюритилендіру мәмілесін жүзеге асыру басталғанда қолдау көрсетуін қоспағанда, оригинатор мен арнайы қаржы компаниясының арасындағы шартта және арнайы қаржы компаниясы мен оригинатордың басқа құжаттарында оригинатордың арнайы қаржы компаниясына қандай да бір қолдау көрсетуіне тыйым салу көзделген бе?</w:t>
            </w:r>
          </w:p>
        </w:tc>
        <w:tc>
          <w:tcPr>
            <w:tcW w:w="1705"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rPr>
                <w:sz w:val="28"/>
                <w:szCs w:val="28"/>
                <w:lang w:val="kk-KZ"/>
              </w:rPr>
            </w:pPr>
            <w:r w:rsidRPr="005D21C1">
              <w:rPr>
                <w:rStyle w:val="s0"/>
                <w:sz w:val="28"/>
                <w:szCs w:val="28"/>
                <w:lang w:val="kk-KZ"/>
              </w:rPr>
              <w:t>_____ иә _____ жоқ</w:t>
            </w:r>
          </w:p>
          <w:p w:rsidR="008F7B56" w:rsidRPr="005D21C1" w:rsidRDefault="008F7B56" w:rsidP="00A8251E">
            <w:pPr>
              <w:spacing w:after="0" w:line="240" w:lineRule="auto"/>
              <w:rPr>
                <w:sz w:val="28"/>
                <w:szCs w:val="28"/>
                <w:lang w:val="kk-KZ"/>
              </w:rPr>
            </w:pPr>
            <w:r w:rsidRPr="005D21C1">
              <w:rPr>
                <w:rStyle w:val="s0"/>
                <w:sz w:val="28"/>
                <w:szCs w:val="28"/>
                <w:lang w:val="kk-KZ"/>
              </w:rPr>
              <w:t>егер иә болса, түсіндрілсін</w:t>
            </w:r>
          </w:p>
        </w:tc>
      </w:tr>
      <w:tr w:rsidR="008F7B56" w:rsidRPr="005D21C1" w:rsidTr="00A8251E">
        <w:trPr>
          <w:jc w:val="center"/>
        </w:trPr>
        <w:tc>
          <w:tcPr>
            <w:tcW w:w="405"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17</w:t>
            </w:r>
          </w:p>
        </w:tc>
        <w:tc>
          <w:tcPr>
            <w:tcW w:w="2890"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Арнайы қаржы компаниясының бағалы қағаздар шығарылымының проспектісінде оригинатордың арнайы қаржы компаниясына көрсететін шарттық қолдауы туралы ақпарат бар ма?</w:t>
            </w:r>
          </w:p>
        </w:tc>
        <w:tc>
          <w:tcPr>
            <w:tcW w:w="1705"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rPr>
                <w:sz w:val="28"/>
                <w:szCs w:val="28"/>
              </w:rPr>
            </w:pPr>
            <w:r w:rsidRPr="005D21C1">
              <w:rPr>
                <w:rStyle w:val="s0"/>
                <w:sz w:val="28"/>
                <w:szCs w:val="28"/>
              </w:rPr>
              <w:t>_____ иә _____ жоқ</w:t>
            </w:r>
          </w:p>
        </w:tc>
      </w:tr>
      <w:tr w:rsidR="008F7B56" w:rsidRPr="005D21C1" w:rsidTr="00A8251E">
        <w:trPr>
          <w:jc w:val="center"/>
        </w:trPr>
        <w:tc>
          <w:tcPr>
            <w:tcW w:w="40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18</w:t>
            </w:r>
          </w:p>
        </w:tc>
        <w:tc>
          <w:tcPr>
            <w:tcW w:w="2890"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Оригинатордың, сондай-ақ оригинатормен айрықша қатынастармен байланысты тұлғалардың құжаттарында арнайы қаржы компаниясына қандай да бір нысанда жанама қолдау көрсетуге тыйым салу көзделген бе?</w:t>
            </w:r>
          </w:p>
        </w:tc>
        <w:tc>
          <w:tcPr>
            <w:tcW w:w="1705"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rPr>
                <w:sz w:val="28"/>
                <w:szCs w:val="28"/>
              </w:rPr>
            </w:pPr>
            <w:r w:rsidRPr="005D21C1">
              <w:rPr>
                <w:rStyle w:val="s0"/>
                <w:sz w:val="28"/>
                <w:szCs w:val="28"/>
              </w:rPr>
              <w:t>_____ иә _____ жоқ</w:t>
            </w:r>
          </w:p>
        </w:tc>
      </w:tr>
      <w:tr w:rsidR="008F7B56" w:rsidRPr="005D21C1" w:rsidTr="00A8251E">
        <w:trPr>
          <w:jc w:val="center"/>
        </w:trPr>
        <w:tc>
          <w:tcPr>
            <w:tcW w:w="405" w:type="pc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19</w:t>
            </w:r>
          </w:p>
        </w:tc>
        <w:tc>
          <w:tcPr>
            <w:tcW w:w="2890" w:type="pct"/>
            <w:tcBorders>
              <w:top w:val="nil"/>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rPr>
            </w:pPr>
            <w:r w:rsidRPr="005D21C1">
              <w:rPr>
                <w:rStyle w:val="s0"/>
                <w:sz w:val="28"/>
                <w:szCs w:val="28"/>
              </w:rPr>
              <w:t>Тартылған рейтинг</w:t>
            </w:r>
            <w:r w:rsidRPr="005D21C1">
              <w:rPr>
                <w:rStyle w:val="s0"/>
                <w:sz w:val="28"/>
                <w:szCs w:val="28"/>
                <w:lang w:val="kk-KZ"/>
              </w:rPr>
              <w:t>т</w:t>
            </w:r>
            <w:r w:rsidRPr="005D21C1">
              <w:rPr>
                <w:rStyle w:val="s0"/>
                <w:sz w:val="28"/>
                <w:szCs w:val="28"/>
              </w:rPr>
              <w:t>ік агенттіктер туралы ақпарат</w:t>
            </w:r>
          </w:p>
        </w:tc>
        <w:tc>
          <w:tcPr>
            <w:tcW w:w="1705" w:type="pct"/>
            <w:tcBorders>
              <w:top w:val="nil"/>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rPr>
                <w:sz w:val="28"/>
                <w:szCs w:val="28"/>
              </w:rPr>
            </w:pPr>
          </w:p>
        </w:tc>
      </w:tr>
      <w:tr w:rsidR="008F7B56" w:rsidRPr="005D21C1" w:rsidTr="00A8251E">
        <w:trPr>
          <w:jc w:val="center"/>
        </w:trPr>
        <w:tc>
          <w:tcPr>
            <w:tcW w:w="405"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20</w:t>
            </w:r>
          </w:p>
        </w:tc>
        <w:tc>
          <w:tcPr>
            <w:tcW w:w="2890"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Бір секьюритилендіру мәмілесі шеңберінде транштарға берілген (сақталған немесе иеленген) кредиттік рейтингтер туралы ақпарат</w:t>
            </w:r>
          </w:p>
        </w:tc>
        <w:tc>
          <w:tcPr>
            <w:tcW w:w="1705"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rPr>
                <w:sz w:val="28"/>
                <w:szCs w:val="28"/>
                <w:lang w:val="kk-KZ"/>
              </w:rPr>
            </w:pPr>
          </w:p>
        </w:tc>
      </w:tr>
      <w:tr w:rsidR="008F7B56" w:rsidRPr="005D21C1" w:rsidTr="00A8251E">
        <w:trPr>
          <w:jc w:val="center"/>
        </w:trPr>
        <w:tc>
          <w:tcPr>
            <w:tcW w:w="40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21</w:t>
            </w:r>
          </w:p>
        </w:tc>
        <w:tc>
          <w:tcPr>
            <w:tcW w:w="2890"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Секьюритилендіру мәмілесімен байланысты банкте туындайтын позициялар туралы ақпарат</w:t>
            </w:r>
          </w:p>
        </w:tc>
        <w:tc>
          <w:tcPr>
            <w:tcW w:w="1705"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rPr>
                <w:sz w:val="28"/>
                <w:szCs w:val="28"/>
                <w:lang w:val="kk-KZ"/>
              </w:rPr>
            </w:pPr>
          </w:p>
        </w:tc>
      </w:tr>
      <w:tr w:rsidR="008F7B56" w:rsidRPr="005D21C1" w:rsidTr="00A8251E">
        <w:trPr>
          <w:jc w:val="center"/>
        </w:trPr>
        <w:tc>
          <w:tcPr>
            <w:tcW w:w="40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22</w:t>
            </w:r>
          </w:p>
        </w:tc>
        <w:tc>
          <w:tcPr>
            <w:tcW w:w="2890"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Құжаттарда өтімділік құралдарын пайдалану көзделген бе?</w:t>
            </w:r>
          </w:p>
        </w:tc>
        <w:tc>
          <w:tcPr>
            <w:tcW w:w="1705"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rPr>
                <w:sz w:val="28"/>
                <w:szCs w:val="28"/>
                <w:lang w:val="kk-KZ"/>
              </w:rPr>
            </w:pPr>
            <w:r w:rsidRPr="005D21C1">
              <w:rPr>
                <w:rStyle w:val="s0"/>
                <w:sz w:val="28"/>
                <w:szCs w:val="28"/>
                <w:lang w:val="kk-KZ"/>
              </w:rPr>
              <w:t>_____ иә _____ жоқ</w:t>
            </w:r>
          </w:p>
          <w:p w:rsidR="008F7B56" w:rsidRPr="005D21C1" w:rsidRDefault="008F7B56" w:rsidP="00A8251E">
            <w:pPr>
              <w:spacing w:after="0" w:line="240" w:lineRule="auto"/>
              <w:rPr>
                <w:sz w:val="28"/>
                <w:szCs w:val="28"/>
                <w:lang w:val="kk-KZ"/>
              </w:rPr>
            </w:pPr>
            <w:r w:rsidRPr="005D21C1">
              <w:rPr>
                <w:rStyle w:val="s0"/>
                <w:sz w:val="28"/>
                <w:szCs w:val="28"/>
                <w:lang w:val="kk-KZ"/>
              </w:rPr>
              <w:t>егер иә болса, қандай құралдар екені және оларды қолдану талаптары көрсетілсін</w:t>
            </w:r>
          </w:p>
        </w:tc>
      </w:tr>
    </w:tbl>
    <w:p w:rsidR="008F7B56" w:rsidRPr="005D21C1" w:rsidRDefault="008F7B56" w:rsidP="008F7B56">
      <w:pPr>
        <w:autoSpaceDE w:val="0"/>
        <w:autoSpaceDN w:val="0"/>
        <w:spacing w:after="0" w:line="240" w:lineRule="auto"/>
        <w:ind w:firstLine="400"/>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p w:rsidR="008F7B56" w:rsidRPr="005D21C1" w:rsidRDefault="008F7B56" w:rsidP="008F7B56">
      <w:pPr>
        <w:spacing w:after="0" w:line="240" w:lineRule="auto"/>
        <w:ind w:firstLine="709"/>
        <w:jc w:val="both"/>
        <w:rPr>
          <w:sz w:val="28"/>
          <w:szCs w:val="28"/>
          <w:lang w:val="kk-KZ"/>
        </w:rPr>
      </w:pPr>
      <w:bookmarkStart w:id="161" w:name="SUB11"/>
      <w:bookmarkEnd w:id="161"/>
      <w:r w:rsidRPr="005D21C1">
        <w:rPr>
          <w:rStyle w:val="s0"/>
          <w:sz w:val="28"/>
          <w:szCs w:val="28"/>
          <w:lang w:val="kk-KZ"/>
        </w:rPr>
        <w:t>Банк сауалнамаға қоса берілген құжаттар мен ақпараттың дәйектілігіне, сондай-ақ уәкілетті органға сауалнаманың қаралуына байланысты сұралатын қосымша ақпараттың және құжаттардың уақтылы ұсынылуына толық растайды.</w:t>
      </w:r>
    </w:p>
    <w:p w:rsidR="008F7B56" w:rsidRPr="005D21C1" w:rsidRDefault="008F7B56" w:rsidP="008F7B56">
      <w:pPr>
        <w:spacing w:after="0" w:line="240" w:lineRule="auto"/>
        <w:ind w:firstLine="709"/>
        <w:jc w:val="both"/>
        <w:rPr>
          <w:rStyle w:val="s0"/>
          <w:sz w:val="28"/>
          <w:szCs w:val="28"/>
          <w:lang w:val="kk-KZ"/>
        </w:rPr>
      </w:pPr>
      <w:r w:rsidRPr="005D21C1">
        <w:rPr>
          <w:rStyle w:val="s0"/>
          <w:sz w:val="28"/>
          <w:szCs w:val="28"/>
          <w:lang w:val="kk-KZ"/>
        </w:rPr>
        <w:t>Қоса берілетін құжаттар (жіберілетін құжаттардың ат-атымен тізбесі және әрбір құжат бойынша парақтары көрсетілсін).</w:t>
      </w:r>
    </w:p>
    <w:p w:rsidR="008F7B56" w:rsidRPr="005D21C1" w:rsidRDefault="008F7B56" w:rsidP="008F7B56">
      <w:pPr>
        <w:spacing w:after="0" w:line="240" w:lineRule="auto"/>
        <w:ind w:firstLine="709"/>
        <w:jc w:val="both"/>
        <w:rPr>
          <w:sz w:val="28"/>
          <w:szCs w:val="28"/>
          <w:lang w:val="kk-KZ"/>
        </w:rPr>
      </w:pPr>
    </w:p>
    <w:p w:rsidR="008F7B56" w:rsidRPr="005D21C1" w:rsidRDefault="008F7B56" w:rsidP="008F7B56">
      <w:pPr>
        <w:spacing w:after="0" w:line="240" w:lineRule="auto"/>
        <w:ind w:firstLine="709"/>
        <w:jc w:val="both"/>
        <w:rPr>
          <w:sz w:val="28"/>
          <w:szCs w:val="28"/>
          <w:lang w:val="kk-KZ"/>
        </w:rPr>
      </w:pPr>
      <w:r w:rsidRPr="005D21C1">
        <w:rPr>
          <w:rStyle w:val="s0"/>
          <w:sz w:val="28"/>
          <w:szCs w:val="28"/>
          <w:lang w:val="kk-KZ"/>
        </w:rPr>
        <w:t>Басқарма Төрағасы ____________________________________________</w:t>
      </w:r>
    </w:p>
    <w:p w:rsidR="008F7B56" w:rsidRPr="005D21C1" w:rsidRDefault="008F7B56" w:rsidP="008F7B56">
      <w:pPr>
        <w:spacing w:after="0" w:line="240" w:lineRule="auto"/>
        <w:ind w:firstLine="709"/>
        <w:jc w:val="both"/>
        <w:rPr>
          <w:sz w:val="28"/>
          <w:szCs w:val="28"/>
          <w:lang w:val="kk-KZ"/>
        </w:rPr>
      </w:pPr>
      <w:r w:rsidRPr="005D21C1">
        <w:rPr>
          <w:rStyle w:val="s0"/>
          <w:sz w:val="28"/>
          <w:szCs w:val="28"/>
          <w:lang w:val="kk-KZ"/>
        </w:rPr>
        <w:t>                                                                            (қолы)</w:t>
      </w:r>
    </w:p>
    <w:p w:rsidR="008F7B56" w:rsidRPr="005D21C1" w:rsidRDefault="008F7B56" w:rsidP="008F7B56">
      <w:pPr>
        <w:spacing w:after="0" w:line="240" w:lineRule="auto"/>
        <w:ind w:firstLine="709"/>
        <w:jc w:val="both"/>
        <w:rPr>
          <w:sz w:val="28"/>
          <w:szCs w:val="28"/>
          <w:lang w:val="kk-KZ"/>
        </w:rPr>
      </w:pPr>
      <w:r w:rsidRPr="005D21C1">
        <w:rPr>
          <w:rStyle w:val="s0"/>
          <w:sz w:val="28"/>
          <w:szCs w:val="28"/>
          <w:lang w:val="kk-KZ"/>
        </w:rPr>
        <w:t>Директорлар кеңесінің Төрағасы ________________________________</w:t>
      </w:r>
    </w:p>
    <w:p w:rsidR="008F7B56" w:rsidRPr="005D21C1" w:rsidRDefault="008F7B56" w:rsidP="008F7B56">
      <w:pPr>
        <w:spacing w:after="0" w:line="240" w:lineRule="auto"/>
        <w:ind w:firstLine="5103"/>
        <w:jc w:val="both"/>
        <w:rPr>
          <w:sz w:val="28"/>
          <w:szCs w:val="28"/>
        </w:rPr>
      </w:pPr>
      <w:r w:rsidRPr="005D21C1">
        <w:rPr>
          <w:rStyle w:val="s0"/>
          <w:sz w:val="28"/>
          <w:szCs w:val="28"/>
          <w:lang w:val="kk-KZ"/>
        </w:rPr>
        <w:t> </w:t>
      </w:r>
      <w:r w:rsidRPr="005D21C1">
        <w:rPr>
          <w:rStyle w:val="s0"/>
          <w:sz w:val="28"/>
          <w:szCs w:val="28"/>
        </w:rPr>
        <w:t>(қолы)</w:t>
      </w:r>
    </w:p>
    <w:p w:rsidR="008F7B56" w:rsidRPr="005D21C1" w:rsidRDefault="008F7B56" w:rsidP="008F7B56">
      <w:pPr>
        <w:spacing w:after="0" w:line="240" w:lineRule="auto"/>
        <w:ind w:firstLine="709"/>
        <w:jc w:val="both"/>
        <w:rPr>
          <w:sz w:val="28"/>
          <w:szCs w:val="28"/>
          <w:lang w:val="kk-KZ"/>
        </w:rPr>
      </w:pPr>
      <w:r w:rsidRPr="005D21C1">
        <w:rPr>
          <w:rStyle w:val="s0"/>
          <w:sz w:val="28"/>
          <w:szCs w:val="28"/>
        </w:rPr>
        <w:t>Мөр орны (бар болса)</w:t>
      </w: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left="3540"/>
        <w:jc w:val="right"/>
        <w:rPr>
          <w:rFonts w:ascii="Times New Roman" w:eastAsia="Times New Roman" w:hAnsi="Times New Roman"/>
          <w:bCs/>
          <w:sz w:val="28"/>
          <w:szCs w:val="28"/>
          <w:lang w:val="kk-KZ" w:eastAsia="ru-RU"/>
        </w:rPr>
      </w:pPr>
      <w:r w:rsidRPr="005D21C1">
        <w:rPr>
          <w:rFonts w:ascii="Times New Roman" w:eastAsia="Times New Roman" w:hAnsi="Times New Roman"/>
          <w:bCs/>
          <w:sz w:val="28"/>
          <w:szCs w:val="28"/>
          <w:lang w:val="kk-KZ" w:eastAsia="ru-RU"/>
        </w:rPr>
        <w:t xml:space="preserve">Пруденциалдық қалыптардың қалыптық және өзге де орындалуы мiндеттi нормалар мен лимиттердi маңызы мен есептеу әдiстемелерiне, белгiлi бір күнге шектi банк капиталының мөлшерiне </w:t>
      </w:r>
    </w:p>
    <w:p w:rsidR="008F7B56" w:rsidRPr="005D21C1" w:rsidRDefault="008F7B56" w:rsidP="008F7B56">
      <w:pPr>
        <w:autoSpaceDE w:val="0"/>
        <w:autoSpaceDN w:val="0"/>
        <w:spacing w:after="0" w:line="240" w:lineRule="auto"/>
        <w:ind w:left="3540"/>
        <w:jc w:val="right"/>
        <w:rPr>
          <w:rFonts w:ascii="Times New Roman" w:eastAsia="Times New Roman" w:hAnsi="Times New Roman"/>
          <w:color w:val="000000"/>
          <w:sz w:val="28"/>
          <w:szCs w:val="24"/>
          <w:lang w:val="kk-KZ" w:eastAsia="ru-RU"/>
        </w:rPr>
      </w:pPr>
      <w:r w:rsidRPr="005D21C1">
        <w:rPr>
          <w:rFonts w:ascii="Times New Roman" w:eastAsia="Times New Roman" w:hAnsi="Times New Roman"/>
          <w:bCs/>
          <w:sz w:val="28"/>
          <w:szCs w:val="28"/>
          <w:lang w:val="kk-KZ" w:eastAsia="ru-RU"/>
        </w:rPr>
        <w:t>12-қосымша</w:t>
      </w:r>
    </w:p>
    <w:p w:rsidR="008F7B56" w:rsidRPr="005D21C1" w:rsidRDefault="008F7B56" w:rsidP="008F7B56">
      <w:pPr>
        <w:autoSpaceDE w:val="0"/>
        <w:autoSpaceDN w:val="0"/>
        <w:spacing w:after="0" w:line="240" w:lineRule="auto"/>
        <w:ind w:firstLine="400"/>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p w:rsidR="008F7B56" w:rsidRPr="005D21C1" w:rsidRDefault="008F7B56" w:rsidP="008F7B56">
      <w:pPr>
        <w:spacing w:after="0" w:line="240" w:lineRule="auto"/>
        <w:jc w:val="center"/>
        <w:rPr>
          <w:b/>
          <w:sz w:val="28"/>
          <w:szCs w:val="28"/>
          <w:lang w:val="kk-KZ"/>
        </w:rPr>
      </w:pPr>
      <w:r w:rsidRPr="005D21C1">
        <w:rPr>
          <w:rStyle w:val="s1"/>
          <w:b w:val="0"/>
          <w:sz w:val="28"/>
          <w:szCs w:val="28"/>
          <w:lang w:val="kk-KZ"/>
        </w:rPr>
        <w:t>Меншікті капитал жеткіліктілігінің коэффициенттерін есептеу туралы мәліметтер</w:t>
      </w:r>
    </w:p>
    <w:p w:rsidR="008F7B56" w:rsidRPr="005D21C1" w:rsidRDefault="008F7B56" w:rsidP="008F7B56">
      <w:pPr>
        <w:spacing w:after="0" w:line="240" w:lineRule="auto"/>
        <w:jc w:val="right"/>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(мың теңгемен)</w:t>
      </w:r>
    </w:p>
    <w:tbl>
      <w:tblPr>
        <w:tblW w:w="5000" w:type="pct"/>
        <w:jc w:val="center"/>
        <w:tblCellMar>
          <w:left w:w="0" w:type="dxa"/>
          <w:right w:w="0" w:type="dxa"/>
        </w:tblCellMar>
        <w:tblLook w:val="04A0" w:firstRow="1" w:lastRow="0" w:firstColumn="1" w:lastColumn="0" w:noHBand="0" w:noVBand="1"/>
      </w:tblPr>
      <w:tblGrid>
        <w:gridCol w:w="744"/>
        <w:gridCol w:w="3863"/>
        <w:gridCol w:w="2769"/>
        <w:gridCol w:w="2477"/>
      </w:tblGrid>
      <w:tr w:rsidR="008F7B56" w:rsidRPr="005D21C1" w:rsidTr="00A8251E">
        <w:trPr>
          <w:jc w:val="center"/>
        </w:trPr>
        <w:tc>
          <w:tcPr>
            <w:tcW w:w="37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xml:space="preserve">№ </w:t>
            </w:r>
          </w:p>
        </w:tc>
        <w:tc>
          <w:tcPr>
            <w:tcW w:w="1961"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center"/>
              <w:rPr>
                <w:sz w:val="28"/>
                <w:szCs w:val="28"/>
              </w:rPr>
            </w:pPr>
            <w:r w:rsidRPr="005D21C1">
              <w:rPr>
                <w:rStyle w:val="s0"/>
                <w:sz w:val="28"/>
                <w:szCs w:val="28"/>
              </w:rPr>
              <w:t>Компонент атауы</w:t>
            </w:r>
          </w:p>
        </w:tc>
        <w:tc>
          <w:tcPr>
            <w:tcW w:w="1405"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center"/>
              <w:rPr>
                <w:sz w:val="28"/>
                <w:szCs w:val="28"/>
              </w:rPr>
            </w:pPr>
            <w:r w:rsidRPr="005D21C1">
              <w:rPr>
                <w:rStyle w:val="s0"/>
                <w:sz w:val="28"/>
                <w:szCs w:val="28"/>
              </w:rPr>
              <w:t>Секьюритилендіру мәмілесін жүзеге асырудың алдындағы соңғы есепті күнгі мән</w:t>
            </w:r>
          </w:p>
        </w:tc>
        <w:tc>
          <w:tcPr>
            <w:tcW w:w="1257"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center"/>
              <w:rPr>
                <w:sz w:val="28"/>
                <w:szCs w:val="28"/>
              </w:rPr>
            </w:pPr>
            <w:r w:rsidRPr="005D21C1">
              <w:rPr>
                <w:rStyle w:val="s0"/>
                <w:sz w:val="28"/>
                <w:szCs w:val="28"/>
              </w:rPr>
              <w:t>Секьюритилендіру мәмілесін жүзеге асырғаннан кейінгі м</w:t>
            </w:r>
            <w:r w:rsidRPr="005D21C1">
              <w:rPr>
                <w:rStyle w:val="s0"/>
                <w:sz w:val="28"/>
                <w:szCs w:val="28"/>
                <w:lang w:val="kk-KZ"/>
              </w:rPr>
              <w:t>ән</w:t>
            </w:r>
          </w:p>
        </w:tc>
      </w:tr>
      <w:tr w:rsidR="008F7B56" w:rsidRPr="005D21C1" w:rsidTr="00A8251E">
        <w:trPr>
          <w:jc w:val="center"/>
        </w:trPr>
        <w:tc>
          <w:tcPr>
            <w:tcW w:w="3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w:t>
            </w:r>
          </w:p>
        </w:tc>
        <w:tc>
          <w:tcPr>
            <w:tcW w:w="1961"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rPr>
            </w:pPr>
            <w:r w:rsidRPr="005D21C1">
              <w:rPr>
                <w:rStyle w:val="s0"/>
                <w:sz w:val="28"/>
                <w:szCs w:val="28"/>
              </w:rPr>
              <w:t>Бірінші деңгейдегі капитал</w:t>
            </w:r>
          </w:p>
        </w:tc>
        <w:tc>
          <w:tcPr>
            <w:tcW w:w="1405"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tc>
        <w:tc>
          <w:tcPr>
            <w:tcW w:w="1257"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tc>
      </w:tr>
      <w:tr w:rsidR="008F7B56" w:rsidRPr="005D21C1" w:rsidTr="00A8251E">
        <w:trPr>
          <w:jc w:val="center"/>
        </w:trPr>
        <w:tc>
          <w:tcPr>
            <w:tcW w:w="3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1.1</w:t>
            </w:r>
          </w:p>
        </w:tc>
        <w:tc>
          <w:tcPr>
            <w:tcW w:w="1961"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rPr>
            </w:pPr>
            <w:r w:rsidRPr="005D21C1">
              <w:rPr>
                <w:rStyle w:val="s0"/>
                <w:sz w:val="28"/>
                <w:szCs w:val="28"/>
              </w:rPr>
              <w:t>Негізгі капитал</w:t>
            </w:r>
          </w:p>
        </w:tc>
        <w:tc>
          <w:tcPr>
            <w:tcW w:w="1405"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tc>
        <w:tc>
          <w:tcPr>
            <w:tcW w:w="1257"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tc>
      </w:tr>
      <w:tr w:rsidR="008F7B56" w:rsidRPr="005D21C1" w:rsidTr="00A8251E">
        <w:trPr>
          <w:jc w:val="center"/>
        </w:trPr>
        <w:tc>
          <w:tcPr>
            <w:tcW w:w="3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1.2</w:t>
            </w:r>
          </w:p>
        </w:tc>
        <w:tc>
          <w:tcPr>
            <w:tcW w:w="1961"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rPr>
            </w:pPr>
            <w:r w:rsidRPr="005D21C1">
              <w:rPr>
                <w:rStyle w:val="s0"/>
                <w:sz w:val="28"/>
                <w:szCs w:val="28"/>
              </w:rPr>
              <w:t>Үстеме капитал</w:t>
            </w:r>
          </w:p>
        </w:tc>
        <w:tc>
          <w:tcPr>
            <w:tcW w:w="1405"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tc>
        <w:tc>
          <w:tcPr>
            <w:tcW w:w="1257"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tc>
      </w:tr>
      <w:tr w:rsidR="008F7B56" w:rsidRPr="005D21C1" w:rsidTr="00A8251E">
        <w:trPr>
          <w:jc w:val="center"/>
        </w:trPr>
        <w:tc>
          <w:tcPr>
            <w:tcW w:w="3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2</w:t>
            </w:r>
          </w:p>
        </w:tc>
        <w:tc>
          <w:tcPr>
            <w:tcW w:w="1961"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rPr>
            </w:pPr>
            <w:r w:rsidRPr="005D21C1">
              <w:rPr>
                <w:rStyle w:val="s0"/>
                <w:sz w:val="28"/>
                <w:szCs w:val="28"/>
              </w:rPr>
              <w:t>Екінші деңгейдегі капитал</w:t>
            </w:r>
          </w:p>
        </w:tc>
        <w:tc>
          <w:tcPr>
            <w:tcW w:w="1405"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tc>
        <w:tc>
          <w:tcPr>
            <w:tcW w:w="1257"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tc>
      </w:tr>
      <w:tr w:rsidR="008F7B56" w:rsidRPr="005D21C1" w:rsidTr="00A8251E">
        <w:trPr>
          <w:jc w:val="center"/>
        </w:trPr>
        <w:tc>
          <w:tcPr>
            <w:tcW w:w="3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3</w:t>
            </w:r>
          </w:p>
        </w:tc>
        <w:tc>
          <w:tcPr>
            <w:tcW w:w="1961"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rPr>
              <w:t>Негізгі капиталдан шегерілетін инвестиция</w:t>
            </w:r>
            <w:r w:rsidRPr="005D21C1">
              <w:rPr>
                <w:rStyle w:val="s0"/>
                <w:sz w:val="28"/>
                <w:szCs w:val="28"/>
                <w:lang w:val="kk-KZ"/>
              </w:rPr>
              <w:t>лар</w:t>
            </w:r>
          </w:p>
        </w:tc>
        <w:tc>
          <w:tcPr>
            <w:tcW w:w="1405"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tc>
        <w:tc>
          <w:tcPr>
            <w:tcW w:w="1257"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tc>
      </w:tr>
      <w:tr w:rsidR="008F7B56" w:rsidRPr="005D21C1" w:rsidTr="00A8251E">
        <w:trPr>
          <w:jc w:val="center"/>
        </w:trPr>
        <w:tc>
          <w:tcPr>
            <w:tcW w:w="3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3.1</w:t>
            </w:r>
          </w:p>
        </w:tc>
        <w:tc>
          <w:tcPr>
            <w:tcW w:w="1961"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rPr>
              <w:t>Үстеме капиталдан шегерілетін инвестиция</w:t>
            </w:r>
            <w:r w:rsidRPr="005D21C1">
              <w:rPr>
                <w:rStyle w:val="s0"/>
                <w:sz w:val="28"/>
                <w:szCs w:val="28"/>
                <w:lang w:val="kk-KZ"/>
              </w:rPr>
              <w:t>лар</w:t>
            </w:r>
          </w:p>
        </w:tc>
        <w:tc>
          <w:tcPr>
            <w:tcW w:w="1405"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tc>
        <w:tc>
          <w:tcPr>
            <w:tcW w:w="1257"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tc>
      </w:tr>
      <w:tr w:rsidR="008F7B56" w:rsidRPr="005D21C1" w:rsidTr="00A8251E">
        <w:trPr>
          <w:jc w:val="center"/>
        </w:trPr>
        <w:tc>
          <w:tcPr>
            <w:tcW w:w="3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3.2</w:t>
            </w:r>
          </w:p>
        </w:tc>
        <w:tc>
          <w:tcPr>
            <w:tcW w:w="1961"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Екінші деңгейдегі капиталдан шегерілетін инвестициялар</w:t>
            </w:r>
          </w:p>
        </w:tc>
        <w:tc>
          <w:tcPr>
            <w:tcW w:w="1405"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tc>
        <w:tc>
          <w:tcPr>
            <w:tcW w:w="1257"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tc>
      </w:tr>
      <w:tr w:rsidR="008F7B56" w:rsidRPr="005D21C1" w:rsidTr="00A8251E">
        <w:trPr>
          <w:jc w:val="center"/>
        </w:trPr>
        <w:tc>
          <w:tcPr>
            <w:tcW w:w="378" w:type="pc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4</w:t>
            </w:r>
          </w:p>
        </w:tc>
        <w:tc>
          <w:tcPr>
            <w:tcW w:w="1961" w:type="pct"/>
            <w:tcBorders>
              <w:top w:val="nil"/>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rPr>
            </w:pPr>
            <w:r w:rsidRPr="005D21C1">
              <w:rPr>
                <w:rStyle w:val="s0"/>
                <w:sz w:val="28"/>
                <w:szCs w:val="28"/>
              </w:rPr>
              <w:t>Меншікті капитал</w:t>
            </w:r>
          </w:p>
        </w:tc>
        <w:tc>
          <w:tcPr>
            <w:tcW w:w="1405" w:type="pct"/>
            <w:tcBorders>
              <w:top w:val="nil"/>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tc>
        <w:tc>
          <w:tcPr>
            <w:tcW w:w="1257" w:type="pct"/>
            <w:tcBorders>
              <w:top w:val="nil"/>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tc>
      </w:tr>
      <w:tr w:rsidR="008F7B56" w:rsidRPr="005D21C1" w:rsidTr="00A8251E">
        <w:trPr>
          <w:jc w:val="center"/>
        </w:trPr>
        <w:tc>
          <w:tcPr>
            <w:tcW w:w="378"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5</w:t>
            </w:r>
          </w:p>
        </w:tc>
        <w:tc>
          <w:tcPr>
            <w:tcW w:w="1961"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F7B56" w:rsidRPr="005D21C1" w:rsidRDefault="0094232B" w:rsidP="0094232B">
            <w:pPr>
              <w:spacing w:after="0" w:line="240" w:lineRule="auto"/>
              <w:jc w:val="both"/>
              <w:rPr>
                <w:sz w:val="28"/>
                <w:szCs w:val="28"/>
                <w:lang w:val="kk-KZ"/>
              </w:rPr>
            </w:pPr>
            <w:r w:rsidRPr="005D21C1">
              <w:rPr>
                <w:rStyle w:val="s0"/>
                <w:sz w:val="28"/>
                <w:szCs w:val="28"/>
                <w:lang w:val="kk-KZ"/>
              </w:rPr>
              <w:t xml:space="preserve">Банктің секьюритилендіру мәмілесі бойынша ұстап қалатын және Standard&amp;Poor's агенттігінің «В+»-тен бастап және төмен халықаралық рейтингтік бағасы немесе басқа рейтингтік агенттіктердің бірінің осыған ұқсас деңгейдегі рейтингі немесе Standard &amp;Poor's агенттігінің ұлттық </w:t>
            </w:r>
            <w:r w:rsidR="002F3B1C">
              <w:rPr>
                <w:rStyle w:val="s0"/>
                <w:sz w:val="28"/>
                <w:szCs w:val="28"/>
                <w:lang w:val="kk-KZ"/>
              </w:rPr>
              <w:t>шәкілі</w:t>
            </w:r>
            <w:r w:rsidRPr="005D21C1">
              <w:rPr>
                <w:rStyle w:val="s0"/>
                <w:sz w:val="28"/>
                <w:szCs w:val="28"/>
                <w:lang w:val="kk-KZ"/>
              </w:rPr>
              <w:t xml:space="preserve"> бойынша «kzBB+»- тен бастап және төмен рейтингтік бағасы немесе басқа рейтингтік агенттіктерінің бірінің ұлттық </w:t>
            </w:r>
            <w:r w:rsidR="002F3B1C">
              <w:rPr>
                <w:rStyle w:val="s0"/>
                <w:sz w:val="28"/>
                <w:szCs w:val="28"/>
                <w:lang w:val="kk-KZ"/>
              </w:rPr>
              <w:t>шәкілі</w:t>
            </w:r>
            <w:r w:rsidRPr="005D21C1">
              <w:rPr>
                <w:rStyle w:val="s0"/>
                <w:sz w:val="28"/>
                <w:szCs w:val="28"/>
                <w:lang w:val="kk-KZ"/>
              </w:rPr>
              <w:t xml:space="preserve"> бойынша осыған ұқсас рейтингі не рейтингтік бағасы жоқ позициялар сомасы</w:t>
            </w:r>
          </w:p>
        </w:tc>
        <w:tc>
          <w:tcPr>
            <w:tcW w:w="1405"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Х</w:t>
            </w:r>
          </w:p>
        </w:tc>
        <w:tc>
          <w:tcPr>
            <w:tcW w:w="1257"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tc>
      </w:tr>
      <w:tr w:rsidR="008F7B56" w:rsidRPr="005D21C1" w:rsidTr="00A8251E">
        <w:trPr>
          <w:jc w:val="center"/>
        </w:trPr>
        <w:tc>
          <w:tcPr>
            <w:tcW w:w="3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6</w:t>
            </w:r>
          </w:p>
        </w:tc>
        <w:tc>
          <w:tcPr>
            <w:tcW w:w="1961"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Негізгі капиталдың кредиттік тәуекел дәрежесі бойынша мөлшерленген активтер, шартты және ықтимал талаптар, нарықтық тәуекелді, операциялық тәуекелді ескере отырып есептелген активтер, шартты және ықтимал талаптар сомасына қатынасы (k1)</w:t>
            </w:r>
          </w:p>
        </w:tc>
        <w:tc>
          <w:tcPr>
            <w:tcW w:w="1405"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tc>
        <w:tc>
          <w:tcPr>
            <w:tcW w:w="1257"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tc>
      </w:tr>
      <w:tr w:rsidR="008F7B56" w:rsidRPr="005D21C1" w:rsidTr="00A8251E">
        <w:trPr>
          <w:jc w:val="center"/>
        </w:trPr>
        <w:tc>
          <w:tcPr>
            <w:tcW w:w="3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7</w:t>
            </w:r>
          </w:p>
        </w:tc>
        <w:tc>
          <w:tcPr>
            <w:tcW w:w="1961"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Бірінші деңгейдегі капиталдың кредиттік тәуекел дәрежесі бойынша мөлшерленген активтер, шартты және ықтимал талаптар, нарықтық тәуекелді, операциялық тәуекелді ескере отырып есептелген активтер, шартты және ықтимал талаптар сомасына қатынасы (k1-2)</w:t>
            </w:r>
          </w:p>
        </w:tc>
        <w:tc>
          <w:tcPr>
            <w:tcW w:w="1405"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tc>
        <w:tc>
          <w:tcPr>
            <w:tcW w:w="1257"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tc>
      </w:tr>
      <w:tr w:rsidR="008F7B56" w:rsidRPr="005D21C1" w:rsidTr="00A8251E">
        <w:trPr>
          <w:jc w:val="center"/>
        </w:trPr>
        <w:tc>
          <w:tcPr>
            <w:tcW w:w="378" w:type="pc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8</w:t>
            </w:r>
          </w:p>
        </w:tc>
        <w:tc>
          <w:tcPr>
            <w:tcW w:w="1961" w:type="pct"/>
            <w:tcBorders>
              <w:top w:val="nil"/>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Кредиттік тәуекел ескеріле отырып мөлшерленген активтер</w:t>
            </w:r>
          </w:p>
        </w:tc>
        <w:tc>
          <w:tcPr>
            <w:tcW w:w="1405" w:type="pct"/>
            <w:tcBorders>
              <w:top w:val="nil"/>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tc>
        <w:tc>
          <w:tcPr>
            <w:tcW w:w="1257" w:type="pct"/>
            <w:tcBorders>
              <w:top w:val="nil"/>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tc>
      </w:tr>
      <w:tr w:rsidR="008F7B56" w:rsidRPr="005D21C1" w:rsidTr="00A8251E">
        <w:trPr>
          <w:jc w:val="center"/>
        </w:trPr>
        <w:tc>
          <w:tcPr>
            <w:tcW w:w="378"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8.1</w:t>
            </w:r>
          </w:p>
        </w:tc>
        <w:tc>
          <w:tcPr>
            <w:tcW w:w="1961"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 xml:space="preserve">Банк ұстап қалатын, кредиттік тәуекел ескеріле отырып мөлшерленетін және Standard &amp; Poor's агенттігінің «ААА» бастап «АА-» дейінгі халықаралық рейтингтік бағасы бар немесе басқа рейтингтік агенттіктердің бірінің осыған ұқсас деңгейдегі рейтингі бар немесе Standard &amp; Poor's агенттігінің ұлттық </w:t>
            </w:r>
            <w:r w:rsidR="002F3B1C">
              <w:rPr>
                <w:rStyle w:val="s0"/>
                <w:sz w:val="28"/>
                <w:szCs w:val="28"/>
                <w:lang w:val="kk-KZ"/>
              </w:rPr>
              <w:t>шәкілі</w:t>
            </w:r>
            <w:r w:rsidRPr="005D21C1">
              <w:rPr>
                <w:rStyle w:val="s0"/>
                <w:sz w:val="28"/>
                <w:szCs w:val="28"/>
                <w:lang w:val="kk-KZ"/>
              </w:rPr>
              <w:t xml:space="preserve"> бойынша «kzAAA» бастап «kzAА-» дейінгі рейтингтік бағасы бар немесе басқа рейтингтік агенттіктердің бірінің ұлттық </w:t>
            </w:r>
            <w:r w:rsidR="002F3B1C">
              <w:rPr>
                <w:rStyle w:val="s0"/>
                <w:sz w:val="28"/>
                <w:szCs w:val="28"/>
                <w:lang w:val="kk-KZ"/>
              </w:rPr>
              <w:t>шәкілі</w:t>
            </w:r>
            <w:r w:rsidRPr="005D21C1">
              <w:rPr>
                <w:rStyle w:val="s0"/>
                <w:sz w:val="28"/>
                <w:szCs w:val="28"/>
                <w:lang w:val="kk-KZ"/>
              </w:rPr>
              <w:t xml:space="preserve"> бойынша осыған ұқсас деңгейдегі рейтингі бар секьюритилендіру мәмілесі бойынша позициялар сомасы</w:t>
            </w:r>
          </w:p>
        </w:tc>
        <w:tc>
          <w:tcPr>
            <w:tcW w:w="1405"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Х</w:t>
            </w:r>
          </w:p>
        </w:tc>
        <w:tc>
          <w:tcPr>
            <w:tcW w:w="1257"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tc>
      </w:tr>
      <w:tr w:rsidR="008F7B56" w:rsidRPr="005D21C1" w:rsidTr="00A8251E">
        <w:trPr>
          <w:jc w:val="center"/>
        </w:trPr>
        <w:tc>
          <w:tcPr>
            <w:tcW w:w="378"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8.2</w:t>
            </w:r>
          </w:p>
        </w:tc>
        <w:tc>
          <w:tcPr>
            <w:tcW w:w="1961"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 xml:space="preserve">Банк ұстап қалатын, кредиттік тәуекел ескеріле отырып мөлшерленетін және Standard &amp; Poor's агенттігінің «А+» бастап «А-» дейінгі халықаралық рейтингттік бағасы бар немесе басқа рейтингтік агенттіктердің бірінің осыған ұқсас деңгейдегі рейтингі бар немесе Standard &amp; Poor's агенттігінің ұлттық </w:t>
            </w:r>
            <w:r w:rsidR="002F3B1C">
              <w:rPr>
                <w:rStyle w:val="s0"/>
                <w:sz w:val="28"/>
                <w:szCs w:val="28"/>
                <w:lang w:val="kk-KZ"/>
              </w:rPr>
              <w:t>шәкілі</w:t>
            </w:r>
            <w:r w:rsidRPr="005D21C1">
              <w:rPr>
                <w:rStyle w:val="s0"/>
                <w:sz w:val="28"/>
                <w:szCs w:val="28"/>
                <w:lang w:val="kk-KZ"/>
              </w:rPr>
              <w:t xml:space="preserve"> бойынша «kzA+» бастап «kzA-» дейінгі рейтингтік бағасы бар немесе басқа рейтингтік агенттіктердің бірінің ұлттық </w:t>
            </w:r>
            <w:r w:rsidR="002F3B1C">
              <w:rPr>
                <w:rStyle w:val="s0"/>
                <w:sz w:val="28"/>
                <w:szCs w:val="28"/>
                <w:lang w:val="kk-KZ"/>
              </w:rPr>
              <w:t>шәкілі</w:t>
            </w:r>
            <w:r w:rsidRPr="005D21C1">
              <w:rPr>
                <w:rStyle w:val="s0"/>
                <w:sz w:val="28"/>
                <w:szCs w:val="28"/>
                <w:lang w:val="kk-KZ"/>
              </w:rPr>
              <w:t xml:space="preserve"> бойынша осыған ұқсас деңгейдегі рейтингі бар секьюритилендіру мәмілесі бойынша позициялар сомасы</w:t>
            </w:r>
          </w:p>
        </w:tc>
        <w:tc>
          <w:tcPr>
            <w:tcW w:w="1405"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Х</w:t>
            </w:r>
          </w:p>
        </w:tc>
        <w:tc>
          <w:tcPr>
            <w:tcW w:w="1257"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sz w:val="28"/>
                <w:szCs w:val="28"/>
                <w:lang w:val="kk-KZ" w:eastAsia="ru-RU"/>
              </w:rPr>
            </w:pPr>
          </w:p>
        </w:tc>
      </w:tr>
      <w:tr w:rsidR="008F7B56" w:rsidRPr="005D21C1" w:rsidTr="00A8251E">
        <w:trPr>
          <w:jc w:val="center"/>
        </w:trPr>
        <w:tc>
          <w:tcPr>
            <w:tcW w:w="378"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8.3</w:t>
            </w:r>
          </w:p>
        </w:tc>
        <w:tc>
          <w:tcPr>
            <w:tcW w:w="1961"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 xml:space="preserve">Банк ұстап қалатын, кредиттік тәуекел ескеріле отырып мөлшерленетін және Standard &amp; Poor's агенттігінің «ВВВ+» бастап «ВВВ-» дейінгі халықаралық рейтингтік бағасы бар немесе басқа рейтингтік агенттіктердің бірінің осыған ұқсас деңгейдегі рейтингі бар немесе Standard &amp; Poor's агенттігінің ұлттық </w:t>
            </w:r>
            <w:r w:rsidR="002F3B1C">
              <w:rPr>
                <w:rStyle w:val="s0"/>
                <w:sz w:val="28"/>
                <w:szCs w:val="28"/>
                <w:lang w:val="kk-KZ"/>
              </w:rPr>
              <w:t>шәкілі</w:t>
            </w:r>
            <w:r w:rsidRPr="005D21C1">
              <w:rPr>
                <w:rStyle w:val="s0"/>
                <w:sz w:val="28"/>
                <w:szCs w:val="28"/>
                <w:lang w:val="kk-KZ"/>
              </w:rPr>
              <w:t xml:space="preserve"> бойынша «kzBBB+» бастап «kzBBB-» дейінгі рейтингтік бағасы бар немесе басқа рейтингтік агенттіктердің бірінің ұлттық </w:t>
            </w:r>
            <w:r w:rsidR="002F3B1C">
              <w:rPr>
                <w:rStyle w:val="s0"/>
                <w:sz w:val="28"/>
                <w:szCs w:val="28"/>
                <w:lang w:val="kk-KZ"/>
              </w:rPr>
              <w:t>шәкілі</w:t>
            </w:r>
            <w:r w:rsidRPr="005D21C1">
              <w:rPr>
                <w:rStyle w:val="s0"/>
                <w:sz w:val="28"/>
                <w:szCs w:val="28"/>
                <w:lang w:val="kk-KZ"/>
              </w:rPr>
              <w:t xml:space="preserve"> бойынша осыған ұқсас деңгейдегі рейтингі бар секьюритилендіру мәмілесі бойынша позициялар сомасы</w:t>
            </w:r>
          </w:p>
        </w:tc>
        <w:tc>
          <w:tcPr>
            <w:tcW w:w="1405"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Х</w:t>
            </w:r>
          </w:p>
        </w:tc>
        <w:tc>
          <w:tcPr>
            <w:tcW w:w="1257"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tc>
      </w:tr>
      <w:tr w:rsidR="008F7B56" w:rsidRPr="005D21C1" w:rsidTr="00A8251E">
        <w:trPr>
          <w:jc w:val="center"/>
        </w:trPr>
        <w:tc>
          <w:tcPr>
            <w:tcW w:w="378"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8.4</w:t>
            </w:r>
          </w:p>
        </w:tc>
        <w:tc>
          <w:tcPr>
            <w:tcW w:w="1961"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 xml:space="preserve">Банк ұстап қалатын, кредиттік тәуекел ескеріле отырып мөлшерленетін және Standard &amp; Poor's агенттігінің «ВВ+» бастап «ВВ-» дейінгі халықаралық рейтингтік бағасы бар немесе басқа рейтингтік агенттіктердің бірінің осыған ұқсас деңгейдегі рейтингі бар немесе Standard &amp; Poor's агенттігінің ұлттық </w:t>
            </w:r>
            <w:r w:rsidR="002F3B1C">
              <w:rPr>
                <w:rStyle w:val="s0"/>
                <w:sz w:val="28"/>
                <w:szCs w:val="28"/>
                <w:lang w:val="kk-KZ"/>
              </w:rPr>
              <w:t>шәкілі</w:t>
            </w:r>
            <w:r w:rsidRPr="005D21C1">
              <w:rPr>
                <w:rStyle w:val="s0"/>
                <w:sz w:val="28"/>
                <w:szCs w:val="28"/>
                <w:lang w:val="kk-KZ"/>
              </w:rPr>
              <w:t xml:space="preserve"> бойынша «kzВВ+» бастап «kzВВ-» дейінгі рейтингтік бағасы бар немесе басқа рейтингтік агенттіктердің бірінің ұлттық </w:t>
            </w:r>
            <w:r w:rsidR="002F3B1C">
              <w:rPr>
                <w:rStyle w:val="s0"/>
                <w:sz w:val="28"/>
                <w:szCs w:val="28"/>
                <w:lang w:val="kk-KZ"/>
              </w:rPr>
              <w:t>шәкілі</w:t>
            </w:r>
            <w:r w:rsidRPr="005D21C1">
              <w:rPr>
                <w:rStyle w:val="s0"/>
                <w:sz w:val="28"/>
                <w:szCs w:val="28"/>
                <w:lang w:val="kk-KZ"/>
              </w:rPr>
              <w:t xml:space="preserve"> бойынша осыған ұқсас деңгейдегі рейтингі бар секьюритилендіру мәмілесі бойынша позициялар сомасы</w:t>
            </w:r>
          </w:p>
        </w:tc>
        <w:tc>
          <w:tcPr>
            <w:tcW w:w="1405"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Х</w:t>
            </w:r>
          </w:p>
        </w:tc>
        <w:tc>
          <w:tcPr>
            <w:tcW w:w="1257"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tc>
      </w:tr>
      <w:tr w:rsidR="008F7B56" w:rsidRPr="005D21C1" w:rsidTr="00A8251E">
        <w:trPr>
          <w:jc w:val="center"/>
        </w:trPr>
        <w:tc>
          <w:tcPr>
            <w:tcW w:w="378" w:type="pc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9</w:t>
            </w:r>
          </w:p>
        </w:tc>
        <w:tc>
          <w:tcPr>
            <w:tcW w:w="1961" w:type="pct"/>
            <w:tcBorders>
              <w:top w:val="nil"/>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rPr>
                <w:sz w:val="28"/>
                <w:szCs w:val="28"/>
                <w:lang w:val="kk-KZ"/>
              </w:rPr>
            </w:pPr>
            <w:r w:rsidRPr="005D21C1">
              <w:rPr>
                <w:rStyle w:val="s0"/>
                <w:sz w:val="28"/>
                <w:szCs w:val="28"/>
                <w:lang w:val="kk-KZ"/>
              </w:rPr>
              <w:t>Кредиттік тәуекел ескеріле отырып, мөлшерленген шартты және ықтимал міндеттемелер, оның ішінде:</w:t>
            </w:r>
          </w:p>
        </w:tc>
        <w:tc>
          <w:tcPr>
            <w:tcW w:w="1405" w:type="pct"/>
            <w:tcBorders>
              <w:top w:val="nil"/>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tc>
        <w:tc>
          <w:tcPr>
            <w:tcW w:w="1257" w:type="pct"/>
            <w:tcBorders>
              <w:top w:val="nil"/>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tc>
      </w:tr>
      <w:tr w:rsidR="008F7B56" w:rsidRPr="005D21C1" w:rsidTr="00A8251E">
        <w:trPr>
          <w:jc w:val="center"/>
        </w:trPr>
        <w:tc>
          <w:tcPr>
            <w:tcW w:w="378"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9.1</w:t>
            </w:r>
          </w:p>
        </w:tc>
        <w:tc>
          <w:tcPr>
            <w:tcW w:w="1961"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 xml:space="preserve">Банк ұстап қалатын, кредиттік тәуекел ескеріле отырып мөлшерленетін және Standard &amp; Poor's агенттігінің «ААА» бастап «АА-» дейінгі халықаралық рейтингтік бағасы бар немесе басқа рейтингтік агенттіктердің бірінің осыған ұқсас деңгейдегі рейтингі бар немесе Standard &amp; Poor's агенттігінің ұлттық </w:t>
            </w:r>
            <w:r w:rsidR="002F3B1C">
              <w:rPr>
                <w:rStyle w:val="s0"/>
                <w:sz w:val="28"/>
                <w:szCs w:val="28"/>
                <w:lang w:val="kk-KZ"/>
              </w:rPr>
              <w:t>шәкілі</w:t>
            </w:r>
            <w:r w:rsidRPr="005D21C1">
              <w:rPr>
                <w:rStyle w:val="s0"/>
                <w:sz w:val="28"/>
                <w:szCs w:val="28"/>
                <w:lang w:val="kk-KZ"/>
              </w:rPr>
              <w:t xml:space="preserve"> бойынша «kzAAA» бастап «kzAА-» дейінгі рейтингтік бағасы бар немесе басқа рейтингтік агенттіктердің бірінің ұлттық </w:t>
            </w:r>
            <w:r w:rsidR="002F3B1C">
              <w:rPr>
                <w:rStyle w:val="s0"/>
                <w:sz w:val="28"/>
                <w:szCs w:val="28"/>
                <w:lang w:val="kk-KZ"/>
              </w:rPr>
              <w:t>шәкілі</w:t>
            </w:r>
            <w:r w:rsidRPr="005D21C1">
              <w:rPr>
                <w:rStyle w:val="s0"/>
                <w:sz w:val="28"/>
                <w:szCs w:val="28"/>
                <w:lang w:val="kk-KZ"/>
              </w:rPr>
              <w:t xml:space="preserve"> бойынша осыған ұқсас деңгейдегі рейтингі бар секьюритилендіру мәмілесі бойынша позициялар сомасы</w:t>
            </w:r>
          </w:p>
        </w:tc>
        <w:tc>
          <w:tcPr>
            <w:tcW w:w="1405"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Х</w:t>
            </w:r>
          </w:p>
        </w:tc>
        <w:tc>
          <w:tcPr>
            <w:tcW w:w="1257"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tc>
      </w:tr>
      <w:tr w:rsidR="008F7B56" w:rsidRPr="005D21C1" w:rsidTr="00A8251E">
        <w:trPr>
          <w:jc w:val="center"/>
        </w:trPr>
        <w:tc>
          <w:tcPr>
            <w:tcW w:w="378"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9.2</w:t>
            </w:r>
          </w:p>
        </w:tc>
        <w:tc>
          <w:tcPr>
            <w:tcW w:w="1961"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 xml:space="preserve">Банк ұстап қалатын, кредиттік тәуекел ескеріле отырып мөршерленетін және Standard &amp; Poor's агенттігінің «А+» бастап «А-» дейінгі халықаралық рейтингтік бағасы бар немесе басқа рейтингтік агенттіктердің бірінің осыған ұқсас деңгейдегі рейтингі бар немесе Standard &amp; Poor's агенттігінің ұлттық </w:t>
            </w:r>
            <w:r w:rsidR="002F3B1C">
              <w:rPr>
                <w:rStyle w:val="s0"/>
                <w:sz w:val="28"/>
                <w:szCs w:val="28"/>
                <w:lang w:val="kk-KZ"/>
              </w:rPr>
              <w:t>шәкілі</w:t>
            </w:r>
            <w:r w:rsidRPr="005D21C1">
              <w:rPr>
                <w:rStyle w:val="s0"/>
                <w:sz w:val="28"/>
                <w:szCs w:val="28"/>
                <w:lang w:val="kk-KZ"/>
              </w:rPr>
              <w:t xml:space="preserve"> бойынша «kzA+» бастап «kzA-» дейінгі рейтингтік бағасы бар немесе басқа рейтингтік агенттіктердің бірінің ұлттық </w:t>
            </w:r>
            <w:r w:rsidR="002F3B1C">
              <w:rPr>
                <w:rStyle w:val="s0"/>
                <w:sz w:val="28"/>
                <w:szCs w:val="28"/>
                <w:lang w:val="kk-KZ"/>
              </w:rPr>
              <w:t>шәкілі</w:t>
            </w:r>
            <w:r w:rsidRPr="005D21C1">
              <w:rPr>
                <w:rStyle w:val="s0"/>
                <w:sz w:val="28"/>
                <w:szCs w:val="28"/>
                <w:lang w:val="kk-KZ"/>
              </w:rPr>
              <w:t xml:space="preserve"> бойынша осыған ұқсас деңгейдегі рейтингі бар секьюритилендіру мәмілесі бойынша позициялар сомасы</w:t>
            </w:r>
          </w:p>
        </w:tc>
        <w:tc>
          <w:tcPr>
            <w:tcW w:w="1405"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Х</w:t>
            </w:r>
          </w:p>
        </w:tc>
        <w:tc>
          <w:tcPr>
            <w:tcW w:w="1257"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tc>
      </w:tr>
      <w:tr w:rsidR="008F7B56" w:rsidRPr="005D21C1" w:rsidTr="00A8251E">
        <w:trPr>
          <w:jc w:val="center"/>
        </w:trPr>
        <w:tc>
          <w:tcPr>
            <w:tcW w:w="378"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9.3</w:t>
            </w:r>
          </w:p>
        </w:tc>
        <w:tc>
          <w:tcPr>
            <w:tcW w:w="1961"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 xml:space="preserve">Банк ұстап қалатын, кредиттік тәуекел ескеріле отырып мөршерленетін және Standard &amp; Poor's агенттігінің «ВВВ+» бастап «ВВВ-» дейінгі халықаралық рейтингтік бағасы бар немесе басқа рейтингтік агенттіктердің бірінің осыған ұқсас деңгейдегі рейтингі бар немесе Standard &amp; Poor's агенттігінің ұлттық </w:t>
            </w:r>
            <w:r w:rsidR="002F3B1C">
              <w:rPr>
                <w:rStyle w:val="s0"/>
                <w:sz w:val="28"/>
                <w:szCs w:val="28"/>
                <w:lang w:val="kk-KZ"/>
              </w:rPr>
              <w:t>шәкілі</w:t>
            </w:r>
            <w:r w:rsidRPr="005D21C1">
              <w:rPr>
                <w:rStyle w:val="s0"/>
                <w:sz w:val="28"/>
                <w:szCs w:val="28"/>
                <w:lang w:val="kk-KZ"/>
              </w:rPr>
              <w:t xml:space="preserve"> бойынша «kzBBB+» бастап «kzВВ-» дейінгі рейтингтік бағасы бар немесе басқа рейтингтік агенттіктерінің бірінің ұлттық </w:t>
            </w:r>
            <w:r w:rsidR="002F3B1C">
              <w:rPr>
                <w:rStyle w:val="s0"/>
                <w:sz w:val="28"/>
                <w:szCs w:val="28"/>
                <w:lang w:val="kk-KZ"/>
              </w:rPr>
              <w:t>шәкілі</w:t>
            </w:r>
            <w:r w:rsidRPr="005D21C1">
              <w:rPr>
                <w:rStyle w:val="s0"/>
                <w:sz w:val="28"/>
                <w:szCs w:val="28"/>
                <w:lang w:val="kk-KZ"/>
              </w:rPr>
              <w:t xml:space="preserve"> бойынша осыған ұқсас деңгейдегі рейтингі бар секьюритилендіру мәмілесі бойынша позициялар сомасы</w:t>
            </w:r>
          </w:p>
        </w:tc>
        <w:tc>
          <w:tcPr>
            <w:tcW w:w="1405"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Х</w:t>
            </w:r>
          </w:p>
        </w:tc>
        <w:tc>
          <w:tcPr>
            <w:tcW w:w="1257"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tc>
      </w:tr>
      <w:tr w:rsidR="008F7B56" w:rsidRPr="005D21C1" w:rsidTr="00A8251E">
        <w:trPr>
          <w:jc w:val="center"/>
        </w:trPr>
        <w:tc>
          <w:tcPr>
            <w:tcW w:w="378"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9.4</w:t>
            </w:r>
          </w:p>
        </w:tc>
        <w:tc>
          <w:tcPr>
            <w:tcW w:w="1961"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 xml:space="preserve">Банк ұстап қалатын, кредиттік тәуекел ескеріле отырып мөршерленетін және Standard &amp; Poor's агенттігінің «ВВ+» бастап «ВВ-» дейінгі халықаралық рейтингтік бағасы бар немесе басқа рейтингтік агенттіктердің бірінің осыған ұқсас деңгейдегі рейтингі бар немесе Standard &amp; Poor's агенттігінің ұлттық </w:t>
            </w:r>
            <w:r w:rsidR="002F3B1C">
              <w:rPr>
                <w:rStyle w:val="s0"/>
                <w:sz w:val="28"/>
                <w:szCs w:val="28"/>
                <w:lang w:val="kk-KZ"/>
              </w:rPr>
              <w:t>шәкілі</w:t>
            </w:r>
            <w:r w:rsidRPr="005D21C1">
              <w:rPr>
                <w:rStyle w:val="s0"/>
                <w:sz w:val="28"/>
                <w:szCs w:val="28"/>
                <w:lang w:val="kk-KZ"/>
              </w:rPr>
              <w:t xml:space="preserve"> бойынша «kzВВ+» бастап «kzВВ-» дейінгі рейтингтік бағасы бар немесе басқа рейтингтік агенттіктердің бірінің ұлттық </w:t>
            </w:r>
            <w:r w:rsidR="002F3B1C">
              <w:rPr>
                <w:rStyle w:val="s0"/>
                <w:sz w:val="28"/>
                <w:szCs w:val="28"/>
                <w:lang w:val="kk-KZ"/>
              </w:rPr>
              <w:t>шәкілі</w:t>
            </w:r>
            <w:r w:rsidRPr="005D21C1">
              <w:rPr>
                <w:rStyle w:val="s0"/>
                <w:sz w:val="28"/>
                <w:szCs w:val="28"/>
                <w:lang w:val="kk-KZ"/>
              </w:rPr>
              <w:t xml:space="preserve"> бойынша осыған ұқсас деңгейдегі рейтингі бар секьюритилендіру мәмілесі бойынша позициялар сомасы</w:t>
            </w:r>
          </w:p>
        </w:tc>
        <w:tc>
          <w:tcPr>
            <w:tcW w:w="1405"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Х</w:t>
            </w:r>
          </w:p>
        </w:tc>
        <w:tc>
          <w:tcPr>
            <w:tcW w:w="1257"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tc>
      </w:tr>
      <w:tr w:rsidR="008F7B56" w:rsidRPr="005D21C1" w:rsidTr="00A8251E">
        <w:trPr>
          <w:jc w:val="center"/>
        </w:trPr>
        <w:tc>
          <w:tcPr>
            <w:tcW w:w="378"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10</w:t>
            </w:r>
          </w:p>
        </w:tc>
        <w:tc>
          <w:tcPr>
            <w:tcW w:w="1961"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Кредиттік тәуекел ескеріле отырып, мөлшерленген туында қаржы құралдары, оның ішінде:</w:t>
            </w:r>
          </w:p>
        </w:tc>
        <w:tc>
          <w:tcPr>
            <w:tcW w:w="1405"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sz w:val="28"/>
                <w:szCs w:val="28"/>
                <w:lang w:val="kk-KZ" w:eastAsia="ru-RU"/>
              </w:rPr>
            </w:pPr>
          </w:p>
        </w:tc>
        <w:tc>
          <w:tcPr>
            <w:tcW w:w="1257"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sz w:val="28"/>
                <w:szCs w:val="28"/>
                <w:lang w:val="kk-KZ" w:eastAsia="ru-RU"/>
              </w:rPr>
            </w:pPr>
          </w:p>
        </w:tc>
      </w:tr>
      <w:tr w:rsidR="008F7B56" w:rsidRPr="005D21C1" w:rsidTr="00A8251E">
        <w:trPr>
          <w:jc w:val="center"/>
        </w:trPr>
        <w:tc>
          <w:tcPr>
            <w:tcW w:w="378"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10.1</w:t>
            </w:r>
          </w:p>
        </w:tc>
        <w:tc>
          <w:tcPr>
            <w:tcW w:w="1961"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 xml:space="preserve">Банк ұстап қалатын, кредиттік тәуекел ескеріле отырып мөршерленетін және Standard &amp; Poor's агенттігінің «ААА» бастап «АА-» дейінгі халықаралық рейтингтік бағасы бар немесе басқа рейтингтік агенттіктердің бірінің осыған ұқсас деңгейдегі рейтингі бар немесе Standard &amp; Poor's агенттігінің ұлттық </w:t>
            </w:r>
            <w:r w:rsidR="002F3B1C">
              <w:rPr>
                <w:rStyle w:val="s0"/>
                <w:sz w:val="28"/>
                <w:szCs w:val="28"/>
                <w:lang w:val="kk-KZ"/>
              </w:rPr>
              <w:t>шәкілі</w:t>
            </w:r>
            <w:r w:rsidRPr="005D21C1">
              <w:rPr>
                <w:rStyle w:val="s0"/>
                <w:sz w:val="28"/>
                <w:szCs w:val="28"/>
                <w:lang w:val="kk-KZ"/>
              </w:rPr>
              <w:t xml:space="preserve"> бойынша «kzAAA» бастап «kzAА-» дейінгі рейтингтік бағасы бар немесе басқа рейтингтік агенттіктердің бірінің ұлттық </w:t>
            </w:r>
            <w:r w:rsidR="002F3B1C">
              <w:rPr>
                <w:rStyle w:val="s0"/>
                <w:sz w:val="28"/>
                <w:szCs w:val="28"/>
                <w:lang w:val="kk-KZ"/>
              </w:rPr>
              <w:t>шәкілі</w:t>
            </w:r>
            <w:r w:rsidRPr="005D21C1">
              <w:rPr>
                <w:rStyle w:val="s0"/>
                <w:sz w:val="28"/>
                <w:szCs w:val="28"/>
                <w:lang w:val="kk-KZ"/>
              </w:rPr>
              <w:t xml:space="preserve"> бойынша осыған ұқсас деңгейдегі рейтингі бар секьюритилендіру мәмілесі бойынша позициялар сомасы</w:t>
            </w:r>
          </w:p>
        </w:tc>
        <w:tc>
          <w:tcPr>
            <w:tcW w:w="1405"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Х</w:t>
            </w:r>
          </w:p>
        </w:tc>
        <w:tc>
          <w:tcPr>
            <w:tcW w:w="1257"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tc>
      </w:tr>
      <w:tr w:rsidR="008F7B56" w:rsidRPr="005D21C1" w:rsidTr="00A8251E">
        <w:trPr>
          <w:jc w:val="center"/>
        </w:trPr>
        <w:tc>
          <w:tcPr>
            <w:tcW w:w="378"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10.2</w:t>
            </w:r>
          </w:p>
        </w:tc>
        <w:tc>
          <w:tcPr>
            <w:tcW w:w="1961"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 xml:space="preserve">Банк ұстап қалатын, кредиттік тәуекел ескеріле отырып мөршерленетін және Standard &amp; Poor's агенттігінің «А+» бастап «А-» дейінгі халықаралық рейтингтік бағасы бар немесе басқа рейтингтік агенттіктерінің бірінің осыған ұқсас деңгейдегі рейтингі бар немесе Standard &amp; Poor's агенттігінің ұлттық </w:t>
            </w:r>
            <w:r w:rsidR="002F3B1C">
              <w:rPr>
                <w:rStyle w:val="s0"/>
                <w:sz w:val="28"/>
                <w:szCs w:val="28"/>
                <w:lang w:val="kk-KZ"/>
              </w:rPr>
              <w:t>шәкілі</w:t>
            </w:r>
            <w:r w:rsidRPr="005D21C1">
              <w:rPr>
                <w:rStyle w:val="s0"/>
                <w:sz w:val="28"/>
                <w:szCs w:val="28"/>
                <w:lang w:val="kk-KZ"/>
              </w:rPr>
              <w:t xml:space="preserve"> бойынша «kzA+» бастап «kzA-» дейінгі рейтингтік бағасы бар немесе басқа рейтингтік агенттіктердің бірінің ұлттық </w:t>
            </w:r>
            <w:r w:rsidR="002F3B1C">
              <w:rPr>
                <w:rStyle w:val="s0"/>
                <w:sz w:val="28"/>
                <w:szCs w:val="28"/>
                <w:lang w:val="kk-KZ"/>
              </w:rPr>
              <w:t>шәкілі</w:t>
            </w:r>
            <w:r w:rsidRPr="005D21C1">
              <w:rPr>
                <w:rStyle w:val="s0"/>
                <w:sz w:val="28"/>
                <w:szCs w:val="28"/>
                <w:lang w:val="kk-KZ"/>
              </w:rPr>
              <w:t xml:space="preserve"> бойынша осыған ұқсас деңгейдегі рейтингі бар секьюритилендіру мәмілесі бойынша позициялар сомасы</w:t>
            </w:r>
          </w:p>
        </w:tc>
        <w:tc>
          <w:tcPr>
            <w:tcW w:w="1405"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Х</w:t>
            </w:r>
          </w:p>
        </w:tc>
        <w:tc>
          <w:tcPr>
            <w:tcW w:w="1257"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tc>
      </w:tr>
      <w:tr w:rsidR="008F7B56" w:rsidRPr="005D21C1" w:rsidTr="00A8251E">
        <w:trPr>
          <w:jc w:val="center"/>
        </w:trPr>
        <w:tc>
          <w:tcPr>
            <w:tcW w:w="378"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10.3</w:t>
            </w:r>
          </w:p>
        </w:tc>
        <w:tc>
          <w:tcPr>
            <w:tcW w:w="1961"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 xml:space="preserve">Банк ұстап қалатын, кредиттік тәуекел ескеріле отырып мөршерленетін және Standard &amp; Poor's агенттігінің «ВВВ+» бастап «ВВВ-» дейінгі халықаралық рейтингтік бағасы бар немесе басқа рейтингтік агенттіктердің бірінің осыған ұқсас деңгейдегі рейтингі бар немесе Standard &amp; Poor's агенттігінің ұлттық </w:t>
            </w:r>
            <w:r w:rsidR="002F3B1C">
              <w:rPr>
                <w:rStyle w:val="s0"/>
                <w:sz w:val="28"/>
                <w:szCs w:val="28"/>
                <w:lang w:val="kk-KZ"/>
              </w:rPr>
              <w:t>шәкілі</w:t>
            </w:r>
            <w:r w:rsidRPr="005D21C1">
              <w:rPr>
                <w:rStyle w:val="s0"/>
                <w:sz w:val="28"/>
                <w:szCs w:val="28"/>
                <w:lang w:val="kk-KZ"/>
              </w:rPr>
              <w:t xml:space="preserve"> бойынша «kzBBB+» бастап «kzBBB-» дейінгі рейтингтік бағасы бар немесе басқа рейтингтік агенттіктердің бірінің ұлттық </w:t>
            </w:r>
            <w:r w:rsidR="002F3B1C">
              <w:rPr>
                <w:rStyle w:val="s0"/>
                <w:sz w:val="28"/>
                <w:szCs w:val="28"/>
                <w:lang w:val="kk-KZ"/>
              </w:rPr>
              <w:t>шәкілі</w:t>
            </w:r>
            <w:r w:rsidRPr="005D21C1">
              <w:rPr>
                <w:rStyle w:val="s0"/>
                <w:sz w:val="28"/>
                <w:szCs w:val="28"/>
                <w:lang w:val="kk-KZ"/>
              </w:rPr>
              <w:t xml:space="preserve"> бойынша осыған ұқсас деңгейдегі рейтингі бар секьюритилендіру мәмілесі бойынша позициялар сомасы</w:t>
            </w:r>
          </w:p>
        </w:tc>
        <w:tc>
          <w:tcPr>
            <w:tcW w:w="1405"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Х</w:t>
            </w:r>
          </w:p>
        </w:tc>
        <w:tc>
          <w:tcPr>
            <w:tcW w:w="1257"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tc>
      </w:tr>
      <w:tr w:rsidR="008F7B56" w:rsidRPr="005D21C1" w:rsidTr="00A8251E">
        <w:trPr>
          <w:jc w:val="center"/>
        </w:trPr>
        <w:tc>
          <w:tcPr>
            <w:tcW w:w="378"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10.4</w:t>
            </w:r>
          </w:p>
        </w:tc>
        <w:tc>
          <w:tcPr>
            <w:tcW w:w="1961"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 xml:space="preserve">Банк ұстап қалатын, кредиттік тәуекел ескеріле отырып мөршерленетін және Standard &amp; Poor's агенттігінің «ВВ+» бастап «ВВ-» дейінгі халықаралық рейтингтік бағасы бар немесе басқа рейтингтік агенттіктердің бірінің осыған ұқсас деңгейдегі рейтингі бар немесе Standard &amp; Poor's агенттігінің ұлттық </w:t>
            </w:r>
            <w:r w:rsidR="002F3B1C">
              <w:rPr>
                <w:rStyle w:val="s0"/>
                <w:sz w:val="28"/>
                <w:szCs w:val="28"/>
                <w:lang w:val="kk-KZ"/>
              </w:rPr>
              <w:t>шәкілі</w:t>
            </w:r>
            <w:r w:rsidRPr="005D21C1">
              <w:rPr>
                <w:rStyle w:val="s0"/>
                <w:sz w:val="28"/>
                <w:szCs w:val="28"/>
                <w:lang w:val="kk-KZ"/>
              </w:rPr>
              <w:t xml:space="preserve"> бойынша «kzВВ+» бастап «kzВВ-» дейінгі рейтингтік бағасы бар немесе басқа рейтингтік агенттіктердң бірінің ұлттық </w:t>
            </w:r>
            <w:r w:rsidR="002F3B1C">
              <w:rPr>
                <w:rStyle w:val="s0"/>
                <w:sz w:val="28"/>
                <w:szCs w:val="28"/>
                <w:lang w:val="kk-KZ"/>
              </w:rPr>
              <w:t>шәкілі</w:t>
            </w:r>
            <w:r w:rsidRPr="005D21C1">
              <w:rPr>
                <w:rStyle w:val="s0"/>
                <w:sz w:val="28"/>
                <w:szCs w:val="28"/>
                <w:lang w:val="kk-KZ"/>
              </w:rPr>
              <w:t xml:space="preserve"> бойынша осыған ұқсас деңгейдегі рейтингі бар секьюритилендіру мәмілесі бойынша позициялар сомасы</w:t>
            </w:r>
          </w:p>
        </w:tc>
        <w:tc>
          <w:tcPr>
            <w:tcW w:w="1405"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Х</w:t>
            </w:r>
          </w:p>
        </w:tc>
        <w:tc>
          <w:tcPr>
            <w:tcW w:w="1257"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tc>
      </w:tr>
      <w:tr w:rsidR="008F7B56" w:rsidRPr="005D21C1" w:rsidTr="00A8251E">
        <w:trPr>
          <w:jc w:val="center"/>
        </w:trPr>
        <w:tc>
          <w:tcPr>
            <w:tcW w:w="378"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11</w:t>
            </w:r>
          </w:p>
        </w:tc>
        <w:tc>
          <w:tcPr>
            <w:tcW w:w="1961"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Екінші деңгейдегі капиталдың есебіне енгізілмеген жалпы резервтер (провизиялар) сомасына кемітілген кредиттік тәуекел дәрежесі бойынша мөлшерленген активтер, шартты және ықтимал міндеттемелер жиынтығы</w:t>
            </w:r>
          </w:p>
        </w:tc>
        <w:tc>
          <w:tcPr>
            <w:tcW w:w="1405"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tc>
        <w:tc>
          <w:tcPr>
            <w:tcW w:w="1257"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tc>
      </w:tr>
      <w:tr w:rsidR="008F7B56" w:rsidRPr="005D21C1" w:rsidTr="00A8251E">
        <w:trPr>
          <w:jc w:val="center"/>
        </w:trPr>
        <w:tc>
          <w:tcPr>
            <w:tcW w:w="3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12</w:t>
            </w:r>
          </w:p>
        </w:tc>
        <w:tc>
          <w:tcPr>
            <w:tcW w:w="1961"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rPr>
            </w:pPr>
            <w:r w:rsidRPr="005D21C1">
              <w:rPr>
                <w:rStyle w:val="s0"/>
                <w:sz w:val="28"/>
                <w:szCs w:val="28"/>
              </w:rPr>
              <w:t>Ерекше пайыздық тәуекел сомасы</w:t>
            </w:r>
          </w:p>
        </w:tc>
        <w:tc>
          <w:tcPr>
            <w:tcW w:w="1405"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tc>
        <w:tc>
          <w:tcPr>
            <w:tcW w:w="1257"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tc>
      </w:tr>
      <w:tr w:rsidR="008F7B56" w:rsidRPr="005D21C1" w:rsidTr="00A8251E">
        <w:trPr>
          <w:jc w:val="center"/>
        </w:trPr>
        <w:tc>
          <w:tcPr>
            <w:tcW w:w="3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13</w:t>
            </w:r>
          </w:p>
        </w:tc>
        <w:tc>
          <w:tcPr>
            <w:tcW w:w="1961"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rPr>
            </w:pPr>
            <w:r w:rsidRPr="005D21C1">
              <w:rPr>
                <w:rStyle w:val="s0"/>
                <w:sz w:val="28"/>
                <w:szCs w:val="28"/>
              </w:rPr>
              <w:t>Жалпы пайыздық тәуекел сомасы</w:t>
            </w:r>
          </w:p>
        </w:tc>
        <w:tc>
          <w:tcPr>
            <w:tcW w:w="1405"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tc>
        <w:tc>
          <w:tcPr>
            <w:tcW w:w="1257"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tc>
      </w:tr>
      <w:tr w:rsidR="008F7B56" w:rsidRPr="005D21C1" w:rsidTr="00A8251E">
        <w:trPr>
          <w:jc w:val="center"/>
        </w:trPr>
        <w:tc>
          <w:tcPr>
            <w:tcW w:w="3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14</w:t>
            </w:r>
          </w:p>
        </w:tc>
        <w:tc>
          <w:tcPr>
            <w:tcW w:w="1961"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Сыйақы мөлшерлемесінің өзгеруіне байланысты нарықтық тәуекел жиынтығы</w:t>
            </w:r>
          </w:p>
        </w:tc>
        <w:tc>
          <w:tcPr>
            <w:tcW w:w="1405"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tc>
        <w:tc>
          <w:tcPr>
            <w:tcW w:w="1257"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tc>
      </w:tr>
      <w:tr w:rsidR="008F7B56" w:rsidRPr="005D21C1" w:rsidTr="00A8251E">
        <w:trPr>
          <w:jc w:val="center"/>
        </w:trPr>
        <w:tc>
          <w:tcPr>
            <w:tcW w:w="3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15</w:t>
            </w:r>
          </w:p>
        </w:tc>
        <w:tc>
          <w:tcPr>
            <w:tcW w:w="1961"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Нарықтық құнның өзгеруіне байланысты жалпы тәуекел сомасы</w:t>
            </w:r>
          </w:p>
        </w:tc>
        <w:tc>
          <w:tcPr>
            <w:tcW w:w="1405"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tc>
        <w:tc>
          <w:tcPr>
            <w:tcW w:w="1257"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tc>
      </w:tr>
      <w:tr w:rsidR="008F7B56" w:rsidRPr="005D21C1" w:rsidTr="00A8251E">
        <w:trPr>
          <w:jc w:val="center"/>
        </w:trPr>
        <w:tc>
          <w:tcPr>
            <w:tcW w:w="3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16</w:t>
            </w:r>
          </w:p>
        </w:tc>
        <w:tc>
          <w:tcPr>
            <w:tcW w:w="1961"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Нарықтық құнның өзгеруіне байланысты ерекше тәуекел сомасы</w:t>
            </w:r>
          </w:p>
        </w:tc>
        <w:tc>
          <w:tcPr>
            <w:tcW w:w="1405"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tc>
        <w:tc>
          <w:tcPr>
            <w:tcW w:w="1257"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tc>
      </w:tr>
      <w:tr w:rsidR="008F7B56" w:rsidRPr="005D21C1" w:rsidTr="00A8251E">
        <w:trPr>
          <w:jc w:val="center"/>
        </w:trPr>
        <w:tc>
          <w:tcPr>
            <w:tcW w:w="3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17</w:t>
            </w:r>
          </w:p>
        </w:tc>
        <w:tc>
          <w:tcPr>
            <w:tcW w:w="1961"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Нарықтық құнның өзгеруіне байланысты нарықтық тәуекел жиынтығы</w:t>
            </w:r>
          </w:p>
        </w:tc>
        <w:tc>
          <w:tcPr>
            <w:tcW w:w="1405"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tc>
        <w:tc>
          <w:tcPr>
            <w:tcW w:w="1257"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tc>
      </w:tr>
      <w:tr w:rsidR="008F7B56" w:rsidRPr="005D21C1" w:rsidTr="00A8251E">
        <w:trPr>
          <w:jc w:val="center"/>
        </w:trPr>
        <w:tc>
          <w:tcPr>
            <w:tcW w:w="3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18</w:t>
            </w:r>
          </w:p>
        </w:tc>
        <w:tc>
          <w:tcPr>
            <w:tcW w:w="1961"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Айырбастау бағамының өзгеруіне байланысты нарықтық тәуекел сомасы</w:t>
            </w:r>
          </w:p>
        </w:tc>
        <w:tc>
          <w:tcPr>
            <w:tcW w:w="1405"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tc>
        <w:tc>
          <w:tcPr>
            <w:tcW w:w="1257"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tc>
      </w:tr>
      <w:tr w:rsidR="008F7B56" w:rsidRPr="005D21C1" w:rsidTr="00A8251E">
        <w:trPr>
          <w:jc w:val="center"/>
        </w:trPr>
        <w:tc>
          <w:tcPr>
            <w:tcW w:w="378" w:type="pc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19</w:t>
            </w:r>
          </w:p>
        </w:tc>
        <w:tc>
          <w:tcPr>
            <w:tcW w:w="1961" w:type="pct"/>
            <w:tcBorders>
              <w:top w:val="nil"/>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Нарықтық тәуекел ескеріле отырып, есептелген активтердің және шартты және ықтимал талаптардың және міндеттемелердің жиынтығы</w:t>
            </w:r>
          </w:p>
        </w:tc>
        <w:tc>
          <w:tcPr>
            <w:tcW w:w="1405" w:type="pct"/>
            <w:tcBorders>
              <w:top w:val="nil"/>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tc>
        <w:tc>
          <w:tcPr>
            <w:tcW w:w="1257" w:type="pct"/>
            <w:tcBorders>
              <w:top w:val="nil"/>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tc>
      </w:tr>
      <w:tr w:rsidR="008F7B56" w:rsidRPr="005D21C1" w:rsidTr="00A8251E">
        <w:trPr>
          <w:jc w:val="center"/>
        </w:trPr>
        <w:tc>
          <w:tcPr>
            <w:tcW w:w="378"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20</w:t>
            </w:r>
          </w:p>
        </w:tc>
        <w:tc>
          <w:tcPr>
            <w:tcW w:w="1961"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rPr>
            </w:pPr>
            <w:r w:rsidRPr="005D21C1">
              <w:rPr>
                <w:rStyle w:val="s0"/>
                <w:sz w:val="28"/>
                <w:szCs w:val="28"/>
              </w:rPr>
              <w:t>Операциялық тәуекел сомасы</w:t>
            </w:r>
          </w:p>
        </w:tc>
        <w:tc>
          <w:tcPr>
            <w:tcW w:w="1405"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tc>
        <w:tc>
          <w:tcPr>
            <w:tcW w:w="1257"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tc>
      </w:tr>
      <w:tr w:rsidR="008F7B56" w:rsidRPr="005D21C1" w:rsidTr="00A8251E">
        <w:trPr>
          <w:jc w:val="center"/>
        </w:trPr>
        <w:tc>
          <w:tcPr>
            <w:tcW w:w="378"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21</w:t>
            </w:r>
          </w:p>
        </w:tc>
        <w:tc>
          <w:tcPr>
            <w:tcW w:w="1961"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Меншікті капиталдың кредиттік тәуекел дәрежесі бойынша мөлшерленген активтер, шартты және ықтимал талаптар, нарықтық тәуекелді, операциялық тәуекелді ескере отырып есептелген активтер, шартты және ықтимал талаптар сомасына қатынасы (k2)</w:t>
            </w:r>
          </w:p>
        </w:tc>
        <w:tc>
          <w:tcPr>
            <w:tcW w:w="1405"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tc>
        <w:tc>
          <w:tcPr>
            <w:tcW w:w="1257"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tc>
      </w:tr>
    </w:tbl>
    <w:p w:rsidR="008F7B56" w:rsidRPr="005D21C1" w:rsidRDefault="008F7B56" w:rsidP="008F7B56">
      <w:pPr>
        <w:autoSpaceDE w:val="0"/>
        <w:autoSpaceDN w:val="0"/>
        <w:spacing w:after="0" w:line="240" w:lineRule="auto"/>
        <w:ind w:firstLine="400"/>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p w:rsidR="008F7B56" w:rsidRPr="005D21C1" w:rsidRDefault="008F7B56" w:rsidP="008F7B56">
      <w:pPr>
        <w:spacing w:after="0" w:line="240" w:lineRule="auto"/>
        <w:ind w:firstLine="709"/>
        <w:jc w:val="both"/>
        <w:rPr>
          <w:rStyle w:val="s0"/>
          <w:sz w:val="28"/>
          <w:szCs w:val="28"/>
          <w:lang w:val="kk-KZ"/>
        </w:rPr>
      </w:pPr>
      <w:bookmarkStart w:id="162" w:name="SUB12"/>
      <w:bookmarkEnd w:id="162"/>
      <w:r w:rsidRPr="005D21C1">
        <w:rPr>
          <w:rStyle w:val="s0"/>
          <w:sz w:val="28"/>
          <w:szCs w:val="28"/>
          <w:lang w:val="kk-KZ"/>
        </w:rPr>
        <w:t>Бірінші басшы немесе қол қоюға уәкілетті адам</w:t>
      </w:r>
    </w:p>
    <w:p w:rsidR="008F7B56" w:rsidRPr="005D21C1" w:rsidRDefault="008F7B56" w:rsidP="008F7B56">
      <w:pPr>
        <w:spacing w:after="0" w:line="240" w:lineRule="auto"/>
        <w:ind w:firstLine="709"/>
        <w:jc w:val="both"/>
        <w:rPr>
          <w:sz w:val="28"/>
          <w:szCs w:val="28"/>
          <w:lang w:val="kk-KZ"/>
        </w:rPr>
      </w:pPr>
      <w:r w:rsidRPr="005D21C1">
        <w:rPr>
          <w:rStyle w:val="s0"/>
          <w:sz w:val="28"/>
          <w:szCs w:val="28"/>
          <w:lang w:val="kk-KZ"/>
        </w:rPr>
        <w:t xml:space="preserve"> _________________________________        _________________</w:t>
      </w:r>
    </w:p>
    <w:p w:rsidR="008F7B56" w:rsidRPr="005D21C1" w:rsidRDefault="008F7B56" w:rsidP="008F7B56">
      <w:pPr>
        <w:spacing w:after="0" w:line="240" w:lineRule="auto"/>
        <w:ind w:firstLine="709"/>
        <w:jc w:val="both"/>
        <w:rPr>
          <w:sz w:val="28"/>
          <w:szCs w:val="28"/>
          <w:lang w:val="kk-KZ"/>
        </w:rPr>
      </w:pPr>
      <w:r w:rsidRPr="005D21C1">
        <w:rPr>
          <w:rStyle w:val="s0"/>
          <w:sz w:val="28"/>
          <w:szCs w:val="28"/>
          <w:lang w:val="kk-KZ"/>
        </w:rPr>
        <w:t>   (тегі, аты, әкесінің аты (бар болса)                    (қолы)</w:t>
      </w:r>
    </w:p>
    <w:p w:rsidR="008F7B56" w:rsidRPr="005D21C1" w:rsidRDefault="008F7B56" w:rsidP="008F7B56">
      <w:pPr>
        <w:spacing w:after="0" w:line="240" w:lineRule="auto"/>
        <w:ind w:firstLine="709"/>
        <w:jc w:val="both"/>
        <w:rPr>
          <w:rStyle w:val="s0"/>
          <w:sz w:val="28"/>
          <w:szCs w:val="28"/>
          <w:lang w:val="kk-KZ"/>
        </w:rPr>
      </w:pPr>
    </w:p>
    <w:p w:rsidR="008F7B56" w:rsidRPr="005D21C1" w:rsidRDefault="008F7B56" w:rsidP="008F7B56">
      <w:pPr>
        <w:spacing w:after="0" w:line="240" w:lineRule="auto"/>
        <w:ind w:firstLine="709"/>
        <w:jc w:val="center"/>
        <w:rPr>
          <w:sz w:val="28"/>
          <w:szCs w:val="28"/>
          <w:lang w:val="kk-KZ"/>
        </w:rPr>
      </w:pPr>
      <w:r w:rsidRPr="005D21C1">
        <w:rPr>
          <w:rStyle w:val="s0"/>
          <w:sz w:val="28"/>
          <w:szCs w:val="28"/>
          <w:lang w:val="kk-KZ"/>
        </w:rPr>
        <w:t>Бас бухгалтер: ___________________________     ___________________</w:t>
      </w:r>
    </w:p>
    <w:p w:rsidR="008F7B56" w:rsidRPr="005D21C1" w:rsidRDefault="008F7B56" w:rsidP="008F7B56">
      <w:pPr>
        <w:spacing w:after="0" w:line="240" w:lineRule="auto"/>
        <w:ind w:firstLine="709"/>
        <w:jc w:val="both"/>
        <w:rPr>
          <w:sz w:val="28"/>
          <w:szCs w:val="28"/>
          <w:lang w:val="kk-KZ"/>
        </w:rPr>
      </w:pPr>
      <w:r w:rsidRPr="005D21C1">
        <w:rPr>
          <w:rStyle w:val="s0"/>
          <w:sz w:val="28"/>
          <w:szCs w:val="28"/>
          <w:lang w:val="kk-KZ"/>
        </w:rPr>
        <w:t>                          (тегі, аты, әкесінің аты (бар болса)          (қолы)</w:t>
      </w:r>
    </w:p>
    <w:p w:rsidR="008F7B56" w:rsidRPr="005D21C1" w:rsidRDefault="008F7B56" w:rsidP="008F7B56">
      <w:pPr>
        <w:spacing w:after="0" w:line="240" w:lineRule="auto"/>
        <w:ind w:firstLine="709"/>
        <w:jc w:val="both"/>
        <w:rPr>
          <w:sz w:val="28"/>
          <w:szCs w:val="28"/>
          <w:lang w:val="kk-KZ"/>
        </w:rPr>
      </w:pPr>
      <w:r w:rsidRPr="005D21C1">
        <w:rPr>
          <w:rStyle w:val="s0"/>
          <w:sz w:val="28"/>
          <w:szCs w:val="28"/>
          <w:lang w:val="kk-KZ"/>
        </w:rPr>
        <w:t>Орындаушы: __________________________________  ________________</w:t>
      </w:r>
    </w:p>
    <w:p w:rsidR="008F7B56" w:rsidRPr="005D21C1" w:rsidRDefault="008F7B56" w:rsidP="008F7B56">
      <w:pPr>
        <w:spacing w:after="0" w:line="240" w:lineRule="auto"/>
        <w:ind w:firstLine="709"/>
        <w:jc w:val="both"/>
        <w:rPr>
          <w:sz w:val="28"/>
          <w:szCs w:val="28"/>
          <w:lang w:val="kk-KZ"/>
        </w:rPr>
      </w:pPr>
      <w:r w:rsidRPr="005D21C1">
        <w:rPr>
          <w:rStyle w:val="s0"/>
          <w:sz w:val="28"/>
          <w:szCs w:val="28"/>
          <w:lang w:val="kk-KZ"/>
        </w:rPr>
        <w:t>                   (лауазымы, тегі, аты, әкесінің аты (бар болса)        (қолы)</w:t>
      </w:r>
    </w:p>
    <w:p w:rsidR="008F7B56" w:rsidRPr="005D21C1" w:rsidRDefault="008F7B56" w:rsidP="008F7B56">
      <w:pPr>
        <w:spacing w:after="0" w:line="240" w:lineRule="auto"/>
        <w:ind w:firstLine="709"/>
        <w:jc w:val="both"/>
        <w:rPr>
          <w:rStyle w:val="s0"/>
          <w:sz w:val="28"/>
          <w:szCs w:val="28"/>
          <w:lang w:val="kk-KZ"/>
        </w:rPr>
      </w:pPr>
      <w:r w:rsidRPr="005D21C1">
        <w:rPr>
          <w:rStyle w:val="s0"/>
          <w:sz w:val="28"/>
          <w:szCs w:val="28"/>
          <w:lang w:val="kk-KZ"/>
        </w:rPr>
        <w:t>                               (телефон нөмірі)</w:t>
      </w:r>
    </w:p>
    <w:p w:rsidR="008F7B56" w:rsidRPr="005D21C1" w:rsidRDefault="008F7B56" w:rsidP="008F7B56">
      <w:pPr>
        <w:spacing w:after="0" w:line="240" w:lineRule="auto"/>
        <w:ind w:firstLine="709"/>
        <w:jc w:val="both"/>
        <w:rPr>
          <w:sz w:val="28"/>
          <w:szCs w:val="28"/>
          <w:lang w:val="kk-KZ"/>
        </w:rPr>
      </w:pPr>
    </w:p>
    <w:p w:rsidR="008F7B56" w:rsidRPr="005D21C1" w:rsidRDefault="008F7B56" w:rsidP="008F7B56">
      <w:pPr>
        <w:spacing w:after="0" w:line="240" w:lineRule="auto"/>
        <w:ind w:firstLine="709"/>
        <w:jc w:val="both"/>
        <w:rPr>
          <w:rStyle w:val="s0"/>
          <w:sz w:val="28"/>
          <w:szCs w:val="28"/>
          <w:lang w:val="kk-KZ"/>
        </w:rPr>
      </w:pPr>
      <w:r w:rsidRPr="005D21C1">
        <w:rPr>
          <w:rStyle w:val="s0"/>
          <w:sz w:val="28"/>
          <w:szCs w:val="28"/>
          <w:lang w:val="kk-KZ"/>
        </w:rPr>
        <w:t>Қол қойылған күні 201 __ жылғы «___» ____________</w:t>
      </w:r>
    </w:p>
    <w:p w:rsidR="008F7B56" w:rsidRPr="005D21C1" w:rsidRDefault="008F7B56" w:rsidP="008F7B56">
      <w:pPr>
        <w:spacing w:after="0" w:line="240" w:lineRule="auto"/>
        <w:ind w:firstLine="709"/>
        <w:jc w:val="both"/>
        <w:rPr>
          <w:sz w:val="28"/>
          <w:szCs w:val="28"/>
          <w:lang w:val="kk-KZ"/>
        </w:rPr>
      </w:pPr>
    </w:p>
    <w:p w:rsidR="008F7B56" w:rsidRPr="005D21C1" w:rsidRDefault="008F7B56" w:rsidP="008F7B56">
      <w:pPr>
        <w:spacing w:after="0" w:line="240" w:lineRule="auto"/>
        <w:ind w:firstLine="709"/>
        <w:jc w:val="both"/>
        <w:rPr>
          <w:sz w:val="28"/>
          <w:szCs w:val="28"/>
          <w:lang w:val="kk-KZ"/>
        </w:rPr>
      </w:pPr>
      <w:r w:rsidRPr="005D21C1">
        <w:rPr>
          <w:rStyle w:val="s0"/>
          <w:sz w:val="28"/>
          <w:szCs w:val="28"/>
          <w:lang w:val="kk-KZ"/>
        </w:rPr>
        <w:t>Мөр орны (бар болса)</w:t>
      </w:r>
    </w:p>
    <w:p w:rsidR="008F7B56" w:rsidRPr="005D21C1" w:rsidRDefault="008F7B56" w:rsidP="008F7B56">
      <w:pPr>
        <w:spacing w:after="0" w:line="240" w:lineRule="auto"/>
        <w:ind w:firstLine="709"/>
        <w:jc w:val="both"/>
        <w:rPr>
          <w:rFonts w:ascii="Times New Roman" w:eastAsia="Times New Roman" w:hAnsi="Times New Roman"/>
          <w:sz w:val="24"/>
          <w:szCs w:val="24"/>
          <w:lang w:val="kk-KZ" w:eastAsia="ru-RU"/>
        </w:rPr>
      </w:pPr>
      <w:r w:rsidRPr="005D21C1">
        <w:rPr>
          <w:rFonts w:ascii="Times New Roman" w:eastAsia="Times New Roman" w:hAnsi="Times New Roman"/>
          <w:sz w:val="24"/>
          <w:szCs w:val="24"/>
          <w:lang w:val="kk-KZ" w:eastAsia="ru-RU"/>
        </w:rPr>
        <w:t> </w:t>
      </w: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left="3540"/>
        <w:jc w:val="right"/>
        <w:rPr>
          <w:rFonts w:ascii="Times New Roman" w:eastAsia="Times New Roman" w:hAnsi="Times New Roman"/>
          <w:bCs/>
          <w:sz w:val="28"/>
          <w:szCs w:val="28"/>
          <w:lang w:val="kk-KZ" w:eastAsia="ru-RU"/>
        </w:rPr>
      </w:pPr>
      <w:r w:rsidRPr="005D21C1">
        <w:rPr>
          <w:rFonts w:ascii="Times New Roman" w:eastAsia="Times New Roman" w:hAnsi="Times New Roman"/>
          <w:bCs/>
          <w:sz w:val="28"/>
          <w:szCs w:val="28"/>
          <w:lang w:val="kk-KZ" w:eastAsia="ru-RU"/>
        </w:rPr>
        <w:br w:type="page"/>
        <w:t xml:space="preserve">Пруденциалдық қалыптардың қалыптық және өзге де орындалуы мiндеттi нормалар мен лимиттердi маңызы мен есептеу әдiстемелерiне, белгiлi бір күнге шектi банк капиталының мөлшерiне </w:t>
      </w:r>
    </w:p>
    <w:p w:rsidR="008F7B56" w:rsidRPr="005D21C1" w:rsidRDefault="008F7B56" w:rsidP="008F7B56">
      <w:pPr>
        <w:autoSpaceDE w:val="0"/>
        <w:autoSpaceDN w:val="0"/>
        <w:spacing w:after="0" w:line="240" w:lineRule="auto"/>
        <w:ind w:left="3540"/>
        <w:jc w:val="right"/>
        <w:rPr>
          <w:rFonts w:ascii="Times New Roman" w:eastAsia="Times New Roman" w:hAnsi="Times New Roman"/>
          <w:color w:val="000000"/>
          <w:sz w:val="28"/>
          <w:szCs w:val="24"/>
          <w:lang w:val="kk-KZ" w:eastAsia="ru-RU"/>
        </w:rPr>
      </w:pPr>
      <w:r w:rsidRPr="005D21C1">
        <w:rPr>
          <w:rFonts w:ascii="Times New Roman" w:eastAsia="Times New Roman" w:hAnsi="Times New Roman"/>
          <w:bCs/>
          <w:sz w:val="28"/>
          <w:szCs w:val="28"/>
          <w:lang w:val="kk-KZ" w:eastAsia="ru-RU"/>
        </w:rPr>
        <w:t>13-қосымша</w:t>
      </w: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autoSpaceDE w:val="0"/>
        <w:autoSpaceDN w:val="0"/>
        <w:spacing w:after="0" w:line="240" w:lineRule="auto"/>
        <w:ind w:firstLine="400"/>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p w:rsidR="008F7B56" w:rsidRPr="005D21C1" w:rsidRDefault="008F7B56" w:rsidP="008F7B56">
      <w:pPr>
        <w:autoSpaceDE w:val="0"/>
        <w:autoSpaceDN w:val="0"/>
        <w:spacing w:after="0" w:line="240" w:lineRule="auto"/>
        <w:ind w:firstLine="400"/>
        <w:jc w:val="center"/>
        <w:rPr>
          <w:b/>
          <w:sz w:val="28"/>
          <w:szCs w:val="28"/>
          <w:lang w:val="kk-KZ"/>
        </w:rPr>
      </w:pPr>
      <w:r w:rsidRPr="005D21C1">
        <w:rPr>
          <w:rStyle w:val="s1"/>
          <w:b w:val="0"/>
          <w:sz w:val="28"/>
          <w:szCs w:val="28"/>
          <w:lang w:val="kk-KZ"/>
        </w:rPr>
        <w:t>Банктің сапасы жоғары өтімді активтерінің кестесі</w:t>
      </w:r>
    </w:p>
    <w:p w:rsidR="008F7B56" w:rsidRPr="005D21C1" w:rsidRDefault="008F7B56" w:rsidP="008F7B56">
      <w:pPr>
        <w:autoSpaceDE w:val="0"/>
        <w:autoSpaceDN w:val="0"/>
        <w:spacing w:after="0" w:line="240" w:lineRule="auto"/>
        <w:ind w:firstLine="400"/>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tbl>
      <w:tblPr>
        <w:tblW w:w="5000" w:type="pct"/>
        <w:jc w:val="center"/>
        <w:tblCellMar>
          <w:left w:w="0" w:type="dxa"/>
          <w:right w:w="0" w:type="dxa"/>
        </w:tblCellMar>
        <w:tblLook w:val="04A0" w:firstRow="1" w:lastRow="0" w:firstColumn="1" w:lastColumn="0" w:noHBand="0" w:noVBand="1"/>
      </w:tblPr>
      <w:tblGrid>
        <w:gridCol w:w="538"/>
        <w:gridCol w:w="6751"/>
        <w:gridCol w:w="2564"/>
      </w:tblGrid>
      <w:tr w:rsidR="008F7B56" w:rsidRPr="005D21C1" w:rsidTr="00A8251E">
        <w:trPr>
          <w:jc w:val="center"/>
        </w:trPr>
        <w:tc>
          <w:tcPr>
            <w:tcW w:w="27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w:t>
            </w:r>
          </w:p>
        </w:tc>
        <w:tc>
          <w:tcPr>
            <w:tcW w:w="3426"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jc w:val="center"/>
              <w:rPr>
                <w:sz w:val="28"/>
                <w:szCs w:val="28"/>
              </w:rPr>
            </w:pPr>
            <w:r w:rsidRPr="005D21C1">
              <w:rPr>
                <w:rStyle w:val="s0"/>
                <w:sz w:val="28"/>
                <w:szCs w:val="28"/>
              </w:rPr>
              <w:t>Баптар атауы</w:t>
            </w:r>
          </w:p>
        </w:tc>
        <w:tc>
          <w:tcPr>
            <w:tcW w:w="1301"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jc w:val="center"/>
              <w:rPr>
                <w:sz w:val="28"/>
                <w:szCs w:val="28"/>
              </w:rPr>
            </w:pPr>
            <w:r w:rsidRPr="005D21C1">
              <w:rPr>
                <w:rStyle w:val="s0"/>
                <w:sz w:val="28"/>
                <w:szCs w:val="28"/>
              </w:rPr>
              <w:t>Есеп коэффициенті пайызбен</w:t>
            </w:r>
          </w:p>
        </w:tc>
      </w:tr>
      <w:tr w:rsidR="008F7B56" w:rsidRPr="005D21C1" w:rsidTr="00A8251E">
        <w:trPr>
          <w:jc w:val="center"/>
        </w:trPr>
        <w:tc>
          <w:tcPr>
            <w:tcW w:w="5000" w:type="pct"/>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Style w:val="s0"/>
                <w:sz w:val="28"/>
                <w:szCs w:val="28"/>
                <w:lang w:val="kk-KZ"/>
              </w:rPr>
              <w:t>Бірінші деңгейдегі сапасы жоғары өтімді активтер</w:t>
            </w:r>
          </w:p>
        </w:tc>
      </w:tr>
      <w:tr w:rsidR="008F7B56" w:rsidRPr="005D21C1" w:rsidTr="00A8251E">
        <w:trPr>
          <w:jc w:val="center"/>
        </w:trPr>
        <w:tc>
          <w:tcPr>
            <w:tcW w:w="27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w:t>
            </w:r>
          </w:p>
        </w:tc>
        <w:tc>
          <w:tcPr>
            <w:tcW w:w="3426"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rPr>
            </w:pPr>
            <w:r w:rsidRPr="005D21C1">
              <w:rPr>
                <w:rStyle w:val="s0"/>
                <w:sz w:val="28"/>
                <w:szCs w:val="28"/>
              </w:rPr>
              <w:t>Қолма-қол ақша</w:t>
            </w:r>
          </w:p>
        </w:tc>
        <w:tc>
          <w:tcPr>
            <w:tcW w:w="1301"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100</w:t>
            </w:r>
          </w:p>
        </w:tc>
      </w:tr>
      <w:tr w:rsidR="008F7B56" w:rsidRPr="005D21C1" w:rsidTr="00A8251E">
        <w:trPr>
          <w:jc w:val="center"/>
        </w:trPr>
        <w:tc>
          <w:tcPr>
            <w:tcW w:w="27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2</w:t>
            </w:r>
          </w:p>
        </w:tc>
        <w:tc>
          <w:tcPr>
            <w:tcW w:w="3426"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rPr>
            </w:pPr>
            <w:r w:rsidRPr="005D21C1">
              <w:rPr>
                <w:rStyle w:val="s0"/>
                <w:sz w:val="28"/>
                <w:szCs w:val="28"/>
              </w:rPr>
              <w:t>Ұлттық Банктегі депозиттер</w:t>
            </w:r>
          </w:p>
        </w:tc>
        <w:tc>
          <w:tcPr>
            <w:tcW w:w="1301"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100</w:t>
            </w:r>
          </w:p>
        </w:tc>
      </w:tr>
      <w:tr w:rsidR="008F7B56" w:rsidRPr="005D21C1" w:rsidTr="00A8251E">
        <w:trPr>
          <w:jc w:val="center"/>
        </w:trPr>
        <w:tc>
          <w:tcPr>
            <w:tcW w:w="27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3</w:t>
            </w:r>
          </w:p>
        </w:tc>
        <w:tc>
          <w:tcPr>
            <w:tcW w:w="3426"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Қазақстан Республикасының Үкіметіне, Ұлттық Банкке, шет мемлекеттердің орталық үкiметтерiне, шет мемлекеттердің орталық банктерiне және халықаралық қаржы ұйымдарына 0 (нөл) пайыз кредиттік тәуекел дәрежесі бойынша мөлшерленетін талаптар</w:t>
            </w:r>
          </w:p>
        </w:tc>
        <w:tc>
          <w:tcPr>
            <w:tcW w:w="1301"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100</w:t>
            </w:r>
          </w:p>
        </w:tc>
      </w:tr>
      <w:tr w:rsidR="008F7B56" w:rsidRPr="005D21C1" w:rsidTr="00A8251E">
        <w:trPr>
          <w:jc w:val="center"/>
        </w:trPr>
        <w:tc>
          <w:tcPr>
            <w:tcW w:w="27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4</w:t>
            </w:r>
          </w:p>
        </w:tc>
        <w:tc>
          <w:tcPr>
            <w:tcW w:w="3426"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Кредиттік тәуекел дәрежесі бойынша 0 (нөл) пайыздан жоғары мөлшерленген жағдайда, шет мемлекеттердiң орталық үкiметтерiне және шет мемлекеттердiң орталық банктерiне тиісті елдердің валютасында номинирленген талаптар</w:t>
            </w:r>
          </w:p>
        </w:tc>
        <w:tc>
          <w:tcPr>
            <w:tcW w:w="1301"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100</w:t>
            </w:r>
          </w:p>
        </w:tc>
      </w:tr>
      <w:tr w:rsidR="008F7B56" w:rsidRPr="005D21C1" w:rsidTr="00A8251E">
        <w:trPr>
          <w:jc w:val="center"/>
        </w:trPr>
        <w:tc>
          <w:tcPr>
            <w:tcW w:w="5000" w:type="pct"/>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Style w:val="s0"/>
                <w:sz w:val="28"/>
                <w:szCs w:val="28"/>
                <w:lang w:val="kk-KZ"/>
              </w:rPr>
              <w:t>Екінші деңгейдегі сапасы жоғары өтімді активтер</w:t>
            </w:r>
          </w:p>
        </w:tc>
      </w:tr>
      <w:tr w:rsidR="008F7B56" w:rsidRPr="005D21C1" w:rsidTr="00A8251E">
        <w:trPr>
          <w:jc w:val="center"/>
        </w:trPr>
        <w:tc>
          <w:tcPr>
            <w:tcW w:w="27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5</w:t>
            </w:r>
          </w:p>
        </w:tc>
        <w:tc>
          <w:tcPr>
            <w:tcW w:w="3426"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Қазақстан Республикасының жергілікті билік органдарына талаптар, оның ішінде Қазақстан Республикасының жергілікті билік органдары шығарған, 20 (жиырма) пайыз кредиттік тәуекел дәрежесі бойынша мөлшерленетін талаптар</w:t>
            </w:r>
          </w:p>
        </w:tc>
        <w:tc>
          <w:tcPr>
            <w:tcW w:w="1301"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85</w:t>
            </w:r>
          </w:p>
        </w:tc>
      </w:tr>
      <w:tr w:rsidR="008F7B56" w:rsidRPr="005D21C1" w:rsidTr="00A8251E">
        <w:trPr>
          <w:jc w:val="center"/>
        </w:trPr>
        <w:tc>
          <w:tcPr>
            <w:tcW w:w="273" w:type="pc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6</w:t>
            </w:r>
          </w:p>
        </w:tc>
        <w:tc>
          <w:tcPr>
            <w:tcW w:w="3426" w:type="pct"/>
            <w:tcBorders>
              <w:top w:val="nil"/>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rFonts w:ascii="Times New Roman" w:hAnsi="Times New Roman"/>
                <w:color w:val="000000"/>
                <w:sz w:val="28"/>
                <w:szCs w:val="28"/>
                <w:lang w:val="kk-KZ"/>
              </w:rPr>
            </w:pPr>
            <w:r w:rsidRPr="005D21C1">
              <w:rPr>
                <w:rStyle w:val="s0"/>
                <w:sz w:val="28"/>
                <w:szCs w:val="28"/>
                <w:lang w:val="kk-KZ"/>
              </w:rPr>
              <w:t>Шет мемлекеттердiң орталық үкiметтерiне, шет мемлекеттердiң орталық банктерiне, шет мемлекеттердің жергілікті билік органдарына, халықаралық қаржы ұйымдарына 20 (жиырма) пайыз кредиттік тәуекел дәрежесі бойынша мөлшерленетін талаптар</w:t>
            </w:r>
          </w:p>
        </w:tc>
        <w:tc>
          <w:tcPr>
            <w:tcW w:w="1301" w:type="pct"/>
            <w:tcBorders>
              <w:top w:val="nil"/>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85</w:t>
            </w:r>
          </w:p>
        </w:tc>
      </w:tr>
      <w:tr w:rsidR="008F7B56" w:rsidRPr="005D21C1" w:rsidTr="00A8251E">
        <w:trPr>
          <w:jc w:val="center"/>
        </w:trPr>
        <w:tc>
          <w:tcPr>
            <w:tcW w:w="273"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7</w:t>
            </w:r>
          </w:p>
        </w:tc>
        <w:tc>
          <w:tcPr>
            <w:tcW w:w="3426"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Standard &amp; Poor's агенттiгiнiң «AA-» төмен емес ұзақмерзімді рейтингi немесе басқа рейтингтік агенттiктердiң бiрiнiң осыған ұқсас деңгейдегi рейтингi бар қаржылық емес ұйымдардың бағалы қағаздары</w:t>
            </w:r>
          </w:p>
        </w:tc>
        <w:tc>
          <w:tcPr>
            <w:tcW w:w="1301"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85</w:t>
            </w:r>
          </w:p>
        </w:tc>
      </w:tr>
      <w:tr w:rsidR="008F7B56" w:rsidRPr="005D21C1" w:rsidTr="00A8251E">
        <w:trPr>
          <w:jc w:val="center"/>
        </w:trPr>
        <w:tc>
          <w:tcPr>
            <w:tcW w:w="273"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8</w:t>
            </w:r>
          </w:p>
        </w:tc>
        <w:tc>
          <w:tcPr>
            <w:tcW w:w="3426"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Standard &amp; Poor's агенттiгiнiң «AA-» төмен емес ұзақ мерзімді рейтингi немесе басқа рейтингтік агенттiктердiң бiрiнiң осыған ұқсас деңгейдегi рейтингi бар банктің міндеттемелері болып табылмайтын ипотекалық бағалы қағаздар</w:t>
            </w:r>
          </w:p>
        </w:tc>
        <w:tc>
          <w:tcPr>
            <w:tcW w:w="1301"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85</w:t>
            </w:r>
          </w:p>
        </w:tc>
      </w:tr>
    </w:tbl>
    <w:p w:rsidR="008F7B56" w:rsidRPr="005D21C1" w:rsidRDefault="008F7B56" w:rsidP="008F7B56">
      <w:pPr>
        <w:autoSpaceDE w:val="0"/>
        <w:autoSpaceDN w:val="0"/>
        <w:spacing w:after="0" w:line="240" w:lineRule="auto"/>
        <w:ind w:firstLine="400"/>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8"/>
          <w:szCs w:val="28"/>
          <w:lang w:val="kk-KZ" w:eastAsia="ru-RU"/>
        </w:rPr>
      </w:pPr>
      <w:bookmarkStart w:id="163" w:name="SUB13"/>
      <w:bookmarkEnd w:id="163"/>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left="3540"/>
        <w:jc w:val="right"/>
        <w:rPr>
          <w:rFonts w:ascii="Times New Roman" w:eastAsia="Times New Roman" w:hAnsi="Times New Roman"/>
          <w:bCs/>
          <w:sz w:val="28"/>
          <w:szCs w:val="28"/>
          <w:lang w:val="kk-KZ" w:eastAsia="ru-RU"/>
        </w:rPr>
      </w:pPr>
      <w:r w:rsidRPr="005D21C1">
        <w:rPr>
          <w:rFonts w:ascii="Times New Roman" w:eastAsia="Times New Roman" w:hAnsi="Times New Roman"/>
          <w:bCs/>
          <w:sz w:val="28"/>
          <w:szCs w:val="28"/>
          <w:lang w:val="kk-KZ" w:eastAsia="ru-RU"/>
        </w:rPr>
        <w:br w:type="page"/>
        <w:t xml:space="preserve">Пруденциалдық қалыптардың қалыптық және өзге де орындалуы мiндеттi нормалар мен лимиттердi маңызы мен есептеу әдiстемелерiне, белгiлi бір күнге шектi банк капиталының мөлшерiне </w:t>
      </w:r>
    </w:p>
    <w:p w:rsidR="008F7B56" w:rsidRPr="005D21C1" w:rsidRDefault="008F7B56" w:rsidP="008F7B56">
      <w:pPr>
        <w:autoSpaceDE w:val="0"/>
        <w:autoSpaceDN w:val="0"/>
        <w:spacing w:after="0" w:line="240" w:lineRule="auto"/>
        <w:ind w:left="3540"/>
        <w:jc w:val="right"/>
        <w:rPr>
          <w:rFonts w:ascii="Times New Roman" w:eastAsia="Times New Roman" w:hAnsi="Times New Roman"/>
          <w:color w:val="000000"/>
          <w:sz w:val="28"/>
          <w:szCs w:val="24"/>
          <w:lang w:val="kk-KZ" w:eastAsia="ru-RU"/>
        </w:rPr>
      </w:pPr>
      <w:r w:rsidRPr="005D21C1">
        <w:rPr>
          <w:rFonts w:ascii="Times New Roman" w:eastAsia="Times New Roman" w:hAnsi="Times New Roman"/>
          <w:bCs/>
          <w:sz w:val="28"/>
          <w:szCs w:val="28"/>
          <w:lang w:val="kk-KZ" w:eastAsia="ru-RU"/>
        </w:rPr>
        <w:t>14-қосымша</w:t>
      </w: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autoSpaceDE w:val="0"/>
        <w:autoSpaceDN w:val="0"/>
        <w:spacing w:after="0" w:line="240" w:lineRule="auto"/>
        <w:jc w:val="center"/>
        <w:rPr>
          <w:rStyle w:val="s0"/>
          <w:color w:val="auto"/>
          <w:sz w:val="28"/>
          <w:szCs w:val="28"/>
          <w:lang w:val="kk-KZ"/>
        </w:rPr>
      </w:pPr>
      <w:r w:rsidRPr="005D21C1">
        <w:rPr>
          <w:rStyle w:val="s0"/>
          <w:color w:val="auto"/>
          <w:sz w:val="28"/>
          <w:szCs w:val="28"/>
          <w:lang w:val="kk-KZ"/>
        </w:rPr>
        <w:t>Банктің ақша әкетілуі мен әкелінуінің кестесі</w:t>
      </w:r>
    </w:p>
    <w:p w:rsidR="008F7B56" w:rsidRPr="005D21C1" w:rsidRDefault="008F7B56" w:rsidP="008F7B56">
      <w:pPr>
        <w:autoSpaceDE w:val="0"/>
        <w:autoSpaceDN w:val="0"/>
        <w:spacing w:after="0" w:line="240" w:lineRule="auto"/>
        <w:ind w:firstLine="400"/>
        <w:jc w:val="both"/>
        <w:rPr>
          <w:rFonts w:ascii="Times New Roman" w:eastAsia="Times New Roman" w:hAnsi="Times New Roman"/>
          <w:color w:val="000000"/>
          <w:sz w:val="24"/>
          <w:szCs w:val="24"/>
          <w:lang w:val="kk-KZ" w:eastAsia="ru-RU"/>
        </w:rPr>
      </w:pPr>
      <w:r w:rsidRPr="005D21C1">
        <w:rPr>
          <w:rFonts w:ascii="Times New Roman" w:eastAsia="Times New Roman" w:hAnsi="Times New Roman"/>
          <w:color w:val="000000"/>
          <w:sz w:val="24"/>
          <w:szCs w:val="24"/>
          <w:lang w:val="kk-KZ" w:eastAsia="ru-RU"/>
        </w:rPr>
        <w:t> </w:t>
      </w:r>
    </w:p>
    <w:tbl>
      <w:tblPr>
        <w:tblW w:w="4923" w:type="pct"/>
        <w:jc w:val="center"/>
        <w:tblCellMar>
          <w:left w:w="0" w:type="dxa"/>
          <w:right w:w="0" w:type="dxa"/>
        </w:tblCellMar>
        <w:tblLook w:val="04A0" w:firstRow="1" w:lastRow="0" w:firstColumn="1" w:lastColumn="0" w:noHBand="0" w:noVBand="1"/>
      </w:tblPr>
      <w:tblGrid>
        <w:gridCol w:w="496"/>
        <w:gridCol w:w="6665"/>
        <w:gridCol w:w="2540"/>
      </w:tblGrid>
      <w:tr w:rsidR="008F7B56" w:rsidRPr="005D21C1" w:rsidTr="00A8251E">
        <w:trPr>
          <w:jc w:val="center"/>
        </w:trPr>
        <w:tc>
          <w:tcPr>
            <w:tcW w:w="2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hAnsi="Times New Roman"/>
                <w:sz w:val="28"/>
                <w:szCs w:val="28"/>
                <w:lang w:val="kk-KZ"/>
              </w:rPr>
            </w:pPr>
            <w:r w:rsidRPr="005D21C1">
              <w:rPr>
                <w:rFonts w:ascii="Times New Roman" w:hAnsi="Times New Roman"/>
                <w:sz w:val="28"/>
                <w:szCs w:val="28"/>
                <w:lang w:val="kk-KZ"/>
              </w:rPr>
              <w:t>№</w:t>
            </w:r>
          </w:p>
        </w:tc>
        <w:tc>
          <w:tcPr>
            <w:tcW w:w="34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7B56" w:rsidRPr="005D21C1" w:rsidRDefault="008F7B56" w:rsidP="00A8251E">
            <w:pPr>
              <w:jc w:val="center"/>
              <w:textAlignment w:val="baseline"/>
              <w:rPr>
                <w:rFonts w:ascii="Times New Roman" w:hAnsi="Times New Roman"/>
                <w:sz w:val="28"/>
                <w:szCs w:val="28"/>
              </w:rPr>
            </w:pPr>
            <w:r w:rsidRPr="005D21C1">
              <w:rPr>
                <w:rFonts w:ascii="Times New Roman" w:hAnsi="Times New Roman"/>
                <w:sz w:val="28"/>
                <w:szCs w:val="28"/>
              </w:rPr>
              <w:t>Баптар атауы</w:t>
            </w:r>
          </w:p>
        </w:tc>
        <w:tc>
          <w:tcPr>
            <w:tcW w:w="13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7B56" w:rsidRPr="005D21C1" w:rsidRDefault="008F7B56" w:rsidP="00A8251E">
            <w:pPr>
              <w:jc w:val="center"/>
              <w:textAlignment w:val="baseline"/>
              <w:rPr>
                <w:rFonts w:ascii="Times New Roman" w:hAnsi="Times New Roman"/>
                <w:sz w:val="28"/>
                <w:szCs w:val="28"/>
              </w:rPr>
            </w:pPr>
            <w:r w:rsidRPr="005D21C1">
              <w:rPr>
                <w:rFonts w:ascii="Times New Roman" w:hAnsi="Times New Roman"/>
                <w:sz w:val="28"/>
                <w:szCs w:val="28"/>
              </w:rPr>
              <w:t>Ақша әкетілуі (келуі) коэффициенті пайызбен</w:t>
            </w:r>
          </w:p>
        </w:tc>
      </w:tr>
      <w:tr w:rsidR="008F7B56" w:rsidRPr="005D21C1" w:rsidTr="00A8251E">
        <w:trPr>
          <w:jc w:val="center"/>
        </w:trPr>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hAnsi="Times New Roman"/>
                <w:sz w:val="28"/>
                <w:szCs w:val="28"/>
                <w:lang w:val="kk-KZ"/>
              </w:rPr>
            </w:pPr>
            <w:r w:rsidRPr="005D21C1">
              <w:rPr>
                <w:rFonts w:ascii="Times New Roman" w:hAnsi="Times New Roman"/>
                <w:sz w:val="28"/>
                <w:szCs w:val="28"/>
                <w:lang w:val="kk-KZ"/>
              </w:rPr>
              <w:t>Жеке тұлғалардың алдындағы міндеттемелер бойынша ақшаның әкетілуі</w:t>
            </w:r>
          </w:p>
        </w:tc>
      </w:tr>
      <w:tr w:rsidR="008F7B56" w:rsidRPr="005D21C1" w:rsidTr="00A8251E">
        <w:trPr>
          <w:jc w:val="center"/>
        </w:trPr>
        <w:tc>
          <w:tcPr>
            <w:tcW w:w="2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hAnsi="Times New Roman"/>
                <w:sz w:val="28"/>
                <w:szCs w:val="28"/>
                <w:lang w:val="kk-KZ"/>
              </w:rPr>
            </w:pPr>
            <w:r w:rsidRPr="005D21C1">
              <w:rPr>
                <w:rFonts w:ascii="Times New Roman" w:hAnsi="Times New Roman"/>
                <w:sz w:val="28"/>
                <w:szCs w:val="28"/>
                <w:lang w:val="kk-KZ"/>
              </w:rPr>
              <w:t>1</w:t>
            </w:r>
          </w:p>
        </w:tc>
        <w:tc>
          <w:tcPr>
            <w:tcW w:w="3435" w:type="pct"/>
            <w:tcBorders>
              <w:top w:val="nil"/>
              <w:left w:val="nil"/>
              <w:bottom w:val="single" w:sz="8" w:space="0" w:color="auto"/>
              <w:right w:val="single" w:sz="8" w:space="0" w:color="auto"/>
            </w:tcBorders>
            <w:tcMar>
              <w:top w:w="0" w:type="dxa"/>
              <w:left w:w="108" w:type="dxa"/>
              <w:bottom w:w="0" w:type="dxa"/>
              <w:right w:w="108" w:type="dxa"/>
            </w:tcMar>
            <w:hideMark/>
          </w:tcPr>
          <w:p w:rsidR="008F7B56" w:rsidRPr="005D21C1" w:rsidRDefault="008F7B56" w:rsidP="00A8251E">
            <w:pPr>
              <w:spacing w:after="0" w:line="240" w:lineRule="auto"/>
              <w:rPr>
                <w:sz w:val="28"/>
                <w:szCs w:val="28"/>
              </w:rPr>
            </w:pPr>
            <w:r w:rsidRPr="005D21C1">
              <w:rPr>
                <w:rStyle w:val="s0"/>
                <w:color w:val="auto"/>
                <w:sz w:val="28"/>
                <w:szCs w:val="28"/>
              </w:rPr>
              <w:t>Тұрақты депозиттер</w:t>
            </w:r>
          </w:p>
        </w:tc>
        <w:tc>
          <w:tcPr>
            <w:tcW w:w="1309" w:type="pct"/>
            <w:tcBorders>
              <w:top w:val="nil"/>
              <w:left w:val="nil"/>
              <w:bottom w:val="single" w:sz="8" w:space="0" w:color="auto"/>
              <w:right w:val="single" w:sz="8" w:space="0" w:color="auto"/>
            </w:tcBorders>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hAnsi="Times New Roman"/>
                <w:sz w:val="28"/>
                <w:szCs w:val="28"/>
                <w:lang w:val="kk-KZ"/>
              </w:rPr>
            </w:pPr>
            <w:r w:rsidRPr="005D21C1">
              <w:rPr>
                <w:rFonts w:ascii="Times New Roman" w:hAnsi="Times New Roman"/>
                <w:sz w:val="28"/>
                <w:szCs w:val="28"/>
                <w:lang w:val="kk-KZ"/>
              </w:rPr>
              <w:t>5</w:t>
            </w:r>
          </w:p>
        </w:tc>
      </w:tr>
      <w:tr w:rsidR="008F7B56" w:rsidRPr="005D21C1" w:rsidTr="00A8251E">
        <w:trPr>
          <w:jc w:val="center"/>
        </w:trPr>
        <w:tc>
          <w:tcPr>
            <w:tcW w:w="2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hAnsi="Times New Roman"/>
                <w:sz w:val="28"/>
                <w:szCs w:val="28"/>
                <w:lang w:val="kk-KZ"/>
              </w:rPr>
            </w:pPr>
            <w:r w:rsidRPr="005D21C1">
              <w:rPr>
                <w:rFonts w:ascii="Times New Roman" w:hAnsi="Times New Roman"/>
                <w:sz w:val="28"/>
                <w:szCs w:val="28"/>
                <w:lang w:val="kk-KZ"/>
              </w:rPr>
              <w:t>2</w:t>
            </w:r>
          </w:p>
        </w:tc>
        <w:tc>
          <w:tcPr>
            <w:tcW w:w="3435" w:type="pct"/>
            <w:tcBorders>
              <w:top w:val="nil"/>
              <w:left w:val="nil"/>
              <w:bottom w:val="single" w:sz="8" w:space="0" w:color="auto"/>
              <w:right w:val="single" w:sz="8" w:space="0" w:color="auto"/>
            </w:tcBorders>
            <w:tcMar>
              <w:top w:w="0" w:type="dxa"/>
              <w:left w:w="108" w:type="dxa"/>
              <w:bottom w:w="0" w:type="dxa"/>
              <w:right w:w="108" w:type="dxa"/>
            </w:tcMar>
            <w:hideMark/>
          </w:tcPr>
          <w:p w:rsidR="008F7B56" w:rsidRPr="005D21C1" w:rsidRDefault="008F7B56" w:rsidP="00A8251E">
            <w:pPr>
              <w:spacing w:after="0" w:line="240" w:lineRule="auto"/>
              <w:rPr>
                <w:sz w:val="28"/>
                <w:szCs w:val="28"/>
              </w:rPr>
            </w:pPr>
            <w:r w:rsidRPr="005D21C1">
              <w:rPr>
                <w:rStyle w:val="s0"/>
                <w:color w:val="auto"/>
                <w:sz w:val="28"/>
                <w:szCs w:val="28"/>
              </w:rPr>
              <w:t>Тұрақтылығы төмен депозиттер</w:t>
            </w:r>
          </w:p>
        </w:tc>
        <w:tc>
          <w:tcPr>
            <w:tcW w:w="1309" w:type="pct"/>
            <w:tcBorders>
              <w:top w:val="nil"/>
              <w:left w:val="nil"/>
              <w:bottom w:val="single" w:sz="8" w:space="0" w:color="auto"/>
              <w:right w:val="single" w:sz="8" w:space="0" w:color="auto"/>
            </w:tcBorders>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hAnsi="Times New Roman"/>
                <w:sz w:val="28"/>
                <w:szCs w:val="28"/>
                <w:lang w:val="kk-KZ"/>
              </w:rPr>
            </w:pPr>
            <w:r w:rsidRPr="005D21C1">
              <w:rPr>
                <w:rFonts w:ascii="Times New Roman" w:hAnsi="Times New Roman"/>
                <w:sz w:val="28"/>
                <w:szCs w:val="28"/>
                <w:lang w:val="kk-KZ"/>
              </w:rPr>
              <w:t>10</w:t>
            </w:r>
          </w:p>
        </w:tc>
      </w:tr>
      <w:tr w:rsidR="008F7B56" w:rsidRPr="005D21C1" w:rsidTr="00A8251E">
        <w:trPr>
          <w:jc w:val="center"/>
        </w:trPr>
        <w:tc>
          <w:tcPr>
            <w:tcW w:w="25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F7B56" w:rsidRPr="005D21C1" w:rsidRDefault="008F7B56" w:rsidP="00A8251E">
            <w:pPr>
              <w:spacing w:after="0" w:line="240" w:lineRule="auto"/>
              <w:jc w:val="center"/>
              <w:rPr>
                <w:rFonts w:ascii="Times New Roman" w:hAnsi="Times New Roman"/>
                <w:sz w:val="28"/>
                <w:szCs w:val="28"/>
                <w:lang w:val="kk-KZ"/>
              </w:rPr>
            </w:pPr>
            <w:r w:rsidRPr="005D21C1">
              <w:rPr>
                <w:rFonts w:ascii="Times New Roman" w:hAnsi="Times New Roman"/>
                <w:sz w:val="28"/>
                <w:szCs w:val="28"/>
                <w:lang w:val="kk-KZ"/>
              </w:rPr>
              <w:t>3</w:t>
            </w:r>
          </w:p>
        </w:tc>
        <w:tc>
          <w:tcPr>
            <w:tcW w:w="3435" w:type="pct"/>
            <w:tcBorders>
              <w:top w:val="nil"/>
              <w:left w:val="nil"/>
              <w:bottom w:val="single" w:sz="8" w:space="0" w:color="auto"/>
              <w:right w:val="single" w:sz="8" w:space="0" w:color="auto"/>
            </w:tcBorders>
            <w:tcMar>
              <w:top w:w="0" w:type="dxa"/>
              <w:left w:w="108" w:type="dxa"/>
              <w:bottom w:w="0" w:type="dxa"/>
              <w:right w:w="108" w:type="dxa"/>
            </w:tcMar>
          </w:tcPr>
          <w:p w:rsidR="008F7B56" w:rsidRPr="005D21C1" w:rsidRDefault="008F7B56" w:rsidP="00A8251E">
            <w:pPr>
              <w:spacing w:after="0" w:line="240" w:lineRule="auto"/>
              <w:jc w:val="both"/>
              <w:rPr>
                <w:rFonts w:ascii="Times New Roman" w:hAnsi="Times New Roman"/>
                <w:sz w:val="28"/>
                <w:szCs w:val="28"/>
                <w:lang w:val="kk-KZ"/>
              </w:rPr>
            </w:pPr>
            <w:r w:rsidRPr="005D21C1">
              <w:rPr>
                <w:rFonts w:ascii="Times New Roman" w:hAnsi="Times New Roman"/>
                <w:sz w:val="28"/>
                <w:szCs w:val="28"/>
                <w:lang w:val="kk-KZ"/>
              </w:rPr>
              <w:t xml:space="preserve">Жеке тұлғалар алдындағы міндеттемелер бойынша осы кестенің 1 және 2-жолдарына енгізілмеген өзге де ақшаның әкетілуі  </w:t>
            </w:r>
          </w:p>
        </w:tc>
        <w:tc>
          <w:tcPr>
            <w:tcW w:w="1309" w:type="pct"/>
            <w:tcBorders>
              <w:top w:val="nil"/>
              <w:left w:val="nil"/>
              <w:bottom w:val="single" w:sz="8" w:space="0" w:color="auto"/>
              <w:right w:val="single" w:sz="8" w:space="0" w:color="auto"/>
            </w:tcBorders>
            <w:tcMar>
              <w:top w:w="0" w:type="dxa"/>
              <w:left w:w="108" w:type="dxa"/>
              <w:bottom w:w="0" w:type="dxa"/>
              <w:right w:w="108" w:type="dxa"/>
            </w:tcMar>
          </w:tcPr>
          <w:p w:rsidR="008F7B56" w:rsidRPr="005D21C1" w:rsidRDefault="008F7B56" w:rsidP="00A8251E">
            <w:pPr>
              <w:spacing w:after="0" w:line="240" w:lineRule="auto"/>
              <w:jc w:val="center"/>
              <w:rPr>
                <w:rFonts w:ascii="Times New Roman" w:hAnsi="Times New Roman"/>
                <w:sz w:val="28"/>
                <w:szCs w:val="28"/>
                <w:lang w:val="kk-KZ"/>
              </w:rPr>
            </w:pPr>
            <w:r w:rsidRPr="005D21C1">
              <w:rPr>
                <w:rFonts w:ascii="Times New Roman" w:hAnsi="Times New Roman"/>
                <w:sz w:val="28"/>
                <w:szCs w:val="28"/>
                <w:lang w:val="kk-KZ"/>
              </w:rPr>
              <w:t>100</w:t>
            </w:r>
          </w:p>
        </w:tc>
      </w:tr>
      <w:tr w:rsidR="008F7B56" w:rsidRPr="005D21C1" w:rsidTr="00A8251E">
        <w:trPr>
          <w:jc w:val="center"/>
        </w:trPr>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7B56" w:rsidRPr="005D21C1" w:rsidRDefault="008F7B56" w:rsidP="00A8251E">
            <w:pPr>
              <w:spacing w:after="0" w:line="240" w:lineRule="auto"/>
              <w:jc w:val="both"/>
              <w:rPr>
                <w:rFonts w:ascii="Times New Roman" w:hAnsi="Times New Roman"/>
                <w:sz w:val="28"/>
                <w:szCs w:val="28"/>
                <w:lang w:val="kk-KZ"/>
              </w:rPr>
            </w:pPr>
            <w:r w:rsidRPr="005D21C1">
              <w:rPr>
                <w:rStyle w:val="s0"/>
                <w:sz w:val="28"/>
                <w:szCs w:val="28"/>
                <w:lang w:val="kk-KZ"/>
              </w:rPr>
              <w:t>Заңды тұлғалардың, шағын кәсіпкерлік субъектілерінің алдындағы банктің активтерімен қамтамасыз етілмеген міндеттемелер бойынша ақшаның әкетілуі</w:t>
            </w:r>
          </w:p>
        </w:tc>
      </w:tr>
      <w:tr w:rsidR="008F7B56" w:rsidRPr="005D21C1" w:rsidTr="00A8251E">
        <w:trPr>
          <w:jc w:val="center"/>
        </w:trPr>
        <w:tc>
          <w:tcPr>
            <w:tcW w:w="2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hAnsi="Times New Roman"/>
                <w:sz w:val="28"/>
                <w:szCs w:val="28"/>
                <w:lang w:val="kk-KZ"/>
              </w:rPr>
            </w:pPr>
            <w:r w:rsidRPr="005D21C1">
              <w:rPr>
                <w:rFonts w:ascii="Times New Roman" w:hAnsi="Times New Roman"/>
                <w:sz w:val="28"/>
                <w:szCs w:val="28"/>
                <w:lang w:val="kk-KZ"/>
              </w:rPr>
              <w:t>4</w:t>
            </w:r>
          </w:p>
        </w:tc>
        <w:tc>
          <w:tcPr>
            <w:tcW w:w="3435" w:type="pct"/>
            <w:tcBorders>
              <w:top w:val="nil"/>
              <w:left w:val="nil"/>
              <w:bottom w:val="single" w:sz="8" w:space="0" w:color="auto"/>
              <w:right w:val="single" w:sz="8" w:space="0" w:color="auto"/>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Толық көлемі баламасында Америка Құрама Штаттарының 1 (бір) миллион долларынан аспайтын, шағын кәсіпкерлік субъектілері болып табылатын қаржылық емес ұйымдар орналастырған салымдар</w:t>
            </w:r>
          </w:p>
        </w:tc>
        <w:tc>
          <w:tcPr>
            <w:tcW w:w="1309" w:type="pct"/>
            <w:tcBorders>
              <w:top w:val="nil"/>
              <w:left w:val="nil"/>
              <w:bottom w:val="single" w:sz="8" w:space="0" w:color="auto"/>
              <w:right w:val="single" w:sz="8" w:space="0" w:color="auto"/>
            </w:tcBorders>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hAnsi="Times New Roman"/>
                <w:sz w:val="28"/>
                <w:szCs w:val="28"/>
                <w:lang w:val="kk-KZ"/>
              </w:rPr>
            </w:pPr>
            <w:r w:rsidRPr="005D21C1">
              <w:rPr>
                <w:rFonts w:ascii="Times New Roman" w:hAnsi="Times New Roman"/>
                <w:sz w:val="28"/>
                <w:szCs w:val="28"/>
                <w:lang w:val="kk-KZ"/>
              </w:rPr>
              <w:t>10</w:t>
            </w:r>
          </w:p>
        </w:tc>
      </w:tr>
      <w:tr w:rsidR="008F7B56" w:rsidRPr="005D21C1" w:rsidTr="00A8251E">
        <w:trPr>
          <w:jc w:val="center"/>
        </w:trPr>
        <w:tc>
          <w:tcPr>
            <w:tcW w:w="256"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hAnsi="Times New Roman"/>
                <w:sz w:val="28"/>
                <w:szCs w:val="28"/>
                <w:lang w:val="kk-KZ"/>
              </w:rPr>
            </w:pPr>
            <w:r w:rsidRPr="005D21C1">
              <w:rPr>
                <w:rFonts w:ascii="Times New Roman" w:hAnsi="Times New Roman"/>
                <w:sz w:val="28"/>
                <w:szCs w:val="28"/>
                <w:lang w:val="kk-KZ"/>
              </w:rPr>
              <w:t>5</w:t>
            </w:r>
          </w:p>
        </w:tc>
        <w:tc>
          <w:tcPr>
            <w:tcW w:w="3435" w:type="pct"/>
            <w:tcBorders>
              <w:top w:val="nil"/>
              <w:left w:val="nil"/>
              <w:bottom w:val="single" w:sz="4" w:space="0" w:color="auto"/>
              <w:right w:val="single" w:sz="8" w:space="0" w:color="auto"/>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Клирингтік, кастодиандық қызметпен, өтімділікті басқару қызметімен байланысты салымдар</w:t>
            </w:r>
          </w:p>
        </w:tc>
        <w:tc>
          <w:tcPr>
            <w:tcW w:w="1309" w:type="pct"/>
            <w:tcBorders>
              <w:top w:val="nil"/>
              <w:left w:val="nil"/>
              <w:bottom w:val="single" w:sz="4" w:space="0" w:color="auto"/>
              <w:right w:val="single" w:sz="8" w:space="0" w:color="auto"/>
            </w:tcBorders>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hAnsi="Times New Roman"/>
                <w:sz w:val="28"/>
                <w:szCs w:val="28"/>
                <w:lang w:val="kk-KZ"/>
              </w:rPr>
            </w:pPr>
            <w:r w:rsidRPr="005D21C1">
              <w:rPr>
                <w:rFonts w:ascii="Times New Roman" w:hAnsi="Times New Roman"/>
                <w:sz w:val="28"/>
                <w:szCs w:val="28"/>
                <w:lang w:val="kk-KZ"/>
              </w:rPr>
              <w:t>25</w:t>
            </w:r>
          </w:p>
        </w:tc>
      </w:tr>
      <w:tr w:rsidR="008F7B56" w:rsidRPr="005D21C1" w:rsidTr="00A8251E">
        <w:trPr>
          <w:jc w:val="center"/>
        </w:trPr>
        <w:tc>
          <w:tcPr>
            <w:tcW w:w="2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hAnsi="Times New Roman"/>
                <w:sz w:val="28"/>
                <w:szCs w:val="28"/>
                <w:lang w:val="kk-KZ"/>
              </w:rPr>
            </w:pPr>
            <w:r w:rsidRPr="005D21C1">
              <w:rPr>
                <w:rFonts w:ascii="Times New Roman" w:hAnsi="Times New Roman"/>
                <w:sz w:val="28"/>
                <w:szCs w:val="28"/>
                <w:lang w:val="kk-KZ"/>
              </w:rPr>
              <w:t>6</w:t>
            </w:r>
          </w:p>
        </w:tc>
        <w:tc>
          <w:tcPr>
            <w:tcW w:w="34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Қаржылық емес ұйымдардың, Қазақстан Республикасы Үкіметінің, Ұлттық Банктің, Қазақстан Республикасының жергілікті билік органдарының, халықаралық қаржы ұйымдарының, шет мемлекеттердің орталық үкіметтерінің, шет мемлекеттердің орталық банктерінің, шет мемлекеттердің жергілікті билік органдарының депозиттері</w:t>
            </w:r>
          </w:p>
        </w:tc>
        <w:tc>
          <w:tcPr>
            <w:tcW w:w="13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hAnsi="Times New Roman"/>
                <w:sz w:val="28"/>
                <w:szCs w:val="28"/>
                <w:lang w:val="kk-KZ"/>
              </w:rPr>
            </w:pPr>
            <w:r w:rsidRPr="005D21C1">
              <w:rPr>
                <w:rFonts w:ascii="Times New Roman" w:hAnsi="Times New Roman"/>
                <w:sz w:val="28"/>
                <w:szCs w:val="28"/>
                <w:lang w:val="kk-KZ"/>
              </w:rPr>
              <w:t>40</w:t>
            </w:r>
          </w:p>
        </w:tc>
      </w:tr>
      <w:tr w:rsidR="008F7B56" w:rsidRPr="005D21C1" w:rsidTr="00A8251E">
        <w:trPr>
          <w:jc w:val="center"/>
        </w:trPr>
        <w:tc>
          <w:tcPr>
            <w:tcW w:w="2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F7B56" w:rsidRPr="005D21C1" w:rsidRDefault="008F7B56" w:rsidP="00A8251E">
            <w:pPr>
              <w:spacing w:after="0" w:line="240" w:lineRule="auto"/>
              <w:jc w:val="both"/>
              <w:rPr>
                <w:rFonts w:ascii="Times New Roman" w:hAnsi="Times New Roman"/>
                <w:sz w:val="28"/>
                <w:szCs w:val="28"/>
                <w:lang w:val="kk-KZ"/>
              </w:rPr>
            </w:pPr>
            <w:r w:rsidRPr="005D21C1">
              <w:rPr>
                <w:rFonts w:ascii="Times New Roman" w:hAnsi="Times New Roman"/>
                <w:sz w:val="28"/>
                <w:szCs w:val="28"/>
                <w:lang w:val="kk-KZ"/>
              </w:rPr>
              <w:t>7</w:t>
            </w:r>
          </w:p>
        </w:tc>
        <w:tc>
          <w:tcPr>
            <w:tcW w:w="34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F7B56" w:rsidRPr="005D21C1" w:rsidRDefault="008F7B56" w:rsidP="00A8251E">
            <w:pPr>
              <w:spacing w:after="0" w:line="240" w:lineRule="auto"/>
              <w:jc w:val="both"/>
              <w:rPr>
                <w:rFonts w:ascii="Times New Roman" w:hAnsi="Times New Roman"/>
                <w:sz w:val="28"/>
                <w:szCs w:val="28"/>
                <w:lang w:val="kk-KZ"/>
              </w:rPr>
            </w:pPr>
            <w:r w:rsidRPr="005D21C1">
              <w:rPr>
                <w:rFonts w:ascii="Times New Roman" w:hAnsi="Times New Roman"/>
                <w:sz w:val="28"/>
                <w:szCs w:val="28"/>
                <w:lang w:val="kk-KZ"/>
              </w:rPr>
              <w:t>Қаржылық емес ұйымдардың (бір заңды тұлға басқа заңды тұлғаның ірі қатысушысы болып табылған, бұл ретте әрбір заңды тұлғаның міндеттемелерінің мөлшері банктің негізгі капиталының 0,5 (нөл бүтін оннан бес пайызынан асатын жағдайларда қаржылық емес ұйымдар топтарының) депозиттері банк міндеттемелері сомасының 5 (бес) пайызынан асатын сомада</w:t>
            </w:r>
          </w:p>
        </w:tc>
        <w:tc>
          <w:tcPr>
            <w:tcW w:w="13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hAnsi="Times New Roman"/>
                <w:sz w:val="28"/>
                <w:szCs w:val="28"/>
                <w:lang w:val="kk-KZ"/>
              </w:rPr>
            </w:pPr>
            <w:r w:rsidRPr="005D21C1">
              <w:rPr>
                <w:rFonts w:ascii="Times New Roman" w:hAnsi="Times New Roman"/>
                <w:sz w:val="28"/>
                <w:szCs w:val="28"/>
                <w:lang w:val="kk-KZ"/>
              </w:rPr>
              <w:t>60</w:t>
            </w:r>
          </w:p>
        </w:tc>
      </w:tr>
      <w:tr w:rsidR="008F7B56" w:rsidRPr="005D21C1" w:rsidTr="00A8251E">
        <w:trPr>
          <w:jc w:val="center"/>
        </w:trPr>
        <w:tc>
          <w:tcPr>
            <w:tcW w:w="25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8F7B56" w:rsidRPr="005D21C1" w:rsidRDefault="008F7B56" w:rsidP="00A8251E">
            <w:pPr>
              <w:spacing w:after="0" w:line="240" w:lineRule="auto"/>
              <w:jc w:val="center"/>
              <w:rPr>
                <w:rFonts w:ascii="Times New Roman" w:hAnsi="Times New Roman"/>
                <w:sz w:val="28"/>
                <w:szCs w:val="28"/>
                <w:lang w:val="kk-KZ"/>
              </w:rPr>
            </w:pPr>
            <w:r w:rsidRPr="005D21C1">
              <w:rPr>
                <w:rFonts w:ascii="Times New Roman" w:hAnsi="Times New Roman"/>
                <w:sz w:val="28"/>
                <w:szCs w:val="28"/>
                <w:lang w:val="kk-KZ"/>
              </w:rPr>
              <w:t>8</w:t>
            </w:r>
          </w:p>
        </w:tc>
        <w:tc>
          <w:tcPr>
            <w:tcW w:w="3435"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8F7B56" w:rsidRPr="005D21C1" w:rsidRDefault="008F7B56" w:rsidP="00A8251E">
            <w:pPr>
              <w:spacing w:after="0" w:line="240" w:lineRule="auto"/>
              <w:jc w:val="both"/>
              <w:rPr>
                <w:sz w:val="28"/>
                <w:szCs w:val="28"/>
                <w:lang w:val="kk-KZ"/>
              </w:rPr>
            </w:pPr>
            <w:r w:rsidRPr="005D21C1">
              <w:rPr>
                <w:rStyle w:val="s0"/>
                <w:sz w:val="28"/>
                <w:szCs w:val="28"/>
                <w:lang w:val="kk-KZ"/>
              </w:rPr>
              <w:t>Өзге заңды тұлғалардың алдындағы міндеттемелер, оның ішінде шығарылған бағалы қағаздар бойынша міндеттемелер</w:t>
            </w:r>
          </w:p>
        </w:tc>
        <w:tc>
          <w:tcPr>
            <w:tcW w:w="130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8F7B56" w:rsidRPr="005D21C1" w:rsidRDefault="008F7B56" w:rsidP="00A8251E">
            <w:pPr>
              <w:spacing w:after="0" w:line="240" w:lineRule="auto"/>
              <w:jc w:val="center"/>
              <w:rPr>
                <w:rFonts w:ascii="Times New Roman" w:hAnsi="Times New Roman"/>
                <w:sz w:val="28"/>
                <w:szCs w:val="28"/>
                <w:lang w:val="kk-KZ"/>
              </w:rPr>
            </w:pPr>
            <w:r w:rsidRPr="005D21C1">
              <w:rPr>
                <w:rFonts w:ascii="Times New Roman" w:hAnsi="Times New Roman"/>
                <w:sz w:val="28"/>
                <w:szCs w:val="28"/>
                <w:lang w:val="kk-KZ"/>
              </w:rPr>
              <w:t>100</w:t>
            </w:r>
          </w:p>
        </w:tc>
      </w:tr>
      <w:tr w:rsidR="008F7B56" w:rsidRPr="005D21C1" w:rsidTr="00A8251E">
        <w:trPr>
          <w:jc w:val="center"/>
        </w:trPr>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hAnsi="Times New Roman"/>
                <w:sz w:val="28"/>
                <w:szCs w:val="28"/>
                <w:lang w:val="kk-KZ"/>
              </w:rPr>
            </w:pPr>
            <w:r w:rsidRPr="005D21C1">
              <w:rPr>
                <w:rStyle w:val="s0"/>
                <w:sz w:val="28"/>
                <w:szCs w:val="28"/>
                <w:lang w:val="kk-KZ"/>
              </w:rPr>
              <w:t>Заңды тұлғалардың алдындағы банктің активтерімен қамтамасыз етілген міндеттемелер бойынша ақшаның әкетілуі</w:t>
            </w:r>
          </w:p>
        </w:tc>
      </w:tr>
      <w:tr w:rsidR="008F7B56" w:rsidRPr="005D21C1" w:rsidTr="00A8251E">
        <w:trPr>
          <w:jc w:val="center"/>
        </w:trPr>
        <w:tc>
          <w:tcPr>
            <w:tcW w:w="2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hAnsi="Times New Roman"/>
                <w:sz w:val="28"/>
                <w:szCs w:val="28"/>
                <w:lang w:val="kk-KZ"/>
              </w:rPr>
            </w:pPr>
            <w:r w:rsidRPr="005D21C1">
              <w:rPr>
                <w:rFonts w:ascii="Times New Roman" w:hAnsi="Times New Roman"/>
                <w:sz w:val="28"/>
                <w:szCs w:val="28"/>
                <w:lang w:val="kk-KZ"/>
              </w:rPr>
              <w:t>9</w:t>
            </w:r>
          </w:p>
        </w:tc>
        <w:tc>
          <w:tcPr>
            <w:tcW w:w="3435" w:type="pct"/>
            <w:tcBorders>
              <w:top w:val="nil"/>
              <w:left w:val="nil"/>
              <w:bottom w:val="single" w:sz="8" w:space="0" w:color="auto"/>
              <w:right w:val="single" w:sz="8" w:space="0" w:color="auto"/>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Бірінші деңгейдегі сапасы жоғары өтімді активтермен қамтамасыз етілген міндеттемелер</w:t>
            </w:r>
          </w:p>
        </w:tc>
        <w:tc>
          <w:tcPr>
            <w:tcW w:w="1309" w:type="pct"/>
            <w:tcBorders>
              <w:top w:val="nil"/>
              <w:left w:val="nil"/>
              <w:bottom w:val="single" w:sz="8" w:space="0" w:color="auto"/>
              <w:right w:val="single" w:sz="8" w:space="0" w:color="auto"/>
            </w:tcBorders>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hAnsi="Times New Roman"/>
                <w:sz w:val="28"/>
                <w:szCs w:val="28"/>
                <w:lang w:val="kk-KZ"/>
              </w:rPr>
            </w:pPr>
            <w:r w:rsidRPr="005D21C1">
              <w:rPr>
                <w:rFonts w:ascii="Times New Roman" w:hAnsi="Times New Roman"/>
                <w:sz w:val="28"/>
                <w:szCs w:val="28"/>
                <w:lang w:val="kk-KZ"/>
              </w:rPr>
              <w:t>0</w:t>
            </w:r>
          </w:p>
        </w:tc>
      </w:tr>
      <w:tr w:rsidR="008F7B56" w:rsidRPr="005D21C1" w:rsidTr="00A8251E">
        <w:trPr>
          <w:jc w:val="center"/>
        </w:trPr>
        <w:tc>
          <w:tcPr>
            <w:tcW w:w="2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hAnsi="Times New Roman"/>
                <w:sz w:val="28"/>
                <w:szCs w:val="28"/>
                <w:lang w:val="kk-KZ"/>
              </w:rPr>
            </w:pPr>
            <w:r w:rsidRPr="005D21C1">
              <w:rPr>
                <w:rFonts w:ascii="Times New Roman" w:hAnsi="Times New Roman"/>
                <w:sz w:val="28"/>
                <w:szCs w:val="28"/>
                <w:lang w:val="kk-KZ"/>
              </w:rPr>
              <w:t>10</w:t>
            </w:r>
          </w:p>
        </w:tc>
        <w:tc>
          <w:tcPr>
            <w:tcW w:w="3435" w:type="pct"/>
            <w:tcBorders>
              <w:top w:val="nil"/>
              <w:left w:val="nil"/>
              <w:bottom w:val="single" w:sz="8" w:space="0" w:color="auto"/>
              <w:right w:val="single" w:sz="8" w:space="0" w:color="auto"/>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Қазақстан Республикасының Үкіметі және Ұлттық Банктің алдындағы міндеттемелер</w:t>
            </w:r>
          </w:p>
        </w:tc>
        <w:tc>
          <w:tcPr>
            <w:tcW w:w="1309" w:type="pct"/>
            <w:tcBorders>
              <w:top w:val="nil"/>
              <w:left w:val="nil"/>
              <w:bottom w:val="single" w:sz="8" w:space="0" w:color="auto"/>
              <w:right w:val="single" w:sz="8" w:space="0" w:color="auto"/>
            </w:tcBorders>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hAnsi="Times New Roman"/>
                <w:sz w:val="28"/>
                <w:szCs w:val="28"/>
                <w:lang w:val="kk-KZ"/>
              </w:rPr>
            </w:pPr>
            <w:r w:rsidRPr="005D21C1">
              <w:rPr>
                <w:rFonts w:ascii="Times New Roman" w:hAnsi="Times New Roman"/>
                <w:sz w:val="28"/>
                <w:szCs w:val="28"/>
                <w:lang w:val="kk-KZ"/>
              </w:rPr>
              <w:t>0</w:t>
            </w:r>
          </w:p>
        </w:tc>
      </w:tr>
      <w:tr w:rsidR="008F7B56" w:rsidRPr="005D21C1" w:rsidTr="00A8251E">
        <w:trPr>
          <w:jc w:val="center"/>
        </w:trPr>
        <w:tc>
          <w:tcPr>
            <w:tcW w:w="256"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hAnsi="Times New Roman"/>
                <w:sz w:val="28"/>
                <w:szCs w:val="28"/>
                <w:lang w:val="kk-KZ"/>
              </w:rPr>
            </w:pPr>
            <w:r w:rsidRPr="005D21C1">
              <w:rPr>
                <w:rFonts w:ascii="Times New Roman" w:hAnsi="Times New Roman"/>
                <w:sz w:val="28"/>
                <w:szCs w:val="28"/>
                <w:lang w:val="kk-KZ"/>
              </w:rPr>
              <w:t>11</w:t>
            </w:r>
          </w:p>
        </w:tc>
        <w:tc>
          <w:tcPr>
            <w:tcW w:w="3435" w:type="pct"/>
            <w:tcBorders>
              <w:top w:val="nil"/>
              <w:left w:val="nil"/>
              <w:bottom w:val="single" w:sz="4" w:space="0" w:color="auto"/>
              <w:right w:val="single" w:sz="8" w:space="0" w:color="auto"/>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Екінші деңгейдегі сапасы жоғары өтімді активтермен қамтамасыз етілген міндеттемелер</w:t>
            </w:r>
          </w:p>
        </w:tc>
        <w:tc>
          <w:tcPr>
            <w:tcW w:w="1309" w:type="pct"/>
            <w:tcBorders>
              <w:top w:val="nil"/>
              <w:left w:val="nil"/>
              <w:bottom w:val="single" w:sz="4" w:space="0" w:color="auto"/>
              <w:right w:val="single" w:sz="8" w:space="0" w:color="auto"/>
            </w:tcBorders>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hAnsi="Times New Roman"/>
                <w:sz w:val="28"/>
                <w:szCs w:val="28"/>
                <w:lang w:val="kk-KZ"/>
              </w:rPr>
            </w:pPr>
            <w:r w:rsidRPr="005D21C1">
              <w:rPr>
                <w:rFonts w:ascii="Times New Roman" w:hAnsi="Times New Roman"/>
                <w:sz w:val="28"/>
                <w:szCs w:val="28"/>
                <w:lang w:val="kk-KZ"/>
              </w:rPr>
              <w:t>15</w:t>
            </w:r>
          </w:p>
        </w:tc>
      </w:tr>
      <w:tr w:rsidR="008F7B56" w:rsidRPr="005D21C1" w:rsidTr="00A8251E">
        <w:trPr>
          <w:jc w:val="center"/>
        </w:trPr>
        <w:tc>
          <w:tcPr>
            <w:tcW w:w="25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hAnsi="Times New Roman"/>
                <w:sz w:val="28"/>
                <w:szCs w:val="28"/>
                <w:lang w:val="kk-KZ"/>
              </w:rPr>
            </w:pPr>
            <w:r w:rsidRPr="005D21C1">
              <w:rPr>
                <w:rFonts w:ascii="Times New Roman" w:hAnsi="Times New Roman"/>
                <w:sz w:val="28"/>
                <w:szCs w:val="28"/>
                <w:lang w:val="kk-KZ"/>
              </w:rPr>
              <w:t>12</w:t>
            </w:r>
          </w:p>
        </w:tc>
        <w:tc>
          <w:tcPr>
            <w:tcW w:w="343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Кредиттік тәуекел дәрежесі бойынша 20 (жиырма) пайыздан жоғары емес мөлшерленетін, бірінші және екінші деңгейлердегі сапасы жоғары өтімді активтер болып табылмайтын активтермен қамтамасыз етілген Қазақстан Республикасының жергілікті билік органдарының, халықаралық қаржы ұйымдарының алдындағы міндеттемелер</w:t>
            </w:r>
          </w:p>
        </w:tc>
        <w:tc>
          <w:tcPr>
            <w:tcW w:w="130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hAnsi="Times New Roman"/>
                <w:sz w:val="28"/>
                <w:szCs w:val="28"/>
                <w:lang w:val="kk-KZ"/>
              </w:rPr>
            </w:pPr>
            <w:r w:rsidRPr="005D21C1">
              <w:rPr>
                <w:rFonts w:ascii="Times New Roman" w:hAnsi="Times New Roman"/>
                <w:sz w:val="28"/>
                <w:szCs w:val="28"/>
                <w:lang w:val="kk-KZ"/>
              </w:rPr>
              <w:t>25</w:t>
            </w:r>
          </w:p>
        </w:tc>
      </w:tr>
      <w:tr w:rsidR="008F7B56" w:rsidRPr="005D21C1" w:rsidTr="00A8251E">
        <w:trPr>
          <w:jc w:val="center"/>
        </w:trPr>
        <w:tc>
          <w:tcPr>
            <w:tcW w:w="2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hAnsi="Times New Roman"/>
                <w:sz w:val="28"/>
                <w:szCs w:val="28"/>
                <w:lang w:val="kk-KZ"/>
              </w:rPr>
            </w:pPr>
            <w:r w:rsidRPr="005D21C1">
              <w:rPr>
                <w:rFonts w:ascii="Times New Roman" w:hAnsi="Times New Roman"/>
                <w:sz w:val="28"/>
                <w:szCs w:val="28"/>
                <w:lang w:val="kk-KZ"/>
              </w:rPr>
              <w:t>13</w:t>
            </w:r>
          </w:p>
        </w:tc>
        <w:tc>
          <w:tcPr>
            <w:tcW w:w="3435" w:type="pct"/>
            <w:tcBorders>
              <w:top w:val="nil"/>
              <w:left w:val="nil"/>
              <w:bottom w:val="single" w:sz="8" w:space="0" w:color="auto"/>
              <w:right w:val="single" w:sz="8" w:space="0" w:color="auto"/>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rPr>
            </w:pPr>
            <w:r w:rsidRPr="005D21C1">
              <w:rPr>
                <w:rStyle w:val="s0"/>
                <w:sz w:val="28"/>
                <w:szCs w:val="28"/>
              </w:rPr>
              <w:t>Өзге қамтамасыз етілген міндеттемелер</w:t>
            </w:r>
          </w:p>
        </w:tc>
        <w:tc>
          <w:tcPr>
            <w:tcW w:w="1309" w:type="pct"/>
            <w:tcBorders>
              <w:top w:val="nil"/>
              <w:left w:val="nil"/>
              <w:bottom w:val="single" w:sz="8" w:space="0" w:color="auto"/>
              <w:right w:val="single" w:sz="8" w:space="0" w:color="auto"/>
            </w:tcBorders>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hAnsi="Times New Roman"/>
                <w:sz w:val="28"/>
                <w:szCs w:val="28"/>
                <w:lang w:val="kk-KZ"/>
              </w:rPr>
            </w:pPr>
            <w:r w:rsidRPr="005D21C1">
              <w:rPr>
                <w:rFonts w:ascii="Times New Roman" w:hAnsi="Times New Roman"/>
                <w:sz w:val="28"/>
                <w:szCs w:val="28"/>
                <w:lang w:val="kk-KZ"/>
              </w:rPr>
              <w:t>100</w:t>
            </w:r>
          </w:p>
        </w:tc>
      </w:tr>
      <w:tr w:rsidR="008F7B56" w:rsidRPr="005D21C1" w:rsidTr="00A8251E">
        <w:trPr>
          <w:jc w:val="center"/>
        </w:trPr>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7B56" w:rsidRPr="005D21C1" w:rsidRDefault="008F7B56" w:rsidP="00A8251E">
            <w:pPr>
              <w:spacing w:after="0" w:line="240" w:lineRule="auto"/>
              <w:jc w:val="center"/>
              <w:rPr>
                <w:rStyle w:val="s0"/>
                <w:sz w:val="28"/>
                <w:szCs w:val="28"/>
                <w:lang w:val="kk-KZ"/>
              </w:rPr>
            </w:pPr>
            <w:r w:rsidRPr="005D21C1">
              <w:rPr>
                <w:rStyle w:val="s0"/>
                <w:sz w:val="28"/>
                <w:szCs w:val="28"/>
                <w:lang w:val="kk-KZ"/>
              </w:rPr>
              <w:t>Шартты және ықтимал міндеттемелер бойынша қосымша ақшаның әкетілуі</w:t>
            </w:r>
          </w:p>
          <w:p w:rsidR="008F7B56" w:rsidRPr="005D21C1" w:rsidRDefault="008F7B56" w:rsidP="00A8251E">
            <w:pPr>
              <w:spacing w:after="0" w:line="240" w:lineRule="auto"/>
              <w:jc w:val="center"/>
              <w:rPr>
                <w:rFonts w:ascii="Times New Roman" w:hAnsi="Times New Roman"/>
                <w:sz w:val="28"/>
                <w:szCs w:val="28"/>
                <w:lang w:val="kk-KZ"/>
              </w:rPr>
            </w:pPr>
          </w:p>
        </w:tc>
      </w:tr>
      <w:tr w:rsidR="008F7B56" w:rsidRPr="005D21C1" w:rsidTr="00A8251E">
        <w:trPr>
          <w:jc w:val="center"/>
        </w:trPr>
        <w:tc>
          <w:tcPr>
            <w:tcW w:w="256"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hAnsi="Times New Roman"/>
                <w:sz w:val="28"/>
                <w:szCs w:val="28"/>
                <w:lang w:val="kk-KZ"/>
              </w:rPr>
            </w:pPr>
            <w:r w:rsidRPr="005D21C1">
              <w:rPr>
                <w:rFonts w:ascii="Times New Roman" w:hAnsi="Times New Roman"/>
                <w:sz w:val="28"/>
                <w:szCs w:val="28"/>
                <w:lang w:val="kk-KZ"/>
              </w:rPr>
              <w:t>14</w:t>
            </w:r>
          </w:p>
        </w:tc>
        <w:tc>
          <w:tcPr>
            <w:tcW w:w="3435" w:type="pct"/>
            <w:tcBorders>
              <w:top w:val="nil"/>
              <w:left w:val="nil"/>
              <w:bottom w:val="single" w:sz="4" w:space="0" w:color="auto"/>
              <w:right w:val="single" w:sz="8" w:space="0" w:color="auto"/>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Банктің ағымдағы рейтингінен 1 (бір), 2 (екі) не 3 (үш) сатыға дейін төмендеген кезде шартты міндеттемелер, туынды қаржы құралдарымен мәмілелер және өзге де операциялар бойынша өтімділіктегі қосымша қажеттілік толық көлемде</w:t>
            </w:r>
          </w:p>
        </w:tc>
        <w:tc>
          <w:tcPr>
            <w:tcW w:w="1309" w:type="pct"/>
            <w:tcBorders>
              <w:top w:val="nil"/>
              <w:left w:val="nil"/>
              <w:bottom w:val="single" w:sz="4" w:space="0" w:color="auto"/>
              <w:right w:val="single" w:sz="8" w:space="0" w:color="auto"/>
            </w:tcBorders>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hAnsi="Times New Roman"/>
                <w:sz w:val="28"/>
                <w:szCs w:val="28"/>
                <w:lang w:val="kk-KZ"/>
              </w:rPr>
            </w:pPr>
            <w:r w:rsidRPr="005D21C1">
              <w:rPr>
                <w:rFonts w:ascii="Times New Roman" w:hAnsi="Times New Roman"/>
                <w:sz w:val="28"/>
                <w:szCs w:val="28"/>
                <w:lang w:val="kk-KZ"/>
              </w:rPr>
              <w:t>100</w:t>
            </w:r>
          </w:p>
        </w:tc>
      </w:tr>
      <w:tr w:rsidR="008F7B56" w:rsidRPr="005D21C1" w:rsidTr="00A8251E">
        <w:trPr>
          <w:jc w:val="center"/>
        </w:trPr>
        <w:tc>
          <w:tcPr>
            <w:tcW w:w="2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hAnsi="Times New Roman"/>
                <w:sz w:val="28"/>
                <w:szCs w:val="28"/>
                <w:lang w:val="kk-KZ"/>
              </w:rPr>
            </w:pPr>
            <w:r w:rsidRPr="005D21C1">
              <w:rPr>
                <w:rFonts w:ascii="Times New Roman" w:hAnsi="Times New Roman"/>
                <w:sz w:val="28"/>
                <w:szCs w:val="28"/>
                <w:lang w:val="kk-KZ"/>
              </w:rPr>
              <w:t>15</w:t>
            </w:r>
          </w:p>
        </w:tc>
        <w:tc>
          <w:tcPr>
            <w:tcW w:w="34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Туынды қаржы құралдары немесе өзге де операциялар бойынша позицияларды нарықтық бағалаудың өзгеру кезінде қосымша өтімділікке қажеттілік</w:t>
            </w:r>
          </w:p>
        </w:tc>
        <w:tc>
          <w:tcPr>
            <w:tcW w:w="13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hAnsi="Times New Roman"/>
                <w:sz w:val="28"/>
                <w:szCs w:val="28"/>
                <w:lang w:val="kk-KZ"/>
              </w:rPr>
            </w:pPr>
            <w:r w:rsidRPr="005D21C1">
              <w:rPr>
                <w:rStyle w:val="s0"/>
                <w:sz w:val="28"/>
                <w:szCs w:val="28"/>
                <w:lang w:val="kk-KZ"/>
              </w:rPr>
              <w:t>Алдыңғы 24 (жиырма төрт) айдағы ең көп 30 (отыз) күндік ақшаның нетто әкетілуі</w:t>
            </w:r>
          </w:p>
        </w:tc>
      </w:tr>
      <w:tr w:rsidR="008F7B56" w:rsidRPr="005D21C1" w:rsidTr="00A8251E">
        <w:trPr>
          <w:jc w:val="center"/>
        </w:trPr>
        <w:tc>
          <w:tcPr>
            <w:tcW w:w="2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hAnsi="Times New Roman"/>
                <w:sz w:val="28"/>
                <w:szCs w:val="28"/>
                <w:lang w:val="kk-KZ"/>
              </w:rPr>
            </w:pPr>
            <w:r w:rsidRPr="005D21C1">
              <w:rPr>
                <w:rFonts w:ascii="Times New Roman" w:hAnsi="Times New Roman"/>
                <w:sz w:val="28"/>
                <w:szCs w:val="28"/>
                <w:lang w:val="kk-KZ"/>
              </w:rPr>
              <w:t>16</w:t>
            </w:r>
          </w:p>
        </w:tc>
        <w:tc>
          <w:tcPr>
            <w:tcW w:w="34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Туынды қаржы құралдары мен өзге де операциялар бойынша қамтамасыз етуді қайта бағалау кезінде қосымша өтімділікке қажеттілік (бірінші деңгейдегі сапасы жоғары өтімді активтерді қоспағанда)</w:t>
            </w:r>
          </w:p>
        </w:tc>
        <w:tc>
          <w:tcPr>
            <w:tcW w:w="13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hAnsi="Times New Roman"/>
                <w:sz w:val="28"/>
                <w:szCs w:val="28"/>
                <w:lang w:val="kk-KZ"/>
              </w:rPr>
            </w:pPr>
            <w:r w:rsidRPr="005D21C1">
              <w:rPr>
                <w:rFonts w:ascii="Times New Roman" w:hAnsi="Times New Roman"/>
                <w:sz w:val="28"/>
                <w:szCs w:val="28"/>
                <w:lang w:val="kk-KZ"/>
              </w:rPr>
              <w:t>20</w:t>
            </w:r>
          </w:p>
        </w:tc>
      </w:tr>
      <w:tr w:rsidR="008F7B56" w:rsidRPr="005D21C1" w:rsidTr="00A8251E">
        <w:trPr>
          <w:jc w:val="center"/>
        </w:trPr>
        <w:tc>
          <w:tcPr>
            <w:tcW w:w="256"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hAnsi="Times New Roman"/>
                <w:sz w:val="28"/>
                <w:szCs w:val="28"/>
                <w:lang w:val="kk-KZ"/>
              </w:rPr>
            </w:pPr>
            <w:r w:rsidRPr="005D21C1">
              <w:rPr>
                <w:rFonts w:ascii="Times New Roman" w:hAnsi="Times New Roman"/>
                <w:sz w:val="28"/>
                <w:szCs w:val="28"/>
                <w:lang w:val="kk-KZ"/>
              </w:rPr>
              <w:t>17</w:t>
            </w:r>
          </w:p>
        </w:tc>
        <w:tc>
          <w:tcPr>
            <w:tcW w:w="3435"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Кез келген уақытта қайтарып алу көзделген туынды қаржы құралдары бойынша позицияны қолдауға байланысты банк ұстап қалатын қамтамасыз етудің асып кету мөлшері</w:t>
            </w:r>
          </w:p>
        </w:tc>
        <w:tc>
          <w:tcPr>
            <w:tcW w:w="1309"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hAnsi="Times New Roman"/>
                <w:sz w:val="28"/>
                <w:szCs w:val="28"/>
                <w:lang w:val="kk-KZ"/>
              </w:rPr>
            </w:pPr>
            <w:r w:rsidRPr="005D21C1">
              <w:rPr>
                <w:rFonts w:ascii="Times New Roman" w:hAnsi="Times New Roman"/>
                <w:sz w:val="28"/>
                <w:szCs w:val="28"/>
                <w:lang w:val="kk-KZ"/>
              </w:rPr>
              <w:t>100</w:t>
            </w:r>
          </w:p>
        </w:tc>
      </w:tr>
      <w:tr w:rsidR="008F7B56" w:rsidRPr="005D21C1" w:rsidTr="00A8251E">
        <w:trPr>
          <w:jc w:val="center"/>
        </w:trPr>
        <w:tc>
          <w:tcPr>
            <w:tcW w:w="25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hAnsi="Times New Roman"/>
                <w:sz w:val="28"/>
                <w:szCs w:val="28"/>
                <w:lang w:val="kk-KZ"/>
              </w:rPr>
            </w:pPr>
            <w:r w:rsidRPr="005D21C1">
              <w:rPr>
                <w:rFonts w:ascii="Times New Roman" w:hAnsi="Times New Roman"/>
                <w:sz w:val="28"/>
                <w:szCs w:val="28"/>
                <w:lang w:val="kk-KZ"/>
              </w:rPr>
              <w:t>18</w:t>
            </w:r>
          </w:p>
        </w:tc>
        <w:tc>
          <w:tcPr>
            <w:tcW w:w="343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Егер қамтамасыз ету ұсынылмаған жағдайда шарттың талаптарына сәйкес қарсы агенттің талап етуі бойынша банктің қамтамасыз етуді ұсынуы көзделетін операциялар бойынша қосымша өтімділікке қажеттілік</w:t>
            </w:r>
          </w:p>
        </w:tc>
        <w:tc>
          <w:tcPr>
            <w:tcW w:w="130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hAnsi="Times New Roman"/>
                <w:sz w:val="28"/>
                <w:szCs w:val="28"/>
                <w:lang w:val="kk-KZ"/>
              </w:rPr>
            </w:pPr>
            <w:r w:rsidRPr="005D21C1">
              <w:rPr>
                <w:rFonts w:ascii="Times New Roman" w:hAnsi="Times New Roman"/>
                <w:sz w:val="28"/>
                <w:szCs w:val="28"/>
                <w:lang w:val="kk-KZ"/>
              </w:rPr>
              <w:t>100</w:t>
            </w:r>
          </w:p>
        </w:tc>
      </w:tr>
      <w:tr w:rsidR="008F7B56" w:rsidRPr="005D21C1" w:rsidTr="00A8251E">
        <w:trPr>
          <w:jc w:val="center"/>
        </w:trPr>
        <w:tc>
          <w:tcPr>
            <w:tcW w:w="2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hAnsi="Times New Roman"/>
                <w:sz w:val="28"/>
                <w:szCs w:val="28"/>
                <w:lang w:val="kk-KZ"/>
              </w:rPr>
            </w:pPr>
            <w:r w:rsidRPr="005D21C1">
              <w:rPr>
                <w:rFonts w:ascii="Times New Roman" w:hAnsi="Times New Roman"/>
                <w:sz w:val="28"/>
                <w:szCs w:val="28"/>
                <w:lang w:val="kk-KZ"/>
              </w:rPr>
              <w:t>19</w:t>
            </w:r>
          </w:p>
        </w:tc>
        <w:tc>
          <w:tcPr>
            <w:tcW w:w="3435" w:type="pct"/>
            <w:tcBorders>
              <w:top w:val="nil"/>
              <w:left w:val="nil"/>
              <w:bottom w:val="single" w:sz="8" w:space="0" w:color="auto"/>
              <w:right w:val="single" w:sz="8" w:space="0" w:color="auto"/>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Қамтамасыз етуді сапасы жоғары өтімді активтер болып табылмайтын активтерге ауыстыру мүмкіндігімен байланысты қосымша өтімділікке қажеттілік</w:t>
            </w:r>
          </w:p>
        </w:tc>
        <w:tc>
          <w:tcPr>
            <w:tcW w:w="1309" w:type="pct"/>
            <w:tcBorders>
              <w:top w:val="nil"/>
              <w:left w:val="nil"/>
              <w:bottom w:val="single" w:sz="8" w:space="0" w:color="auto"/>
              <w:right w:val="single" w:sz="8" w:space="0" w:color="auto"/>
            </w:tcBorders>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hAnsi="Times New Roman"/>
                <w:sz w:val="28"/>
                <w:szCs w:val="28"/>
                <w:lang w:val="kk-KZ"/>
              </w:rPr>
            </w:pPr>
            <w:r w:rsidRPr="005D21C1">
              <w:rPr>
                <w:rFonts w:ascii="Times New Roman" w:hAnsi="Times New Roman"/>
                <w:sz w:val="28"/>
                <w:szCs w:val="28"/>
                <w:lang w:val="kk-KZ"/>
              </w:rPr>
              <w:t>100</w:t>
            </w:r>
          </w:p>
        </w:tc>
      </w:tr>
      <w:tr w:rsidR="008F7B56" w:rsidRPr="005D21C1" w:rsidTr="00A8251E">
        <w:trPr>
          <w:jc w:val="center"/>
        </w:trPr>
        <w:tc>
          <w:tcPr>
            <w:tcW w:w="2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hAnsi="Times New Roman"/>
                <w:sz w:val="28"/>
                <w:szCs w:val="28"/>
                <w:lang w:val="kk-KZ"/>
              </w:rPr>
            </w:pPr>
            <w:r w:rsidRPr="005D21C1">
              <w:rPr>
                <w:rFonts w:ascii="Times New Roman" w:hAnsi="Times New Roman"/>
                <w:sz w:val="28"/>
                <w:szCs w:val="28"/>
                <w:lang w:val="kk-KZ"/>
              </w:rPr>
              <w:t>20</w:t>
            </w:r>
          </w:p>
        </w:tc>
        <w:tc>
          <w:tcPr>
            <w:tcW w:w="3435" w:type="pct"/>
            <w:tcBorders>
              <w:top w:val="nil"/>
              <w:left w:val="nil"/>
              <w:bottom w:val="single" w:sz="8" w:space="0" w:color="auto"/>
              <w:right w:val="single" w:sz="8" w:space="0" w:color="auto"/>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Активтер бойынша, оның ішінде банк шығарған және өтімділікті өтеу коэффициентін есептеу күнінен кейінгі күнтізбелік ай ішінде өтеу мерзімі бар ақшаның келіп түсуімен қамтамасыз етілген бағалы қағаздар бойынша (оның ішінде ипотекалық бағалы қағаздар бойынша) ақшаның әкетілуі</w:t>
            </w:r>
          </w:p>
        </w:tc>
        <w:tc>
          <w:tcPr>
            <w:tcW w:w="1309" w:type="pct"/>
            <w:tcBorders>
              <w:top w:val="nil"/>
              <w:left w:val="nil"/>
              <w:bottom w:val="single" w:sz="8" w:space="0" w:color="auto"/>
              <w:right w:val="single" w:sz="8" w:space="0" w:color="auto"/>
            </w:tcBorders>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hAnsi="Times New Roman"/>
                <w:sz w:val="28"/>
                <w:szCs w:val="28"/>
                <w:lang w:val="kk-KZ"/>
              </w:rPr>
            </w:pPr>
            <w:r w:rsidRPr="005D21C1">
              <w:rPr>
                <w:rFonts w:ascii="Times New Roman" w:hAnsi="Times New Roman"/>
                <w:sz w:val="28"/>
                <w:szCs w:val="28"/>
                <w:lang w:val="kk-KZ"/>
              </w:rPr>
              <w:t>100</w:t>
            </w:r>
          </w:p>
        </w:tc>
      </w:tr>
      <w:tr w:rsidR="008F7B56" w:rsidRPr="005D21C1" w:rsidTr="00A8251E">
        <w:trPr>
          <w:jc w:val="center"/>
        </w:trPr>
        <w:tc>
          <w:tcPr>
            <w:tcW w:w="256"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hAnsi="Times New Roman"/>
                <w:sz w:val="28"/>
                <w:szCs w:val="28"/>
                <w:lang w:val="kk-KZ"/>
              </w:rPr>
            </w:pPr>
            <w:r w:rsidRPr="005D21C1">
              <w:rPr>
                <w:rFonts w:ascii="Times New Roman" w:hAnsi="Times New Roman"/>
                <w:sz w:val="28"/>
                <w:szCs w:val="28"/>
                <w:lang w:val="kk-KZ"/>
              </w:rPr>
              <w:t>21</w:t>
            </w:r>
          </w:p>
        </w:tc>
        <w:tc>
          <w:tcPr>
            <w:tcW w:w="3435" w:type="pct"/>
            <w:tcBorders>
              <w:top w:val="nil"/>
              <w:left w:val="nil"/>
              <w:bottom w:val="single" w:sz="4" w:space="0" w:color="auto"/>
              <w:right w:val="single" w:sz="8" w:space="0" w:color="auto"/>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Активтер бойынша ақшаның келіп түсуімен қамтамасыз етілген және банктің еншілес арнайы ұйымдары шығарған, өтімділікті өтеу коэффициентін есептеу күнінен кейінгі күнтізбелік ай ішінде өтеу мерзімі бар бағалы қағаздар бойынша ақшаның әкетілуі (ұстаушының толық немесе бөлшек мөлшерінде мерзімінен бұрын сатып алуын талап ету құқығын көздейтін туынды қаржы құралдарын ескере отырып)</w:t>
            </w:r>
          </w:p>
        </w:tc>
        <w:tc>
          <w:tcPr>
            <w:tcW w:w="1309" w:type="pct"/>
            <w:tcBorders>
              <w:top w:val="nil"/>
              <w:left w:val="nil"/>
              <w:bottom w:val="single" w:sz="4" w:space="0" w:color="auto"/>
              <w:right w:val="single" w:sz="8" w:space="0" w:color="auto"/>
            </w:tcBorders>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hAnsi="Times New Roman"/>
                <w:sz w:val="28"/>
                <w:szCs w:val="28"/>
                <w:lang w:val="kk-KZ"/>
              </w:rPr>
            </w:pPr>
            <w:r w:rsidRPr="005D21C1">
              <w:rPr>
                <w:rFonts w:ascii="Times New Roman" w:hAnsi="Times New Roman"/>
                <w:sz w:val="28"/>
                <w:szCs w:val="28"/>
                <w:lang w:val="kk-KZ"/>
              </w:rPr>
              <w:t>100</w:t>
            </w:r>
          </w:p>
        </w:tc>
      </w:tr>
      <w:tr w:rsidR="008F7B56" w:rsidRPr="005D21C1" w:rsidTr="00A8251E">
        <w:trPr>
          <w:jc w:val="center"/>
        </w:trPr>
        <w:tc>
          <w:tcPr>
            <w:tcW w:w="256"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hAnsi="Times New Roman"/>
                <w:sz w:val="28"/>
                <w:szCs w:val="28"/>
                <w:lang w:val="kk-KZ"/>
              </w:rPr>
            </w:pPr>
            <w:r w:rsidRPr="005D21C1">
              <w:rPr>
                <w:rFonts w:ascii="Times New Roman" w:hAnsi="Times New Roman"/>
                <w:sz w:val="28"/>
                <w:szCs w:val="28"/>
                <w:lang w:val="kk-KZ"/>
              </w:rPr>
              <w:t>22</w:t>
            </w:r>
          </w:p>
        </w:tc>
        <w:tc>
          <w:tcPr>
            <w:tcW w:w="3435"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Жеке тұлғаларға және шағын кәсіпкерлік субъектілеріне берілген кредиттік желілер мен өтімділік желілерінің пайдаланылмаған бөлігі</w:t>
            </w:r>
          </w:p>
        </w:tc>
        <w:tc>
          <w:tcPr>
            <w:tcW w:w="1309"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hAnsi="Times New Roman"/>
                <w:sz w:val="28"/>
                <w:szCs w:val="28"/>
                <w:lang w:val="kk-KZ"/>
              </w:rPr>
            </w:pPr>
            <w:r w:rsidRPr="005D21C1">
              <w:rPr>
                <w:rFonts w:ascii="Times New Roman" w:hAnsi="Times New Roman"/>
                <w:sz w:val="28"/>
                <w:szCs w:val="28"/>
                <w:lang w:val="kk-KZ"/>
              </w:rPr>
              <w:t>5</w:t>
            </w:r>
          </w:p>
        </w:tc>
      </w:tr>
      <w:tr w:rsidR="008F7B56" w:rsidRPr="005D21C1" w:rsidTr="00A8251E">
        <w:trPr>
          <w:jc w:val="center"/>
        </w:trPr>
        <w:tc>
          <w:tcPr>
            <w:tcW w:w="256"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hAnsi="Times New Roman"/>
                <w:sz w:val="28"/>
                <w:szCs w:val="28"/>
                <w:lang w:val="kk-KZ"/>
              </w:rPr>
            </w:pPr>
            <w:r w:rsidRPr="005D21C1">
              <w:rPr>
                <w:rFonts w:ascii="Times New Roman" w:hAnsi="Times New Roman"/>
                <w:sz w:val="28"/>
                <w:szCs w:val="28"/>
                <w:lang w:val="kk-KZ"/>
              </w:rPr>
              <w:t>23</w:t>
            </w:r>
          </w:p>
        </w:tc>
        <w:tc>
          <w:tcPr>
            <w:tcW w:w="3435"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Қаржылық емес ұйымдарға, Қазақстан Республикасының Үкіметіне, Ұлттық Банкке, Қазақстан Республикасының жергілікті билік органдарына және халықаралық қаржы ұйымдарына берілген кредиттік желілердің пайдаланылмаған бөлігі</w:t>
            </w:r>
          </w:p>
        </w:tc>
        <w:tc>
          <w:tcPr>
            <w:tcW w:w="1309"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hAnsi="Times New Roman"/>
                <w:sz w:val="28"/>
                <w:szCs w:val="28"/>
                <w:lang w:val="kk-KZ"/>
              </w:rPr>
            </w:pPr>
            <w:r w:rsidRPr="005D21C1">
              <w:rPr>
                <w:rFonts w:ascii="Times New Roman" w:hAnsi="Times New Roman"/>
                <w:sz w:val="28"/>
                <w:szCs w:val="28"/>
                <w:lang w:val="kk-KZ"/>
              </w:rPr>
              <w:t>10</w:t>
            </w:r>
          </w:p>
        </w:tc>
      </w:tr>
      <w:tr w:rsidR="008F7B56" w:rsidRPr="005D21C1" w:rsidTr="00A8251E">
        <w:trPr>
          <w:jc w:val="center"/>
        </w:trPr>
        <w:tc>
          <w:tcPr>
            <w:tcW w:w="25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hAnsi="Times New Roman"/>
                <w:sz w:val="28"/>
                <w:szCs w:val="28"/>
                <w:lang w:val="kk-KZ"/>
              </w:rPr>
            </w:pPr>
            <w:r w:rsidRPr="005D21C1">
              <w:rPr>
                <w:rFonts w:ascii="Times New Roman" w:hAnsi="Times New Roman"/>
                <w:sz w:val="28"/>
                <w:szCs w:val="28"/>
                <w:lang w:val="kk-KZ"/>
              </w:rPr>
              <w:t>24</w:t>
            </w:r>
          </w:p>
        </w:tc>
        <w:tc>
          <w:tcPr>
            <w:tcW w:w="343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Қаржылық емес ұйымдарға, Қазақстан Республикасының Үкіметіне, Ұлттық Банкке, Қазақстан Республикасының жергілікті билік органдарына және халықаралық қаржы ұйымдарына берілген өтімділік желілерінің пайдаланылмаған бөлігі</w:t>
            </w:r>
          </w:p>
        </w:tc>
        <w:tc>
          <w:tcPr>
            <w:tcW w:w="130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hAnsi="Times New Roman"/>
                <w:sz w:val="28"/>
                <w:szCs w:val="28"/>
                <w:lang w:val="kk-KZ"/>
              </w:rPr>
            </w:pPr>
            <w:r w:rsidRPr="005D21C1">
              <w:rPr>
                <w:rFonts w:ascii="Times New Roman" w:hAnsi="Times New Roman"/>
                <w:sz w:val="28"/>
                <w:szCs w:val="28"/>
                <w:lang w:val="kk-KZ"/>
              </w:rPr>
              <w:t>30</w:t>
            </w:r>
          </w:p>
        </w:tc>
      </w:tr>
      <w:tr w:rsidR="008F7B56" w:rsidRPr="005D21C1" w:rsidTr="00A8251E">
        <w:trPr>
          <w:jc w:val="center"/>
        </w:trPr>
        <w:tc>
          <w:tcPr>
            <w:tcW w:w="256"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hAnsi="Times New Roman"/>
                <w:sz w:val="28"/>
                <w:szCs w:val="28"/>
                <w:lang w:val="kk-KZ"/>
              </w:rPr>
            </w:pPr>
            <w:r w:rsidRPr="005D21C1">
              <w:rPr>
                <w:rFonts w:ascii="Times New Roman" w:hAnsi="Times New Roman"/>
                <w:sz w:val="28"/>
                <w:szCs w:val="28"/>
                <w:lang w:val="kk-KZ"/>
              </w:rPr>
              <w:t>25</w:t>
            </w:r>
          </w:p>
        </w:tc>
        <w:tc>
          <w:tcPr>
            <w:tcW w:w="3435" w:type="pct"/>
            <w:tcBorders>
              <w:top w:val="nil"/>
              <w:left w:val="nil"/>
              <w:bottom w:val="single" w:sz="4" w:space="0" w:color="auto"/>
              <w:right w:val="single" w:sz="8" w:space="0" w:color="auto"/>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Басқа банктерге берілген кредиттік желілер мен өтімділік желілерінің пайдаланылмаған бөлігі</w:t>
            </w:r>
          </w:p>
        </w:tc>
        <w:tc>
          <w:tcPr>
            <w:tcW w:w="1309" w:type="pct"/>
            <w:tcBorders>
              <w:top w:val="nil"/>
              <w:left w:val="nil"/>
              <w:bottom w:val="single" w:sz="4" w:space="0" w:color="auto"/>
              <w:right w:val="single" w:sz="8" w:space="0" w:color="auto"/>
            </w:tcBorders>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hAnsi="Times New Roman"/>
                <w:sz w:val="28"/>
                <w:szCs w:val="28"/>
                <w:lang w:val="kk-KZ"/>
              </w:rPr>
            </w:pPr>
            <w:r w:rsidRPr="005D21C1">
              <w:rPr>
                <w:rFonts w:ascii="Times New Roman" w:hAnsi="Times New Roman"/>
                <w:sz w:val="28"/>
                <w:szCs w:val="28"/>
                <w:lang w:val="kk-KZ"/>
              </w:rPr>
              <w:t>40</w:t>
            </w:r>
          </w:p>
        </w:tc>
      </w:tr>
      <w:tr w:rsidR="008F7B56" w:rsidRPr="005D21C1" w:rsidTr="00A8251E">
        <w:trPr>
          <w:jc w:val="center"/>
        </w:trPr>
        <w:tc>
          <w:tcPr>
            <w:tcW w:w="25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hAnsi="Times New Roman"/>
                <w:sz w:val="28"/>
                <w:szCs w:val="28"/>
                <w:lang w:val="kk-KZ"/>
              </w:rPr>
            </w:pPr>
            <w:r w:rsidRPr="005D21C1">
              <w:rPr>
                <w:rFonts w:ascii="Times New Roman" w:hAnsi="Times New Roman"/>
                <w:sz w:val="28"/>
                <w:szCs w:val="28"/>
                <w:lang w:val="kk-KZ"/>
              </w:rPr>
              <w:t>26</w:t>
            </w:r>
          </w:p>
        </w:tc>
        <w:tc>
          <w:tcPr>
            <w:tcW w:w="343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Банктер болып табылмайтын қаржы ұйымдарына берілген кредиттік желілердің пайдаланылмаған бөлігі</w:t>
            </w:r>
          </w:p>
        </w:tc>
        <w:tc>
          <w:tcPr>
            <w:tcW w:w="130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hAnsi="Times New Roman"/>
                <w:sz w:val="28"/>
                <w:szCs w:val="28"/>
                <w:lang w:val="kk-KZ"/>
              </w:rPr>
            </w:pPr>
            <w:r w:rsidRPr="005D21C1">
              <w:rPr>
                <w:rFonts w:ascii="Times New Roman" w:hAnsi="Times New Roman"/>
                <w:sz w:val="28"/>
                <w:szCs w:val="28"/>
                <w:lang w:val="kk-KZ"/>
              </w:rPr>
              <w:t>40</w:t>
            </w:r>
          </w:p>
        </w:tc>
      </w:tr>
      <w:tr w:rsidR="008F7B56" w:rsidRPr="005D21C1" w:rsidTr="00A8251E">
        <w:trPr>
          <w:jc w:val="center"/>
        </w:trPr>
        <w:tc>
          <w:tcPr>
            <w:tcW w:w="2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hAnsi="Times New Roman"/>
                <w:sz w:val="28"/>
                <w:szCs w:val="28"/>
                <w:lang w:val="kk-KZ"/>
              </w:rPr>
            </w:pPr>
            <w:r w:rsidRPr="005D21C1">
              <w:rPr>
                <w:rFonts w:ascii="Times New Roman" w:hAnsi="Times New Roman"/>
                <w:sz w:val="28"/>
                <w:szCs w:val="28"/>
                <w:lang w:val="kk-KZ"/>
              </w:rPr>
              <w:t>27</w:t>
            </w:r>
          </w:p>
        </w:tc>
        <w:tc>
          <w:tcPr>
            <w:tcW w:w="3435" w:type="pct"/>
            <w:tcBorders>
              <w:top w:val="nil"/>
              <w:left w:val="nil"/>
              <w:bottom w:val="single" w:sz="8" w:space="0" w:color="auto"/>
              <w:right w:val="single" w:sz="8" w:space="0" w:color="auto"/>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Банктер болып табылмайтын өзге қаржы ұйымдарына берілген өтімділік желілерінің пайдаланылмаған бөлігі</w:t>
            </w:r>
          </w:p>
        </w:tc>
        <w:tc>
          <w:tcPr>
            <w:tcW w:w="1309" w:type="pct"/>
            <w:tcBorders>
              <w:top w:val="nil"/>
              <w:left w:val="nil"/>
              <w:bottom w:val="single" w:sz="8" w:space="0" w:color="auto"/>
              <w:right w:val="single" w:sz="8" w:space="0" w:color="auto"/>
            </w:tcBorders>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hAnsi="Times New Roman"/>
                <w:sz w:val="28"/>
                <w:szCs w:val="28"/>
                <w:lang w:val="kk-KZ"/>
              </w:rPr>
            </w:pPr>
            <w:r w:rsidRPr="005D21C1">
              <w:rPr>
                <w:rFonts w:ascii="Times New Roman" w:hAnsi="Times New Roman"/>
                <w:sz w:val="28"/>
                <w:szCs w:val="28"/>
                <w:lang w:val="kk-KZ"/>
              </w:rPr>
              <w:t>100</w:t>
            </w:r>
          </w:p>
        </w:tc>
      </w:tr>
      <w:tr w:rsidR="008F7B56" w:rsidRPr="005D21C1" w:rsidTr="00A8251E">
        <w:trPr>
          <w:jc w:val="center"/>
        </w:trPr>
        <w:tc>
          <w:tcPr>
            <w:tcW w:w="256"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hAnsi="Times New Roman"/>
                <w:sz w:val="28"/>
                <w:szCs w:val="28"/>
                <w:lang w:val="kk-KZ"/>
              </w:rPr>
            </w:pPr>
            <w:r w:rsidRPr="005D21C1">
              <w:rPr>
                <w:rFonts w:ascii="Times New Roman" w:hAnsi="Times New Roman"/>
                <w:sz w:val="28"/>
                <w:szCs w:val="28"/>
                <w:lang w:val="kk-KZ"/>
              </w:rPr>
              <w:t>28</w:t>
            </w:r>
          </w:p>
        </w:tc>
        <w:tc>
          <w:tcPr>
            <w:tcW w:w="3435" w:type="pct"/>
            <w:tcBorders>
              <w:top w:val="nil"/>
              <w:left w:val="nil"/>
              <w:bottom w:val="single" w:sz="4" w:space="0" w:color="auto"/>
              <w:right w:val="single" w:sz="8" w:space="0" w:color="auto"/>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Өзге заңды тұлғаларға (оның ішінде банктің еншілес арнайы ұйымдарына) берілген кредиттік желілер мен өтімділік желілерінің пайдаланылмаған бөлігі</w:t>
            </w:r>
          </w:p>
        </w:tc>
        <w:tc>
          <w:tcPr>
            <w:tcW w:w="1309" w:type="pct"/>
            <w:tcBorders>
              <w:top w:val="nil"/>
              <w:left w:val="nil"/>
              <w:bottom w:val="single" w:sz="4" w:space="0" w:color="auto"/>
              <w:right w:val="single" w:sz="8" w:space="0" w:color="auto"/>
            </w:tcBorders>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hAnsi="Times New Roman"/>
                <w:sz w:val="28"/>
                <w:szCs w:val="28"/>
                <w:lang w:val="kk-KZ"/>
              </w:rPr>
            </w:pPr>
            <w:r w:rsidRPr="005D21C1">
              <w:rPr>
                <w:rFonts w:ascii="Times New Roman" w:hAnsi="Times New Roman"/>
                <w:sz w:val="28"/>
                <w:szCs w:val="28"/>
                <w:lang w:val="kk-KZ"/>
              </w:rPr>
              <w:t>100</w:t>
            </w:r>
          </w:p>
        </w:tc>
      </w:tr>
      <w:tr w:rsidR="008F7B56" w:rsidRPr="005D21C1" w:rsidTr="00A8251E">
        <w:trPr>
          <w:jc w:val="center"/>
        </w:trPr>
        <w:tc>
          <w:tcPr>
            <w:tcW w:w="25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hAnsi="Times New Roman"/>
                <w:sz w:val="28"/>
                <w:szCs w:val="28"/>
                <w:lang w:val="kk-KZ"/>
              </w:rPr>
            </w:pPr>
            <w:r w:rsidRPr="005D21C1">
              <w:rPr>
                <w:rFonts w:ascii="Times New Roman" w:hAnsi="Times New Roman"/>
                <w:sz w:val="28"/>
                <w:szCs w:val="28"/>
                <w:lang w:val="kk-KZ"/>
              </w:rPr>
              <w:t>29</w:t>
            </w:r>
          </w:p>
        </w:tc>
        <w:tc>
          <w:tcPr>
            <w:tcW w:w="343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Тауарлар мен қызметтердің экспортын және импортын қаржыландыруға байланысты міндеттемелер (факторинг және форфейтинг операцияларын жүргізуге байланысты кепілдіктер мен кепілдімелер, аккредитивтер бойынша)</w:t>
            </w:r>
          </w:p>
        </w:tc>
        <w:tc>
          <w:tcPr>
            <w:tcW w:w="130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hAnsi="Times New Roman"/>
                <w:sz w:val="28"/>
                <w:szCs w:val="28"/>
                <w:lang w:val="kk-KZ"/>
              </w:rPr>
            </w:pPr>
            <w:r w:rsidRPr="005D21C1">
              <w:rPr>
                <w:rFonts w:ascii="Times New Roman" w:hAnsi="Times New Roman"/>
                <w:sz w:val="28"/>
                <w:szCs w:val="28"/>
                <w:lang w:val="kk-KZ"/>
              </w:rPr>
              <w:t>5</w:t>
            </w:r>
          </w:p>
        </w:tc>
      </w:tr>
      <w:tr w:rsidR="008F7B56" w:rsidRPr="005D21C1" w:rsidTr="00A8251E">
        <w:trPr>
          <w:jc w:val="center"/>
        </w:trPr>
        <w:tc>
          <w:tcPr>
            <w:tcW w:w="2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hAnsi="Times New Roman"/>
                <w:sz w:val="28"/>
                <w:szCs w:val="28"/>
                <w:lang w:val="kk-KZ"/>
              </w:rPr>
            </w:pPr>
            <w:r w:rsidRPr="005D21C1">
              <w:rPr>
                <w:rFonts w:ascii="Times New Roman" w:hAnsi="Times New Roman"/>
                <w:sz w:val="28"/>
                <w:szCs w:val="28"/>
                <w:lang w:val="kk-KZ"/>
              </w:rPr>
              <w:t>30</w:t>
            </w:r>
          </w:p>
        </w:tc>
        <w:tc>
          <w:tcPr>
            <w:tcW w:w="3435" w:type="pct"/>
            <w:tcBorders>
              <w:top w:val="nil"/>
              <w:left w:val="nil"/>
              <w:bottom w:val="single" w:sz="8" w:space="0" w:color="auto"/>
              <w:right w:val="single" w:sz="8" w:space="0" w:color="auto"/>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Тауарлар мен қызметтердің экспортын және импортын қаржыландыруға байланысты емес кепілдіктер мен кепілдімелер, аккредитивтер бойынша міндеттемелер</w:t>
            </w:r>
          </w:p>
        </w:tc>
        <w:tc>
          <w:tcPr>
            <w:tcW w:w="1309" w:type="pct"/>
            <w:tcBorders>
              <w:top w:val="nil"/>
              <w:left w:val="nil"/>
              <w:bottom w:val="single" w:sz="8" w:space="0" w:color="auto"/>
              <w:right w:val="single" w:sz="8" w:space="0" w:color="auto"/>
            </w:tcBorders>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hAnsi="Times New Roman"/>
                <w:sz w:val="28"/>
                <w:szCs w:val="28"/>
                <w:lang w:val="kk-KZ"/>
              </w:rPr>
            </w:pPr>
            <w:r w:rsidRPr="005D21C1">
              <w:rPr>
                <w:rFonts w:ascii="Times New Roman" w:hAnsi="Times New Roman"/>
                <w:sz w:val="28"/>
                <w:szCs w:val="28"/>
                <w:lang w:val="kk-KZ"/>
              </w:rPr>
              <w:t>10</w:t>
            </w:r>
          </w:p>
        </w:tc>
      </w:tr>
      <w:tr w:rsidR="008F7B56" w:rsidRPr="005D21C1" w:rsidTr="00A8251E">
        <w:trPr>
          <w:jc w:val="center"/>
        </w:trPr>
        <w:tc>
          <w:tcPr>
            <w:tcW w:w="2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hAnsi="Times New Roman"/>
                <w:sz w:val="28"/>
                <w:szCs w:val="28"/>
                <w:lang w:val="kk-KZ"/>
              </w:rPr>
            </w:pPr>
            <w:r w:rsidRPr="005D21C1">
              <w:rPr>
                <w:rFonts w:ascii="Times New Roman" w:hAnsi="Times New Roman"/>
                <w:sz w:val="28"/>
                <w:szCs w:val="28"/>
                <w:lang w:val="kk-KZ"/>
              </w:rPr>
              <w:t>31</w:t>
            </w:r>
          </w:p>
        </w:tc>
        <w:tc>
          <w:tcPr>
            <w:tcW w:w="3435" w:type="pct"/>
            <w:tcBorders>
              <w:top w:val="nil"/>
              <w:left w:val="nil"/>
              <w:bottom w:val="single" w:sz="8" w:space="0" w:color="auto"/>
              <w:right w:val="single" w:sz="8" w:space="0" w:color="auto"/>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Осы кестенің 4, 5, 6, 7, 8, 9, 10, 11, 12, 13, 14, 15, 16, 17, 18, 19, 20, 21, 22, 23, 24, 25, 26, 27, 28, 29 және 30-жолдарға енгізілмеген міндеттемелер бойынша өзге де ақшаның әкетілуі</w:t>
            </w:r>
          </w:p>
        </w:tc>
        <w:tc>
          <w:tcPr>
            <w:tcW w:w="1309" w:type="pct"/>
            <w:tcBorders>
              <w:top w:val="nil"/>
              <w:left w:val="nil"/>
              <w:bottom w:val="single" w:sz="8" w:space="0" w:color="auto"/>
              <w:right w:val="single" w:sz="8" w:space="0" w:color="auto"/>
            </w:tcBorders>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hAnsi="Times New Roman"/>
                <w:sz w:val="28"/>
                <w:szCs w:val="28"/>
                <w:lang w:val="kk-KZ"/>
              </w:rPr>
            </w:pPr>
            <w:r w:rsidRPr="005D21C1">
              <w:rPr>
                <w:rFonts w:ascii="Times New Roman" w:hAnsi="Times New Roman"/>
                <w:sz w:val="28"/>
                <w:szCs w:val="28"/>
                <w:lang w:val="kk-KZ"/>
              </w:rPr>
              <w:t>100</w:t>
            </w:r>
          </w:p>
        </w:tc>
      </w:tr>
      <w:tr w:rsidR="008F7B56" w:rsidRPr="005D21C1" w:rsidTr="00A8251E">
        <w:trPr>
          <w:jc w:val="center"/>
        </w:trPr>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hAnsi="Times New Roman"/>
                <w:sz w:val="28"/>
                <w:szCs w:val="28"/>
                <w:lang w:val="kk-KZ"/>
              </w:rPr>
            </w:pPr>
            <w:r w:rsidRPr="005D21C1">
              <w:rPr>
                <w:rStyle w:val="s0"/>
                <w:sz w:val="28"/>
                <w:szCs w:val="28"/>
              </w:rPr>
              <w:t>Ақшаның келуі</w:t>
            </w:r>
          </w:p>
        </w:tc>
      </w:tr>
      <w:tr w:rsidR="008F7B56" w:rsidRPr="005D21C1" w:rsidTr="00A8251E">
        <w:trPr>
          <w:jc w:val="center"/>
        </w:trPr>
        <w:tc>
          <w:tcPr>
            <w:tcW w:w="2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hAnsi="Times New Roman"/>
                <w:sz w:val="28"/>
                <w:szCs w:val="28"/>
                <w:lang w:val="kk-KZ"/>
              </w:rPr>
            </w:pPr>
            <w:r w:rsidRPr="005D21C1">
              <w:rPr>
                <w:rFonts w:ascii="Times New Roman" w:hAnsi="Times New Roman"/>
                <w:sz w:val="28"/>
                <w:szCs w:val="28"/>
                <w:lang w:val="kk-KZ"/>
              </w:rPr>
              <w:t>32</w:t>
            </w:r>
          </w:p>
        </w:tc>
        <w:tc>
          <w:tcPr>
            <w:tcW w:w="3435" w:type="pct"/>
            <w:tcBorders>
              <w:top w:val="nil"/>
              <w:left w:val="nil"/>
              <w:bottom w:val="single" w:sz="8" w:space="0" w:color="auto"/>
              <w:right w:val="single" w:sz="8" w:space="0" w:color="auto"/>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Бірінші деңгейдегі сапасы жоғары өтімді активтермен қамтамасыз етілген қарыз операциялары</w:t>
            </w:r>
          </w:p>
        </w:tc>
        <w:tc>
          <w:tcPr>
            <w:tcW w:w="1309" w:type="pct"/>
            <w:tcBorders>
              <w:top w:val="nil"/>
              <w:left w:val="nil"/>
              <w:bottom w:val="single" w:sz="8" w:space="0" w:color="auto"/>
              <w:right w:val="single" w:sz="8" w:space="0" w:color="auto"/>
            </w:tcBorders>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hAnsi="Times New Roman"/>
                <w:sz w:val="28"/>
                <w:szCs w:val="28"/>
                <w:lang w:val="kk-KZ"/>
              </w:rPr>
            </w:pPr>
            <w:r w:rsidRPr="005D21C1">
              <w:rPr>
                <w:rFonts w:ascii="Times New Roman" w:hAnsi="Times New Roman"/>
                <w:sz w:val="28"/>
                <w:szCs w:val="28"/>
                <w:lang w:val="kk-KZ"/>
              </w:rPr>
              <w:t>0</w:t>
            </w:r>
          </w:p>
        </w:tc>
      </w:tr>
      <w:tr w:rsidR="008F7B56" w:rsidRPr="005D21C1" w:rsidTr="00A8251E">
        <w:trPr>
          <w:jc w:val="center"/>
        </w:trPr>
        <w:tc>
          <w:tcPr>
            <w:tcW w:w="2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hAnsi="Times New Roman"/>
                <w:sz w:val="28"/>
                <w:szCs w:val="28"/>
                <w:lang w:val="kk-KZ"/>
              </w:rPr>
            </w:pPr>
            <w:r w:rsidRPr="005D21C1">
              <w:rPr>
                <w:rFonts w:ascii="Times New Roman" w:hAnsi="Times New Roman"/>
                <w:sz w:val="28"/>
                <w:szCs w:val="28"/>
                <w:lang w:val="kk-KZ"/>
              </w:rPr>
              <w:t>33</w:t>
            </w:r>
          </w:p>
        </w:tc>
        <w:tc>
          <w:tcPr>
            <w:tcW w:w="3435" w:type="pct"/>
            <w:tcBorders>
              <w:top w:val="nil"/>
              <w:left w:val="nil"/>
              <w:bottom w:val="single" w:sz="8" w:space="0" w:color="auto"/>
              <w:right w:val="single" w:sz="8" w:space="0" w:color="auto"/>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Екінші деңгейдегі сапасы жоғары өтімді активтермен қамтамасыз етілген қарыз операциялары</w:t>
            </w:r>
          </w:p>
        </w:tc>
        <w:tc>
          <w:tcPr>
            <w:tcW w:w="1309" w:type="pct"/>
            <w:tcBorders>
              <w:top w:val="nil"/>
              <w:left w:val="nil"/>
              <w:bottom w:val="single" w:sz="8" w:space="0" w:color="auto"/>
              <w:right w:val="single" w:sz="8" w:space="0" w:color="auto"/>
            </w:tcBorders>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hAnsi="Times New Roman"/>
                <w:sz w:val="28"/>
                <w:szCs w:val="28"/>
                <w:lang w:val="kk-KZ"/>
              </w:rPr>
            </w:pPr>
            <w:r w:rsidRPr="005D21C1">
              <w:rPr>
                <w:rFonts w:ascii="Times New Roman" w:hAnsi="Times New Roman"/>
                <w:sz w:val="28"/>
                <w:szCs w:val="28"/>
                <w:lang w:val="kk-KZ"/>
              </w:rPr>
              <w:t>15</w:t>
            </w:r>
          </w:p>
        </w:tc>
      </w:tr>
      <w:tr w:rsidR="008F7B56" w:rsidRPr="005D21C1" w:rsidTr="00A8251E">
        <w:trPr>
          <w:jc w:val="center"/>
        </w:trPr>
        <w:tc>
          <w:tcPr>
            <w:tcW w:w="256"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hAnsi="Times New Roman"/>
                <w:sz w:val="28"/>
                <w:szCs w:val="28"/>
                <w:lang w:val="kk-KZ"/>
              </w:rPr>
            </w:pPr>
            <w:r w:rsidRPr="005D21C1">
              <w:rPr>
                <w:rFonts w:ascii="Times New Roman" w:hAnsi="Times New Roman"/>
                <w:sz w:val="28"/>
                <w:szCs w:val="28"/>
                <w:lang w:val="kk-KZ"/>
              </w:rPr>
              <w:t>34</w:t>
            </w:r>
          </w:p>
        </w:tc>
        <w:tc>
          <w:tcPr>
            <w:tcW w:w="3435" w:type="pct"/>
            <w:tcBorders>
              <w:top w:val="nil"/>
              <w:left w:val="nil"/>
              <w:bottom w:val="single" w:sz="4" w:space="0" w:color="auto"/>
              <w:right w:val="single" w:sz="8" w:space="0" w:color="auto"/>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Сапасы жоғары өтімді активтерге жатпайтын активтерді қамтамасыз етуге бағалы қағаздарды сатып алу-сатуды жасау үшін (маржалық мәмілелер) ұсынылған қарыздар</w:t>
            </w:r>
          </w:p>
        </w:tc>
        <w:tc>
          <w:tcPr>
            <w:tcW w:w="1309" w:type="pct"/>
            <w:tcBorders>
              <w:top w:val="nil"/>
              <w:left w:val="nil"/>
              <w:bottom w:val="single" w:sz="4" w:space="0" w:color="auto"/>
              <w:right w:val="single" w:sz="8" w:space="0" w:color="auto"/>
            </w:tcBorders>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hAnsi="Times New Roman"/>
                <w:sz w:val="28"/>
                <w:szCs w:val="28"/>
                <w:lang w:val="kk-KZ"/>
              </w:rPr>
            </w:pPr>
            <w:r w:rsidRPr="005D21C1">
              <w:rPr>
                <w:rFonts w:ascii="Times New Roman" w:hAnsi="Times New Roman"/>
                <w:sz w:val="28"/>
                <w:szCs w:val="28"/>
                <w:lang w:val="kk-KZ"/>
              </w:rPr>
              <w:t>50</w:t>
            </w:r>
          </w:p>
        </w:tc>
      </w:tr>
      <w:tr w:rsidR="008F7B56" w:rsidRPr="005D21C1" w:rsidTr="00A8251E">
        <w:trPr>
          <w:jc w:val="center"/>
        </w:trPr>
        <w:tc>
          <w:tcPr>
            <w:tcW w:w="2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hAnsi="Times New Roman"/>
                <w:sz w:val="28"/>
                <w:szCs w:val="28"/>
                <w:lang w:val="kk-KZ"/>
              </w:rPr>
            </w:pPr>
            <w:r w:rsidRPr="005D21C1">
              <w:rPr>
                <w:rFonts w:ascii="Times New Roman" w:hAnsi="Times New Roman"/>
                <w:sz w:val="28"/>
                <w:szCs w:val="28"/>
                <w:lang w:val="kk-KZ"/>
              </w:rPr>
              <w:t>35</w:t>
            </w:r>
          </w:p>
        </w:tc>
        <w:tc>
          <w:tcPr>
            <w:tcW w:w="34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rPr>
            </w:pPr>
            <w:r w:rsidRPr="005D21C1">
              <w:rPr>
                <w:rStyle w:val="s0"/>
                <w:sz w:val="28"/>
                <w:szCs w:val="28"/>
              </w:rPr>
              <w:t>Өзге активтермен қамт</w:t>
            </w:r>
            <w:r w:rsidRPr="005D21C1">
              <w:rPr>
                <w:rStyle w:val="s0"/>
                <w:sz w:val="28"/>
                <w:szCs w:val="28"/>
                <w:lang w:val="kk-KZ"/>
              </w:rPr>
              <w:t>а</w:t>
            </w:r>
            <w:r w:rsidRPr="005D21C1">
              <w:rPr>
                <w:rStyle w:val="s0"/>
                <w:sz w:val="28"/>
                <w:szCs w:val="28"/>
              </w:rPr>
              <w:t>масыз етілген қарыз операциялары</w:t>
            </w:r>
          </w:p>
        </w:tc>
        <w:tc>
          <w:tcPr>
            <w:tcW w:w="13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hAnsi="Times New Roman"/>
                <w:sz w:val="28"/>
                <w:szCs w:val="28"/>
                <w:lang w:val="kk-KZ"/>
              </w:rPr>
            </w:pPr>
            <w:r w:rsidRPr="005D21C1">
              <w:rPr>
                <w:rFonts w:ascii="Times New Roman" w:hAnsi="Times New Roman"/>
                <w:sz w:val="28"/>
                <w:szCs w:val="28"/>
                <w:lang w:val="kk-KZ"/>
              </w:rPr>
              <w:t>100</w:t>
            </w:r>
          </w:p>
        </w:tc>
      </w:tr>
      <w:tr w:rsidR="008F7B56" w:rsidRPr="005D21C1" w:rsidTr="00A8251E">
        <w:trPr>
          <w:jc w:val="center"/>
        </w:trPr>
        <w:tc>
          <w:tcPr>
            <w:tcW w:w="2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hAnsi="Times New Roman"/>
                <w:sz w:val="28"/>
                <w:szCs w:val="28"/>
                <w:lang w:val="kk-KZ"/>
              </w:rPr>
            </w:pPr>
            <w:r w:rsidRPr="005D21C1">
              <w:rPr>
                <w:rFonts w:ascii="Times New Roman" w:hAnsi="Times New Roman"/>
                <w:sz w:val="28"/>
                <w:szCs w:val="28"/>
                <w:lang w:val="kk-KZ"/>
              </w:rPr>
              <w:t>36</w:t>
            </w:r>
          </w:p>
        </w:tc>
        <w:tc>
          <w:tcPr>
            <w:tcW w:w="34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Басқа банктер берген кредиттік желілер, өтімділік желілері</w:t>
            </w:r>
          </w:p>
        </w:tc>
        <w:tc>
          <w:tcPr>
            <w:tcW w:w="13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hAnsi="Times New Roman"/>
                <w:sz w:val="28"/>
                <w:szCs w:val="28"/>
                <w:lang w:val="kk-KZ"/>
              </w:rPr>
            </w:pPr>
            <w:r w:rsidRPr="005D21C1">
              <w:rPr>
                <w:rFonts w:ascii="Times New Roman" w:hAnsi="Times New Roman"/>
                <w:sz w:val="28"/>
                <w:szCs w:val="28"/>
                <w:lang w:val="kk-KZ"/>
              </w:rPr>
              <w:t>0</w:t>
            </w:r>
          </w:p>
        </w:tc>
      </w:tr>
      <w:tr w:rsidR="008F7B56" w:rsidRPr="005D21C1" w:rsidTr="00A8251E">
        <w:trPr>
          <w:jc w:val="center"/>
        </w:trPr>
        <w:tc>
          <w:tcPr>
            <w:tcW w:w="2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B56" w:rsidRPr="005D21C1" w:rsidRDefault="008F7B56" w:rsidP="00A8251E">
            <w:pPr>
              <w:spacing w:after="0" w:line="240" w:lineRule="auto"/>
              <w:jc w:val="center"/>
              <w:rPr>
                <w:rFonts w:ascii="Times New Roman" w:hAnsi="Times New Roman"/>
                <w:sz w:val="28"/>
                <w:szCs w:val="28"/>
                <w:lang w:val="kk-KZ"/>
              </w:rPr>
            </w:pPr>
            <w:r w:rsidRPr="005D21C1">
              <w:rPr>
                <w:rFonts w:ascii="Times New Roman" w:hAnsi="Times New Roman"/>
                <w:sz w:val="28"/>
                <w:szCs w:val="28"/>
                <w:lang w:val="kk-KZ"/>
              </w:rPr>
              <w:t>37</w:t>
            </w:r>
          </w:p>
        </w:tc>
        <w:tc>
          <w:tcPr>
            <w:tcW w:w="34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B56" w:rsidRPr="005D21C1" w:rsidRDefault="008F7B56" w:rsidP="00A8251E">
            <w:pPr>
              <w:spacing w:after="0" w:line="240" w:lineRule="auto"/>
              <w:jc w:val="both"/>
              <w:rPr>
                <w:rStyle w:val="s0"/>
                <w:sz w:val="28"/>
                <w:szCs w:val="28"/>
                <w:lang w:val="kk-KZ"/>
              </w:rPr>
            </w:pPr>
            <w:r w:rsidRPr="005D21C1">
              <w:rPr>
                <w:rStyle w:val="s0"/>
                <w:sz w:val="28"/>
                <w:szCs w:val="28"/>
                <w:lang w:val="kk-KZ"/>
              </w:rPr>
              <w:t>Басқа қаржы ұйымдарындағы клирингтік, кастодиандық қызметпен, клиенттің өтімділігін басқару қызметімен байланысты салымдар</w:t>
            </w:r>
          </w:p>
        </w:tc>
        <w:tc>
          <w:tcPr>
            <w:tcW w:w="13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B56" w:rsidRPr="005D21C1" w:rsidRDefault="008F7B56" w:rsidP="00A8251E">
            <w:pPr>
              <w:spacing w:after="0" w:line="240" w:lineRule="auto"/>
              <w:jc w:val="center"/>
              <w:rPr>
                <w:rFonts w:ascii="Times New Roman" w:hAnsi="Times New Roman"/>
                <w:sz w:val="28"/>
                <w:szCs w:val="28"/>
                <w:lang w:val="kk-KZ"/>
              </w:rPr>
            </w:pPr>
            <w:r w:rsidRPr="005D21C1">
              <w:rPr>
                <w:rFonts w:ascii="Times New Roman" w:hAnsi="Times New Roman"/>
                <w:sz w:val="28"/>
                <w:szCs w:val="28"/>
                <w:lang w:val="kk-KZ"/>
              </w:rPr>
              <w:t>0</w:t>
            </w:r>
          </w:p>
        </w:tc>
      </w:tr>
      <w:tr w:rsidR="008F7B56" w:rsidRPr="005D21C1" w:rsidTr="00A8251E">
        <w:trPr>
          <w:jc w:val="center"/>
        </w:trPr>
        <w:tc>
          <w:tcPr>
            <w:tcW w:w="256" w:type="pct"/>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F7B56" w:rsidRPr="005D21C1" w:rsidRDefault="008F7B56" w:rsidP="00A8251E">
            <w:pPr>
              <w:spacing w:after="0" w:line="240" w:lineRule="auto"/>
              <w:rPr>
                <w:rFonts w:ascii="Times New Roman" w:hAnsi="Times New Roman"/>
                <w:sz w:val="28"/>
                <w:szCs w:val="28"/>
                <w:lang w:val="kk-KZ"/>
              </w:rPr>
            </w:pPr>
            <w:r w:rsidRPr="005D21C1">
              <w:rPr>
                <w:rFonts w:ascii="Times New Roman" w:hAnsi="Times New Roman"/>
                <w:sz w:val="28"/>
                <w:szCs w:val="28"/>
                <w:lang w:val="kk-KZ"/>
              </w:rPr>
              <w:t>38</w:t>
            </w:r>
          </w:p>
        </w:tc>
        <w:tc>
          <w:tcPr>
            <w:tcW w:w="343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Негізгі борыш және (немесе) есептелген сыйақы бойынша мерзімі өткен берешегі бар қарыздарды қоспағанда, оның ішінде мыналарға берілген кредиттер бойынша ақшаның келуі:</w:t>
            </w:r>
          </w:p>
        </w:tc>
        <w:tc>
          <w:tcPr>
            <w:tcW w:w="1309" w:type="pct"/>
            <w:tcBorders>
              <w:left w:val="nil"/>
              <w:bottom w:val="single" w:sz="8" w:space="0" w:color="auto"/>
              <w:right w:val="single" w:sz="8" w:space="0" w:color="auto"/>
            </w:tcBorders>
            <w:tcMar>
              <w:top w:w="0" w:type="dxa"/>
              <w:left w:w="108" w:type="dxa"/>
              <w:bottom w:w="0" w:type="dxa"/>
              <w:right w:w="108" w:type="dxa"/>
            </w:tcMar>
            <w:hideMark/>
          </w:tcPr>
          <w:p w:rsidR="008F7B56" w:rsidRPr="005D21C1" w:rsidRDefault="008F7B56" w:rsidP="00A8251E">
            <w:pPr>
              <w:spacing w:after="0" w:line="240" w:lineRule="auto"/>
              <w:jc w:val="both"/>
              <w:rPr>
                <w:rFonts w:ascii="Times New Roman" w:hAnsi="Times New Roman"/>
                <w:sz w:val="28"/>
                <w:szCs w:val="28"/>
                <w:lang w:val="kk-KZ"/>
              </w:rPr>
            </w:pPr>
          </w:p>
        </w:tc>
      </w:tr>
      <w:tr w:rsidR="008F7B56" w:rsidRPr="005D21C1" w:rsidTr="00A8251E">
        <w:trPr>
          <w:jc w:val="center"/>
        </w:trPr>
        <w:tc>
          <w:tcPr>
            <w:tcW w:w="256" w:type="pct"/>
            <w:vMerge/>
            <w:tcBorders>
              <w:top w:val="single" w:sz="8" w:space="0" w:color="auto"/>
              <w:left w:val="single" w:sz="8" w:space="0" w:color="auto"/>
              <w:bottom w:val="single" w:sz="8" w:space="0" w:color="auto"/>
              <w:right w:val="single" w:sz="8" w:space="0" w:color="auto"/>
            </w:tcBorders>
            <w:vAlign w:val="center"/>
            <w:hideMark/>
          </w:tcPr>
          <w:p w:rsidR="008F7B56" w:rsidRPr="005D21C1" w:rsidRDefault="008F7B56" w:rsidP="00A8251E">
            <w:pPr>
              <w:spacing w:after="0" w:line="240" w:lineRule="auto"/>
              <w:jc w:val="both"/>
              <w:rPr>
                <w:rFonts w:ascii="Times New Roman" w:hAnsi="Times New Roman"/>
                <w:sz w:val="28"/>
                <w:szCs w:val="28"/>
                <w:lang w:val="kk-KZ"/>
              </w:rPr>
            </w:pPr>
          </w:p>
        </w:tc>
        <w:tc>
          <w:tcPr>
            <w:tcW w:w="3435"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жеке тұлғаларға және шағын кәсіпкерлік субъектілеріне</w:t>
            </w:r>
          </w:p>
        </w:tc>
        <w:tc>
          <w:tcPr>
            <w:tcW w:w="1309"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hAnsi="Times New Roman"/>
                <w:sz w:val="28"/>
                <w:szCs w:val="28"/>
                <w:lang w:val="kk-KZ"/>
              </w:rPr>
            </w:pPr>
            <w:r w:rsidRPr="005D21C1">
              <w:rPr>
                <w:rFonts w:ascii="Times New Roman" w:hAnsi="Times New Roman"/>
                <w:sz w:val="28"/>
                <w:szCs w:val="28"/>
                <w:lang w:val="kk-KZ"/>
              </w:rPr>
              <w:t>50</w:t>
            </w:r>
          </w:p>
        </w:tc>
      </w:tr>
      <w:tr w:rsidR="008F7B56" w:rsidRPr="005D21C1" w:rsidTr="00A8251E">
        <w:trPr>
          <w:jc w:val="center"/>
        </w:trPr>
        <w:tc>
          <w:tcPr>
            <w:tcW w:w="256" w:type="pct"/>
            <w:vMerge/>
            <w:tcBorders>
              <w:top w:val="nil"/>
              <w:left w:val="single" w:sz="8" w:space="0" w:color="auto"/>
              <w:bottom w:val="single" w:sz="8" w:space="0" w:color="auto"/>
              <w:right w:val="single" w:sz="8" w:space="0" w:color="auto"/>
            </w:tcBorders>
            <w:vAlign w:val="center"/>
            <w:hideMark/>
          </w:tcPr>
          <w:p w:rsidR="008F7B56" w:rsidRPr="005D21C1" w:rsidRDefault="008F7B56" w:rsidP="00A8251E">
            <w:pPr>
              <w:spacing w:after="0" w:line="240" w:lineRule="auto"/>
              <w:jc w:val="both"/>
              <w:rPr>
                <w:rFonts w:ascii="Times New Roman" w:hAnsi="Times New Roman"/>
                <w:sz w:val="28"/>
                <w:szCs w:val="28"/>
                <w:lang w:val="kk-KZ"/>
              </w:rPr>
            </w:pPr>
          </w:p>
        </w:tc>
        <w:tc>
          <w:tcPr>
            <w:tcW w:w="343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rPr>
            </w:pPr>
            <w:r w:rsidRPr="005D21C1">
              <w:rPr>
                <w:rStyle w:val="s0"/>
                <w:sz w:val="28"/>
                <w:szCs w:val="28"/>
              </w:rPr>
              <w:t>қаржылық емес ұйымдарға</w:t>
            </w:r>
          </w:p>
        </w:tc>
        <w:tc>
          <w:tcPr>
            <w:tcW w:w="130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hAnsi="Times New Roman"/>
                <w:sz w:val="28"/>
                <w:szCs w:val="28"/>
                <w:lang w:val="kk-KZ"/>
              </w:rPr>
            </w:pPr>
            <w:r w:rsidRPr="005D21C1">
              <w:rPr>
                <w:rFonts w:ascii="Times New Roman" w:hAnsi="Times New Roman"/>
                <w:sz w:val="28"/>
                <w:szCs w:val="28"/>
                <w:lang w:val="kk-KZ"/>
              </w:rPr>
              <w:t>50</w:t>
            </w:r>
          </w:p>
        </w:tc>
      </w:tr>
      <w:tr w:rsidR="008F7B56" w:rsidRPr="005D21C1" w:rsidTr="00A8251E">
        <w:trPr>
          <w:jc w:val="center"/>
        </w:trPr>
        <w:tc>
          <w:tcPr>
            <w:tcW w:w="256" w:type="pct"/>
            <w:vMerge/>
            <w:tcBorders>
              <w:top w:val="nil"/>
              <w:left w:val="single" w:sz="8" w:space="0" w:color="auto"/>
              <w:bottom w:val="single" w:sz="4" w:space="0" w:color="auto"/>
              <w:right w:val="single" w:sz="8" w:space="0" w:color="auto"/>
            </w:tcBorders>
            <w:vAlign w:val="center"/>
            <w:hideMark/>
          </w:tcPr>
          <w:p w:rsidR="008F7B56" w:rsidRPr="005D21C1" w:rsidRDefault="008F7B56" w:rsidP="00A8251E">
            <w:pPr>
              <w:spacing w:after="0" w:line="240" w:lineRule="auto"/>
              <w:jc w:val="both"/>
              <w:rPr>
                <w:rFonts w:ascii="Times New Roman" w:hAnsi="Times New Roman"/>
                <w:sz w:val="28"/>
                <w:szCs w:val="28"/>
                <w:lang w:val="kk-KZ"/>
              </w:rPr>
            </w:pPr>
          </w:p>
        </w:tc>
        <w:tc>
          <w:tcPr>
            <w:tcW w:w="3435" w:type="pct"/>
            <w:tcBorders>
              <w:top w:val="nil"/>
              <w:left w:val="nil"/>
              <w:bottom w:val="single" w:sz="4" w:space="0" w:color="auto"/>
              <w:right w:val="single" w:sz="8" w:space="0" w:color="auto"/>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rPr>
            </w:pPr>
            <w:r w:rsidRPr="005D21C1">
              <w:rPr>
                <w:rStyle w:val="s0"/>
                <w:sz w:val="28"/>
                <w:szCs w:val="28"/>
              </w:rPr>
              <w:t>қаржы ұйымдарына</w:t>
            </w:r>
          </w:p>
        </w:tc>
        <w:tc>
          <w:tcPr>
            <w:tcW w:w="1309" w:type="pct"/>
            <w:tcBorders>
              <w:top w:val="nil"/>
              <w:left w:val="nil"/>
              <w:bottom w:val="single" w:sz="4" w:space="0" w:color="auto"/>
              <w:right w:val="single" w:sz="8" w:space="0" w:color="auto"/>
            </w:tcBorders>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hAnsi="Times New Roman"/>
                <w:sz w:val="28"/>
                <w:szCs w:val="28"/>
                <w:lang w:val="kk-KZ"/>
              </w:rPr>
            </w:pPr>
            <w:r w:rsidRPr="005D21C1">
              <w:rPr>
                <w:rFonts w:ascii="Times New Roman" w:hAnsi="Times New Roman"/>
                <w:sz w:val="28"/>
                <w:szCs w:val="28"/>
                <w:lang w:val="kk-KZ"/>
              </w:rPr>
              <w:t>100</w:t>
            </w:r>
          </w:p>
        </w:tc>
      </w:tr>
      <w:tr w:rsidR="008F7B56" w:rsidRPr="005D21C1" w:rsidTr="00A8251E">
        <w:trPr>
          <w:jc w:val="center"/>
        </w:trPr>
        <w:tc>
          <w:tcPr>
            <w:tcW w:w="256"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hAnsi="Times New Roman"/>
                <w:sz w:val="28"/>
                <w:szCs w:val="28"/>
                <w:lang w:val="kk-KZ"/>
              </w:rPr>
            </w:pPr>
            <w:r w:rsidRPr="005D21C1">
              <w:rPr>
                <w:rFonts w:ascii="Times New Roman" w:hAnsi="Times New Roman"/>
                <w:sz w:val="28"/>
                <w:szCs w:val="28"/>
                <w:lang w:val="kk-KZ"/>
              </w:rPr>
              <w:t>39</w:t>
            </w:r>
          </w:p>
        </w:tc>
        <w:tc>
          <w:tcPr>
            <w:tcW w:w="3435"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Туынды қаржы құралдары бойынша ақшаның келуі</w:t>
            </w:r>
          </w:p>
        </w:tc>
        <w:tc>
          <w:tcPr>
            <w:tcW w:w="1309"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hAnsi="Times New Roman"/>
                <w:sz w:val="28"/>
                <w:szCs w:val="28"/>
                <w:lang w:val="kk-KZ"/>
              </w:rPr>
            </w:pPr>
            <w:r w:rsidRPr="005D21C1">
              <w:rPr>
                <w:rFonts w:ascii="Times New Roman" w:hAnsi="Times New Roman"/>
                <w:sz w:val="28"/>
                <w:szCs w:val="28"/>
                <w:lang w:val="kk-KZ"/>
              </w:rPr>
              <w:t>100</w:t>
            </w:r>
          </w:p>
        </w:tc>
      </w:tr>
      <w:tr w:rsidR="008F7B56" w:rsidRPr="005D21C1" w:rsidTr="00A8251E">
        <w:trPr>
          <w:jc w:val="center"/>
        </w:trPr>
        <w:tc>
          <w:tcPr>
            <w:tcW w:w="25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hAnsi="Times New Roman"/>
                <w:sz w:val="28"/>
                <w:szCs w:val="28"/>
                <w:lang w:val="kk-KZ"/>
              </w:rPr>
            </w:pPr>
            <w:r w:rsidRPr="005D21C1">
              <w:rPr>
                <w:rFonts w:ascii="Times New Roman" w:hAnsi="Times New Roman"/>
                <w:sz w:val="28"/>
                <w:szCs w:val="28"/>
                <w:lang w:val="kk-KZ"/>
              </w:rPr>
              <w:t>40</w:t>
            </w:r>
          </w:p>
        </w:tc>
        <w:tc>
          <w:tcPr>
            <w:tcW w:w="343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Өтімділікті өтеу коэффициентін есептеу күнінен кейінгі күнтізбелік ай ішінде ақшаның келуі күтілетін шарттар бойынша операциялардан түсетін өзге де ақшаның келуі</w:t>
            </w:r>
          </w:p>
        </w:tc>
        <w:tc>
          <w:tcPr>
            <w:tcW w:w="130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hAnsi="Times New Roman"/>
                <w:sz w:val="28"/>
                <w:szCs w:val="28"/>
                <w:lang w:val="kk-KZ"/>
              </w:rPr>
            </w:pPr>
            <w:r w:rsidRPr="005D21C1">
              <w:rPr>
                <w:rFonts w:ascii="Times New Roman" w:hAnsi="Times New Roman"/>
                <w:sz w:val="28"/>
                <w:szCs w:val="28"/>
                <w:lang w:val="kk-KZ"/>
              </w:rPr>
              <w:t>100</w:t>
            </w:r>
          </w:p>
        </w:tc>
      </w:tr>
    </w:tbl>
    <w:p w:rsidR="008F7B56" w:rsidRPr="005D21C1" w:rsidRDefault="008F7B56" w:rsidP="008F7B56">
      <w:pPr>
        <w:autoSpaceDE w:val="0"/>
        <w:autoSpaceDN w:val="0"/>
        <w:spacing w:after="0" w:line="240" w:lineRule="auto"/>
        <w:ind w:firstLine="400"/>
        <w:jc w:val="both"/>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bookmarkStart w:id="164" w:name="SUB14"/>
      <w:bookmarkEnd w:id="164"/>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left="3540"/>
        <w:jc w:val="right"/>
        <w:rPr>
          <w:rFonts w:ascii="Times New Roman" w:eastAsia="Times New Roman" w:hAnsi="Times New Roman"/>
          <w:bCs/>
          <w:sz w:val="28"/>
          <w:szCs w:val="28"/>
          <w:lang w:val="kk-KZ" w:eastAsia="ru-RU"/>
        </w:rPr>
      </w:pPr>
      <w:r w:rsidRPr="005D21C1">
        <w:rPr>
          <w:rFonts w:ascii="Times New Roman" w:eastAsia="Times New Roman" w:hAnsi="Times New Roman"/>
          <w:bCs/>
          <w:sz w:val="28"/>
          <w:szCs w:val="28"/>
          <w:lang w:val="kk-KZ" w:eastAsia="ru-RU"/>
        </w:rPr>
        <w:br w:type="page"/>
        <w:t xml:space="preserve">Пруденциалдық қалыптардың қалыптық және өзге де орындалуы мiндеттi нормалар мен лимиттердi маңызы мен есептеу әдiстемелерiне, белгiлi бір күнге шектi банк капиталының мөлшерiне </w:t>
      </w:r>
    </w:p>
    <w:p w:rsidR="008F7B56" w:rsidRPr="005D21C1" w:rsidRDefault="008F7B56" w:rsidP="008F7B56">
      <w:pPr>
        <w:autoSpaceDE w:val="0"/>
        <w:autoSpaceDN w:val="0"/>
        <w:spacing w:after="0" w:line="240" w:lineRule="auto"/>
        <w:ind w:left="3540"/>
        <w:jc w:val="right"/>
        <w:rPr>
          <w:rFonts w:ascii="Times New Roman" w:eastAsia="Times New Roman" w:hAnsi="Times New Roman"/>
          <w:color w:val="000000"/>
          <w:sz w:val="28"/>
          <w:szCs w:val="24"/>
          <w:lang w:val="kk-KZ" w:eastAsia="ru-RU"/>
        </w:rPr>
      </w:pPr>
      <w:r w:rsidRPr="005D21C1">
        <w:rPr>
          <w:rFonts w:ascii="Times New Roman" w:eastAsia="Times New Roman" w:hAnsi="Times New Roman"/>
          <w:bCs/>
          <w:sz w:val="28"/>
          <w:szCs w:val="28"/>
          <w:lang w:val="kk-KZ" w:eastAsia="ru-RU"/>
        </w:rPr>
        <w:t>15-қосымша</w:t>
      </w: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spacing w:after="0" w:line="240" w:lineRule="auto"/>
        <w:jc w:val="center"/>
        <w:rPr>
          <w:b/>
          <w:sz w:val="28"/>
          <w:szCs w:val="28"/>
          <w:lang w:val="kk-KZ"/>
        </w:rPr>
      </w:pPr>
      <w:r w:rsidRPr="005D21C1">
        <w:rPr>
          <w:rStyle w:val="s1"/>
          <w:b w:val="0"/>
          <w:sz w:val="28"/>
          <w:szCs w:val="28"/>
          <w:lang w:val="kk-KZ"/>
        </w:rPr>
        <w:t>Қолжетімді тұрақты қорландыру міндеттемелерінің кестесі</w:t>
      </w:r>
    </w:p>
    <w:p w:rsidR="008F7B56" w:rsidRPr="005D21C1" w:rsidRDefault="008F7B56" w:rsidP="008F7B56">
      <w:pPr>
        <w:spacing w:after="0" w:line="240" w:lineRule="auto"/>
        <w:jc w:val="center"/>
        <w:rPr>
          <w:rFonts w:ascii="Times New Roman" w:hAnsi="Times New Roman"/>
          <w:sz w:val="28"/>
          <w:szCs w:val="28"/>
          <w:lang w:val="kk-KZ"/>
        </w:rPr>
      </w:pPr>
      <w:r w:rsidRPr="005D21C1">
        <w:rPr>
          <w:rFonts w:ascii="Times New Roman" w:hAnsi="Times New Roman"/>
          <w:sz w:val="28"/>
          <w:szCs w:val="28"/>
          <w:lang w:val="kk-KZ"/>
        </w:rPr>
        <w:t> </w:t>
      </w:r>
    </w:p>
    <w:tbl>
      <w:tblPr>
        <w:tblW w:w="4944" w:type="pct"/>
        <w:jc w:val="center"/>
        <w:tblCellMar>
          <w:left w:w="0" w:type="dxa"/>
          <w:right w:w="0" w:type="dxa"/>
        </w:tblCellMar>
        <w:tblLook w:val="04A0" w:firstRow="1" w:lastRow="0" w:firstColumn="1" w:lastColumn="0" w:noHBand="0" w:noVBand="1"/>
      </w:tblPr>
      <w:tblGrid>
        <w:gridCol w:w="497"/>
        <w:gridCol w:w="7231"/>
        <w:gridCol w:w="2015"/>
      </w:tblGrid>
      <w:tr w:rsidR="008F7B56" w:rsidRPr="005D21C1" w:rsidTr="00A8251E">
        <w:trPr>
          <w:jc w:val="center"/>
        </w:trPr>
        <w:tc>
          <w:tcPr>
            <w:tcW w:w="25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hAnsi="Times New Roman"/>
                <w:sz w:val="28"/>
                <w:szCs w:val="28"/>
                <w:lang w:val="kk-KZ"/>
              </w:rPr>
            </w:pPr>
            <w:r w:rsidRPr="005D21C1">
              <w:rPr>
                <w:rFonts w:ascii="Times New Roman" w:hAnsi="Times New Roman"/>
                <w:sz w:val="28"/>
                <w:szCs w:val="28"/>
                <w:lang w:val="kk-KZ"/>
              </w:rPr>
              <w:t>№</w:t>
            </w:r>
          </w:p>
        </w:tc>
        <w:tc>
          <w:tcPr>
            <w:tcW w:w="3711"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center"/>
              <w:rPr>
                <w:sz w:val="28"/>
                <w:szCs w:val="28"/>
              </w:rPr>
            </w:pPr>
            <w:r w:rsidRPr="005D21C1">
              <w:rPr>
                <w:rStyle w:val="s0"/>
                <w:sz w:val="28"/>
                <w:szCs w:val="28"/>
              </w:rPr>
              <w:t>Баптар атауы</w:t>
            </w:r>
          </w:p>
        </w:tc>
        <w:tc>
          <w:tcPr>
            <w:tcW w:w="1034"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rPr>
            </w:pPr>
            <w:r w:rsidRPr="005D21C1">
              <w:rPr>
                <w:rStyle w:val="s0"/>
                <w:sz w:val="28"/>
                <w:szCs w:val="28"/>
              </w:rPr>
              <w:t>Қолжетімді тұрақты қорландыру коэффициенті, пайызбен</w:t>
            </w:r>
          </w:p>
        </w:tc>
      </w:tr>
      <w:tr w:rsidR="008F7B56" w:rsidRPr="005D21C1" w:rsidTr="00A8251E">
        <w:trPr>
          <w:jc w:val="center"/>
        </w:trPr>
        <w:tc>
          <w:tcPr>
            <w:tcW w:w="25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hAnsi="Times New Roman"/>
                <w:sz w:val="28"/>
                <w:szCs w:val="28"/>
                <w:lang w:val="kk-KZ"/>
              </w:rPr>
            </w:pPr>
            <w:r w:rsidRPr="005D21C1">
              <w:rPr>
                <w:rFonts w:ascii="Times New Roman" w:hAnsi="Times New Roman"/>
                <w:sz w:val="28"/>
                <w:szCs w:val="28"/>
                <w:lang w:val="kk-KZ"/>
              </w:rPr>
              <w:t>1</w:t>
            </w:r>
          </w:p>
        </w:tc>
        <w:tc>
          <w:tcPr>
            <w:tcW w:w="3711"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Қалыптардың 11-тармағында көрсетілген инвестицияларды шегергенге дейінгі меншікті капитал               (1 (бір) жылдан аз өтеу мерзімі бар екінші деңгейдегі капитал құралдарын қоспағанда)</w:t>
            </w:r>
          </w:p>
        </w:tc>
        <w:tc>
          <w:tcPr>
            <w:tcW w:w="1034"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hAnsi="Times New Roman"/>
                <w:sz w:val="28"/>
                <w:szCs w:val="28"/>
                <w:lang w:val="kk-KZ"/>
              </w:rPr>
            </w:pPr>
            <w:r w:rsidRPr="005D21C1">
              <w:rPr>
                <w:rFonts w:ascii="Times New Roman" w:hAnsi="Times New Roman"/>
                <w:sz w:val="28"/>
                <w:szCs w:val="28"/>
                <w:lang w:val="kk-KZ"/>
              </w:rPr>
              <w:t>100</w:t>
            </w:r>
          </w:p>
        </w:tc>
      </w:tr>
      <w:tr w:rsidR="008F7B56" w:rsidRPr="005D21C1" w:rsidTr="00A8251E">
        <w:trPr>
          <w:jc w:val="center"/>
        </w:trPr>
        <w:tc>
          <w:tcPr>
            <w:tcW w:w="25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hAnsi="Times New Roman"/>
                <w:sz w:val="28"/>
                <w:szCs w:val="28"/>
                <w:lang w:val="kk-KZ"/>
              </w:rPr>
            </w:pPr>
            <w:r w:rsidRPr="005D21C1">
              <w:rPr>
                <w:rFonts w:ascii="Times New Roman" w:hAnsi="Times New Roman"/>
                <w:sz w:val="28"/>
                <w:szCs w:val="28"/>
                <w:lang w:val="kk-KZ"/>
              </w:rPr>
              <w:t>2</w:t>
            </w:r>
          </w:p>
        </w:tc>
        <w:tc>
          <w:tcPr>
            <w:tcW w:w="3711"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Капиталдың өзге құралдары және 1 (бір) жыл және одан көп қалған өтеу мерзімі бар міндеттемелер</w:t>
            </w:r>
          </w:p>
        </w:tc>
        <w:tc>
          <w:tcPr>
            <w:tcW w:w="1034"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hAnsi="Times New Roman"/>
                <w:sz w:val="28"/>
                <w:szCs w:val="28"/>
                <w:lang w:val="kk-KZ"/>
              </w:rPr>
            </w:pPr>
            <w:r w:rsidRPr="005D21C1">
              <w:rPr>
                <w:rFonts w:ascii="Times New Roman" w:hAnsi="Times New Roman"/>
                <w:sz w:val="28"/>
                <w:szCs w:val="28"/>
                <w:lang w:val="kk-KZ"/>
              </w:rPr>
              <w:t>100</w:t>
            </w:r>
          </w:p>
        </w:tc>
      </w:tr>
      <w:tr w:rsidR="008F7B56" w:rsidRPr="005D21C1" w:rsidTr="00A8251E">
        <w:trPr>
          <w:jc w:val="center"/>
        </w:trPr>
        <w:tc>
          <w:tcPr>
            <w:tcW w:w="25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hAnsi="Times New Roman"/>
                <w:sz w:val="28"/>
                <w:szCs w:val="28"/>
                <w:lang w:val="kk-KZ"/>
              </w:rPr>
            </w:pPr>
            <w:r w:rsidRPr="005D21C1">
              <w:rPr>
                <w:rFonts w:ascii="Times New Roman" w:hAnsi="Times New Roman"/>
                <w:sz w:val="28"/>
                <w:szCs w:val="28"/>
                <w:lang w:val="kk-KZ"/>
              </w:rPr>
              <w:t>3</w:t>
            </w:r>
          </w:p>
        </w:tc>
        <w:tc>
          <w:tcPr>
            <w:tcW w:w="3711"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rPr>
            </w:pPr>
            <w:r w:rsidRPr="005D21C1">
              <w:rPr>
                <w:rStyle w:val="s0"/>
                <w:sz w:val="28"/>
                <w:szCs w:val="28"/>
              </w:rPr>
              <w:t>Тұрақты депозиттер</w:t>
            </w:r>
          </w:p>
        </w:tc>
        <w:tc>
          <w:tcPr>
            <w:tcW w:w="1034"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hAnsi="Times New Roman"/>
                <w:sz w:val="28"/>
                <w:szCs w:val="28"/>
                <w:lang w:val="kk-KZ"/>
              </w:rPr>
            </w:pPr>
            <w:r w:rsidRPr="005D21C1">
              <w:rPr>
                <w:rFonts w:ascii="Times New Roman" w:hAnsi="Times New Roman"/>
                <w:sz w:val="28"/>
                <w:szCs w:val="28"/>
                <w:lang w:val="kk-KZ"/>
              </w:rPr>
              <w:t>95</w:t>
            </w:r>
          </w:p>
        </w:tc>
      </w:tr>
      <w:tr w:rsidR="008F7B56" w:rsidRPr="005D21C1" w:rsidTr="00A8251E">
        <w:trPr>
          <w:jc w:val="center"/>
        </w:trPr>
        <w:tc>
          <w:tcPr>
            <w:tcW w:w="25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hAnsi="Times New Roman"/>
                <w:sz w:val="28"/>
                <w:szCs w:val="28"/>
                <w:lang w:val="kk-KZ"/>
              </w:rPr>
            </w:pPr>
            <w:r w:rsidRPr="005D21C1">
              <w:rPr>
                <w:rFonts w:ascii="Times New Roman" w:hAnsi="Times New Roman"/>
                <w:sz w:val="28"/>
                <w:szCs w:val="28"/>
                <w:lang w:val="kk-KZ"/>
              </w:rPr>
              <w:t>4</w:t>
            </w:r>
          </w:p>
        </w:tc>
        <w:tc>
          <w:tcPr>
            <w:tcW w:w="3711"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rPr>
            </w:pPr>
            <w:r w:rsidRPr="005D21C1">
              <w:rPr>
                <w:rStyle w:val="s0"/>
                <w:sz w:val="28"/>
                <w:szCs w:val="28"/>
              </w:rPr>
              <w:t>Тұрақ</w:t>
            </w:r>
            <w:r w:rsidRPr="005D21C1">
              <w:rPr>
                <w:rStyle w:val="s0"/>
                <w:sz w:val="28"/>
                <w:szCs w:val="28"/>
                <w:lang w:val="kk-KZ"/>
              </w:rPr>
              <w:t xml:space="preserve">тылығы төмен </w:t>
            </w:r>
            <w:r w:rsidRPr="005D21C1">
              <w:rPr>
                <w:rStyle w:val="s0"/>
                <w:sz w:val="28"/>
                <w:szCs w:val="28"/>
              </w:rPr>
              <w:t>депозиттер</w:t>
            </w:r>
          </w:p>
        </w:tc>
        <w:tc>
          <w:tcPr>
            <w:tcW w:w="1034"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hAnsi="Times New Roman"/>
                <w:sz w:val="28"/>
                <w:szCs w:val="28"/>
                <w:lang w:val="kk-KZ"/>
              </w:rPr>
            </w:pPr>
            <w:r w:rsidRPr="005D21C1">
              <w:rPr>
                <w:rFonts w:ascii="Times New Roman" w:hAnsi="Times New Roman"/>
                <w:sz w:val="28"/>
                <w:szCs w:val="28"/>
                <w:lang w:val="kk-KZ"/>
              </w:rPr>
              <w:t>90</w:t>
            </w:r>
          </w:p>
        </w:tc>
      </w:tr>
      <w:tr w:rsidR="008F7B56" w:rsidRPr="005D21C1" w:rsidTr="00A8251E">
        <w:trPr>
          <w:jc w:val="center"/>
        </w:trPr>
        <w:tc>
          <w:tcPr>
            <w:tcW w:w="25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hAnsi="Times New Roman"/>
                <w:sz w:val="28"/>
                <w:szCs w:val="28"/>
                <w:lang w:val="kk-KZ"/>
              </w:rPr>
            </w:pPr>
            <w:r w:rsidRPr="005D21C1">
              <w:rPr>
                <w:rFonts w:ascii="Times New Roman" w:hAnsi="Times New Roman"/>
                <w:sz w:val="28"/>
                <w:szCs w:val="28"/>
                <w:lang w:val="kk-KZ"/>
              </w:rPr>
              <w:t>5</w:t>
            </w:r>
          </w:p>
        </w:tc>
        <w:tc>
          <w:tcPr>
            <w:tcW w:w="3711"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Қаржылық емес ұйымдар берген 1 (бір) жылдан аз қалған өтеу мерзімі бар міндеттемелер</w:t>
            </w:r>
          </w:p>
        </w:tc>
        <w:tc>
          <w:tcPr>
            <w:tcW w:w="1034"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hAnsi="Times New Roman"/>
                <w:sz w:val="28"/>
                <w:szCs w:val="28"/>
                <w:lang w:val="kk-KZ"/>
              </w:rPr>
            </w:pPr>
            <w:r w:rsidRPr="005D21C1">
              <w:rPr>
                <w:rFonts w:ascii="Times New Roman" w:hAnsi="Times New Roman"/>
                <w:sz w:val="28"/>
                <w:szCs w:val="28"/>
                <w:lang w:val="kk-KZ"/>
              </w:rPr>
              <w:t>50</w:t>
            </w:r>
          </w:p>
        </w:tc>
      </w:tr>
      <w:tr w:rsidR="008F7B56" w:rsidRPr="005D21C1" w:rsidTr="00A8251E">
        <w:trPr>
          <w:jc w:val="center"/>
        </w:trPr>
        <w:tc>
          <w:tcPr>
            <w:tcW w:w="255" w:type="pc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hAnsi="Times New Roman"/>
                <w:sz w:val="28"/>
                <w:szCs w:val="28"/>
                <w:lang w:val="kk-KZ"/>
              </w:rPr>
            </w:pPr>
            <w:r w:rsidRPr="005D21C1">
              <w:rPr>
                <w:rFonts w:ascii="Times New Roman" w:hAnsi="Times New Roman"/>
                <w:sz w:val="28"/>
                <w:szCs w:val="28"/>
                <w:lang w:val="kk-KZ"/>
              </w:rPr>
              <w:t>6</w:t>
            </w:r>
          </w:p>
        </w:tc>
        <w:tc>
          <w:tcPr>
            <w:tcW w:w="3711" w:type="pct"/>
            <w:tcBorders>
              <w:top w:val="nil"/>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Клирингтік, кастодиандық қызметпен, клиенттің өтімділігін басқару қызметімен байланысты салымдар</w:t>
            </w:r>
          </w:p>
        </w:tc>
        <w:tc>
          <w:tcPr>
            <w:tcW w:w="1034" w:type="pct"/>
            <w:tcBorders>
              <w:top w:val="nil"/>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hAnsi="Times New Roman"/>
                <w:sz w:val="28"/>
                <w:szCs w:val="28"/>
                <w:lang w:val="kk-KZ"/>
              </w:rPr>
            </w:pPr>
            <w:r w:rsidRPr="005D21C1">
              <w:rPr>
                <w:rFonts w:ascii="Times New Roman" w:hAnsi="Times New Roman"/>
                <w:sz w:val="28"/>
                <w:szCs w:val="28"/>
                <w:lang w:val="kk-KZ"/>
              </w:rPr>
              <w:t>50</w:t>
            </w:r>
          </w:p>
        </w:tc>
      </w:tr>
      <w:tr w:rsidR="008F7B56" w:rsidRPr="005D21C1" w:rsidTr="00A8251E">
        <w:trPr>
          <w:jc w:val="center"/>
        </w:trPr>
        <w:tc>
          <w:tcPr>
            <w:tcW w:w="2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hAnsi="Times New Roman"/>
                <w:sz w:val="28"/>
                <w:szCs w:val="28"/>
                <w:lang w:val="kk-KZ"/>
              </w:rPr>
            </w:pPr>
            <w:r w:rsidRPr="005D21C1">
              <w:rPr>
                <w:rFonts w:ascii="Times New Roman" w:hAnsi="Times New Roman"/>
                <w:sz w:val="28"/>
                <w:szCs w:val="28"/>
                <w:lang w:val="kk-KZ"/>
              </w:rPr>
              <w:t>7</w:t>
            </w:r>
          </w:p>
        </w:tc>
        <w:tc>
          <w:tcPr>
            <w:tcW w:w="37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Шет мемлекеттердің орталық үкіметтері, шет мемлекеттердің жергілікті билік органдары және халықаралық қаржы ұйымдары ұсынған 1 (бір) жылдан аз қалған өтеу мерзімі бар міндеттемелер</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hAnsi="Times New Roman"/>
                <w:sz w:val="28"/>
                <w:szCs w:val="28"/>
                <w:lang w:val="kk-KZ"/>
              </w:rPr>
            </w:pPr>
            <w:r w:rsidRPr="005D21C1">
              <w:rPr>
                <w:rFonts w:ascii="Times New Roman" w:hAnsi="Times New Roman"/>
                <w:sz w:val="28"/>
                <w:szCs w:val="28"/>
                <w:lang w:val="kk-KZ"/>
              </w:rPr>
              <w:t>50</w:t>
            </w:r>
          </w:p>
        </w:tc>
      </w:tr>
      <w:tr w:rsidR="008F7B56" w:rsidRPr="005D21C1" w:rsidTr="00A8251E">
        <w:trPr>
          <w:jc w:val="center"/>
        </w:trPr>
        <w:tc>
          <w:tcPr>
            <w:tcW w:w="2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hAnsi="Times New Roman"/>
                <w:sz w:val="28"/>
                <w:szCs w:val="28"/>
                <w:lang w:val="kk-KZ"/>
              </w:rPr>
            </w:pPr>
            <w:r w:rsidRPr="005D21C1">
              <w:rPr>
                <w:rFonts w:ascii="Times New Roman" w:hAnsi="Times New Roman"/>
                <w:sz w:val="28"/>
                <w:szCs w:val="28"/>
                <w:lang w:val="kk-KZ"/>
              </w:rPr>
              <w:t>8</w:t>
            </w:r>
          </w:p>
        </w:tc>
        <w:tc>
          <w:tcPr>
            <w:tcW w:w="37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6 (алты) айдан көп және 1 (бір) жылдан аз қалған өтеу мерзімі бар міндеттемелердің өзге түрлері</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hAnsi="Times New Roman"/>
                <w:sz w:val="28"/>
                <w:szCs w:val="28"/>
                <w:lang w:val="kk-KZ"/>
              </w:rPr>
            </w:pPr>
            <w:r w:rsidRPr="005D21C1">
              <w:rPr>
                <w:rFonts w:ascii="Times New Roman" w:hAnsi="Times New Roman"/>
                <w:sz w:val="28"/>
                <w:szCs w:val="28"/>
                <w:lang w:val="kk-KZ"/>
              </w:rPr>
              <w:t>50</w:t>
            </w:r>
          </w:p>
        </w:tc>
      </w:tr>
      <w:tr w:rsidR="008F7B56" w:rsidRPr="005D21C1" w:rsidTr="00A8251E">
        <w:trPr>
          <w:jc w:val="center"/>
        </w:trPr>
        <w:tc>
          <w:tcPr>
            <w:tcW w:w="255"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8F7B56" w:rsidRPr="005D21C1" w:rsidRDefault="008F7B56" w:rsidP="00A8251E">
            <w:pPr>
              <w:spacing w:after="0" w:line="240" w:lineRule="auto"/>
              <w:jc w:val="center"/>
              <w:rPr>
                <w:rFonts w:ascii="Times New Roman" w:hAnsi="Times New Roman"/>
                <w:sz w:val="28"/>
                <w:szCs w:val="28"/>
                <w:lang w:val="kk-KZ"/>
              </w:rPr>
            </w:pPr>
            <w:r w:rsidRPr="005D21C1">
              <w:rPr>
                <w:rFonts w:ascii="Times New Roman" w:hAnsi="Times New Roman"/>
                <w:sz w:val="28"/>
                <w:szCs w:val="28"/>
                <w:lang w:val="kk-KZ"/>
              </w:rPr>
              <w:t>9</w:t>
            </w:r>
          </w:p>
        </w:tc>
        <w:tc>
          <w:tcPr>
            <w:tcW w:w="3711" w:type="pct"/>
            <w:tcBorders>
              <w:top w:val="single" w:sz="4" w:space="0" w:color="auto"/>
              <w:left w:val="nil"/>
              <w:bottom w:val="single" w:sz="8" w:space="0" w:color="000000"/>
              <w:right w:val="single" w:sz="8" w:space="0" w:color="000000"/>
            </w:tcBorders>
            <w:tcMar>
              <w:top w:w="0" w:type="dxa"/>
              <w:left w:w="108" w:type="dxa"/>
              <w:bottom w:w="0" w:type="dxa"/>
              <w:right w:w="108" w:type="dxa"/>
            </w:tcMar>
          </w:tcPr>
          <w:p w:rsidR="008F7B56" w:rsidRPr="005D21C1" w:rsidRDefault="008F7B56" w:rsidP="00A8251E">
            <w:pPr>
              <w:spacing w:after="0" w:line="240" w:lineRule="auto"/>
              <w:jc w:val="both"/>
              <w:rPr>
                <w:rFonts w:ascii="Times New Roman" w:hAnsi="Times New Roman"/>
                <w:sz w:val="28"/>
                <w:szCs w:val="28"/>
                <w:lang w:val="kk-KZ"/>
              </w:rPr>
            </w:pPr>
            <w:r w:rsidRPr="005D21C1">
              <w:rPr>
                <w:rFonts w:ascii="Times New Roman" w:hAnsi="Times New Roman"/>
                <w:sz w:val="28"/>
                <w:szCs w:val="28"/>
                <w:lang w:val="kk-KZ"/>
              </w:rPr>
              <w:t xml:space="preserve">Заңды тұлғалардың шартсыз мерзімінен бұрын алу мүмкіндігі бар салымдары </w:t>
            </w:r>
          </w:p>
        </w:tc>
        <w:tc>
          <w:tcPr>
            <w:tcW w:w="1034" w:type="pct"/>
            <w:tcBorders>
              <w:top w:val="single" w:sz="4" w:space="0" w:color="auto"/>
              <w:left w:val="nil"/>
              <w:bottom w:val="single" w:sz="8" w:space="0" w:color="000000"/>
              <w:right w:val="single" w:sz="8" w:space="0" w:color="000000"/>
            </w:tcBorders>
            <w:tcMar>
              <w:top w:w="0" w:type="dxa"/>
              <w:left w:w="108" w:type="dxa"/>
              <w:bottom w:w="0" w:type="dxa"/>
              <w:right w:w="108" w:type="dxa"/>
            </w:tcMar>
          </w:tcPr>
          <w:p w:rsidR="008F7B56" w:rsidRPr="005D21C1" w:rsidRDefault="008F7B56" w:rsidP="00A8251E">
            <w:pPr>
              <w:spacing w:after="0" w:line="240" w:lineRule="auto"/>
              <w:jc w:val="center"/>
              <w:rPr>
                <w:rFonts w:ascii="Times New Roman" w:hAnsi="Times New Roman"/>
                <w:sz w:val="28"/>
                <w:szCs w:val="28"/>
                <w:lang w:val="kk-KZ"/>
              </w:rPr>
            </w:pPr>
            <w:r w:rsidRPr="005D21C1">
              <w:rPr>
                <w:rFonts w:ascii="Times New Roman" w:hAnsi="Times New Roman"/>
                <w:sz w:val="28"/>
                <w:szCs w:val="28"/>
                <w:lang w:val="kk-KZ"/>
              </w:rPr>
              <w:t>0</w:t>
            </w:r>
          </w:p>
        </w:tc>
      </w:tr>
      <w:tr w:rsidR="008F7B56" w:rsidRPr="005D21C1" w:rsidTr="00A8251E">
        <w:trPr>
          <w:jc w:val="center"/>
        </w:trPr>
        <w:tc>
          <w:tcPr>
            <w:tcW w:w="255" w:type="pc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hAnsi="Times New Roman"/>
                <w:sz w:val="28"/>
                <w:szCs w:val="28"/>
                <w:lang w:val="kk-KZ"/>
              </w:rPr>
            </w:pPr>
            <w:r w:rsidRPr="005D21C1">
              <w:rPr>
                <w:rFonts w:ascii="Times New Roman" w:hAnsi="Times New Roman"/>
                <w:sz w:val="28"/>
                <w:szCs w:val="28"/>
                <w:lang w:val="kk-KZ"/>
              </w:rPr>
              <w:t>10</w:t>
            </w:r>
          </w:p>
        </w:tc>
        <w:tc>
          <w:tcPr>
            <w:tcW w:w="3711" w:type="pct"/>
            <w:tcBorders>
              <w:top w:val="nil"/>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Өзге мiндеттемелер, оның ішінде мерзімсіз мiндеттемелер (мерзімі кейінге қалдырылған салық мiндеттемелері үшін ерекше режим белгілеумен)</w:t>
            </w:r>
          </w:p>
        </w:tc>
        <w:tc>
          <w:tcPr>
            <w:tcW w:w="1034" w:type="pct"/>
            <w:tcBorders>
              <w:top w:val="nil"/>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hAnsi="Times New Roman"/>
                <w:sz w:val="28"/>
                <w:szCs w:val="28"/>
                <w:lang w:val="kk-KZ"/>
              </w:rPr>
            </w:pPr>
            <w:r w:rsidRPr="005D21C1">
              <w:rPr>
                <w:rFonts w:ascii="Times New Roman" w:hAnsi="Times New Roman"/>
                <w:sz w:val="28"/>
                <w:szCs w:val="28"/>
                <w:lang w:val="kk-KZ"/>
              </w:rPr>
              <w:t>0</w:t>
            </w:r>
          </w:p>
        </w:tc>
      </w:tr>
      <w:tr w:rsidR="008F7B56" w:rsidRPr="005D21C1" w:rsidTr="00A8251E">
        <w:trPr>
          <w:jc w:val="center"/>
        </w:trPr>
        <w:tc>
          <w:tcPr>
            <w:tcW w:w="255"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hAnsi="Times New Roman"/>
                <w:sz w:val="28"/>
                <w:szCs w:val="28"/>
                <w:lang w:val="kk-KZ"/>
              </w:rPr>
            </w:pPr>
            <w:r w:rsidRPr="005D21C1">
              <w:rPr>
                <w:rFonts w:ascii="Times New Roman" w:hAnsi="Times New Roman"/>
                <w:sz w:val="28"/>
                <w:szCs w:val="28"/>
                <w:lang w:val="kk-KZ"/>
              </w:rPr>
              <w:t>11</w:t>
            </w:r>
          </w:p>
        </w:tc>
        <w:tc>
          <w:tcPr>
            <w:tcW w:w="3711"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Егер мiндеттемелер мөлшері туынды қаржы құралдары бойынша активтердің мөлшерінен асқан жағдайда, туынды қаржы құралдары бойынша активтерді шегергенде туынды қаржы құралдары бойынша міндеттемелер бойынша нетто тұрақты қорландыру коэффициенті</w:t>
            </w:r>
          </w:p>
        </w:tc>
        <w:tc>
          <w:tcPr>
            <w:tcW w:w="1034"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hAnsi="Times New Roman"/>
                <w:sz w:val="28"/>
                <w:szCs w:val="28"/>
                <w:lang w:val="kk-KZ"/>
              </w:rPr>
            </w:pPr>
            <w:r w:rsidRPr="005D21C1">
              <w:rPr>
                <w:rFonts w:ascii="Times New Roman" w:hAnsi="Times New Roman"/>
                <w:sz w:val="28"/>
                <w:szCs w:val="28"/>
                <w:lang w:val="kk-KZ"/>
              </w:rPr>
              <w:t>0</w:t>
            </w:r>
          </w:p>
        </w:tc>
      </w:tr>
      <w:tr w:rsidR="008F7B56" w:rsidRPr="005D21C1" w:rsidTr="00A8251E">
        <w:trPr>
          <w:jc w:val="center"/>
        </w:trPr>
        <w:tc>
          <w:tcPr>
            <w:tcW w:w="25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hAnsi="Times New Roman"/>
                <w:sz w:val="28"/>
                <w:szCs w:val="28"/>
                <w:lang w:val="kk-KZ"/>
              </w:rPr>
            </w:pPr>
            <w:r w:rsidRPr="005D21C1">
              <w:rPr>
                <w:rFonts w:ascii="Times New Roman" w:hAnsi="Times New Roman"/>
                <w:sz w:val="28"/>
                <w:szCs w:val="28"/>
                <w:lang w:val="kk-KZ"/>
              </w:rPr>
              <w:t>12</w:t>
            </w:r>
          </w:p>
        </w:tc>
        <w:tc>
          <w:tcPr>
            <w:tcW w:w="3711"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Сатып алу күнінде қаржы құралдарын, шетел валютасын сатып алудан туындайтын төлемдер</w:t>
            </w:r>
          </w:p>
        </w:tc>
        <w:tc>
          <w:tcPr>
            <w:tcW w:w="1034"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center"/>
              <w:rPr>
                <w:rFonts w:ascii="Times New Roman" w:hAnsi="Times New Roman"/>
                <w:sz w:val="28"/>
                <w:szCs w:val="28"/>
                <w:lang w:val="kk-KZ"/>
              </w:rPr>
            </w:pPr>
            <w:r w:rsidRPr="005D21C1">
              <w:rPr>
                <w:rFonts w:ascii="Times New Roman" w:hAnsi="Times New Roman"/>
                <w:sz w:val="28"/>
                <w:szCs w:val="28"/>
                <w:lang w:val="kk-KZ"/>
              </w:rPr>
              <w:t>0</w:t>
            </w:r>
          </w:p>
        </w:tc>
      </w:tr>
    </w:tbl>
    <w:p w:rsidR="008F7B56" w:rsidRPr="005D21C1" w:rsidRDefault="008F7B56" w:rsidP="008F7B56">
      <w:pPr>
        <w:spacing w:after="0" w:line="240" w:lineRule="auto"/>
        <w:jc w:val="both"/>
        <w:rPr>
          <w:rFonts w:ascii="Times New Roman" w:hAnsi="Times New Roman"/>
          <w:sz w:val="28"/>
          <w:szCs w:val="28"/>
          <w:lang w:val="kk-KZ"/>
        </w:rPr>
      </w:pPr>
    </w:p>
    <w:p w:rsidR="008F7B56" w:rsidRPr="005D21C1" w:rsidRDefault="008F7B56" w:rsidP="008F7B56">
      <w:pPr>
        <w:autoSpaceDE w:val="0"/>
        <w:autoSpaceDN w:val="0"/>
        <w:spacing w:after="0" w:line="240" w:lineRule="auto"/>
        <w:ind w:firstLine="400"/>
        <w:jc w:val="both"/>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8"/>
          <w:szCs w:val="28"/>
          <w:lang w:val="kk-KZ" w:eastAsia="ru-RU"/>
        </w:rPr>
      </w:pPr>
      <w:bookmarkStart w:id="165" w:name="SUB15"/>
      <w:bookmarkEnd w:id="165"/>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autoSpaceDE w:val="0"/>
        <w:autoSpaceDN w:val="0"/>
        <w:spacing w:after="0" w:line="240" w:lineRule="auto"/>
        <w:ind w:left="3540"/>
        <w:jc w:val="right"/>
        <w:rPr>
          <w:rFonts w:ascii="Times New Roman" w:eastAsia="Times New Roman" w:hAnsi="Times New Roman"/>
          <w:bCs/>
          <w:sz w:val="28"/>
          <w:szCs w:val="28"/>
          <w:lang w:val="kk-KZ" w:eastAsia="ru-RU"/>
        </w:rPr>
      </w:pPr>
      <w:r w:rsidRPr="005D21C1">
        <w:rPr>
          <w:rFonts w:ascii="Times New Roman" w:eastAsia="Times New Roman" w:hAnsi="Times New Roman"/>
          <w:bCs/>
          <w:sz w:val="28"/>
          <w:szCs w:val="28"/>
          <w:lang w:val="kk-KZ" w:eastAsia="ru-RU"/>
        </w:rPr>
        <w:br w:type="page"/>
        <w:t xml:space="preserve">Пруденциалдық қалыптардың қалыптық және өзге де орындалуы мiндеттi нормалар мен лимиттердi маңызы мен есептеу әдiстемелерiне, белгiлi бір күнге шектi банк капиталының мөлшерiне </w:t>
      </w:r>
    </w:p>
    <w:p w:rsidR="008F7B56" w:rsidRPr="005D21C1" w:rsidRDefault="008F7B56" w:rsidP="008F7B56">
      <w:pPr>
        <w:autoSpaceDE w:val="0"/>
        <w:autoSpaceDN w:val="0"/>
        <w:spacing w:after="0" w:line="240" w:lineRule="auto"/>
        <w:ind w:left="3540"/>
        <w:jc w:val="right"/>
        <w:rPr>
          <w:rFonts w:ascii="Times New Roman" w:eastAsia="Times New Roman" w:hAnsi="Times New Roman"/>
          <w:color w:val="000000"/>
          <w:sz w:val="28"/>
          <w:szCs w:val="24"/>
          <w:lang w:val="kk-KZ" w:eastAsia="ru-RU"/>
        </w:rPr>
      </w:pPr>
      <w:r w:rsidRPr="005D21C1">
        <w:rPr>
          <w:rFonts w:ascii="Times New Roman" w:eastAsia="Times New Roman" w:hAnsi="Times New Roman"/>
          <w:bCs/>
          <w:sz w:val="28"/>
          <w:szCs w:val="28"/>
          <w:lang w:val="kk-KZ" w:eastAsia="ru-RU"/>
        </w:rPr>
        <w:t>16-қосымша</w:t>
      </w: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autoSpaceDE w:val="0"/>
        <w:autoSpaceDN w:val="0"/>
        <w:spacing w:after="0" w:line="240" w:lineRule="auto"/>
        <w:ind w:firstLine="400"/>
        <w:jc w:val="both"/>
        <w:rPr>
          <w:rFonts w:ascii="Times New Roman" w:eastAsia="Times New Roman" w:hAnsi="Times New Roman"/>
          <w:color w:val="000000"/>
          <w:sz w:val="24"/>
          <w:szCs w:val="24"/>
          <w:lang w:val="kk-KZ" w:eastAsia="ru-RU"/>
        </w:rPr>
      </w:pPr>
      <w:r w:rsidRPr="005D21C1">
        <w:rPr>
          <w:rFonts w:ascii="Times New Roman" w:eastAsia="Times New Roman" w:hAnsi="Times New Roman"/>
          <w:color w:val="000000"/>
          <w:sz w:val="24"/>
          <w:szCs w:val="24"/>
          <w:lang w:val="kk-KZ" w:eastAsia="ru-RU"/>
        </w:rPr>
        <w:t> </w:t>
      </w:r>
    </w:p>
    <w:p w:rsidR="008F7B56" w:rsidRPr="005D21C1" w:rsidRDefault="008F7B56" w:rsidP="008F7B56">
      <w:pPr>
        <w:autoSpaceDE w:val="0"/>
        <w:autoSpaceDN w:val="0"/>
        <w:spacing w:after="0" w:line="240" w:lineRule="auto"/>
        <w:ind w:firstLine="400"/>
        <w:jc w:val="center"/>
        <w:rPr>
          <w:b/>
          <w:sz w:val="28"/>
          <w:szCs w:val="28"/>
          <w:lang w:val="kk-KZ"/>
        </w:rPr>
      </w:pPr>
      <w:r w:rsidRPr="005D21C1">
        <w:rPr>
          <w:rStyle w:val="s1"/>
          <w:b w:val="0"/>
          <w:sz w:val="28"/>
          <w:szCs w:val="28"/>
          <w:lang w:val="kk-KZ"/>
        </w:rPr>
        <w:t>Талап етілетін тұрақты қорландыру активтерінің кестесі</w:t>
      </w:r>
    </w:p>
    <w:p w:rsidR="008F7B56" w:rsidRPr="005D21C1" w:rsidRDefault="008F7B56" w:rsidP="008F7B56">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tbl>
      <w:tblPr>
        <w:tblW w:w="5000" w:type="pct"/>
        <w:jc w:val="center"/>
        <w:tblCellMar>
          <w:left w:w="0" w:type="dxa"/>
          <w:right w:w="0" w:type="dxa"/>
        </w:tblCellMar>
        <w:tblLook w:val="04A0" w:firstRow="1" w:lastRow="0" w:firstColumn="1" w:lastColumn="0" w:noHBand="0" w:noVBand="1"/>
      </w:tblPr>
      <w:tblGrid>
        <w:gridCol w:w="613"/>
        <w:gridCol w:w="6680"/>
        <w:gridCol w:w="2560"/>
      </w:tblGrid>
      <w:tr w:rsidR="008F7B56" w:rsidRPr="005D21C1" w:rsidTr="00A8251E">
        <w:trPr>
          <w:jc w:val="center"/>
        </w:trPr>
        <w:tc>
          <w:tcPr>
            <w:tcW w:w="31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w:t>
            </w:r>
          </w:p>
        </w:tc>
        <w:tc>
          <w:tcPr>
            <w:tcW w:w="339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center"/>
              <w:rPr>
                <w:sz w:val="28"/>
                <w:szCs w:val="28"/>
              </w:rPr>
            </w:pPr>
            <w:r w:rsidRPr="005D21C1">
              <w:rPr>
                <w:rStyle w:val="s0"/>
                <w:sz w:val="28"/>
                <w:szCs w:val="28"/>
              </w:rPr>
              <w:t>Баптар атауы</w:t>
            </w:r>
          </w:p>
        </w:tc>
        <w:tc>
          <w:tcPr>
            <w:tcW w:w="1299"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center"/>
              <w:rPr>
                <w:sz w:val="28"/>
                <w:szCs w:val="28"/>
              </w:rPr>
            </w:pPr>
            <w:r w:rsidRPr="005D21C1">
              <w:rPr>
                <w:rStyle w:val="s0"/>
                <w:sz w:val="28"/>
                <w:szCs w:val="28"/>
              </w:rPr>
              <w:t>Талап етілетін тұрақты қорландыру коэффициенті, пайызбен</w:t>
            </w:r>
          </w:p>
        </w:tc>
      </w:tr>
      <w:tr w:rsidR="008F7B56" w:rsidRPr="005D21C1" w:rsidTr="00A8251E">
        <w:trPr>
          <w:jc w:val="center"/>
        </w:trPr>
        <w:tc>
          <w:tcPr>
            <w:tcW w:w="311"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w:t>
            </w:r>
          </w:p>
        </w:tc>
        <w:tc>
          <w:tcPr>
            <w:tcW w:w="3390"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rPr>
            </w:pPr>
            <w:r w:rsidRPr="005D21C1">
              <w:rPr>
                <w:rStyle w:val="s0"/>
                <w:sz w:val="28"/>
                <w:szCs w:val="28"/>
              </w:rPr>
              <w:t>Қолма-қол ақша</w:t>
            </w:r>
          </w:p>
        </w:tc>
        <w:tc>
          <w:tcPr>
            <w:tcW w:w="1299"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0</w:t>
            </w:r>
          </w:p>
        </w:tc>
      </w:tr>
      <w:tr w:rsidR="008F7B56" w:rsidRPr="005D21C1" w:rsidTr="00A8251E">
        <w:trPr>
          <w:jc w:val="center"/>
        </w:trPr>
        <w:tc>
          <w:tcPr>
            <w:tcW w:w="311"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2</w:t>
            </w:r>
          </w:p>
        </w:tc>
        <w:tc>
          <w:tcPr>
            <w:tcW w:w="3390"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rPr>
            </w:pPr>
            <w:r w:rsidRPr="005D21C1">
              <w:rPr>
                <w:rStyle w:val="s0"/>
                <w:sz w:val="28"/>
                <w:szCs w:val="28"/>
              </w:rPr>
              <w:t>Ұлттық Банктегі резервтер</w:t>
            </w:r>
          </w:p>
        </w:tc>
        <w:tc>
          <w:tcPr>
            <w:tcW w:w="1299"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0</w:t>
            </w:r>
          </w:p>
        </w:tc>
      </w:tr>
      <w:tr w:rsidR="008F7B56" w:rsidRPr="005D21C1" w:rsidTr="00A8251E">
        <w:trPr>
          <w:jc w:val="center"/>
        </w:trPr>
        <w:tc>
          <w:tcPr>
            <w:tcW w:w="311"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3</w:t>
            </w:r>
          </w:p>
        </w:tc>
        <w:tc>
          <w:tcPr>
            <w:tcW w:w="3390"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6 (алты) айдан аз қалған өтеу мерзімі бар шет мемлекеттердің орталық банктеріне қойылатын талаптар</w:t>
            </w:r>
          </w:p>
        </w:tc>
        <w:tc>
          <w:tcPr>
            <w:tcW w:w="1299"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0</w:t>
            </w:r>
          </w:p>
        </w:tc>
      </w:tr>
      <w:tr w:rsidR="008F7B56" w:rsidRPr="005D21C1" w:rsidTr="00A8251E">
        <w:trPr>
          <w:jc w:val="center"/>
        </w:trPr>
        <w:tc>
          <w:tcPr>
            <w:tcW w:w="311"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4</w:t>
            </w:r>
          </w:p>
        </w:tc>
        <w:tc>
          <w:tcPr>
            <w:tcW w:w="3390"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Сату күнінде қаржы құралдарын, шетел валютасын сатудан туындайтын ақшаның келуі</w:t>
            </w:r>
          </w:p>
        </w:tc>
        <w:tc>
          <w:tcPr>
            <w:tcW w:w="1299"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0</w:t>
            </w:r>
          </w:p>
        </w:tc>
      </w:tr>
      <w:tr w:rsidR="008F7B56" w:rsidRPr="005D21C1" w:rsidTr="00A8251E">
        <w:trPr>
          <w:jc w:val="center"/>
        </w:trPr>
        <w:tc>
          <w:tcPr>
            <w:tcW w:w="311"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5</w:t>
            </w:r>
          </w:p>
        </w:tc>
        <w:tc>
          <w:tcPr>
            <w:tcW w:w="3390"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Ұлттық Банктегі ақша қаражатын және резервтерді қоспағанда, ауыртпалық салынбаған бірінші деңгейдегі сапасы жоғары өтімді активтер</w:t>
            </w:r>
          </w:p>
        </w:tc>
        <w:tc>
          <w:tcPr>
            <w:tcW w:w="1299"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5</w:t>
            </w:r>
          </w:p>
        </w:tc>
      </w:tr>
      <w:tr w:rsidR="008F7B56" w:rsidRPr="005D21C1" w:rsidTr="00A8251E">
        <w:trPr>
          <w:jc w:val="center"/>
        </w:trPr>
        <w:tc>
          <w:tcPr>
            <w:tcW w:w="311"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6</w:t>
            </w:r>
          </w:p>
        </w:tc>
        <w:tc>
          <w:tcPr>
            <w:tcW w:w="3390"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Қаржы ұйымдарына берілген 6 (алты) айдан аз қалған өтеу мерзімі бар, банк кепілге қайта беруі мүмкін бірінші деңгейдегі сапасы жоғары өтімді активтермен қамтамасыз етілген, ауыртпалық салынбаған қарыздар</w:t>
            </w:r>
          </w:p>
        </w:tc>
        <w:tc>
          <w:tcPr>
            <w:tcW w:w="1299"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10</w:t>
            </w:r>
          </w:p>
        </w:tc>
      </w:tr>
      <w:tr w:rsidR="008F7B56" w:rsidRPr="005D21C1" w:rsidTr="00A8251E">
        <w:trPr>
          <w:jc w:val="center"/>
        </w:trPr>
        <w:tc>
          <w:tcPr>
            <w:tcW w:w="311"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7</w:t>
            </w:r>
          </w:p>
        </w:tc>
        <w:tc>
          <w:tcPr>
            <w:tcW w:w="3390"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Қаржы ұйымдарына берілген 6 (алты) айдан аз қалған өтеу мерзімі бар, ауыртпалық салынбаған өзге қарыздар</w:t>
            </w:r>
          </w:p>
        </w:tc>
        <w:tc>
          <w:tcPr>
            <w:tcW w:w="1299"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15</w:t>
            </w:r>
          </w:p>
        </w:tc>
      </w:tr>
      <w:tr w:rsidR="008F7B56" w:rsidRPr="005D21C1" w:rsidTr="00A8251E">
        <w:trPr>
          <w:jc w:val="center"/>
        </w:trPr>
        <w:tc>
          <w:tcPr>
            <w:tcW w:w="311"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8</w:t>
            </w:r>
          </w:p>
        </w:tc>
        <w:tc>
          <w:tcPr>
            <w:tcW w:w="3390"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Ауыртпалық салынбаған екінші деңгейдегі сапасы жоғары өтімді активтер</w:t>
            </w:r>
          </w:p>
        </w:tc>
        <w:tc>
          <w:tcPr>
            <w:tcW w:w="1299"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15</w:t>
            </w:r>
          </w:p>
        </w:tc>
      </w:tr>
      <w:tr w:rsidR="008F7B56" w:rsidRPr="005D21C1" w:rsidTr="00A8251E">
        <w:trPr>
          <w:jc w:val="center"/>
        </w:trPr>
        <w:tc>
          <w:tcPr>
            <w:tcW w:w="311"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9</w:t>
            </w:r>
          </w:p>
        </w:tc>
        <w:tc>
          <w:tcPr>
            <w:tcW w:w="3390"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6 (алты) айдан көп және 1 (бір) жылдан аз кезеңге ауыртпалық салынған сапасы жоғары өтімді активтер</w:t>
            </w:r>
          </w:p>
        </w:tc>
        <w:tc>
          <w:tcPr>
            <w:tcW w:w="1299"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50</w:t>
            </w:r>
          </w:p>
        </w:tc>
      </w:tr>
      <w:tr w:rsidR="008F7B56" w:rsidRPr="005D21C1" w:rsidTr="00A8251E">
        <w:trPr>
          <w:jc w:val="center"/>
        </w:trPr>
        <w:tc>
          <w:tcPr>
            <w:tcW w:w="311" w:type="pc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10</w:t>
            </w:r>
          </w:p>
        </w:tc>
        <w:tc>
          <w:tcPr>
            <w:tcW w:w="3390" w:type="pct"/>
            <w:tcBorders>
              <w:top w:val="nil"/>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6 (алты) айдан көп және 1 (бір) жылдан аз қалған өтеу мерзімі бар қаржы ұйымдарына, шет мемлекеттердің орталық банктеріне берілген қарыздар</w:t>
            </w:r>
          </w:p>
        </w:tc>
        <w:tc>
          <w:tcPr>
            <w:tcW w:w="1299" w:type="pct"/>
            <w:tcBorders>
              <w:top w:val="nil"/>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50</w:t>
            </w:r>
          </w:p>
        </w:tc>
      </w:tr>
      <w:tr w:rsidR="008F7B56" w:rsidRPr="005D21C1" w:rsidTr="00A8251E">
        <w:trPr>
          <w:jc w:val="center"/>
        </w:trPr>
        <w:tc>
          <w:tcPr>
            <w:tcW w:w="311"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11</w:t>
            </w:r>
          </w:p>
        </w:tc>
        <w:tc>
          <w:tcPr>
            <w:tcW w:w="3390"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Басқа банктердегі клирингтік, кастодиандық қызметпен, клиенттің өтімділігін басқару қызметімен байланысты салымдар</w:t>
            </w:r>
          </w:p>
        </w:tc>
        <w:tc>
          <w:tcPr>
            <w:tcW w:w="1299"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50</w:t>
            </w:r>
          </w:p>
        </w:tc>
      </w:tr>
      <w:tr w:rsidR="008F7B56" w:rsidRPr="005D21C1" w:rsidTr="00A8251E">
        <w:trPr>
          <w:jc w:val="center"/>
        </w:trPr>
        <w:tc>
          <w:tcPr>
            <w:tcW w:w="311"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12</w:t>
            </w:r>
          </w:p>
        </w:tc>
        <w:tc>
          <w:tcPr>
            <w:tcW w:w="3390"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Қаржылық емес ұйымдарға қарыздарды, тұтынушылық қарыздарды, шағын кәсіпкерлік субъектілеріне қарыздарды қоса алғанда, сапасы жоғары өтімді активтер болып табылмайтын, 1 (бір) жылдан аз қалған өтеу мерзімі бар өзге активтер</w:t>
            </w:r>
          </w:p>
        </w:tc>
        <w:tc>
          <w:tcPr>
            <w:tcW w:w="1299"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50</w:t>
            </w:r>
          </w:p>
        </w:tc>
      </w:tr>
      <w:tr w:rsidR="008F7B56" w:rsidRPr="005D21C1" w:rsidTr="00A8251E">
        <w:trPr>
          <w:jc w:val="center"/>
        </w:trPr>
        <w:tc>
          <w:tcPr>
            <w:tcW w:w="311"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13</w:t>
            </w:r>
          </w:p>
        </w:tc>
        <w:tc>
          <w:tcPr>
            <w:tcW w:w="3390"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1 (бір) жыл және одан көп қалған өтеу мерзімі бар, 35 (отыз бес) пайыздан аспайтын кредиттік тәуекел дәрежесі бойынша мөлшерленетін ауыртпалық салынбаған ипотекалық кредиттер</w:t>
            </w:r>
          </w:p>
        </w:tc>
        <w:tc>
          <w:tcPr>
            <w:tcW w:w="1299"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65</w:t>
            </w:r>
          </w:p>
        </w:tc>
      </w:tr>
      <w:tr w:rsidR="008F7B56" w:rsidRPr="005D21C1" w:rsidTr="00A8251E">
        <w:trPr>
          <w:jc w:val="center"/>
        </w:trPr>
        <w:tc>
          <w:tcPr>
            <w:tcW w:w="311"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14</w:t>
            </w:r>
          </w:p>
        </w:tc>
        <w:tc>
          <w:tcPr>
            <w:tcW w:w="3390"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1 (бір) жыл және одан көп қалған өтеу мерзімі бар, 35 (отыз бес) пайыздан аспайтын кредиттік тәуекел дәрежесі бойынша мөлшерленетін, қаржы ұйымдарына берілген қарыздарды қоспағанда, ауыртпалық салынбаған өзге қарыздар</w:t>
            </w:r>
          </w:p>
        </w:tc>
        <w:tc>
          <w:tcPr>
            <w:tcW w:w="1299"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65</w:t>
            </w:r>
          </w:p>
        </w:tc>
      </w:tr>
      <w:tr w:rsidR="008F7B56" w:rsidRPr="005D21C1" w:rsidTr="00A8251E">
        <w:trPr>
          <w:jc w:val="center"/>
        </w:trPr>
        <w:tc>
          <w:tcPr>
            <w:tcW w:w="311"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15</w:t>
            </w:r>
          </w:p>
        </w:tc>
        <w:tc>
          <w:tcPr>
            <w:tcW w:w="3390"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Туынды қаржы құралдарымен мәмілелер бойынша бастапқы маржа ретінде қамтамасыз ету болып табылатын ақша, бағалы қағаздар мен өзге активтер, орталық қарсы агентке міндетті төлем ретінде берілген ақша немесе өзге активтер</w:t>
            </w:r>
          </w:p>
        </w:tc>
        <w:tc>
          <w:tcPr>
            <w:tcW w:w="1299"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85</w:t>
            </w:r>
          </w:p>
        </w:tc>
      </w:tr>
      <w:tr w:rsidR="008F7B56" w:rsidRPr="005D21C1" w:rsidTr="00A8251E">
        <w:trPr>
          <w:jc w:val="center"/>
        </w:trPr>
        <w:tc>
          <w:tcPr>
            <w:tcW w:w="311"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16</w:t>
            </w:r>
          </w:p>
        </w:tc>
        <w:tc>
          <w:tcPr>
            <w:tcW w:w="3390"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Негізгі борыш және (немесе) есептелген сыйақы бойынша мерзімі өткен берешегі бар қарыздарды қоспағанда, қаржы ұйымдарына берілген қарыздарды қоспағанда, 35 (отыз бес) пайыздан асатын кредиттік тәуекел дәрежесі бойынша мөлшерленетін және                    1 (бір) жыл және одан көп қалған өтеу мерзімі бар ауыртпалық салынбаған кредиттер</w:t>
            </w:r>
          </w:p>
        </w:tc>
        <w:tc>
          <w:tcPr>
            <w:tcW w:w="1299"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85</w:t>
            </w:r>
          </w:p>
        </w:tc>
      </w:tr>
      <w:tr w:rsidR="008F7B56" w:rsidRPr="005D21C1" w:rsidTr="00A8251E">
        <w:trPr>
          <w:jc w:val="center"/>
        </w:trPr>
        <w:tc>
          <w:tcPr>
            <w:tcW w:w="311"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17</w:t>
            </w:r>
          </w:p>
        </w:tc>
        <w:tc>
          <w:tcPr>
            <w:tcW w:w="3390"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1 (бір) жыл және одан көп қалған өтеу мерзімі бар, сапасы жоғары өтімді активтер болып табылмайтын және қор биржаларында айналыстағы ауыртпалық салынбаған бағалы қағаздар (акциялар)</w:t>
            </w:r>
          </w:p>
        </w:tc>
        <w:tc>
          <w:tcPr>
            <w:tcW w:w="1299"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85</w:t>
            </w:r>
          </w:p>
        </w:tc>
      </w:tr>
      <w:tr w:rsidR="008F7B56" w:rsidRPr="005D21C1" w:rsidTr="00A8251E">
        <w:trPr>
          <w:jc w:val="center"/>
        </w:trPr>
        <w:tc>
          <w:tcPr>
            <w:tcW w:w="311"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18</w:t>
            </w:r>
          </w:p>
        </w:tc>
        <w:tc>
          <w:tcPr>
            <w:tcW w:w="3390"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Тазартылған алтынды қоса алғанда, қор биржаларында айналыстағы тауарлар</w:t>
            </w:r>
          </w:p>
        </w:tc>
        <w:tc>
          <w:tcPr>
            <w:tcW w:w="1299"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85</w:t>
            </w:r>
          </w:p>
        </w:tc>
      </w:tr>
      <w:tr w:rsidR="008F7B56" w:rsidRPr="005D21C1" w:rsidTr="00A8251E">
        <w:trPr>
          <w:jc w:val="center"/>
        </w:trPr>
        <w:tc>
          <w:tcPr>
            <w:tcW w:w="311" w:type="pc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19</w:t>
            </w:r>
          </w:p>
        </w:tc>
        <w:tc>
          <w:tcPr>
            <w:tcW w:w="3390" w:type="pct"/>
            <w:tcBorders>
              <w:top w:val="nil"/>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1 (бір) жыл және одан көп кезеңге ауыртпалық салынған активтер</w:t>
            </w:r>
          </w:p>
        </w:tc>
        <w:tc>
          <w:tcPr>
            <w:tcW w:w="1299" w:type="pct"/>
            <w:tcBorders>
              <w:top w:val="nil"/>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100</w:t>
            </w:r>
          </w:p>
        </w:tc>
      </w:tr>
      <w:tr w:rsidR="008F7B56" w:rsidRPr="005D21C1" w:rsidTr="00A8251E">
        <w:trPr>
          <w:jc w:val="center"/>
        </w:trPr>
        <w:tc>
          <w:tcPr>
            <w:tcW w:w="311"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20</w:t>
            </w:r>
          </w:p>
        </w:tc>
        <w:tc>
          <w:tcPr>
            <w:tcW w:w="3390"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Егер активтердің мөлшері туынды қаржы құралдары бойынша міндеттемелердің мөлшерінен асқан жағдайда, туынды қаржы құралдары бойынша міндеттемелерді шегергенде, туынды қаржы құралдары бойынша активтер бойынша нетто тұрақты қорландыру коэффициенті</w:t>
            </w:r>
          </w:p>
        </w:tc>
        <w:tc>
          <w:tcPr>
            <w:tcW w:w="1299"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100</w:t>
            </w:r>
          </w:p>
        </w:tc>
      </w:tr>
      <w:tr w:rsidR="008F7B56" w:rsidRPr="005D21C1" w:rsidTr="00A8251E">
        <w:trPr>
          <w:jc w:val="center"/>
        </w:trPr>
        <w:tc>
          <w:tcPr>
            <w:tcW w:w="311"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21</w:t>
            </w:r>
          </w:p>
        </w:tc>
        <w:tc>
          <w:tcPr>
            <w:tcW w:w="3390"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1 (бір) жыл және одан көп қалған өтеу мерзiмi бар қаржы ұйымдарына берілген жұмыс істемейтін кредиттерді, қарыздарды қоса алғанда, өзге активтер</w:t>
            </w:r>
          </w:p>
        </w:tc>
        <w:tc>
          <w:tcPr>
            <w:tcW w:w="1299"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100</w:t>
            </w:r>
          </w:p>
        </w:tc>
      </w:tr>
      <w:tr w:rsidR="008F7B56" w:rsidRPr="005D21C1" w:rsidTr="00A8251E">
        <w:trPr>
          <w:jc w:val="center"/>
        </w:trPr>
        <w:tc>
          <w:tcPr>
            <w:tcW w:w="311"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22</w:t>
            </w:r>
          </w:p>
        </w:tc>
        <w:tc>
          <w:tcPr>
            <w:tcW w:w="3390"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Қор биржаларында айналмайтын акциялар, материалдық активтер, банктің меншікті капиталынан шегерілген баптар, жинақталған сыйақы, сақтандыру активтері, еншілес ұйымдардағы үлес, мерзімі өткен борыш бойынша пайыздық мөлшерлеме</w:t>
            </w:r>
          </w:p>
        </w:tc>
        <w:tc>
          <w:tcPr>
            <w:tcW w:w="1299"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100</w:t>
            </w:r>
          </w:p>
        </w:tc>
      </w:tr>
    </w:tbl>
    <w:p w:rsidR="008F7B56" w:rsidRPr="005D21C1" w:rsidRDefault="008F7B56" w:rsidP="008F7B56">
      <w:pPr>
        <w:autoSpaceDE w:val="0"/>
        <w:autoSpaceDN w:val="0"/>
        <w:spacing w:after="0" w:line="240" w:lineRule="auto"/>
        <w:ind w:firstLine="400"/>
        <w:jc w:val="both"/>
        <w:rPr>
          <w:rFonts w:ascii="Times New Roman" w:eastAsia="Times New Roman" w:hAnsi="Times New Roman"/>
          <w:color w:val="000000"/>
          <w:sz w:val="24"/>
          <w:szCs w:val="24"/>
          <w:lang w:val="kk-KZ" w:eastAsia="ru-RU"/>
        </w:rPr>
      </w:pPr>
      <w:r w:rsidRPr="005D21C1">
        <w:rPr>
          <w:rFonts w:ascii="Times New Roman" w:eastAsia="Times New Roman" w:hAnsi="Times New Roman"/>
          <w:color w:val="000000"/>
          <w:sz w:val="24"/>
          <w:szCs w:val="24"/>
          <w:lang w:val="kk-KZ" w:eastAsia="ru-RU"/>
        </w:rPr>
        <w:t> </w:t>
      </w: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bookmarkStart w:id="166" w:name="SUB16"/>
      <w:bookmarkEnd w:id="166"/>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4"/>
          <w:szCs w:val="24"/>
          <w:lang w:val="kk-KZ" w:eastAsia="ru-RU"/>
        </w:rPr>
      </w:pPr>
    </w:p>
    <w:p w:rsidR="008F7B56" w:rsidRPr="005D21C1" w:rsidRDefault="008F7B56" w:rsidP="008F7B56">
      <w:pPr>
        <w:autoSpaceDE w:val="0"/>
        <w:autoSpaceDN w:val="0"/>
        <w:spacing w:after="0" w:line="240" w:lineRule="auto"/>
        <w:ind w:left="3540"/>
        <w:jc w:val="right"/>
        <w:rPr>
          <w:rFonts w:ascii="Times New Roman" w:eastAsia="Times New Roman" w:hAnsi="Times New Roman"/>
          <w:bCs/>
          <w:sz w:val="28"/>
          <w:szCs w:val="28"/>
          <w:lang w:val="kk-KZ" w:eastAsia="ru-RU"/>
        </w:rPr>
      </w:pPr>
    </w:p>
    <w:p w:rsidR="008F7B56" w:rsidRPr="005D21C1" w:rsidRDefault="008F7B56" w:rsidP="008F7B56">
      <w:pPr>
        <w:autoSpaceDE w:val="0"/>
        <w:autoSpaceDN w:val="0"/>
        <w:spacing w:after="0" w:line="240" w:lineRule="auto"/>
        <w:ind w:left="3540"/>
        <w:jc w:val="right"/>
        <w:rPr>
          <w:rFonts w:ascii="Times New Roman" w:eastAsia="Times New Roman" w:hAnsi="Times New Roman"/>
          <w:bCs/>
          <w:sz w:val="28"/>
          <w:szCs w:val="28"/>
          <w:lang w:val="kk-KZ" w:eastAsia="ru-RU"/>
        </w:rPr>
      </w:pPr>
    </w:p>
    <w:p w:rsidR="008F7B56" w:rsidRPr="005D21C1" w:rsidRDefault="008F7B56" w:rsidP="008F7B56">
      <w:pPr>
        <w:autoSpaceDE w:val="0"/>
        <w:autoSpaceDN w:val="0"/>
        <w:spacing w:after="0" w:line="240" w:lineRule="auto"/>
        <w:ind w:left="3540"/>
        <w:jc w:val="right"/>
        <w:rPr>
          <w:rFonts w:ascii="Times New Roman" w:eastAsia="Times New Roman" w:hAnsi="Times New Roman"/>
          <w:bCs/>
          <w:sz w:val="28"/>
          <w:szCs w:val="28"/>
          <w:lang w:val="kk-KZ" w:eastAsia="ru-RU"/>
        </w:rPr>
      </w:pPr>
      <w:r w:rsidRPr="005D21C1">
        <w:rPr>
          <w:rFonts w:ascii="Times New Roman" w:eastAsia="Times New Roman" w:hAnsi="Times New Roman"/>
          <w:bCs/>
          <w:sz w:val="28"/>
          <w:szCs w:val="28"/>
          <w:lang w:val="kk-KZ" w:eastAsia="ru-RU"/>
        </w:rPr>
        <w:br w:type="page"/>
        <w:t xml:space="preserve">Пруденциалдық қалыптардың қалыптық және өзге де орындалуы мiндеттi нормалар мен лимиттердi маңызы мен есептеу әдiстемелерiне, белгiлi бір күнге шектi банк капиталының мөлшерiне </w:t>
      </w:r>
    </w:p>
    <w:p w:rsidR="008F7B56" w:rsidRPr="005D21C1" w:rsidRDefault="008F7B56" w:rsidP="008F7B56">
      <w:pPr>
        <w:autoSpaceDE w:val="0"/>
        <w:autoSpaceDN w:val="0"/>
        <w:spacing w:after="0" w:line="240" w:lineRule="auto"/>
        <w:ind w:left="3540"/>
        <w:jc w:val="right"/>
        <w:rPr>
          <w:rFonts w:ascii="Times New Roman" w:eastAsia="Times New Roman" w:hAnsi="Times New Roman"/>
          <w:color w:val="000000"/>
          <w:sz w:val="28"/>
          <w:szCs w:val="24"/>
          <w:lang w:val="kk-KZ" w:eastAsia="ru-RU"/>
        </w:rPr>
      </w:pPr>
      <w:r w:rsidRPr="005D21C1">
        <w:rPr>
          <w:rFonts w:ascii="Times New Roman" w:eastAsia="Times New Roman" w:hAnsi="Times New Roman"/>
          <w:bCs/>
          <w:sz w:val="28"/>
          <w:szCs w:val="28"/>
          <w:lang w:val="kk-KZ" w:eastAsia="ru-RU"/>
        </w:rPr>
        <w:t>17-қосымша</w:t>
      </w: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p w:rsidR="008F7B56" w:rsidRPr="005D21C1" w:rsidRDefault="008F7B56" w:rsidP="008F7B56">
      <w:pPr>
        <w:autoSpaceDE w:val="0"/>
        <w:autoSpaceDN w:val="0"/>
        <w:spacing w:after="0" w:line="240" w:lineRule="auto"/>
        <w:ind w:firstLine="400"/>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p w:rsidR="008F7B56" w:rsidRPr="005D21C1" w:rsidRDefault="008F7B56" w:rsidP="008F7B56">
      <w:pPr>
        <w:spacing w:after="0" w:line="240" w:lineRule="auto"/>
        <w:jc w:val="center"/>
        <w:rPr>
          <w:b/>
          <w:sz w:val="28"/>
          <w:szCs w:val="28"/>
          <w:lang w:val="kk-KZ"/>
        </w:rPr>
      </w:pPr>
      <w:r w:rsidRPr="005D21C1">
        <w:rPr>
          <w:rStyle w:val="s1"/>
          <w:b w:val="0"/>
          <w:sz w:val="28"/>
          <w:szCs w:val="28"/>
          <w:lang w:val="kk-KZ"/>
        </w:rPr>
        <w:t>Талап етілетін тұрақты қорландырудың шартты және ықтимал</w:t>
      </w:r>
      <w:r w:rsidRPr="005D21C1">
        <w:rPr>
          <w:rStyle w:val="s1"/>
          <w:b w:val="0"/>
          <w:sz w:val="28"/>
          <w:szCs w:val="28"/>
          <w:lang w:val="kk-KZ"/>
        </w:rPr>
        <w:br/>
        <w:t>міндеттемелерінің кестесі</w:t>
      </w:r>
    </w:p>
    <w:p w:rsidR="008F7B56" w:rsidRPr="005D21C1" w:rsidRDefault="008F7B56" w:rsidP="008F7B56">
      <w:pPr>
        <w:autoSpaceDE w:val="0"/>
        <w:autoSpaceDN w:val="0"/>
        <w:spacing w:after="0" w:line="240" w:lineRule="auto"/>
        <w:ind w:firstLine="400"/>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tbl>
      <w:tblPr>
        <w:tblW w:w="5000" w:type="pct"/>
        <w:jc w:val="center"/>
        <w:tblCellMar>
          <w:left w:w="0" w:type="dxa"/>
          <w:right w:w="0" w:type="dxa"/>
        </w:tblCellMar>
        <w:tblLook w:val="04A0" w:firstRow="1" w:lastRow="0" w:firstColumn="1" w:lastColumn="0" w:noHBand="0" w:noVBand="1"/>
      </w:tblPr>
      <w:tblGrid>
        <w:gridCol w:w="536"/>
        <w:gridCol w:w="6730"/>
        <w:gridCol w:w="2587"/>
      </w:tblGrid>
      <w:tr w:rsidR="008F7B56" w:rsidRPr="005D21C1" w:rsidTr="00A8251E">
        <w:trPr>
          <w:jc w:val="center"/>
        </w:trPr>
        <w:tc>
          <w:tcPr>
            <w:tcW w:w="27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w:t>
            </w:r>
          </w:p>
        </w:tc>
        <w:tc>
          <w:tcPr>
            <w:tcW w:w="3415"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center"/>
              <w:rPr>
                <w:sz w:val="28"/>
                <w:szCs w:val="28"/>
              </w:rPr>
            </w:pPr>
            <w:r w:rsidRPr="005D21C1">
              <w:rPr>
                <w:rStyle w:val="s0"/>
                <w:sz w:val="28"/>
                <w:szCs w:val="28"/>
              </w:rPr>
              <w:t>Баптар атауы</w:t>
            </w:r>
          </w:p>
        </w:tc>
        <w:tc>
          <w:tcPr>
            <w:tcW w:w="1313"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center"/>
              <w:rPr>
                <w:sz w:val="28"/>
                <w:szCs w:val="28"/>
              </w:rPr>
            </w:pPr>
            <w:r w:rsidRPr="005D21C1">
              <w:rPr>
                <w:rStyle w:val="s0"/>
                <w:sz w:val="28"/>
                <w:szCs w:val="28"/>
              </w:rPr>
              <w:t>Талап етілетін тұрақты қорландыру коэффициенті, пайызбен</w:t>
            </w:r>
          </w:p>
        </w:tc>
      </w:tr>
      <w:tr w:rsidR="008F7B56" w:rsidRPr="005D21C1" w:rsidTr="00A8251E">
        <w:trPr>
          <w:jc w:val="center"/>
        </w:trPr>
        <w:tc>
          <w:tcPr>
            <w:tcW w:w="272"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1</w:t>
            </w:r>
          </w:p>
        </w:tc>
        <w:tc>
          <w:tcPr>
            <w:tcW w:w="3415"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Кез келген клиенттерге берілген қайтарып алынбайтын және шартты-қайтарып алынатын кредиттік желілер мен өтімділік желілері (пайдаланылмаған көлемнің үлесі)</w:t>
            </w:r>
          </w:p>
        </w:tc>
        <w:tc>
          <w:tcPr>
            <w:tcW w:w="1313"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5</w:t>
            </w:r>
          </w:p>
        </w:tc>
      </w:tr>
      <w:tr w:rsidR="008F7B56" w:rsidRPr="005D21C1" w:rsidTr="00A8251E">
        <w:trPr>
          <w:jc w:val="center"/>
        </w:trPr>
        <w:tc>
          <w:tcPr>
            <w:tcW w:w="272"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2</w:t>
            </w:r>
          </w:p>
        </w:tc>
        <w:tc>
          <w:tcPr>
            <w:tcW w:w="3415"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spacing w:after="0" w:line="240" w:lineRule="auto"/>
              <w:jc w:val="both"/>
              <w:rPr>
                <w:sz w:val="28"/>
                <w:szCs w:val="28"/>
                <w:lang w:val="kk-KZ"/>
              </w:rPr>
            </w:pPr>
            <w:r w:rsidRPr="005D21C1">
              <w:rPr>
                <w:rStyle w:val="s0"/>
                <w:sz w:val="28"/>
                <w:szCs w:val="28"/>
                <w:lang w:val="kk-KZ"/>
              </w:rPr>
              <w:t>Мынадай құралдарды қоса алғанда, өзге міндеттемелер:</w:t>
            </w:r>
          </w:p>
          <w:p w:rsidR="008F7B56" w:rsidRPr="005D21C1" w:rsidRDefault="008F7B56" w:rsidP="00A8251E">
            <w:pPr>
              <w:spacing w:after="0" w:line="240" w:lineRule="auto"/>
              <w:jc w:val="both"/>
              <w:rPr>
                <w:sz w:val="28"/>
                <w:szCs w:val="28"/>
                <w:lang w:val="kk-KZ"/>
              </w:rPr>
            </w:pPr>
            <w:r w:rsidRPr="005D21C1">
              <w:rPr>
                <w:rStyle w:val="s0"/>
                <w:sz w:val="28"/>
                <w:szCs w:val="28"/>
                <w:lang w:val="kk-KZ"/>
              </w:rPr>
              <w:t>шартсыз қайтарып алынатын кредиттік желілер мен өтімділік желілері;</w:t>
            </w:r>
          </w:p>
          <w:p w:rsidR="008F7B56" w:rsidRPr="005D21C1" w:rsidRDefault="008F7B56" w:rsidP="00A8251E">
            <w:pPr>
              <w:spacing w:after="0" w:line="240" w:lineRule="auto"/>
              <w:jc w:val="both"/>
              <w:rPr>
                <w:sz w:val="28"/>
                <w:szCs w:val="28"/>
                <w:lang w:val="kk-KZ"/>
              </w:rPr>
            </w:pPr>
            <w:r w:rsidRPr="005D21C1">
              <w:rPr>
                <w:rStyle w:val="s0"/>
                <w:sz w:val="28"/>
                <w:szCs w:val="28"/>
                <w:lang w:val="kk-KZ"/>
              </w:rPr>
              <w:t>сауданы қаржыландыру бойынша міндеттемелер (кепілдіктер мен кепілдемелерді қоса алғанда);</w:t>
            </w:r>
          </w:p>
          <w:p w:rsidR="008F7B56" w:rsidRPr="005D21C1" w:rsidRDefault="008F7B56" w:rsidP="00A8251E">
            <w:pPr>
              <w:spacing w:after="0" w:line="240" w:lineRule="auto"/>
              <w:jc w:val="both"/>
              <w:rPr>
                <w:sz w:val="28"/>
                <w:szCs w:val="28"/>
                <w:lang w:val="kk-KZ"/>
              </w:rPr>
            </w:pPr>
            <w:r w:rsidRPr="005D21C1">
              <w:rPr>
                <w:rStyle w:val="s0"/>
                <w:sz w:val="28"/>
                <w:szCs w:val="28"/>
                <w:lang w:val="kk-KZ"/>
              </w:rPr>
              <w:t>тауарлар мен қызметтердің экспортын және импортын қаржыландыруға байланысты емес кепілдіктер мен кепілдімелер;</w:t>
            </w:r>
          </w:p>
          <w:p w:rsidR="008F7B56" w:rsidRPr="005D21C1" w:rsidRDefault="008F7B56" w:rsidP="00A8251E">
            <w:pPr>
              <w:spacing w:after="0" w:line="240" w:lineRule="auto"/>
              <w:jc w:val="both"/>
              <w:rPr>
                <w:sz w:val="28"/>
                <w:szCs w:val="28"/>
                <w:lang w:val="kk-KZ"/>
              </w:rPr>
            </w:pPr>
            <w:r w:rsidRPr="005D21C1">
              <w:rPr>
                <w:rStyle w:val="s0"/>
                <w:sz w:val="28"/>
                <w:szCs w:val="28"/>
                <w:lang w:val="kk-KZ"/>
              </w:rPr>
              <w:t>банк шығарған немесе құрылымдандырылған өнімдермен байланысты борышты сатып алуға ықтимал талаптарды қоса алғанда, келісімшарттық емес міндеттемелер</w:t>
            </w:r>
          </w:p>
        </w:tc>
        <w:tc>
          <w:tcPr>
            <w:tcW w:w="1313" w:type="pct"/>
            <w:tcBorders>
              <w:top w:val="nil"/>
              <w:left w:val="nil"/>
              <w:bottom w:val="single" w:sz="8" w:space="0" w:color="000000"/>
              <w:right w:val="single" w:sz="8" w:space="0" w:color="000000"/>
            </w:tcBorders>
            <w:tcMar>
              <w:top w:w="0" w:type="dxa"/>
              <w:left w:w="108" w:type="dxa"/>
              <w:bottom w:w="0" w:type="dxa"/>
              <w:right w:w="108" w:type="dxa"/>
            </w:tcMar>
            <w:hideMark/>
          </w:tcPr>
          <w:p w:rsidR="008F7B56" w:rsidRPr="005D21C1" w:rsidRDefault="008F7B56" w:rsidP="00A8251E">
            <w:pPr>
              <w:autoSpaceDE w:val="0"/>
              <w:autoSpaceDN w:val="0"/>
              <w:spacing w:after="0" w:line="240" w:lineRule="auto"/>
              <w:jc w:val="center"/>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50</w:t>
            </w:r>
          </w:p>
        </w:tc>
      </w:tr>
    </w:tbl>
    <w:p w:rsidR="008F7B56" w:rsidRPr="005D21C1" w:rsidRDefault="008F7B56" w:rsidP="008F7B56">
      <w:pPr>
        <w:autoSpaceDE w:val="0"/>
        <w:autoSpaceDN w:val="0"/>
        <w:spacing w:after="0" w:line="240" w:lineRule="auto"/>
        <w:ind w:firstLine="400"/>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8"/>
          <w:szCs w:val="28"/>
          <w:lang w:val="kk-KZ" w:eastAsia="ru-RU"/>
        </w:rPr>
      </w:pPr>
      <w:bookmarkStart w:id="167" w:name="SUB102"/>
      <w:bookmarkEnd w:id="167"/>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autoSpaceDE w:val="0"/>
        <w:autoSpaceDN w:val="0"/>
        <w:spacing w:after="0" w:line="240" w:lineRule="auto"/>
        <w:ind w:firstLine="400"/>
        <w:jc w:val="right"/>
        <w:rPr>
          <w:rFonts w:ascii="Times New Roman" w:eastAsia="Times New Roman" w:hAnsi="Times New Roman"/>
          <w:color w:val="000000"/>
          <w:sz w:val="28"/>
          <w:szCs w:val="28"/>
          <w:lang w:val="kk-KZ" w:eastAsia="ru-RU"/>
        </w:rPr>
      </w:pPr>
    </w:p>
    <w:p w:rsidR="008F7B56" w:rsidRPr="005D21C1" w:rsidRDefault="008F7B56" w:rsidP="008F7B56">
      <w:pPr>
        <w:spacing w:after="0" w:line="240" w:lineRule="auto"/>
        <w:ind w:left="567" w:firstLine="709"/>
        <w:jc w:val="right"/>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Қазақстан Республикасы</w:t>
      </w:r>
    </w:p>
    <w:p w:rsidR="008F7B56" w:rsidRPr="005D21C1" w:rsidRDefault="008F7B56" w:rsidP="008F7B56">
      <w:pPr>
        <w:spacing w:after="0" w:line="240" w:lineRule="auto"/>
        <w:ind w:left="567" w:firstLine="709"/>
        <w:jc w:val="right"/>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Ұлттық Банкі Басқармасының</w:t>
      </w:r>
    </w:p>
    <w:p w:rsidR="008F7B56" w:rsidRPr="005D21C1" w:rsidRDefault="008F7B56" w:rsidP="008F7B56">
      <w:pPr>
        <w:spacing w:after="0" w:line="240" w:lineRule="auto"/>
        <w:ind w:left="567" w:firstLine="709"/>
        <w:jc w:val="right"/>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xml:space="preserve">2017 жылғы «13» қыркүйектегі </w:t>
      </w:r>
    </w:p>
    <w:p w:rsidR="008F7B56" w:rsidRPr="005D21C1" w:rsidRDefault="008F7B56" w:rsidP="008F7B56">
      <w:pPr>
        <w:spacing w:after="0" w:line="240" w:lineRule="auto"/>
        <w:ind w:left="567" w:firstLine="709"/>
        <w:jc w:val="right"/>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170 қаулысына</w:t>
      </w:r>
    </w:p>
    <w:p w:rsidR="008F7B56" w:rsidRPr="005D21C1" w:rsidRDefault="008F7B56" w:rsidP="008F7B56">
      <w:pPr>
        <w:spacing w:after="0" w:line="240" w:lineRule="auto"/>
        <w:ind w:left="567" w:firstLine="709"/>
        <w:jc w:val="right"/>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2-қосымша</w:t>
      </w:r>
    </w:p>
    <w:p w:rsidR="008F7B56" w:rsidRPr="005D21C1" w:rsidRDefault="008F7B56" w:rsidP="008F7B56">
      <w:pPr>
        <w:spacing w:after="0" w:line="240" w:lineRule="auto"/>
        <w:ind w:left="567" w:firstLine="709"/>
        <w:jc w:val="right"/>
        <w:rPr>
          <w:rFonts w:ascii="Times New Roman" w:eastAsia="Times New Roman" w:hAnsi="Times New Roman"/>
          <w:color w:val="000000"/>
          <w:sz w:val="28"/>
          <w:szCs w:val="28"/>
          <w:lang w:val="kk-KZ" w:eastAsia="ru-RU"/>
        </w:rPr>
      </w:pPr>
    </w:p>
    <w:p w:rsidR="008F7B56" w:rsidRPr="005D21C1" w:rsidRDefault="008F7B56" w:rsidP="008F7B56">
      <w:pPr>
        <w:spacing w:after="0" w:line="240" w:lineRule="auto"/>
        <w:ind w:left="567" w:firstLine="709"/>
        <w:jc w:val="both"/>
        <w:rPr>
          <w:rFonts w:ascii="Times New Roman" w:eastAsia="Times New Roman" w:hAnsi="Times New Roman"/>
          <w:color w:val="000000"/>
          <w:sz w:val="28"/>
          <w:szCs w:val="28"/>
          <w:lang w:val="kk-KZ" w:eastAsia="ru-RU"/>
        </w:rPr>
      </w:pPr>
      <w:r w:rsidRPr="005D21C1">
        <w:rPr>
          <w:rFonts w:ascii="Times New Roman" w:eastAsia="Times New Roman" w:hAnsi="Times New Roman"/>
          <w:color w:val="000000"/>
          <w:sz w:val="28"/>
          <w:szCs w:val="28"/>
          <w:lang w:val="kk-KZ" w:eastAsia="ru-RU"/>
        </w:rPr>
        <w:t> </w:t>
      </w:r>
    </w:p>
    <w:p w:rsidR="008F7B56" w:rsidRPr="005D21C1" w:rsidRDefault="008F7B56" w:rsidP="008F7B56">
      <w:pPr>
        <w:spacing w:after="0" w:line="240" w:lineRule="auto"/>
        <w:jc w:val="center"/>
        <w:rPr>
          <w:rStyle w:val="s1"/>
          <w:sz w:val="28"/>
          <w:szCs w:val="28"/>
          <w:lang w:val="kk-KZ"/>
        </w:rPr>
      </w:pPr>
      <w:r w:rsidRPr="005D21C1">
        <w:rPr>
          <w:rStyle w:val="s1"/>
          <w:sz w:val="28"/>
          <w:szCs w:val="28"/>
          <w:lang w:val="kk-KZ"/>
        </w:rPr>
        <w:t>Ашық валюталық позицияларды</w:t>
      </w:r>
    </w:p>
    <w:p w:rsidR="008F7B56" w:rsidRPr="005D21C1" w:rsidRDefault="008F7B56" w:rsidP="008F7B56">
      <w:pPr>
        <w:spacing w:after="0" w:line="240" w:lineRule="auto"/>
        <w:jc w:val="center"/>
        <w:rPr>
          <w:sz w:val="28"/>
          <w:szCs w:val="28"/>
          <w:lang w:val="kk-KZ"/>
        </w:rPr>
      </w:pPr>
      <w:r w:rsidRPr="005D21C1">
        <w:rPr>
          <w:rStyle w:val="s1"/>
          <w:sz w:val="28"/>
          <w:szCs w:val="28"/>
          <w:lang w:val="kk-KZ"/>
        </w:rPr>
        <w:t xml:space="preserve"> есептеу қағидалары және лимиттерi</w:t>
      </w:r>
    </w:p>
    <w:p w:rsidR="008F7B56" w:rsidRPr="005D21C1" w:rsidRDefault="008F7B56" w:rsidP="008F7B56">
      <w:pPr>
        <w:spacing w:after="0" w:line="240" w:lineRule="auto"/>
        <w:jc w:val="center"/>
        <w:rPr>
          <w:sz w:val="28"/>
          <w:szCs w:val="28"/>
          <w:lang w:val="kk-KZ"/>
        </w:rPr>
      </w:pPr>
      <w:r w:rsidRPr="005D21C1">
        <w:rPr>
          <w:rStyle w:val="s1"/>
          <w:sz w:val="28"/>
          <w:szCs w:val="28"/>
          <w:lang w:val="kk-KZ"/>
        </w:rPr>
        <w:t> </w:t>
      </w:r>
    </w:p>
    <w:p w:rsidR="008F7B56" w:rsidRPr="005D21C1" w:rsidRDefault="008F7B56" w:rsidP="008F7B56">
      <w:pPr>
        <w:spacing w:after="0" w:line="240" w:lineRule="auto"/>
        <w:ind w:firstLine="709"/>
        <w:jc w:val="both"/>
        <w:rPr>
          <w:rFonts w:ascii="Times New Roman" w:hAnsi="Times New Roman"/>
          <w:sz w:val="28"/>
          <w:szCs w:val="28"/>
          <w:lang w:val="kk-KZ"/>
        </w:rPr>
      </w:pPr>
      <w:r w:rsidRPr="005D21C1">
        <w:rPr>
          <w:rFonts w:ascii="Times New Roman" w:hAnsi="Times New Roman"/>
          <w:sz w:val="28"/>
          <w:szCs w:val="28"/>
          <w:lang w:val="kk-KZ"/>
        </w:rPr>
        <w:t xml:space="preserve">1. Ашық валюталық позицияларды есептеу қағидалары және лимиттерi (бұдан </w:t>
      </w:r>
      <w:r w:rsidRPr="005D21C1">
        <w:rPr>
          <w:rStyle w:val="s0"/>
          <w:sz w:val="28"/>
          <w:szCs w:val="28"/>
          <w:lang w:val="kk-KZ"/>
        </w:rPr>
        <w:t xml:space="preserve">әрі </w:t>
      </w:r>
      <w:r w:rsidRPr="005D21C1">
        <w:rPr>
          <w:rFonts w:ascii="Times New Roman" w:eastAsia="Times New Roman" w:hAnsi="Times New Roman"/>
          <w:sz w:val="28"/>
          <w:szCs w:val="28"/>
          <w:lang w:val="kk-KZ"/>
        </w:rPr>
        <w:t>–</w:t>
      </w:r>
      <w:r w:rsidRPr="005D21C1">
        <w:rPr>
          <w:rStyle w:val="s0"/>
          <w:sz w:val="28"/>
          <w:szCs w:val="28"/>
          <w:lang w:val="kk-KZ"/>
        </w:rPr>
        <w:t xml:space="preserve"> Қағидалар) «Қазақстан Республикасындағы банктер және банк қызметi туралы» 1995 жылғы 31 тамыздағы Қазақстан Республикасының </w:t>
      </w:r>
      <w:hyperlink r:id="rId107" w:history="1">
        <w:r w:rsidRPr="005D21C1">
          <w:rPr>
            <w:rStyle w:val="a3"/>
            <w:rFonts w:ascii="Times New Roman" w:hAnsi="Times New Roman"/>
            <w:color w:val="auto"/>
            <w:sz w:val="28"/>
            <w:szCs w:val="28"/>
            <w:u w:val="none"/>
            <w:lang w:val="kk-KZ"/>
          </w:rPr>
          <w:t>Заңына</w:t>
        </w:r>
      </w:hyperlink>
      <w:r w:rsidRPr="005D21C1">
        <w:rPr>
          <w:rStyle w:val="s0"/>
          <w:sz w:val="28"/>
          <w:szCs w:val="28"/>
          <w:lang w:val="kk-KZ"/>
        </w:rPr>
        <w:t xml:space="preserve"> (бұдан әрі </w:t>
      </w:r>
      <w:r w:rsidRPr="005D21C1">
        <w:rPr>
          <w:rFonts w:ascii="Times New Roman" w:eastAsia="Times New Roman" w:hAnsi="Times New Roman"/>
          <w:sz w:val="28"/>
          <w:szCs w:val="28"/>
          <w:lang w:val="kk-KZ"/>
        </w:rPr>
        <w:t>–</w:t>
      </w:r>
      <w:r w:rsidRPr="005D21C1">
        <w:rPr>
          <w:rStyle w:val="s0"/>
          <w:sz w:val="28"/>
          <w:szCs w:val="28"/>
          <w:lang w:val="kk-KZ"/>
        </w:rPr>
        <w:t xml:space="preserve"> Банктер туралы заң) сәйкес әзірленді.</w:t>
      </w:r>
    </w:p>
    <w:p w:rsidR="008F7B56" w:rsidRPr="005D21C1" w:rsidRDefault="008F7B56" w:rsidP="008F7B56">
      <w:pPr>
        <w:spacing w:after="0" w:line="240" w:lineRule="auto"/>
        <w:ind w:firstLine="709"/>
        <w:jc w:val="both"/>
        <w:rPr>
          <w:sz w:val="28"/>
          <w:szCs w:val="28"/>
          <w:lang w:val="kk-KZ"/>
        </w:rPr>
      </w:pPr>
      <w:r w:rsidRPr="005D21C1">
        <w:rPr>
          <w:rStyle w:val="s0"/>
          <w:sz w:val="28"/>
          <w:szCs w:val="28"/>
          <w:lang w:val="kk-KZ"/>
        </w:rPr>
        <w:t xml:space="preserve">2. Ашық валюталық позиция </w:t>
      </w:r>
      <w:r w:rsidRPr="005D21C1">
        <w:rPr>
          <w:rFonts w:ascii="Times New Roman" w:eastAsia="Times New Roman" w:hAnsi="Times New Roman"/>
          <w:sz w:val="28"/>
          <w:szCs w:val="28"/>
          <w:lang w:val="kk-KZ"/>
        </w:rPr>
        <w:t>–</w:t>
      </w:r>
      <w:r w:rsidRPr="005D21C1">
        <w:rPr>
          <w:rStyle w:val="s0"/>
          <w:sz w:val="28"/>
          <w:szCs w:val="28"/>
          <w:lang w:val="kk-KZ"/>
        </w:rPr>
        <w:t xml:space="preserve"> банктің талаптарының (міндеттемелерінің) жеке шет мемлекеттің (шет мемлекеттер тобының) валютасында немесе тазартылған бағалы металда сол шетел валютасында немесе тазартылған бағалы металда банктің міндеттемелерінен (талаптарынан) асып кетуі.</w:t>
      </w:r>
    </w:p>
    <w:p w:rsidR="008F7B56" w:rsidRPr="005D21C1" w:rsidRDefault="008F7B56" w:rsidP="008F7B56">
      <w:pPr>
        <w:spacing w:after="0" w:line="240" w:lineRule="auto"/>
        <w:ind w:firstLine="709"/>
        <w:jc w:val="both"/>
        <w:rPr>
          <w:sz w:val="28"/>
          <w:szCs w:val="28"/>
          <w:lang w:val="kk-KZ"/>
        </w:rPr>
      </w:pPr>
      <w:r w:rsidRPr="005D21C1">
        <w:rPr>
          <w:rStyle w:val="s0"/>
          <w:sz w:val="28"/>
          <w:szCs w:val="28"/>
          <w:lang w:val="kk-KZ"/>
        </w:rPr>
        <w:t xml:space="preserve">Ұзақ валюталық позиция </w:t>
      </w:r>
      <w:r w:rsidRPr="005D21C1">
        <w:rPr>
          <w:rFonts w:ascii="Times New Roman" w:eastAsia="Times New Roman" w:hAnsi="Times New Roman"/>
          <w:sz w:val="28"/>
          <w:szCs w:val="28"/>
          <w:lang w:val="kk-KZ"/>
        </w:rPr>
        <w:t>–</w:t>
      </w:r>
      <w:r w:rsidRPr="005D21C1">
        <w:rPr>
          <w:rStyle w:val="s0"/>
          <w:sz w:val="28"/>
          <w:szCs w:val="28"/>
          <w:lang w:val="kk-KZ"/>
        </w:rPr>
        <w:t xml:space="preserve"> талаптар (активтер мен шартты талаптардың жиынтық сомасы) банктің сол шетел валютасында немесе тазартылған бағалы металда міндеттемелерінен (міндеттемелер мен шартты міндеттемелердің жиынтық сомасынан) асып кететін жеке шет мемлекеттің (шет мемлекеттер тобының) валютасындағы немесе тазартылған бағалы металдағы ашық валюталық позиция.</w:t>
      </w:r>
    </w:p>
    <w:p w:rsidR="008F7B56" w:rsidRPr="005D21C1" w:rsidRDefault="008F7B56" w:rsidP="008F7B56">
      <w:pPr>
        <w:spacing w:after="0" w:line="240" w:lineRule="auto"/>
        <w:ind w:firstLine="709"/>
        <w:jc w:val="both"/>
        <w:rPr>
          <w:sz w:val="28"/>
          <w:szCs w:val="28"/>
          <w:lang w:val="kk-KZ"/>
        </w:rPr>
      </w:pPr>
      <w:r w:rsidRPr="005D21C1">
        <w:rPr>
          <w:rStyle w:val="s0"/>
          <w:sz w:val="28"/>
          <w:szCs w:val="28"/>
          <w:lang w:val="kk-KZ"/>
        </w:rPr>
        <w:t xml:space="preserve">Қысқа валюталық позиция </w:t>
      </w:r>
      <w:r w:rsidRPr="005D21C1">
        <w:rPr>
          <w:rFonts w:ascii="Times New Roman" w:eastAsia="Times New Roman" w:hAnsi="Times New Roman"/>
          <w:sz w:val="28"/>
          <w:szCs w:val="28"/>
          <w:lang w:val="kk-KZ"/>
        </w:rPr>
        <w:t>–</w:t>
      </w:r>
      <w:r w:rsidRPr="005D21C1">
        <w:rPr>
          <w:rStyle w:val="s0"/>
          <w:sz w:val="28"/>
          <w:szCs w:val="28"/>
          <w:lang w:val="kk-KZ"/>
        </w:rPr>
        <w:t xml:space="preserve"> міндеттемелер (міндеттемелер мен шартты міндеттемелердің жиынтық сомасы) банктің сол шетел валютасында немесе тазартылған бағалы металда талаптарынан (активтер мен шартты талаптардың жиынтық сомасынан) асып кететін жеке шет мемлекеттің (шет мемлекеттер тобының) валютасындағы немесе тазартылған бағалы металдағы ашық валюталық позиция.</w:t>
      </w:r>
    </w:p>
    <w:p w:rsidR="008F7B56" w:rsidRPr="005D21C1" w:rsidRDefault="008F7B56" w:rsidP="008F7B56">
      <w:pPr>
        <w:spacing w:after="0" w:line="240" w:lineRule="auto"/>
        <w:ind w:firstLine="709"/>
        <w:jc w:val="both"/>
        <w:rPr>
          <w:sz w:val="28"/>
          <w:szCs w:val="28"/>
          <w:lang w:val="kk-KZ"/>
        </w:rPr>
      </w:pPr>
      <w:r w:rsidRPr="005D21C1">
        <w:rPr>
          <w:rStyle w:val="s0"/>
          <w:sz w:val="28"/>
          <w:szCs w:val="28"/>
          <w:lang w:val="kk-KZ"/>
        </w:rPr>
        <w:t>Валюталық позициялар есебіне мөлшері валюталардың айырбастау бағамының (тазартылған бағалы металдар құнының) өзгеруімен анықталатын, теңгемен көрсетілген талаптар (активтер мен шартты талаптардың жиынтық сомасы), міндеттемелер (міндеттемелер мен шартты міндеттемелердің жиынтық сомасы) енгізіледі.</w:t>
      </w:r>
    </w:p>
    <w:p w:rsidR="008F7B56" w:rsidRPr="005D21C1" w:rsidRDefault="008F7B56" w:rsidP="008F7B56">
      <w:pPr>
        <w:spacing w:after="0" w:line="240" w:lineRule="auto"/>
        <w:ind w:firstLine="709"/>
        <w:jc w:val="both"/>
        <w:rPr>
          <w:sz w:val="28"/>
          <w:szCs w:val="28"/>
          <w:lang w:val="kk-KZ"/>
        </w:rPr>
      </w:pPr>
      <w:r w:rsidRPr="005D21C1">
        <w:rPr>
          <w:rStyle w:val="s0"/>
          <w:sz w:val="28"/>
          <w:szCs w:val="28"/>
          <w:lang w:val="kk-KZ"/>
        </w:rPr>
        <w:t>Мөлшері бір шетел валютасынан артық айырбастау бағамының өзгеруімен анықталатын, теңгемен көрсетілген талаптар (активтер, шартты және ықтимал талаптардың жиынтық сомасы), міндеттемелер (міндеттемелердің, шартты және ықтимал міндеттемелердің жиынтық сомасы) Қағидалардың 2-тармағында белгіленген ашық валюталық позицияның ең төмен лимитін иеленетін шетел валютасындағы валюталық позициялар есебіне енгізіледі.</w:t>
      </w:r>
    </w:p>
    <w:p w:rsidR="008F7B56" w:rsidRPr="005D21C1" w:rsidRDefault="008F7B56" w:rsidP="008F7B56">
      <w:pPr>
        <w:spacing w:after="0" w:line="240" w:lineRule="auto"/>
        <w:ind w:firstLine="709"/>
        <w:jc w:val="both"/>
        <w:rPr>
          <w:sz w:val="28"/>
          <w:szCs w:val="28"/>
          <w:lang w:val="kk-KZ"/>
        </w:rPr>
      </w:pPr>
      <w:r w:rsidRPr="005D21C1">
        <w:rPr>
          <w:rStyle w:val="s0"/>
          <w:sz w:val="28"/>
          <w:szCs w:val="28"/>
          <w:lang w:val="kk-KZ"/>
        </w:rPr>
        <w:t>Әрбір шетел валютасы бойынша және әрбір тазартылған бағалы металл бойынша ашық валюталық позиция жеке есептеледі.</w:t>
      </w:r>
    </w:p>
    <w:p w:rsidR="008F7B56" w:rsidRPr="005D21C1" w:rsidRDefault="008F7B56" w:rsidP="008F7B56">
      <w:pPr>
        <w:spacing w:after="0" w:line="240" w:lineRule="auto"/>
        <w:ind w:firstLine="709"/>
        <w:jc w:val="both"/>
        <w:rPr>
          <w:sz w:val="28"/>
          <w:szCs w:val="28"/>
          <w:lang w:val="kk-KZ"/>
        </w:rPr>
      </w:pPr>
      <w:r w:rsidRPr="005D21C1">
        <w:rPr>
          <w:rStyle w:val="s0"/>
          <w:sz w:val="28"/>
          <w:szCs w:val="28"/>
          <w:lang w:val="kk-KZ"/>
        </w:rPr>
        <w:t xml:space="preserve">Жекелеген шет мемлекеттердің (шет мемлекеттер топтарының) валюталары (тазартылған бағалы металдар) бойынша ашық валюталық позицияларын есептеу кезінде бірінші кезекте активтер шоттарында халықаралық қаржылық есептілік стандарттарына (бұдан әрі </w:t>
      </w:r>
      <w:r w:rsidRPr="005D21C1">
        <w:rPr>
          <w:rFonts w:ascii="Times New Roman" w:eastAsia="Times New Roman" w:hAnsi="Times New Roman"/>
          <w:sz w:val="28"/>
          <w:szCs w:val="28"/>
          <w:lang w:val="kk-KZ"/>
        </w:rPr>
        <w:t xml:space="preserve">– </w:t>
      </w:r>
      <w:r w:rsidRPr="005D21C1">
        <w:rPr>
          <w:rStyle w:val="s0"/>
          <w:sz w:val="28"/>
          <w:szCs w:val="28"/>
          <w:lang w:val="kk-KZ"/>
        </w:rPr>
        <w:t>ХҚЕС) сәйкес қалыптасқан резервтерді шегергенде және банктің міндеттемелері шоттарында ашылған әрбір шетел валютасы (тазартылған бағалы металы) бойынша шоттардың сальдосы есептеледі.</w:t>
      </w:r>
    </w:p>
    <w:p w:rsidR="008F7B56" w:rsidRPr="005D21C1" w:rsidRDefault="008F7B56" w:rsidP="008F7B56">
      <w:pPr>
        <w:spacing w:after="0" w:line="240" w:lineRule="auto"/>
        <w:ind w:firstLine="709"/>
        <w:jc w:val="both"/>
        <w:rPr>
          <w:sz w:val="28"/>
          <w:szCs w:val="28"/>
          <w:lang w:val="kk-KZ"/>
        </w:rPr>
      </w:pPr>
      <w:r w:rsidRPr="005D21C1">
        <w:rPr>
          <w:rStyle w:val="s0"/>
          <w:sz w:val="28"/>
          <w:szCs w:val="28"/>
          <w:lang w:val="kk-KZ"/>
        </w:rPr>
        <w:t>Одан кейін ХҚЕС сәйкес қалыптасқан резервтерді шегергенде, шартты талаптар шоттарында және шартты міндеттемелер шоттарында ашылған осы шетел валютасы (тазартылған бағалы металл) бойынша шоттар сальдосы анықталады.</w:t>
      </w:r>
    </w:p>
    <w:p w:rsidR="008F7B56" w:rsidRPr="005D21C1" w:rsidRDefault="008F7B56" w:rsidP="008F7B56">
      <w:pPr>
        <w:spacing w:after="0" w:line="240" w:lineRule="auto"/>
        <w:ind w:firstLine="709"/>
        <w:jc w:val="both"/>
        <w:rPr>
          <w:sz w:val="28"/>
          <w:szCs w:val="28"/>
          <w:lang w:val="kk-KZ"/>
        </w:rPr>
      </w:pPr>
      <w:r w:rsidRPr="005D21C1">
        <w:rPr>
          <w:rStyle w:val="s0"/>
          <w:sz w:val="28"/>
          <w:szCs w:val="28"/>
          <w:lang w:val="kk-KZ"/>
        </w:rPr>
        <w:t>Міндеттемелерден (талаптардан) шетел валютасындағы (тазартылған бағалы металдағы) талаптардың (міндеттемелердің) асып кетуін көрсететін сальдо өзара жиынтықталады, ал алынған нәтиже банктің шетел валютасы (тазартылған бағалы металы) бойынша ашық позициясының мөлшерін және түрін анықтайды.</w:t>
      </w:r>
    </w:p>
    <w:p w:rsidR="008F7B56" w:rsidRPr="005D21C1" w:rsidRDefault="008F7B56" w:rsidP="008F7B56">
      <w:pPr>
        <w:spacing w:after="0" w:line="240" w:lineRule="auto"/>
        <w:ind w:firstLine="709"/>
        <w:jc w:val="both"/>
        <w:rPr>
          <w:sz w:val="28"/>
          <w:szCs w:val="28"/>
          <w:lang w:val="kk-KZ"/>
        </w:rPr>
      </w:pPr>
      <w:r w:rsidRPr="005D21C1">
        <w:rPr>
          <w:rStyle w:val="s0"/>
          <w:sz w:val="28"/>
          <w:szCs w:val="28"/>
          <w:lang w:val="kk-KZ"/>
        </w:rPr>
        <w:t>Шартты талаптар шоттарында және шартты міндеттемелер шоттарында ашылған жекелеген шет мемлекеттің (шет мемлекеттер тобының) валютасындағы туынды қаржы құралдары бойынша банктің ашық ұзақ және (немесе) қысқа позициясы банктің меншікті капиталы мөлшерінің 30 (отыз) пайызынан аспауға тиіс.</w:t>
      </w:r>
    </w:p>
    <w:p w:rsidR="008F7B56" w:rsidRPr="005D21C1" w:rsidRDefault="008F7B56" w:rsidP="008F7B56">
      <w:pPr>
        <w:spacing w:after="0" w:line="240" w:lineRule="auto"/>
        <w:ind w:firstLine="709"/>
        <w:jc w:val="both"/>
        <w:rPr>
          <w:sz w:val="28"/>
          <w:szCs w:val="28"/>
          <w:lang w:val="kk-KZ"/>
        </w:rPr>
      </w:pPr>
      <w:r w:rsidRPr="005D21C1">
        <w:rPr>
          <w:rStyle w:val="s0"/>
          <w:sz w:val="28"/>
          <w:szCs w:val="28"/>
          <w:lang w:val="kk-KZ"/>
        </w:rPr>
        <w:t>Банктің ашық ұзақ және (немесе) қысқа позициясын есептеу мақсаттары үшін туынды қаржы құралдарының тізбесіне банктер жасаған мәміле споты енгізілмейді.</w:t>
      </w:r>
    </w:p>
    <w:p w:rsidR="008F7B56" w:rsidRPr="005D21C1" w:rsidRDefault="008F7B56" w:rsidP="008F7B56">
      <w:pPr>
        <w:spacing w:after="0" w:line="240" w:lineRule="auto"/>
        <w:ind w:firstLine="709"/>
        <w:jc w:val="both"/>
        <w:rPr>
          <w:sz w:val="28"/>
          <w:szCs w:val="28"/>
          <w:lang w:val="kk-KZ"/>
        </w:rPr>
      </w:pPr>
      <w:r w:rsidRPr="005D21C1">
        <w:rPr>
          <w:rStyle w:val="s0"/>
          <w:sz w:val="28"/>
          <w:szCs w:val="28"/>
          <w:lang w:val="kk-KZ"/>
        </w:rPr>
        <w:t>Туынды қаржы құралдары бойынша банктің ашық ұзақ және (немесе) қысқа позициясын есептеу мақсаттары үшін олар бойынша Қазақстан Республикасының Ұлттық Банкі қарсы агенті болып табылатын туынды қаржы құралдарымен мәмілелер, 2 (екі) күн және одан аз валюталау күнімен валюталық құралдармен айырбастау операциялары, 2 (екі) күн және одан аз валюталау күнімен валюталық своп операциялары, базалық активтері ұлттық валютадан тұрмайтын валюталық жұп болып табылатын туынды қаржы құралдары енгізілмейді.</w:t>
      </w:r>
    </w:p>
    <w:p w:rsidR="008F7B56" w:rsidRPr="005D21C1" w:rsidRDefault="008F7B56" w:rsidP="008F7B56">
      <w:pPr>
        <w:spacing w:after="0" w:line="240" w:lineRule="auto"/>
        <w:ind w:firstLine="709"/>
        <w:jc w:val="both"/>
        <w:rPr>
          <w:sz w:val="28"/>
          <w:szCs w:val="28"/>
          <w:lang w:val="kk-KZ"/>
        </w:rPr>
      </w:pPr>
      <w:r w:rsidRPr="005D21C1">
        <w:rPr>
          <w:rStyle w:val="s0"/>
          <w:sz w:val="28"/>
          <w:szCs w:val="28"/>
          <w:lang w:val="kk-KZ"/>
        </w:rPr>
        <w:t>Банктің валюталық нетто-позициясы банктің барлық шетел валюталары (тазартылған бағалы металдары) бойынша ұзақ позициясының жиынтық сомасы мен барлық шетел валюталары (тазартылған бағалы металдары) және барлық шетел валюталары бойынша қысқа позициясының жиынтық сомасы арасындағы айырма ретінде есептеледі.</w:t>
      </w:r>
    </w:p>
    <w:p w:rsidR="008F7B56" w:rsidRPr="005D21C1" w:rsidRDefault="008F7B56" w:rsidP="008F7B56">
      <w:pPr>
        <w:spacing w:after="0" w:line="240" w:lineRule="auto"/>
        <w:ind w:firstLine="709"/>
        <w:jc w:val="both"/>
        <w:rPr>
          <w:sz w:val="28"/>
          <w:szCs w:val="28"/>
          <w:lang w:val="kk-KZ"/>
        </w:rPr>
      </w:pPr>
      <w:r w:rsidRPr="005D21C1">
        <w:rPr>
          <w:rStyle w:val="s0"/>
          <w:sz w:val="28"/>
          <w:szCs w:val="28"/>
          <w:lang w:val="kk-KZ"/>
        </w:rPr>
        <w:t>Шетел валютасында көрсетілген талаптар және міндеттемелер осы талаптар және міндеттемелер көрсетілген (белгіленген) шетел валюталары бөлігіндегі валюталық позициясы есебіне енгізіледі.</w:t>
      </w:r>
    </w:p>
    <w:p w:rsidR="008F7B56" w:rsidRPr="005D21C1" w:rsidRDefault="008F7B56" w:rsidP="008F7B56">
      <w:pPr>
        <w:spacing w:after="0" w:line="240" w:lineRule="auto"/>
        <w:ind w:firstLine="709"/>
        <w:jc w:val="both"/>
        <w:rPr>
          <w:sz w:val="28"/>
          <w:szCs w:val="28"/>
          <w:lang w:val="kk-KZ"/>
        </w:rPr>
      </w:pPr>
      <w:r w:rsidRPr="005D21C1">
        <w:rPr>
          <w:rStyle w:val="s0"/>
          <w:sz w:val="28"/>
          <w:szCs w:val="28"/>
          <w:lang w:val="kk-KZ"/>
        </w:rPr>
        <w:t>Мәмілені жасаған күн болып табылмайтын, болашақ валюталау күні бар валюталық операцияларды жүргізу кезінде осы сияқты валюталық операциялар осындай мәмілені жасаған күннен бастап валюталық позиция есебіне енгізіледі.</w:t>
      </w:r>
    </w:p>
    <w:p w:rsidR="008F7B56" w:rsidRPr="005D21C1" w:rsidRDefault="008F7B56" w:rsidP="008F7B56">
      <w:pPr>
        <w:spacing w:after="0" w:line="240" w:lineRule="auto"/>
        <w:ind w:firstLine="709"/>
        <w:jc w:val="both"/>
        <w:rPr>
          <w:sz w:val="28"/>
          <w:szCs w:val="28"/>
          <w:lang w:val="kk-KZ"/>
        </w:rPr>
      </w:pPr>
      <w:r w:rsidRPr="005D21C1">
        <w:rPr>
          <w:rStyle w:val="s0"/>
          <w:sz w:val="28"/>
          <w:szCs w:val="28"/>
          <w:lang w:val="kk-KZ"/>
        </w:rPr>
        <w:t>3. Қағидаларда ашық валюталық позицияның мынадай лимиттерi белгiленедi:</w:t>
      </w:r>
    </w:p>
    <w:p w:rsidR="008F7B56" w:rsidRPr="005D21C1" w:rsidRDefault="008F7B56" w:rsidP="008F7B56">
      <w:pPr>
        <w:spacing w:after="0" w:line="240" w:lineRule="auto"/>
        <w:ind w:firstLine="709"/>
        <w:jc w:val="both"/>
        <w:rPr>
          <w:sz w:val="28"/>
          <w:szCs w:val="28"/>
          <w:lang w:val="kk-KZ"/>
        </w:rPr>
      </w:pPr>
      <w:r w:rsidRPr="005D21C1">
        <w:rPr>
          <w:rStyle w:val="s0"/>
          <w:sz w:val="28"/>
          <w:szCs w:val="28"/>
          <w:lang w:val="kk-KZ"/>
        </w:rPr>
        <w:t xml:space="preserve">1) Standard &amp; Poor's агенттiгiнiң «А» төмен емес тәуелсiз рейтингi немесе Moody'sInvestorsService и Fitch агентіктерінің (бұдан әрі </w:t>
      </w:r>
      <w:r w:rsidRPr="005D21C1">
        <w:rPr>
          <w:rFonts w:ascii="Times New Roman" w:eastAsia="Times New Roman" w:hAnsi="Times New Roman"/>
          <w:sz w:val="28"/>
          <w:szCs w:val="28"/>
          <w:lang w:val="kk-KZ"/>
        </w:rPr>
        <w:t>–</w:t>
      </w:r>
      <w:r w:rsidRPr="005D21C1">
        <w:rPr>
          <w:rStyle w:val="s0"/>
          <w:sz w:val="28"/>
          <w:szCs w:val="28"/>
          <w:lang w:val="kk-KZ"/>
        </w:rPr>
        <w:t xml:space="preserve"> басқа рейтингтік агенттiктер) осыған ұқсас деңгейдегi рейтингi бар елдердiң шетел валютасы және «еуро» валютасы, сондай-ақ тазартылған қымбат металдар бойынша банктiң меншiктi капиталы шамасының 12,5 (он екі бүтін оннан бес) пайызынан аспайтын мөлшердегi ашық валюталық позиция (ұзақ және қысқа) лимитi;</w:t>
      </w:r>
    </w:p>
    <w:p w:rsidR="008F7B56" w:rsidRPr="005D21C1" w:rsidRDefault="008F7B56" w:rsidP="008F7B56">
      <w:pPr>
        <w:spacing w:after="0" w:line="240" w:lineRule="auto"/>
        <w:ind w:firstLine="709"/>
        <w:jc w:val="both"/>
        <w:rPr>
          <w:sz w:val="28"/>
          <w:szCs w:val="28"/>
          <w:lang w:val="kk-KZ"/>
        </w:rPr>
      </w:pPr>
      <w:r w:rsidRPr="005D21C1">
        <w:rPr>
          <w:rStyle w:val="s0"/>
          <w:sz w:val="28"/>
          <w:szCs w:val="28"/>
          <w:lang w:val="kk-KZ"/>
        </w:rPr>
        <w:t>2) Standard &amp; Poor's агенттiгiнiң «А» төмен емес тәуелсiз рейтингi немесе басқа рейтингтік агенттiктердiң бірiнiң осыған ұқсас деңгейдегi рейтингi бар елдердiң шетел валютасы бойынша банктiң меншiктi капиталы шамасының</w:t>
      </w:r>
      <w:r w:rsidRPr="005D21C1">
        <w:rPr>
          <w:rStyle w:val="s0"/>
          <w:sz w:val="28"/>
          <w:szCs w:val="28"/>
          <w:lang w:val="kk-KZ"/>
        </w:rPr>
        <w:br/>
        <w:t>5 (бес) пайызынан аспайтын мөлшердегi ашық валюталық позиция (ұзақ және қысқа) лимитi;</w:t>
      </w:r>
    </w:p>
    <w:p w:rsidR="008F7B56" w:rsidRPr="005D21C1" w:rsidRDefault="008F7B56" w:rsidP="008F7B56">
      <w:pPr>
        <w:spacing w:after="0" w:line="240" w:lineRule="auto"/>
        <w:ind w:firstLine="709"/>
        <w:jc w:val="both"/>
        <w:rPr>
          <w:sz w:val="28"/>
          <w:szCs w:val="28"/>
          <w:lang w:val="kk-KZ"/>
        </w:rPr>
      </w:pPr>
      <w:r w:rsidRPr="005D21C1">
        <w:rPr>
          <w:rStyle w:val="s0"/>
          <w:sz w:val="28"/>
          <w:szCs w:val="28"/>
          <w:lang w:val="kk-KZ"/>
        </w:rPr>
        <w:t>3) банктiң меншiктi капиталы шамасының 25 (жиырма бес) пайызынан аспайтын мөлшердегi валюталық нетто-позиция лимитi.</w:t>
      </w:r>
    </w:p>
    <w:p w:rsidR="008F7B56" w:rsidRPr="005D21C1" w:rsidRDefault="008F7B56" w:rsidP="008F7B56">
      <w:pPr>
        <w:spacing w:after="0" w:line="240" w:lineRule="auto"/>
        <w:ind w:firstLine="709"/>
        <w:jc w:val="both"/>
        <w:rPr>
          <w:sz w:val="28"/>
          <w:szCs w:val="28"/>
          <w:lang w:val="kk-KZ"/>
        </w:rPr>
      </w:pPr>
      <w:r w:rsidRPr="005D21C1">
        <w:rPr>
          <w:rStyle w:val="s0"/>
          <w:sz w:val="28"/>
          <w:szCs w:val="28"/>
          <w:lang w:val="kk-KZ"/>
        </w:rPr>
        <w:t xml:space="preserve">Қағидалардың ашық валюталық позиция лимиттерін сақтау жөніндегі талаптар Банктер туралы заңға сәйкес қайта құрылымдауды жүзеге асыратын (жүзеге асырған) банктерге, сондай-ақ егер қаржы нарығы мен қаржы ұйымдарын мемлекеттік реттеу, бақылау және қадағалау жөніндегі уәкілетті орган (бұдан әрі </w:t>
      </w:r>
      <w:r w:rsidRPr="005D21C1">
        <w:rPr>
          <w:rFonts w:ascii="Times New Roman" w:eastAsia="Times New Roman" w:hAnsi="Times New Roman"/>
          <w:sz w:val="28"/>
          <w:szCs w:val="28"/>
          <w:lang w:val="kk-KZ"/>
        </w:rPr>
        <w:t>–</w:t>
      </w:r>
      <w:r w:rsidRPr="005D21C1">
        <w:rPr>
          <w:rStyle w:val="s0"/>
          <w:sz w:val="28"/>
          <w:szCs w:val="28"/>
          <w:lang w:val="kk-KZ"/>
        </w:rPr>
        <w:t xml:space="preserve"> уәкілетті орган) мақұлдаған банктің қаржылық тұрақтылығын арттыру, банк қызметіне байланысты оның қаржылық жағдайының нашарлауын және тәуекелдердің ұлғаюын болдырмау бойынша ертерек ден қою шараларын көздейтін іс-шаралар жоспарында ашық валюталық позиция лимиттерінің мәні және ашық валюталық позиция лимиттерінің мәні қолданылатын мерзімі анықталса, Нормативтік құқықтық актілерді мемлекеттік тіркеу тізілімінде № 10210 болып тіркелген Қазақстан Республикасы Ұлттық Банкі Басқармасының 2014 жылғы 24 желтоқсандағы № </w:t>
      </w:r>
      <w:r w:rsidRPr="005D21C1">
        <w:rPr>
          <w:rStyle w:val="s0"/>
          <w:color w:val="auto"/>
          <w:sz w:val="28"/>
          <w:szCs w:val="28"/>
          <w:lang w:val="kk-KZ"/>
        </w:rPr>
        <w:t xml:space="preserve">257 </w:t>
      </w:r>
      <w:hyperlink r:id="rId108" w:history="1">
        <w:r w:rsidRPr="005D21C1">
          <w:rPr>
            <w:rStyle w:val="a3"/>
            <w:rFonts w:ascii="Times New Roman" w:hAnsi="Times New Roman"/>
            <w:color w:val="auto"/>
            <w:sz w:val="28"/>
            <w:szCs w:val="28"/>
            <w:u w:val="none"/>
            <w:lang w:val="kk-KZ"/>
          </w:rPr>
          <w:t>қаулысымен бекітілген</w:t>
        </w:r>
      </w:hyperlink>
      <w:r w:rsidRPr="005D21C1">
        <w:rPr>
          <w:rStyle w:val="s0"/>
          <w:sz w:val="28"/>
          <w:szCs w:val="28"/>
          <w:lang w:val="kk-KZ"/>
        </w:rPr>
        <w:t xml:space="preserve"> Қаржы ұйымдарын жүйе құраушылар қатарына жатқызу қағидаларына сәйкес жүйе құраушы банктің өлшемшарттарына сәйкес келетін банктерге қолданылмайды.</w:t>
      </w:r>
    </w:p>
    <w:p w:rsidR="008F7B56" w:rsidRPr="005D21C1" w:rsidRDefault="008F7B56" w:rsidP="008F7B56">
      <w:pPr>
        <w:spacing w:after="0" w:line="240" w:lineRule="auto"/>
        <w:ind w:firstLine="709"/>
        <w:jc w:val="both"/>
        <w:rPr>
          <w:sz w:val="28"/>
          <w:szCs w:val="28"/>
          <w:lang w:val="kk-KZ"/>
        </w:rPr>
      </w:pPr>
      <w:r w:rsidRPr="005D21C1">
        <w:rPr>
          <w:rStyle w:val="s0"/>
          <w:sz w:val="28"/>
          <w:szCs w:val="28"/>
          <w:lang w:val="kk-KZ"/>
        </w:rPr>
        <w:t>4. Ашық валюталық позицияның лимиттерi есепті апта ішінде кез келген шетел валютасы (тазартылған қымбат металл) бойынша шектен асып кеткен кезде кейiнгi 3 (үш) апта iшiнде бұзушылық жіберген банк үшін бұзылған валюталар (тазартылған қымбат металдар) бойынша ашық валюталық позицияларының лимиттерi осы Қағидалардың 3-тармағында белгiленген ашық валюталық позиция лимиттерiнен 5 (бес) пайыздық тармаққа кемуiмен айқындалады.</w:t>
      </w:r>
    </w:p>
    <w:p w:rsidR="008F7B56" w:rsidRPr="005D21C1" w:rsidRDefault="008F7B56" w:rsidP="008F7B56">
      <w:pPr>
        <w:spacing w:after="0" w:line="240" w:lineRule="auto"/>
        <w:ind w:firstLine="709"/>
        <w:jc w:val="both"/>
        <w:rPr>
          <w:sz w:val="28"/>
          <w:szCs w:val="28"/>
          <w:lang w:val="kk-KZ"/>
        </w:rPr>
      </w:pPr>
      <w:r w:rsidRPr="005D21C1">
        <w:rPr>
          <w:rStyle w:val="s0"/>
          <w:sz w:val="28"/>
          <w:szCs w:val="28"/>
          <w:lang w:val="kk-KZ"/>
        </w:rPr>
        <w:t>Жеке алынған шетел валютасы (тазартылған қымбат металл) ашық валюталық позициясының лимиттерін бұзылуы болып мыналар есептелмейді:</w:t>
      </w:r>
    </w:p>
    <w:p w:rsidR="008F7B56" w:rsidRPr="005D21C1" w:rsidRDefault="008F7B56" w:rsidP="008F7B56">
      <w:pPr>
        <w:spacing w:after="0" w:line="240" w:lineRule="auto"/>
        <w:ind w:firstLine="709"/>
        <w:jc w:val="both"/>
        <w:rPr>
          <w:sz w:val="28"/>
          <w:szCs w:val="28"/>
          <w:lang w:val="kk-KZ"/>
        </w:rPr>
      </w:pPr>
      <w:r w:rsidRPr="005D21C1">
        <w:rPr>
          <w:rStyle w:val="s0"/>
          <w:sz w:val="28"/>
          <w:szCs w:val="28"/>
          <w:lang w:val="kk-KZ"/>
        </w:rPr>
        <w:t>0,09 (нөл бүтін жүзден тоғыз) пайыз шегінде;</w:t>
      </w:r>
    </w:p>
    <w:p w:rsidR="008F7B56" w:rsidRPr="005D21C1" w:rsidRDefault="008F7B56" w:rsidP="008F7B56">
      <w:pPr>
        <w:spacing w:after="0" w:line="240" w:lineRule="auto"/>
        <w:ind w:firstLine="709"/>
        <w:jc w:val="both"/>
        <w:rPr>
          <w:sz w:val="28"/>
          <w:szCs w:val="28"/>
          <w:lang w:val="kk-KZ"/>
        </w:rPr>
      </w:pPr>
      <w:r w:rsidRPr="005D21C1">
        <w:rPr>
          <w:rStyle w:val="s0"/>
          <w:sz w:val="28"/>
          <w:szCs w:val="28"/>
          <w:lang w:val="kk-KZ"/>
        </w:rPr>
        <w:t>банкке қатыссыз себептермен, сот шешімі бойынша банк берген қарыз валютасының өзгеру бөлігінде банк белгіленген лимиттерді асыруы.</w:t>
      </w:r>
    </w:p>
    <w:p w:rsidR="008F7B56" w:rsidRPr="000E10A3" w:rsidRDefault="008F7B56" w:rsidP="008F7B56">
      <w:pPr>
        <w:spacing w:after="0" w:line="240" w:lineRule="auto"/>
        <w:ind w:firstLine="709"/>
        <w:jc w:val="both"/>
        <w:rPr>
          <w:rFonts w:ascii="Times New Roman" w:eastAsia="Times New Roman" w:hAnsi="Times New Roman"/>
          <w:color w:val="000000"/>
          <w:sz w:val="28"/>
          <w:szCs w:val="28"/>
          <w:lang w:val="kk-KZ" w:eastAsia="ru-RU"/>
        </w:rPr>
      </w:pPr>
      <w:r w:rsidRPr="005D21C1">
        <w:rPr>
          <w:rStyle w:val="s0"/>
          <w:sz w:val="28"/>
          <w:szCs w:val="28"/>
          <w:lang w:val="kk-KZ"/>
        </w:rPr>
        <w:t>Егер банкке қатыссыз, сот шешімі бойынша банк берген қарыз валютасының өзгеру бөлігінде банк ашық валюталық позицияларының лимиттерін асырған болса, банк ол туралы тез арада уәкілетті органға хабарлап, көрсетілген шектен асып кету айқындаған күннен бастап 3 (үш) ай ішінде жою бойынша міндеттемелер қабылдайды. Егер осы шектен асып кету көрсетілген мерзiмде жойылмаған жағдайда онда валюталар бойынша ашық валюталық позиция лимиттерiнiң асып кетуі көрсетілген асып кету анықталған күннен бастап мұндай қалыптың  бұзылуы ретінде қарастырылады.</w:t>
      </w:r>
    </w:p>
    <w:p w:rsidR="000E10A3" w:rsidRPr="000E10A3" w:rsidRDefault="000E10A3" w:rsidP="00FD5D0F">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p>
    <w:sectPr w:rsidR="000E10A3" w:rsidRPr="000E10A3" w:rsidSect="00C667E4">
      <w:headerReference w:type="default" r:id="rId109"/>
      <w:headerReference w:type="first" r:id="rId110"/>
      <w:pgSz w:w="11906" w:h="16838" w:code="9"/>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F46" w:rsidRDefault="00F01F46" w:rsidP="00DD35FD">
      <w:pPr>
        <w:spacing w:after="0" w:line="240" w:lineRule="auto"/>
      </w:pPr>
      <w:r>
        <w:separator/>
      </w:r>
    </w:p>
  </w:endnote>
  <w:endnote w:type="continuationSeparator" w:id="0">
    <w:p w:rsidR="00F01F46" w:rsidRDefault="00F01F46" w:rsidP="00DD3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F46" w:rsidRDefault="00F01F46" w:rsidP="00DD35FD">
      <w:pPr>
        <w:spacing w:after="0" w:line="240" w:lineRule="auto"/>
      </w:pPr>
      <w:r>
        <w:separator/>
      </w:r>
    </w:p>
  </w:footnote>
  <w:footnote w:type="continuationSeparator" w:id="0">
    <w:p w:rsidR="00F01F46" w:rsidRDefault="00F01F46" w:rsidP="00DD3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3CB" w:rsidRPr="00B674BD" w:rsidRDefault="001163CB" w:rsidP="009B2244">
    <w:pPr>
      <w:pStyle w:val="a6"/>
      <w:spacing w:after="0" w:line="240" w:lineRule="auto"/>
      <w:jc w:val="center"/>
      <w:rPr>
        <w:rFonts w:ascii="Times New Roman" w:hAnsi="Times New Roman"/>
        <w:sz w:val="28"/>
        <w:szCs w:val="28"/>
      </w:rPr>
    </w:pPr>
    <w:r w:rsidRPr="00B674BD">
      <w:rPr>
        <w:rFonts w:ascii="Times New Roman" w:hAnsi="Times New Roman"/>
        <w:sz w:val="28"/>
        <w:szCs w:val="28"/>
      </w:rPr>
      <w:fldChar w:fldCharType="begin"/>
    </w:r>
    <w:r w:rsidRPr="00B674BD">
      <w:rPr>
        <w:rFonts w:ascii="Times New Roman" w:hAnsi="Times New Roman"/>
        <w:sz w:val="28"/>
        <w:szCs w:val="28"/>
      </w:rPr>
      <w:instrText>PAGE   \* MERGEFORMAT</w:instrText>
    </w:r>
    <w:r w:rsidRPr="00B674BD">
      <w:rPr>
        <w:rFonts w:ascii="Times New Roman" w:hAnsi="Times New Roman"/>
        <w:sz w:val="28"/>
        <w:szCs w:val="28"/>
      </w:rPr>
      <w:fldChar w:fldCharType="separate"/>
    </w:r>
    <w:r w:rsidR="008D798E">
      <w:rPr>
        <w:rFonts w:ascii="Times New Roman" w:hAnsi="Times New Roman"/>
        <w:noProof/>
        <w:sz w:val="28"/>
        <w:szCs w:val="28"/>
      </w:rPr>
      <w:t>139</w:t>
    </w:r>
    <w:r w:rsidRPr="00B674BD">
      <w:rPr>
        <w:rFonts w:ascii="Times New Roman" w:hAnsi="Times New Roman"/>
        <w:sz w:val="28"/>
        <w:szCs w:val="28"/>
      </w:rPr>
      <w:fldChar w:fldCharType="end"/>
    </w:r>
  </w:p>
  <w:p w:rsidR="001163CB" w:rsidRDefault="001163C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3CB" w:rsidRDefault="001163CB">
    <w:pPr>
      <w:pStyle w:val="a6"/>
      <w:rPr>
        <w:lang w:val="kk-KZ"/>
      </w:rPr>
    </w:pPr>
  </w:p>
  <w:p w:rsidR="001163CB" w:rsidRPr="00A04664" w:rsidRDefault="001163CB">
    <w:pPr>
      <w:pStyle w:val="a6"/>
      <w:rPr>
        <w:lang w:val="kk-K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BDE91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D0EA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4E2B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A42D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6687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A243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64E7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14FC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8CE7B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462B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C257F7"/>
    <w:multiLevelType w:val="hybridMultilevel"/>
    <w:tmpl w:val="0A4E9AEE"/>
    <w:lvl w:ilvl="0" w:tplc="F22AF98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2C8271A"/>
    <w:multiLevelType w:val="hybridMultilevel"/>
    <w:tmpl w:val="5B80D2CC"/>
    <w:lvl w:ilvl="0" w:tplc="5D0C074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E02002"/>
    <w:multiLevelType w:val="hybridMultilevel"/>
    <w:tmpl w:val="1C44AC68"/>
    <w:lvl w:ilvl="0" w:tplc="B220FAA8">
      <w:start w:val="1"/>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13" w15:restartNumberingAfterBreak="0">
    <w:nsid w:val="1B6F18F2"/>
    <w:multiLevelType w:val="hybridMultilevel"/>
    <w:tmpl w:val="B762B17C"/>
    <w:lvl w:ilvl="0" w:tplc="94BA18E0">
      <w:start w:val="1"/>
      <w:numFmt w:val="decimal"/>
      <w:lvlText w:val="%1)"/>
      <w:lvlJc w:val="left"/>
      <w:pPr>
        <w:ind w:left="601" w:hanging="360"/>
      </w:pPr>
      <w:rPr>
        <w:rFonts w:hint="default"/>
      </w:rPr>
    </w:lvl>
    <w:lvl w:ilvl="1" w:tplc="04190019" w:tentative="1">
      <w:start w:val="1"/>
      <w:numFmt w:val="lowerLetter"/>
      <w:lvlText w:val="%2."/>
      <w:lvlJc w:val="left"/>
      <w:pPr>
        <w:ind w:left="1321" w:hanging="360"/>
      </w:pPr>
    </w:lvl>
    <w:lvl w:ilvl="2" w:tplc="0419001B" w:tentative="1">
      <w:start w:val="1"/>
      <w:numFmt w:val="lowerRoman"/>
      <w:lvlText w:val="%3."/>
      <w:lvlJc w:val="right"/>
      <w:pPr>
        <w:ind w:left="2041" w:hanging="180"/>
      </w:pPr>
    </w:lvl>
    <w:lvl w:ilvl="3" w:tplc="0419000F" w:tentative="1">
      <w:start w:val="1"/>
      <w:numFmt w:val="decimal"/>
      <w:lvlText w:val="%4."/>
      <w:lvlJc w:val="left"/>
      <w:pPr>
        <w:ind w:left="2761" w:hanging="360"/>
      </w:pPr>
    </w:lvl>
    <w:lvl w:ilvl="4" w:tplc="04190019" w:tentative="1">
      <w:start w:val="1"/>
      <w:numFmt w:val="lowerLetter"/>
      <w:lvlText w:val="%5."/>
      <w:lvlJc w:val="left"/>
      <w:pPr>
        <w:ind w:left="3481" w:hanging="360"/>
      </w:pPr>
    </w:lvl>
    <w:lvl w:ilvl="5" w:tplc="0419001B" w:tentative="1">
      <w:start w:val="1"/>
      <w:numFmt w:val="lowerRoman"/>
      <w:lvlText w:val="%6."/>
      <w:lvlJc w:val="right"/>
      <w:pPr>
        <w:ind w:left="4201" w:hanging="180"/>
      </w:pPr>
    </w:lvl>
    <w:lvl w:ilvl="6" w:tplc="0419000F" w:tentative="1">
      <w:start w:val="1"/>
      <w:numFmt w:val="decimal"/>
      <w:lvlText w:val="%7."/>
      <w:lvlJc w:val="left"/>
      <w:pPr>
        <w:ind w:left="4921" w:hanging="360"/>
      </w:pPr>
    </w:lvl>
    <w:lvl w:ilvl="7" w:tplc="04190019" w:tentative="1">
      <w:start w:val="1"/>
      <w:numFmt w:val="lowerLetter"/>
      <w:lvlText w:val="%8."/>
      <w:lvlJc w:val="left"/>
      <w:pPr>
        <w:ind w:left="5641" w:hanging="360"/>
      </w:pPr>
    </w:lvl>
    <w:lvl w:ilvl="8" w:tplc="0419001B" w:tentative="1">
      <w:start w:val="1"/>
      <w:numFmt w:val="lowerRoman"/>
      <w:lvlText w:val="%9."/>
      <w:lvlJc w:val="right"/>
      <w:pPr>
        <w:ind w:left="6361" w:hanging="180"/>
      </w:pPr>
    </w:lvl>
  </w:abstractNum>
  <w:abstractNum w:abstractNumId="14" w15:restartNumberingAfterBreak="0">
    <w:nsid w:val="2D124895"/>
    <w:multiLevelType w:val="hybridMultilevel"/>
    <w:tmpl w:val="F6F6C3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E78612B"/>
    <w:multiLevelType w:val="hybridMultilevel"/>
    <w:tmpl w:val="F8EE8356"/>
    <w:lvl w:ilvl="0" w:tplc="FB8E2E76">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F91720D"/>
    <w:multiLevelType w:val="hybridMultilevel"/>
    <w:tmpl w:val="47363CB2"/>
    <w:lvl w:ilvl="0" w:tplc="4C722ACC">
      <w:start w:val="1"/>
      <w:numFmt w:val="decimal"/>
      <w:lvlText w:val="%1."/>
      <w:lvlJc w:val="left"/>
      <w:pPr>
        <w:ind w:left="1069" w:hanging="360"/>
      </w:pPr>
      <w:rPr>
        <w:rFonts w:eastAsia="Calibri"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03751B6"/>
    <w:multiLevelType w:val="hybridMultilevel"/>
    <w:tmpl w:val="942E4AA8"/>
    <w:lvl w:ilvl="0" w:tplc="04DE0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1D96707"/>
    <w:multiLevelType w:val="hybridMultilevel"/>
    <w:tmpl w:val="8C982B22"/>
    <w:lvl w:ilvl="0" w:tplc="CBF40002">
      <w:start w:val="1"/>
      <w:numFmt w:val="decimal"/>
      <w:lvlText w:val="%1."/>
      <w:lvlJc w:val="left"/>
      <w:pPr>
        <w:ind w:left="2022" w:hanging="117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9" w15:restartNumberingAfterBreak="0">
    <w:nsid w:val="42D651F1"/>
    <w:multiLevelType w:val="hybridMultilevel"/>
    <w:tmpl w:val="7D9AD956"/>
    <w:lvl w:ilvl="0" w:tplc="748EDE32">
      <w:start w:val="1"/>
      <w:numFmt w:val="decimal"/>
      <w:lvlText w:val="%1."/>
      <w:lvlJc w:val="center"/>
      <w:pPr>
        <w:tabs>
          <w:tab w:val="num" w:pos="580"/>
        </w:tabs>
        <w:ind w:left="580" w:hanging="292"/>
      </w:pPr>
      <w:rPr>
        <w:rFonts w:hint="default"/>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20" w15:restartNumberingAfterBreak="0">
    <w:nsid w:val="4C3B3783"/>
    <w:multiLevelType w:val="hybridMultilevel"/>
    <w:tmpl w:val="02443048"/>
    <w:lvl w:ilvl="0" w:tplc="B66CC076">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1" w15:restartNumberingAfterBreak="0">
    <w:nsid w:val="595A2329"/>
    <w:multiLevelType w:val="hybridMultilevel"/>
    <w:tmpl w:val="0E88BBE8"/>
    <w:lvl w:ilvl="0" w:tplc="3AAE8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78D5D4A"/>
    <w:multiLevelType w:val="hybridMultilevel"/>
    <w:tmpl w:val="8690C8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C704569"/>
    <w:multiLevelType w:val="hybridMultilevel"/>
    <w:tmpl w:val="8690C8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4C17304"/>
    <w:multiLevelType w:val="hybridMultilevel"/>
    <w:tmpl w:val="5A002366"/>
    <w:lvl w:ilvl="0" w:tplc="608EBC10">
      <w:start w:val="1"/>
      <w:numFmt w:val="decimal"/>
      <w:lvlText w:val="%1)"/>
      <w:lvlJc w:val="left"/>
      <w:pPr>
        <w:ind w:left="601" w:hanging="360"/>
      </w:pPr>
      <w:rPr>
        <w:rFonts w:hint="default"/>
      </w:rPr>
    </w:lvl>
    <w:lvl w:ilvl="1" w:tplc="04190019" w:tentative="1">
      <w:start w:val="1"/>
      <w:numFmt w:val="lowerLetter"/>
      <w:lvlText w:val="%2."/>
      <w:lvlJc w:val="left"/>
      <w:pPr>
        <w:ind w:left="1321" w:hanging="360"/>
      </w:pPr>
    </w:lvl>
    <w:lvl w:ilvl="2" w:tplc="0419001B" w:tentative="1">
      <w:start w:val="1"/>
      <w:numFmt w:val="lowerRoman"/>
      <w:lvlText w:val="%3."/>
      <w:lvlJc w:val="right"/>
      <w:pPr>
        <w:ind w:left="2041" w:hanging="180"/>
      </w:pPr>
    </w:lvl>
    <w:lvl w:ilvl="3" w:tplc="0419000F" w:tentative="1">
      <w:start w:val="1"/>
      <w:numFmt w:val="decimal"/>
      <w:lvlText w:val="%4."/>
      <w:lvlJc w:val="left"/>
      <w:pPr>
        <w:ind w:left="2761" w:hanging="360"/>
      </w:pPr>
    </w:lvl>
    <w:lvl w:ilvl="4" w:tplc="04190019" w:tentative="1">
      <w:start w:val="1"/>
      <w:numFmt w:val="lowerLetter"/>
      <w:lvlText w:val="%5."/>
      <w:lvlJc w:val="left"/>
      <w:pPr>
        <w:ind w:left="3481" w:hanging="360"/>
      </w:pPr>
    </w:lvl>
    <w:lvl w:ilvl="5" w:tplc="0419001B" w:tentative="1">
      <w:start w:val="1"/>
      <w:numFmt w:val="lowerRoman"/>
      <w:lvlText w:val="%6."/>
      <w:lvlJc w:val="right"/>
      <w:pPr>
        <w:ind w:left="4201" w:hanging="180"/>
      </w:pPr>
    </w:lvl>
    <w:lvl w:ilvl="6" w:tplc="0419000F" w:tentative="1">
      <w:start w:val="1"/>
      <w:numFmt w:val="decimal"/>
      <w:lvlText w:val="%7."/>
      <w:lvlJc w:val="left"/>
      <w:pPr>
        <w:ind w:left="4921" w:hanging="360"/>
      </w:pPr>
    </w:lvl>
    <w:lvl w:ilvl="7" w:tplc="04190019" w:tentative="1">
      <w:start w:val="1"/>
      <w:numFmt w:val="lowerLetter"/>
      <w:lvlText w:val="%8."/>
      <w:lvlJc w:val="left"/>
      <w:pPr>
        <w:ind w:left="5641" w:hanging="360"/>
      </w:pPr>
    </w:lvl>
    <w:lvl w:ilvl="8" w:tplc="0419001B" w:tentative="1">
      <w:start w:val="1"/>
      <w:numFmt w:val="lowerRoman"/>
      <w:lvlText w:val="%9."/>
      <w:lvlJc w:val="right"/>
      <w:pPr>
        <w:ind w:left="6361" w:hanging="180"/>
      </w:pPr>
    </w:lvl>
  </w:abstractNum>
  <w:abstractNum w:abstractNumId="25" w15:restartNumberingAfterBreak="0">
    <w:nsid w:val="79A919B0"/>
    <w:multiLevelType w:val="hybridMultilevel"/>
    <w:tmpl w:val="DCAC5218"/>
    <w:lvl w:ilvl="0" w:tplc="2F0068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FE9646C"/>
    <w:multiLevelType w:val="hybridMultilevel"/>
    <w:tmpl w:val="2A84746C"/>
    <w:lvl w:ilvl="0" w:tplc="7E027F96">
      <w:start w:val="1"/>
      <w:numFmt w:val="decimal"/>
      <w:lvlText w:val="%1)"/>
      <w:lvlJc w:val="left"/>
      <w:pPr>
        <w:ind w:left="409" w:hanging="360"/>
      </w:pPr>
      <w:rPr>
        <w:rFonts w:hint="default"/>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num w:numId="1">
    <w:abstractNumId w:val="16"/>
  </w:num>
  <w:num w:numId="2">
    <w:abstractNumId w:val="22"/>
  </w:num>
  <w:num w:numId="3">
    <w:abstractNumId w:val="14"/>
  </w:num>
  <w:num w:numId="4">
    <w:abstractNumId w:val="12"/>
  </w:num>
  <w:num w:numId="5">
    <w:abstractNumId w:val="17"/>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9"/>
  </w:num>
  <w:num w:numId="18">
    <w:abstractNumId w:val="13"/>
  </w:num>
  <w:num w:numId="19">
    <w:abstractNumId w:val="24"/>
  </w:num>
  <w:num w:numId="20">
    <w:abstractNumId w:val="20"/>
  </w:num>
  <w:num w:numId="21">
    <w:abstractNumId w:val="23"/>
  </w:num>
  <w:num w:numId="22">
    <w:abstractNumId w:val="11"/>
  </w:num>
  <w:num w:numId="23">
    <w:abstractNumId w:val="15"/>
  </w:num>
  <w:num w:numId="24">
    <w:abstractNumId w:val="26"/>
  </w:num>
  <w:num w:numId="25">
    <w:abstractNumId w:val="18"/>
  </w:num>
  <w:num w:numId="26">
    <w:abstractNumId w:val="2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0986"/>
    <w:rsid w:val="00000396"/>
    <w:rsid w:val="00001233"/>
    <w:rsid w:val="00002183"/>
    <w:rsid w:val="00002F52"/>
    <w:rsid w:val="00004655"/>
    <w:rsid w:val="00006BF1"/>
    <w:rsid w:val="000072AA"/>
    <w:rsid w:val="00007D8A"/>
    <w:rsid w:val="00010976"/>
    <w:rsid w:val="00010EF0"/>
    <w:rsid w:val="00011439"/>
    <w:rsid w:val="00011E3F"/>
    <w:rsid w:val="00011F73"/>
    <w:rsid w:val="00013F75"/>
    <w:rsid w:val="0001502C"/>
    <w:rsid w:val="00015F76"/>
    <w:rsid w:val="00016B34"/>
    <w:rsid w:val="00021CC9"/>
    <w:rsid w:val="0002278B"/>
    <w:rsid w:val="000237D9"/>
    <w:rsid w:val="00023926"/>
    <w:rsid w:val="00023DDA"/>
    <w:rsid w:val="00024009"/>
    <w:rsid w:val="000245FF"/>
    <w:rsid w:val="00024F56"/>
    <w:rsid w:val="00024F66"/>
    <w:rsid w:val="00025263"/>
    <w:rsid w:val="000261B0"/>
    <w:rsid w:val="00026B0A"/>
    <w:rsid w:val="00026C08"/>
    <w:rsid w:val="00027E46"/>
    <w:rsid w:val="0003005A"/>
    <w:rsid w:val="00031003"/>
    <w:rsid w:val="00031E53"/>
    <w:rsid w:val="00032DED"/>
    <w:rsid w:val="0003385A"/>
    <w:rsid w:val="00033C80"/>
    <w:rsid w:val="00033E9D"/>
    <w:rsid w:val="00033F56"/>
    <w:rsid w:val="00035625"/>
    <w:rsid w:val="00035B6A"/>
    <w:rsid w:val="00035B9D"/>
    <w:rsid w:val="00035BB9"/>
    <w:rsid w:val="00035EB8"/>
    <w:rsid w:val="00036907"/>
    <w:rsid w:val="00036BD4"/>
    <w:rsid w:val="00036C62"/>
    <w:rsid w:val="00036E56"/>
    <w:rsid w:val="00036F3F"/>
    <w:rsid w:val="0003722C"/>
    <w:rsid w:val="0004074B"/>
    <w:rsid w:val="000408AC"/>
    <w:rsid w:val="000410AF"/>
    <w:rsid w:val="00041159"/>
    <w:rsid w:val="00042A8C"/>
    <w:rsid w:val="0004377E"/>
    <w:rsid w:val="00044901"/>
    <w:rsid w:val="00045322"/>
    <w:rsid w:val="00045D60"/>
    <w:rsid w:val="00046842"/>
    <w:rsid w:val="00046AC0"/>
    <w:rsid w:val="00046AE4"/>
    <w:rsid w:val="00046D36"/>
    <w:rsid w:val="00046F2A"/>
    <w:rsid w:val="000523B1"/>
    <w:rsid w:val="00052E5E"/>
    <w:rsid w:val="00054180"/>
    <w:rsid w:val="00054834"/>
    <w:rsid w:val="000558C1"/>
    <w:rsid w:val="00056C62"/>
    <w:rsid w:val="00057510"/>
    <w:rsid w:val="00057A3C"/>
    <w:rsid w:val="00057B6A"/>
    <w:rsid w:val="00057C21"/>
    <w:rsid w:val="00057CAB"/>
    <w:rsid w:val="000601BA"/>
    <w:rsid w:val="00062107"/>
    <w:rsid w:val="00062556"/>
    <w:rsid w:val="0006268F"/>
    <w:rsid w:val="00064FF6"/>
    <w:rsid w:val="00065435"/>
    <w:rsid w:val="000663C9"/>
    <w:rsid w:val="0007119D"/>
    <w:rsid w:val="00071819"/>
    <w:rsid w:val="00071DA1"/>
    <w:rsid w:val="00071EE7"/>
    <w:rsid w:val="00071F5D"/>
    <w:rsid w:val="00073E6B"/>
    <w:rsid w:val="000740DD"/>
    <w:rsid w:val="00074235"/>
    <w:rsid w:val="000743F0"/>
    <w:rsid w:val="00075146"/>
    <w:rsid w:val="0007541C"/>
    <w:rsid w:val="00075D3F"/>
    <w:rsid w:val="00077440"/>
    <w:rsid w:val="00077D1F"/>
    <w:rsid w:val="000809B5"/>
    <w:rsid w:val="00080BE9"/>
    <w:rsid w:val="000810D0"/>
    <w:rsid w:val="00081C00"/>
    <w:rsid w:val="00083886"/>
    <w:rsid w:val="00083BE8"/>
    <w:rsid w:val="0008588B"/>
    <w:rsid w:val="00085B79"/>
    <w:rsid w:val="00085C35"/>
    <w:rsid w:val="0008642D"/>
    <w:rsid w:val="0008665A"/>
    <w:rsid w:val="000868ED"/>
    <w:rsid w:val="00087255"/>
    <w:rsid w:val="0009034F"/>
    <w:rsid w:val="00090432"/>
    <w:rsid w:val="0009053B"/>
    <w:rsid w:val="00090BA4"/>
    <w:rsid w:val="00090C69"/>
    <w:rsid w:val="00091E2F"/>
    <w:rsid w:val="000928A8"/>
    <w:rsid w:val="000930FA"/>
    <w:rsid w:val="00093B4D"/>
    <w:rsid w:val="000947F7"/>
    <w:rsid w:val="000950B7"/>
    <w:rsid w:val="00095B54"/>
    <w:rsid w:val="00095CB7"/>
    <w:rsid w:val="00096DA4"/>
    <w:rsid w:val="000970B2"/>
    <w:rsid w:val="00097447"/>
    <w:rsid w:val="00097A30"/>
    <w:rsid w:val="000A0149"/>
    <w:rsid w:val="000A1C02"/>
    <w:rsid w:val="000A29E0"/>
    <w:rsid w:val="000A3019"/>
    <w:rsid w:val="000A4096"/>
    <w:rsid w:val="000A439F"/>
    <w:rsid w:val="000A450E"/>
    <w:rsid w:val="000A4D61"/>
    <w:rsid w:val="000A58B8"/>
    <w:rsid w:val="000A6957"/>
    <w:rsid w:val="000A7AD3"/>
    <w:rsid w:val="000A7D28"/>
    <w:rsid w:val="000B0762"/>
    <w:rsid w:val="000B0789"/>
    <w:rsid w:val="000B13B5"/>
    <w:rsid w:val="000B17B0"/>
    <w:rsid w:val="000B1844"/>
    <w:rsid w:val="000B1C7C"/>
    <w:rsid w:val="000B2088"/>
    <w:rsid w:val="000B2D89"/>
    <w:rsid w:val="000B381F"/>
    <w:rsid w:val="000B3B7D"/>
    <w:rsid w:val="000B3E9C"/>
    <w:rsid w:val="000B3E9E"/>
    <w:rsid w:val="000B3FA2"/>
    <w:rsid w:val="000B510D"/>
    <w:rsid w:val="000B59E6"/>
    <w:rsid w:val="000B602F"/>
    <w:rsid w:val="000B60BF"/>
    <w:rsid w:val="000B7436"/>
    <w:rsid w:val="000B74BF"/>
    <w:rsid w:val="000B760F"/>
    <w:rsid w:val="000C0351"/>
    <w:rsid w:val="000C0B7B"/>
    <w:rsid w:val="000C0EA8"/>
    <w:rsid w:val="000C1519"/>
    <w:rsid w:val="000C26E6"/>
    <w:rsid w:val="000C283C"/>
    <w:rsid w:val="000C6CF9"/>
    <w:rsid w:val="000C7109"/>
    <w:rsid w:val="000C7615"/>
    <w:rsid w:val="000C7AD0"/>
    <w:rsid w:val="000D1968"/>
    <w:rsid w:val="000D19BB"/>
    <w:rsid w:val="000D1AC4"/>
    <w:rsid w:val="000D1EB4"/>
    <w:rsid w:val="000D3687"/>
    <w:rsid w:val="000D3D4B"/>
    <w:rsid w:val="000D3E24"/>
    <w:rsid w:val="000D52BA"/>
    <w:rsid w:val="000D5ED6"/>
    <w:rsid w:val="000D6C19"/>
    <w:rsid w:val="000E08CA"/>
    <w:rsid w:val="000E091A"/>
    <w:rsid w:val="000E10A3"/>
    <w:rsid w:val="000E1975"/>
    <w:rsid w:val="000E2CF7"/>
    <w:rsid w:val="000E35F8"/>
    <w:rsid w:val="000E39D2"/>
    <w:rsid w:val="000E40D3"/>
    <w:rsid w:val="000E42F6"/>
    <w:rsid w:val="000E4C93"/>
    <w:rsid w:val="000E4EF1"/>
    <w:rsid w:val="000E4F37"/>
    <w:rsid w:val="000E5953"/>
    <w:rsid w:val="000E64EA"/>
    <w:rsid w:val="000E692D"/>
    <w:rsid w:val="000F0AEC"/>
    <w:rsid w:val="000F1036"/>
    <w:rsid w:val="000F1FF5"/>
    <w:rsid w:val="000F20BF"/>
    <w:rsid w:val="000F2575"/>
    <w:rsid w:val="000F3D91"/>
    <w:rsid w:val="000F4579"/>
    <w:rsid w:val="000F637A"/>
    <w:rsid w:val="00100170"/>
    <w:rsid w:val="0010046E"/>
    <w:rsid w:val="00100A44"/>
    <w:rsid w:val="00100A8C"/>
    <w:rsid w:val="00101328"/>
    <w:rsid w:val="00103149"/>
    <w:rsid w:val="0010317C"/>
    <w:rsid w:val="00104ED5"/>
    <w:rsid w:val="0010514E"/>
    <w:rsid w:val="00105EA8"/>
    <w:rsid w:val="001060BA"/>
    <w:rsid w:val="001060F5"/>
    <w:rsid w:val="00106F2A"/>
    <w:rsid w:val="00110538"/>
    <w:rsid w:val="00110E1C"/>
    <w:rsid w:val="00110F9E"/>
    <w:rsid w:val="00111384"/>
    <w:rsid w:val="0011169C"/>
    <w:rsid w:val="00112CF8"/>
    <w:rsid w:val="00112E53"/>
    <w:rsid w:val="00112FB3"/>
    <w:rsid w:val="00114964"/>
    <w:rsid w:val="00114CFE"/>
    <w:rsid w:val="001163CB"/>
    <w:rsid w:val="0011749E"/>
    <w:rsid w:val="0012058A"/>
    <w:rsid w:val="001220FD"/>
    <w:rsid w:val="00123B6D"/>
    <w:rsid w:val="00124146"/>
    <w:rsid w:val="00124AAC"/>
    <w:rsid w:val="001257B7"/>
    <w:rsid w:val="00125B43"/>
    <w:rsid w:val="00125BCD"/>
    <w:rsid w:val="0012696D"/>
    <w:rsid w:val="00126D24"/>
    <w:rsid w:val="0012728F"/>
    <w:rsid w:val="00127313"/>
    <w:rsid w:val="00127487"/>
    <w:rsid w:val="00127B3F"/>
    <w:rsid w:val="00127CB4"/>
    <w:rsid w:val="00130021"/>
    <w:rsid w:val="0013008A"/>
    <w:rsid w:val="00131EED"/>
    <w:rsid w:val="00132CC9"/>
    <w:rsid w:val="00134B48"/>
    <w:rsid w:val="00135B0D"/>
    <w:rsid w:val="00135B92"/>
    <w:rsid w:val="0013623E"/>
    <w:rsid w:val="001364F0"/>
    <w:rsid w:val="00140FDA"/>
    <w:rsid w:val="0014137E"/>
    <w:rsid w:val="001417E6"/>
    <w:rsid w:val="001430B3"/>
    <w:rsid w:val="0014386C"/>
    <w:rsid w:val="0014409B"/>
    <w:rsid w:val="0014454F"/>
    <w:rsid w:val="001459F6"/>
    <w:rsid w:val="00146485"/>
    <w:rsid w:val="001464C1"/>
    <w:rsid w:val="00146650"/>
    <w:rsid w:val="00146657"/>
    <w:rsid w:val="00147370"/>
    <w:rsid w:val="001473DE"/>
    <w:rsid w:val="001500EB"/>
    <w:rsid w:val="0015038E"/>
    <w:rsid w:val="001509C7"/>
    <w:rsid w:val="00152534"/>
    <w:rsid w:val="0015365B"/>
    <w:rsid w:val="00154BD5"/>
    <w:rsid w:val="00154F6C"/>
    <w:rsid w:val="00156671"/>
    <w:rsid w:val="00157029"/>
    <w:rsid w:val="00157772"/>
    <w:rsid w:val="001601AB"/>
    <w:rsid w:val="00161872"/>
    <w:rsid w:val="001618BA"/>
    <w:rsid w:val="00161E69"/>
    <w:rsid w:val="00162F93"/>
    <w:rsid w:val="001633C9"/>
    <w:rsid w:val="001634BC"/>
    <w:rsid w:val="00164CA1"/>
    <w:rsid w:val="00165014"/>
    <w:rsid w:val="001728DC"/>
    <w:rsid w:val="0017295F"/>
    <w:rsid w:val="00172F49"/>
    <w:rsid w:val="00173A19"/>
    <w:rsid w:val="001747BF"/>
    <w:rsid w:val="00174BE5"/>
    <w:rsid w:val="00175228"/>
    <w:rsid w:val="00175D4C"/>
    <w:rsid w:val="0017628F"/>
    <w:rsid w:val="00176640"/>
    <w:rsid w:val="00177FE1"/>
    <w:rsid w:val="001802F5"/>
    <w:rsid w:val="00180C13"/>
    <w:rsid w:val="00180F1A"/>
    <w:rsid w:val="001810D8"/>
    <w:rsid w:val="001815A4"/>
    <w:rsid w:val="001817E2"/>
    <w:rsid w:val="001819F3"/>
    <w:rsid w:val="001822EC"/>
    <w:rsid w:val="00182443"/>
    <w:rsid w:val="00182546"/>
    <w:rsid w:val="00184575"/>
    <w:rsid w:val="0018478E"/>
    <w:rsid w:val="00185740"/>
    <w:rsid w:val="00187038"/>
    <w:rsid w:val="00187897"/>
    <w:rsid w:val="00191156"/>
    <w:rsid w:val="001916F0"/>
    <w:rsid w:val="001935C7"/>
    <w:rsid w:val="001935D0"/>
    <w:rsid w:val="00193F90"/>
    <w:rsid w:val="001941DB"/>
    <w:rsid w:val="0019445B"/>
    <w:rsid w:val="00194B51"/>
    <w:rsid w:val="00194D68"/>
    <w:rsid w:val="00195195"/>
    <w:rsid w:val="0019570B"/>
    <w:rsid w:val="00196F38"/>
    <w:rsid w:val="001A04B6"/>
    <w:rsid w:val="001A0B53"/>
    <w:rsid w:val="001A0E69"/>
    <w:rsid w:val="001A3AB3"/>
    <w:rsid w:val="001A4E31"/>
    <w:rsid w:val="001A56DB"/>
    <w:rsid w:val="001A5DC0"/>
    <w:rsid w:val="001A6DF7"/>
    <w:rsid w:val="001A6F06"/>
    <w:rsid w:val="001A6F9E"/>
    <w:rsid w:val="001A759C"/>
    <w:rsid w:val="001B05FD"/>
    <w:rsid w:val="001B0612"/>
    <w:rsid w:val="001B064B"/>
    <w:rsid w:val="001B1E79"/>
    <w:rsid w:val="001B2327"/>
    <w:rsid w:val="001B3E25"/>
    <w:rsid w:val="001B5AC0"/>
    <w:rsid w:val="001B5E01"/>
    <w:rsid w:val="001B5F88"/>
    <w:rsid w:val="001B636C"/>
    <w:rsid w:val="001B7084"/>
    <w:rsid w:val="001B7360"/>
    <w:rsid w:val="001B775B"/>
    <w:rsid w:val="001C023B"/>
    <w:rsid w:val="001C026D"/>
    <w:rsid w:val="001C1114"/>
    <w:rsid w:val="001C3631"/>
    <w:rsid w:val="001C37D5"/>
    <w:rsid w:val="001C47BA"/>
    <w:rsid w:val="001C4BD0"/>
    <w:rsid w:val="001C55D9"/>
    <w:rsid w:val="001C596A"/>
    <w:rsid w:val="001D047B"/>
    <w:rsid w:val="001D0645"/>
    <w:rsid w:val="001D0B67"/>
    <w:rsid w:val="001D15A1"/>
    <w:rsid w:val="001D162F"/>
    <w:rsid w:val="001D2246"/>
    <w:rsid w:val="001D285F"/>
    <w:rsid w:val="001D2F95"/>
    <w:rsid w:val="001D319B"/>
    <w:rsid w:val="001D49A2"/>
    <w:rsid w:val="001D4D09"/>
    <w:rsid w:val="001D5F3F"/>
    <w:rsid w:val="001D7406"/>
    <w:rsid w:val="001E1D6C"/>
    <w:rsid w:val="001E1F73"/>
    <w:rsid w:val="001E208D"/>
    <w:rsid w:val="001E238B"/>
    <w:rsid w:val="001E3520"/>
    <w:rsid w:val="001E3B92"/>
    <w:rsid w:val="001E3E0D"/>
    <w:rsid w:val="001E4457"/>
    <w:rsid w:val="001E468F"/>
    <w:rsid w:val="001E46C9"/>
    <w:rsid w:val="001E75EA"/>
    <w:rsid w:val="001E78AB"/>
    <w:rsid w:val="001E7A64"/>
    <w:rsid w:val="001F0143"/>
    <w:rsid w:val="001F1F27"/>
    <w:rsid w:val="001F2CAD"/>
    <w:rsid w:val="001F303E"/>
    <w:rsid w:val="001F3764"/>
    <w:rsid w:val="001F3CD4"/>
    <w:rsid w:val="001F53DE"/>
    <w:rsid w:val="001F6405"/>
    <w:rsid w:val="001F6E08"/>
    <w:rsid w:val="001F79EB"/>
    <w:rsid w:val="00202625"/>
    <w:rsid w:val="00202E0F"/>
    <w:rsid w:val="00204864"/>
    <w:rsid w:val="00204FDB"/>
    <w:rsid w:val="00205D18"/>
    <w:rsid w:val="002063DD"/>
    <w:rsid w:val="00206F7C"/>
    <w:rsid w:val="002073FD"/>
    <w:rsid w:val="002075BF"/>
    <w:rsid w:val="00207ECD"/>
    <w:rsid w:val="002102A9"/>
    <w:rsid w:val="002116B5"/>
    <w:rsid w:val="00211DA0"/>
    <w:rsid w:val="00212FCA"/>
    <w:rsid w:val="002132B8"/>
    <w:rsid w:val="00214E27"/>
    <w:rsid w:val="002163EA"/>
    <w:rsid w:val="002164E8"/>
    <w:rsid w:val="00216666"/>
    <w:rsid w:val="00216696"/>
    <w:rsid w:val="00216922"/>
    <w:rsid w:val="0021723F"/>
    <w:rsid w:val="00217714"/>
    <w:rsid w:val="00217DF5"/>
    <w:rsid w:val="00221AB8"/>
    <w:rsid w:val="00222B38"/>
    <w:rsid w:val="00223340"/>
    <w:rsid w:val="002241C8"/>
    <w:rsid w:val="00225617"/>
    <w:rsid w:val="00225A63"/>
    <w:rsid w:val="0022782E"/>
    <w:rsid w:val="0022798C"/>
    <w:rsid w:val="002304D0"/>
    <w:rsid w:val="00231BF6"/>
    <w:rsid w:val="00231E7E"/>
    <w:rsid w:val="00232AE3"/>
    <w:rsid w:val="0023435E"/>
    <w:rsid w:val="00235AAB"/>
    <w:rsid w:val="00236244"/>
    <w:rsid w:val="002367E2"/>
    <w:rsid w:val="00236815"/>
    <w:rsid w:val="00236BC6"/>
    <w:rsid w:val="00236F41"/>
    <w:rsid w:val="00240A22"/>
    <w:rsid w:val="00240F41"/>
    <w:rsid w:val="00241315"/>
    <w:rsid w:val="00243BCF"/>
    <w:rsid w:val="00244EFA"/>
    <w:rsid w:val="00245ABA"/>
    <w:rsid w:val="00245F02"/>
    <w:rsid w:val="0024655D"/>
    <w:rsid w:val="00246AE4"/>
    <w:rsid w:val="0025009E"/>
    <w:rsid w:val="0025049A"/>
    <w:rsid w:val="00251755"/>
    <w:rsid w:val="002525B0"/>
    <w:rsid w:val="0025276C"/>
    <w:rsid w:val="002532BF"/>
    <w:rsid w:val="002542D3"/>
    <w:rsid w:val="00254B74"/>
    <w:rsid w:val="00255D5D"/>
    <w:rsid w:val="00255F38"/>
    <w:rsid w:val="0025620F"/>
    <w:rsid w:val="00257B2D"/>
    <w:rsid w:val="00257EBA"/>
    <w:rsid w:val="0026036E"/>
    <w:rsid w:val="0026048A"/>
    <w:rsid w:val="002604BA"/>
    <w:rsid w:val="00261C15"/>
    <w:rsid w:val="00263FA9"/>
    <w:rsid w:val="00264917"/>
    <w:rsid w:val="0026519B"/>
    <w:rsid w:val="00266495"/>
    <w:rsid w:val="002666B2"/>
    <w:rsid w:val="002672F6"/>
    <w:rsid w:val="00267951"/>
    <w:rsid w:val="0026798C"/>
    <w:rsid w:val="00271964"/>
    <w:rsid w:val="00271E5C"/>
    <w:rsid w:val="002722D5"/>
    <w:rsid w:val="002722F6"/>
    <w:rsid w:val="00272823"/>
    <w:rsid w:val="00272E45"/>
    <w:rsid w:val="0027309A"/>
    <w:rsid w:val="00273F77"/>
    <w:rsid w:val="0027474D"/>
    <w:rsid w:val="00274EBD"/>
    <w:rsid w:val="00275C9E"/>
    <w:rsid w:val="002760FA"/>
    <w:rsid w:val="00276763"/>
    <w:rsid w:val="00277ACB"/>
    <w:rsid w:val="00280F2F"/>
    <w:rsid w:val="00281CF7"/>
    <w:rsid w:val="00282EA8"/>
    <w:rsid w:val="00283208"/>
    <w:rsid w:val="00283341"/>
    <w:rsid w:val="00283C4A"/>
    <w:rsid w:val="00286D75"/>
    <w:rsid w:val="00287493"/>
    <w:rsid w:val="00287878"/>
    <w:rsid w:val="002906F5"/>
    <w:rsid w:val="00290977"/>
    <w:rsid w:val="00290C1E"/>
    <w:rsid w:val="002916A7"/>
    <w:rsid w:val="00292150"/>
    <w:rsid w:val="00292443"/>
    <w:rsid w:val="002940C4"/>
    <w:rsid w:val="00295599"/>
    <w:rsid w:val="00295D47"/>
    <w:rsid w:val="00296BEC"/>
    <w:rsid w:val="00297537"/>
    <w:rsid w:val="00297A7F"/>
    <w:rsid w:val="002A0C94"/>
    <w:rsid w:val="002A1483"/>
    <w:rsid w:val="002A15AA"/>
    <w:rsid w:val="002A1990"/>
    <w:rsid w:val="002A244C"/>
    <w:rsid w:val="002A2971"/>
    <w:rsid w:val="002A3ECA"/>
    <w:rsid w:val="002A422F"/>
    <w:rsid w:val="002A5118"/>
    <w:rsid w:val="002A6229"/>
    <w:rsid w:val="002A6795"/>
    <w:rsid w:val="002A69E6"/>
    <w:rsid w:val="002A77BA"/>
    <w:rsid w:val="002A781F"/>
    <w:rsid w:val="002A7CB3"/>
    <w:rsid w:val="002B0AB0"/>
    <w:rsid w:val="002B1ECC"/>
    <w:rsid w:val="002B22FE"/>
    <w:rsid w:val="002B2A05"/>
    <w:rsid w:val="002B317B"/>
    <w:rsid w:val="002B3F76"/>
    <w:rsid w:val="002B3FD5"/>
    <w:rsid w:val="002B495D"/>
    <w:rsid w:val="002B5BD7"/>
    <w:rsid w:val="002B7359"/>
    <w:rsid w:val="002C00A0"/>
    <w:rsid w:val="002C24C2"/>
    <w:rsid w:val="002C2D59"/>
    <w:rsid w:val="002C34D9"/>
    <w:rsid w:val="002C41F6"/>
    <w:rsid w:val="002C58D4"/>
    <w:rsid w:val="002C5FCA"/>
    <w:rsid w:val="002C61A9"/>
    <w:rsid w:val="002C6812"/>
    <w:rsid w:val="002C7A63"/>
    <w:rsid w:val="002C7B28"/>
    <w:rsid w:val="002C7CB8"/>
    <w:rsid w:val="002D1562"/>
    <w:rsid w:val="002D157C"/>
    <w:rsid w:val="002D28FD"/>
    <w:rsid w:val="002D2C53"/>
    <w:rsid w:val="002D6157"/>
    <w:rsid w:val="002D7D71"/>
    <w:rsid w:val="002E08F9"/>
    <w:rsid w:val="002E0D38"/>
    <w:rsid w:val="002E38A6"/>
    <w:rsid w:val="002E3F0E"/>
    <w:rsid w:val="002E45FA"/>
    <w:rsid w:val="002E4864"/>
    <w:rsid w:val="002F18D5"/>
    <w:rsid w:val="002F2BFB"/>
    <w:rsid w:val="002F3428"/>
    <w:rsid w:val="002F3B1C"/>
    <w:rsid w:val="002F3B23"/>
    <w:rsid w:val="002F4B4A"/>
    <w:rsid w:val="002F6019"/>
    <w:rsid w:val="002F6309"/>
    <w:rsid w:val="002F6CDC"/>
    <w:rsid w:val="002F787C"/>
    <w:rsid w:val="00300D49"/>
    <w:rsid w:val="00302B76"/>
    <w:rsid w:val="0030377D"/>
    <w:rsid w:val="0030384A"/>
    <w:rsid w:val="00304A59"/>
    <w:rsid w:val="00304BE7"/>
    <w:rsid w:val="0030629E"/>
    <w:rsid w:val="00306F1F"/>
    <w:rsid w:val="00310A2B"/>
    <w:rsid w:val="00310E2E"/>
    <w:rsid w:val="003127A2"/>
    <w:rsid w:val="0031373F"/>
    <w:rsid w:val="00313C53"/>
    <w:rsid w:val="00314174"/>
    <w:rsid w:val="00314C8A"/>
    <w:rsid w:val="00316499"/>
    <w:rsid w:val="00316A28"/>
    <w:rsid w:val="00316DF6"/>
    <w:rsid w:val="00317190"/>
    <w:rsid w:val="003201C5"/>
    <w:rsid w:val="00320274"/>
    <w:rsid w:val="00321DEA"/>
    <w:rsid w:val="00323310"/>
    <w:rsid w:val="00323B22"/>
    <w:rsid w:val="0032461D"/>
    <w:rsid w:val="00324CBE"/>
    <w:rsid w:val="003254FB"/>
    <w:rsid w:val="00326844"/>
    <w:rsid w:val="00326946"/>
    <w:rsid w:val="0032727D"/>
    <w:rsid w:val="00327904"/>
    <w:rsid w:val="003305BA"/>
    <w:rsid w:val="0033065C"/>
    <w:rsid w:val="00330C66"/>
    <w:rsid w:val="003311BF"/>
    <w:rsid w:val="00331C50"/>
    <w:rsid w:val="00331EBC"/>
    <w:rsid w:val="003332BB"/>
    <w:rsid w:val="003337D8"/>
    <w:rsid w:val="00333B35"/>
    <w:rsid w:val="00334813"/>
    <w:rsid w:val="00334DB3"/>
    <w:rsid w:val="00336084"/>
    <w:rsid w:val="00336D3C"/>
    <w:rsid w:val="00336DBF"/>
    <w:rsid w:val="003373ED"/>
    <w:rsid w:val="00337F85"/>
    <w:rsid w:val="00340336"/>
    <w:rsid w:val="003418E0"/>
    <w:rsid w:val="00341A80"/>
    <w:rsid w:val="00341D96"/>
    <w:rsid w:val="00344CD8"/>
    <w:rsid w:val="0034639C"/>
    <w:rsid w:val="0034764E"/>
    <w:rsid w:val="00347AA3"/>
    <w:rsid w:val="00350C22"/>
    <w:rsid w:val="00351160"/>
    <w:rsid w:val="00351239"/>
    <w:rsid w:val="00352072"/>
    <w:rsid w:val="00353381"/>
    <w:rsid w:val="00354037"/>
    <w:rsid w:val="00355CE9"/>
    <w:rsid w:val="00356366"/>
    <w:rsid w:val="0035792C"/>
    <w:rsid w:val="00360B5B"/>
    <w:rsid w:val="003621FF"/>
    <w:rsid w:val="00363440"/>
    <w:rsid w:val="00364054"/>
    <w:rsid w:val="003642CA"/>
    <w:rsid w:val="00365A4D"/>
    <w:rsid w:val="00365AF0"/>
    <w:rsid w:val="00366786"/>
    <w:rsid w:val="0037096B"/>
    <w:rsid w:val="00370E88"/>
    <w:rsid w:val="00371780"/>
    <w:rsid w:val="00371902"/>
    <w:rsid w:val="0037242E"/>
    <w:rsid w:val="00372885"/>
    <w:rsid w:val="00372AEF"/>
    <w:rsid w:val="00372BDB"/>
    <w:rsid w:val="00372C2F"/>
    <w:rsid w:val="00373412"/>
    <w:rsid w:val="00374132"/>
    <w:rsid w:val="003741F0"/>
    <w:rsid w:val="00374907"/>
    <w:rsid w:val="00374981"/>
    <w:rsid w:val="003749C0"/>
    <w:rsid w:val="00376007"/>
    <w:rsid w:val="0037610A"/>
    <w:rsid w:val="003764F9"/>
    <w:rsid w:val="003767E4"/>
    <w:rsid w:val="00377D63"/>
    <w:rsid w:val="003802A3"/>
    <w:rsid w:val="00380623"/>
    <w:rsid w:val="00380821"/>
    <w:rsid w:val="00381335"/>
    <w:rsid w:val="00381C96"/>
    <w:rsid w:val="003820F1"/>
    <w:rsid w:val="0038289E"/>
    <w:rsid w:val="00382FA5"/>
    <w:rsid w:val="00383029"/>
    <w:rsid w:val="00383089"/>
    <w:rsid w:val="0038325F"/>
    <w:rsid w:val="00383401"/>
    <w:rsid w:val="00384701"/>
    <w:rsid w:val="00384E2C"/>
    <w:rsid w:val="00384E4F"/>
    <w:rsid w:val="00385075"/>
    <w:rsid w:val="00385775"/>
    <w:rsid w:val="00385E5B"/>
    <w:rsid w:val="003874C9"/>
    <w:rsid w:val="00387709"/>
    <w:rsid w:val="0038771B"/>
    <w:rsid w:val="003903FD"/>
    <w:rsid w:val="0039043C"/>
    <w:rsid w:val="003906C3"/>
    <w:rsid w:val="0039073C"/>
    <w:rsid w:val="00390996"/>
    <w:rsid w:val="00390FD5"/>
    <w:rsid w:val="0039337F"/>
    <w:rsid w:val="003933B9"/>
    <w:rsid w:val="003937D5"/>
    <w:rsid w:val="00393ADA"/>
    <w:rsid w:val="00394436"/>
    <w:rsid w:val="003974FD"/>
    <w:rsid w:val="003A0E50"/>
    <w:rsid w:val="003A18CB"/>
    <w:rsid w:val="003A21E6"/>
    <w:rsid w:val="003A383A"/>
    <w:rsid w:val="003A3BFA"/>
    <w:rsid w:val="003A3D5B"/>
    <w:rsid w:val="003A3F55"/>
    <w:rsid w:val="003A48BD"/>
    <w:rsid w:val="003A4D33"/>
    <w:rsid w:val="003A5627"/>
    <w:rsid w:val="003A5852"/>
    <w:rsid w:val="003A66F9"/>
    <w:rsid w:val="003A6BA5"/>
    <w:rsid w:val="003A6C13"/>
    <w:rsid w:val="003A6D2F"/>
    <w:rsid w:val="003A712A"/>
    <w:rsid w:val="003B0048"/>
    <w:rsid w:val="003B0110"/>
    <w:rsid w:val="003B0664"/>
    <w:rsid w:val="003B1205"/>
    <w:rsid w:val="003B2E30"/>
    <w:rsid w:val="003B3C22"/>
    <w:rsid w:val="003B4D3A"/>
    <w:rsid w:val="003B4D9D"/>
    <w:rsid w:val="003C0FA7"/>
    <w:rsid w:val="003C397A"/>
    <w:rsid w:val="003C3EAA"/>
    <w:rsid w:val="003C4127"/>
    <w:rsid w:val="003C415D"/>
    <w:rsid w:val="003C4253"/>
    <w:rsid w:val="003C576F"/>
    <w:rsid w:val="003C5CB0"/>
    <w:rsid w:val="003C653D"/>
    <w:rsid w:val="003C66C4"/>
    <w:rsid w:val="003C69D7"/>
    <w:rsid w:val="003C75E3"/>
    <w:rsid w:val="003C7764"/>
    <w:rsid w:val="003D0CF8"/>
    <w:rsid w:val="003D0F73"/>
    <w:rsid w:val="003D1024"/>
    <w:rsid w:val="003D1CCE"/>
    <w:rsid w:val="003D28DF"/>
    <w:rsid w:val="003D2B7F"/>
    <w:rsid w:val="003D36A0"/>
    <w:rsid w:val="003D5CCC"/>
    <w:rsid w:val="003D5E3E"/>
    <w:rsid w:val="003D60CA"/>
    <w:rsid w:val="003D6119"/>
    <w:rsid w:val="003D6886"/>
    <w:rsid w:val="003D6F15"/>
    <w:rsid w:val="003D6FC8"/>
    <w:rsid w:val="003D7A5F"/>
    <w:rsid w:val="003E0025"/>
    <w:rsid w:val="003E0051"/>
    <w:rsid w:val="003E04D6"/>
    <w:rsid w:val="003E13E1"/>
    <w:rsid w:val="003E15AD"/>
    <w:rsid w:val="003E2D6B"/>
    <w:rsid w:val="003E2DF7"/>
    <w:rsid w:val="003E3443"/>
    <w:rsid w:val="003E3E34"/>
    <w:rsid w:val="003E4459"/>
    <w:rsid w:val="003E5179"/>
    <w:rsid w:val="003E56A8"/>
    <w:rsid w:val="003E5D4C"/>
    <w:rsid w:val="003E68C5"/>
    <w:rsid w:val="003E6958"/>
    <w:rsid w:val="003E7DFA"/>
    <w:rsid w:val="003F1AB8"/>
    <w:rsid w:val="003F2AF5"/>
    <w:rsid w:val="003F2E96"/>
    <w:rsid w:val="003F3244"/>
    <w:rsid w:val="003F32FE"/>
    <w:rsid w:val="003F4AB5"/>
    <w:rsid w:val="003F4C1F"/>
    <w:rsid w:val="003F6620"/>
    <w:rsid w:val="003F6872"/>
    <w:rsid w:val="003F71F8"/>
    <w:rsid w:val="0040057A"/>
    <w:rsid w:val="00400D9E"/>
    <w:rsid w:val="004020B3"/>
    <w:rsid w:val="00403266"/>
    <w:rsid w:val="00403B1F"/>
    <w:rsid w:val="00403E0C"/>
    <w:rsid w:val="00403F7D"/>
    <w:rsid w:val="0040592F"/>
    <w:rsid w:val="00405FEE"/>
    <w:rsid w:val="0040718D"/>
    <w:rsid w:val="00407595"/>
    <w:rsid w:val="00407D57"/>
    <w:rsid w:val="00410B0C"/>
    <w:rsid w:val="004116CF"/>
    <w:rsid w:val="004117A2"/>
    <w:rsid w:val="00411ACB"/>
    <w:rsid w:val="00411B50"/>
    <w:rsid w:val="00411CAA"/>
    <w:rsid w:val="00411FC3"/>
    <w:rsid w:val="004121A1"/>
    <w:rsid w:val="004124E9"/>
    <w:rsid w:val="00412AD0"/>
    <w:rsid w:val="00413A5B"/>
    <w:rsid w:val="00414FDA"/>
    <w:rsid w:val="004152AA"/>
    <w:rsid w:val="0041565A"/>
    <w:rsid w:val="004156F6"/>
    <w:rsid w:val="00416454"/>
    <w:rsid w:val="00416674"/>
    <w:rsid w:val="00420073"/>
    <w:rsid w:val="00420433"/>
    <w:rsid w:val="004210F4"/>
    <w:rsid w:val="00422AD4"/>
    <w:rsid w:val="00423EDD"/>
    <w:rsid w:val="00425307"/>
    <w:rsid w:val="004257C5"/>
    <w:rsid w:val="00426993"/>
    <w:rsid w:val="00426D3B"/>
    <w:rsid w:val="00426D48"/>
    <w:rsid w:val="004276FE"/>
    <w:rsid w:val="00430488"/>
    <w:rsid w:val="0043058A"/>
    <w:rsid w:val="00430788"/>
    <w:rsid w:val="00430FAC"/>
    <w:rsid w:val="004316F5"/>
    <w:rsid w:val="00431A65"/>
    <w:rsid w:val="004326EC"/>
    <w:rsid w:val="00433DE3"/>
    <w:rsid w:val="0043724F"/>
    <w:rsid w:val="00437EF3"/>
    <w:rsid w:val="00441349"/>
    <w:rsid w:val="00441B37"/>
    <w:rsid w:val="00442A9F"/>
    <w:rsid w:val="00442F19"/>
    <w:rsid w:val="0044301B"/>
    <w:rsid w:val="00443B31"/>
    <w:rsid w:val="00444B7C"/>
    <w:rsid w:val="00445021"/>
    <w:rsid w:val="00445163"/>
    <w:rsid w:val="004455EF"/>
    <w:rsid w:val="004457EF"/>
    <w:rsid w:val="00445A31"/>
    <w:rsid w:val="00446069"/>
    <w:rsid w:val="004465AA"/>
    <w:rsid w:val="00446EE4"/>
    <w:rsid w:val="004507B6"/>
    <w:rsid w:val="0045263E"/>
    <w:rsid w:val="00452D01"/>
    <w:rsid w:val="00453A2C"/>
    <w:rsid w:val="004544E9"/>
    <w:rsid w:val="00454DA8"/>
    <w:rsid w:val="00455CB0"/>
    <w:rsid w:val="00455CDC"/>
    <w:rsid w:val="00456681"/>
    <w:rsid w:val="004567D1"/>
    <w:rsid w:val="00457385"/>
    <w:rsid w:val="00457972"/>
    <w:rsid w:val="00457A87"/>
    <w:rsid w:val="004600E2"/>
    <w:rsid w:val="00460986"/>
    <w:rsid w:val="00460B53"/>
    <w:rsid w:val="00461538"/>
    <w:rsid w:val="004631E4"/>
    <w:rsid w:val="0046342E"/>
    <w:rsid w:val="00463E96"/>
    <w:rsid w:val="00464A63"/>
    <w:rsid w:val="00464DF4"/>
    <w:rsid w:val="00465B7B"/>
    <w:rsid w:val="00465E01"/>
    <w:rsid w:val="00467A85"/>
    <w:rsid w:val="004702D4"/>
    <w:rsid w:val="00471273"/>
    <w:rsid w:val="00471A3D"/>
    <w:rsid w:val="00471DD9"/>
    <w:rsid w:val="004722F9"/>
    <w:rsid w:val="00473280"/>
    <w:rsid w:val="0047459B"/>
    <w:rsid w:val="00474AE2"/>
    <w:rsid w:val="00474DF0"/>
    <w:rsid w:val="00474E57"/>
    <w:rsid w:val="00475C62"/>
    <w:rsid w:val="00476380"/>
    <w:rsid w:val="004763C2"/>
    <w:rsid w:val="004767D6"/>
    <w:rsid w:val="00476AE0"/>
    <w:rsid w:val="00476F59"/>
    <w:rsid w:val="00477E17"/>
    <w:rsid w:val="00480020"/>
    <w:rsid w:val="004816FB"/>
    <w:rsid w:val="0048182E"/>
    <w:rsid w:val="00481F39"/>
    <w:rsid w:val="004823DB"/>
    <w:rsid w:val="00482F3B"/>
    <w:rsid w:val="00483277"/>
    <w:rsid w:val="004841A1"/>
    <w:rsid w:val="004849B9"/>
    <w:rsid w:val="00484F97"/>
    <w:rsid w:val="004853FF"/>
    <w:rsid w:val="00485B4F"/>
    <w:rsid w:val="00485D95"/>
    <w:rsid w:val="00486992"/>
    <w:rsid w:val="00487E24"/>
    <w:rsid w:val="00490485"/>
    <w:rsid w:val="004914C2"/>
    <w:rsid w:val="004924CD"/>
    <w:rsid w:val="00492908"/>
    <w:rsid w:val="00492C10"/>
    <w:rsid w:val="00492E7F"/>
    <w:rsid w:val="00493EBD"/>
    <w:rsid w:val="00495F9D"/>
    <w:rsid w:val="0049641D"/>
    <w:rsid w:val="00496D40"/>
    <w:rsid w:val="004A06EC"/>
    <w:rsid w:val="004A08C9"/>
    <w:rsid w:val="004A21B9"/>
    <w:rsid w:val="004A2AF5"/>
    <w:rsid w:val="004A356E"/>
    <w:rsid w:val="004A42C9"/>
    <w:rsid w:val="004A462C"/>
    <w:rsid w:val="004A5A11"/>
    <w:rsid w:val="004A6551"/>
    <w:rsid w:val="004A6AE0"/>
    <w:rsid w:val="004A6BE8"/>
    <w:rsid w:val="004A7B37"/>
    <w:rsid w:val="004B076B"/>
    <w:rsid w:val="004B08C3"/>
    <w:rsid w:val="004B156A"/>
    <w:rsid w:val="004B1FCA"/>
    <w:rsid w:val="004B2315"/>
    <w:rsid w:val="004B2CC7"/>
    <w:rsid w:val="004B3546"/>
    <w:rsid w:val="004B357C"/>
    <w:rsid w:val="004B3D77"/>
    <w:rsid w:val="004B3D88"/>
    <w:rsid w:val="004B3DCD"/>
    <w:rsid w:val="004B4B6E"/>
    <w:rsid w:val="004B60BE"/>
    <w:rsid w:val="004B6816"/>
    <w:rsid w:val="004B6DC8"/>
    <w:rsid w:val="004C0624"/>
    <w:rsid w:val="004C17F0"/>
    <w:rsid w:val="004C20F3"/>
    <w:rsid w:val="004C3F05"/>
    <w:rsid w:val="004C5C3B"/>
    <w:rsid w:val="004C5E6C"/>
    <w:rsid w:val="004C65C8"/>
    <w:rsid w:val="004C67BD"/>
    <w:rsid w:val="004C7139"/>
    <w:rsid w:val="004D0009"/>
    <w:rsid w:val="004D0B35"/>
    <w:rsid w:val="004D1031"/>
    <w:rsid w:val="004D11B0"/>
    <w:rsid w:val="004D1A31"/>
    <w:rsid w:val="004D1A9B"/>
    <w:rsid w:val="004D2241"/>
    <w:rsid w:val="004D313E"/>
    <w:rsid w:val="004D350D"/>
    <w:rsid w:val="004D4162"/>
    <w:rsid w:val="004D4730"/>
    <w:rsid w:val="004D4B68"/>
    <w:rsid w:val="004D6681"/>
    <w:rsid w:val="004D6AA5"/>
    <w:rsid w:val="004D6C08"/>
    <w:rsid w:val="004D6CD7"/>
    <w:rsid w:val="004D7A34"/>
    <w:rsid w:val="004E07D7"/>
    <w:rsid w:val="004E15F9"/>
    <w:rsid w:val="004E162B"/>
    <w:rsid w:val="004E2888"/>
    <w:rsid w:val="004E2F3D"/>
    <w:rsid w:val="004E355C"/>
    <w:rsid w:val="004E3725"/>
    <w:rsid w:val="004E5402"/>
    <w:rsid w:val="004E5A6D"/>
    <w:rsid w:val="004E5E68"/>
    <w:rsid w:val="004E5F23"/>
    <w:rsid w:val="004E7C2F"/>
    <w:rsid w:val="004E7DD8"/>
    <w:rsid w:val="004E7F98"/>
    <w:rsid w:val="004F0A46"/>
    <w:rsid w:val="004F0D82"/>
    <w:rsid w:val="004F1138"/>
    <w:rsid w:val="004F1256"/>
    <w:rsid w:val="004F2017"/>
    <w:rsid w:val="004F2B56"/>
    <w:rsid w:val="004F3F6A"/>
    <w:rsid w:val="004F4B21"/>
    <w:rsid w:val="004F5A30"/>
    <w:rsid w:val="004F7449"/>
    <w:rsid w:val="005006D2"/>
    <w:rsid w:val="005017AF"/>
    <w:rsid w:val="00501B5C"/>
    <w:rsid w:val="00502885"/>
    <w:rsid w:val="00502C76"/>
    <w:rsid w:val="00502D36"/>
    <w:rsid w:val="00502E77"/>
    <w:rsid w:val="00502FEE"/>
    <w:rsid w:val="00506371"/>
    <w:rsid w:val="005068BF"/>
    <w:rsid w:val="00506EAC"/>
    <w:rsid w:val="00507C7B"/>
    <w:rsid w:val="00510BD9"/>
    <w:rsid w:val="005112CE"/>
    <w:rsid w:val="005124CC"/>
    <w:rsid w:val="00512C9E"/>
    <w:rsid w:val="00513767"/>
    <w:rsid w:val="00514ADC"/>
    <w:rsid w:val="005156EA"/>
    <w:rsid w:val="00515F84"/>
    <w:rsid w:val="00516A0F"/>
    <w:rsid w:val="0051725A"/>
    <w:rsid w:val="005173E8"/>
    <w:rsid w:val="00524165"/>
    <w:rsid w:val="0052513D"/>
    <w:rsid w:val="00526A11"/>
    <w:rsid w:val="00526CE8"/>
    <w:rsid w:val="005270F8"/>
    <w:rsid w:val="00527984"/>
    <w:rsid w:val="00527E28"/>
    <w:rsid w:val="0053030F"/>
    <w:rsid w:val="00531AF3"/>
    <w:rsid w:val="0053229F"/>
    <w:rsid w:val="00534CF9"/>
    <w:rsid w:val="00535563"/>
    <w:rsid w:val="00537803"/>
    <w:rsid w:val="00540266"/>
    <w:rsid w:val="0054061F"/>
    <w:rsid w:val="00541611"/>
    <w:rsid w:val="0054231A"/>
    <w:rsid w:val="00542E6F"/>
    <w:rsid w:val="0054303D"/>
    <w:rsid w:val="005440D1"/>
    <w:rsid w:val="00544472"/>
    <w:rsid w:val="00544EDF"/>
    <w:rsid w:val="00546686"/>
    <w:rsid w:val="00547D3A"/>
    <w:rsid w:val="00550EDC"/>
    <w:rsid w:val="00551187"/>
    <w:rsid w:val="005515F9"/>
    <w:rsid w:val="0055178D"/>
    <w:rsid w:val="005524F7"/>
    <w:rsid w:val="00553316"/>
    <w:rsid w:val="00555990"/>
    <w:rsid w:val="00555F02"/>
    <w:rsid w:val="00557AAB"/>
    <w:rsid w:val="0056096E"/>
    <w:rsid w:val="00562544"/>
    <w:rsid w:val="0056275A"/>
    <w:rsid w:val="00564179"/>
    <w:rsid w:val="00564C6E"/>
    <w:rsid w:val="005667EB"/>
    <w:rsid w:val="00566A48"/>
    <w:rsid w:val="00566C2C"/>
    <w:rsid w:val="00566DDF"/>
    <w:rsid w:val="00572C99"/>
    <w:rsid w:val="00573AD2"/>
    <w:rsid w:val="00574380"/>
    <w:rsid w:val="00575357"/>
    <w:rsid w:val="00576159"/>
    <w:rsid w:val="00577AD9"/>
    <w:rsid w:val="00577B33"/>
    <w:rsid w:val="00577D20"/>
    <w:rsid w:val="00580D2F"/>
    <w:rsid w:val="00581E62"/>
    <w:rsid w:val="00582308"/>
    <w:rsid w:val="005825D9"/>
    <w:rsid w:val="005831A8"/>
    <w:rsid w:val="00584322"/>
    <w:rsid w:val="005848A5"/>
    <w:rsid w:val="00585A00"/>
    <w:rsid w:val="005874D0"/>
    <w:rsid w:val="00587CEA"/>
    <w:rsid w:val="00590F40"/>
    <w:rsid w:val="005918AA"/>
    <w:rsid w:val="005921AE"/>
    <w:rsid w:val="0059283A"/>
    <w:rsid w:val="00593440"/>
    <w:rsid w:val="00593751"/>
    <w:rsid w:val="0059513A"/>
    <w:rsid w:val="0059612B"/>
    <w:rsid w:val="005963BD"/>
    <w:rsid w:val="005972DD"/>
    <w:rsid w:val="00597C94"/>
    <w:rsid w:val="00597D8C"/>
    <w:rsid w:val="00597DAA"/>
    <w:rsid w:val="005A2976"/>
    <w:rsid w:val="005A3ACA"/>
    <w:rsid w:val="005A7433"/>
    <w:rsid w:val="005A7E2F"/>
    <w:rsid w:val="005B054D"/>
    <w:rsid w:val="005B0DA5"/>
    <w:rsid w:val="005B16C0"/>
    <w:rsid w:val="005B1AA4"/>
    <w:rsid w:val="005B306E"/>
    <w:rsid w:val="005B3A85"/>
    <w:rsid w:val="005B3E28"/>
    <w:rsid w:val="005B4089"/>
    <w:rsid w:val="005B40EF"/>
    <w:rsid w:val="005B4742"/>
    <w:rsid w:val="005B486C"/>
    <w:rsid w:val="005B4DAC"/>
    <w:rsid w:val="005B526A"/>
    <w:rsid w:val="005B580A"/>
    <w:rsid w:val="005B60DA"/>
    <w:rsid w:val="005B74DF"/>
    <w:rsid w:val="005C0D9E"/>
    <w:rsid w:val="005C2692"/>
    <w:rsid w:val="005C2D72"/>
    <w:rsid w:val="005C3FC4"/>
    <w:rsid w:val="005C6E06"/>
    <w:rsid w:val="005D0584"/>
    <w:rsid w:val="005D06AB"/>
    <w:rsid w:val="005D0C9D"/>
    <w:rsid w:val="005D11D2"/>
    <w:rsid w:val="005D21C1"/>
    <w:rsid w:val="005D2A6A"/>
    <w:rsid w:val="005D2AB0"/>
    <w:rsid w:val="005D3328"/>
    <w:rsid w:val="005D4080"/>
    <w:rsid w:val="005D434A"/>
    <w:rsid w:val="005D4815"/>
    <w:rsid w:val="005D7F98"/>
    <w:rsid w:val="005E089A"/>
    <w:rsid w:val="005E13DD"/>
    <w:rsid w:val="005E162D"/>
    <w:rsid w:val="005E30DB"/>
    <w:rsid w:val="005E3229"/>
    <w:rsid w:val="005E3AB2"/>
    <w:rsid w:val="005E41F2"/>
    <w:rsid w:val="005E5489"/>
    <w:rsid w:val="005E62EE"/>
    <w:rsid w:val="005E7782"/>
    <w:rsid w:val="005E7F71"/>
    <w:rsid w:val="005F2F98"/>
    <w:rsid w:val="005F36CD"/>
    <w:rsid w:val="005F4B96"/>
    <w:rsid w:val="005F5169"/>
    <w:rsid w:val="005F635F"/>
    <w:rsid w:val="005F64FC"/>
    <w:rsid w:val="005F6D1C"/>
    <w:rsid w:val="00600723"/>
    <w:rsid w:val="006010F0"/>
    <w:rsid w:val="00606A04"/>
    <w:rsid w:val="00607193"/>
    <w:rsid w:val="00607E8B"/>
    <w:rsid w:val="006111FF"/>
    <w:rsid w:val="006134F7"/>
    <w:rsid w:val="006136FA"/>
    <w:rsid w:val="00613ABF"/>
    <w:rsid w:val="006143B0"/>
    <w:rsid w:val="00614566"/>
    <w:rsid w:val="00616232"/>
    <w:rsid w:val="006164FE"/>
    <w:rsid w:val="006167F1"/>
    <w:rsid w:val="006172D9"/>
    <w:rsid w:val="00617479"/>
    <w:rsid w:val="0061799C"/>
    <w:rsid w:val="00617D25"/>
    <w:rsid w:val="00620480"/>
    <w:rsid w:val="0062128E"/>
    <w:rsid w:val="00621498"/>
    <w:rsid w:val="006238FB"/>
    <w:rsid w:val="00623CC2"/>
    <w:rsid w:val="006241FA"/>
    <w:rsid w:val="00624833"/>
    <w:rsid w:val="0062558D"/>
    <w:rsid w:val="0062613F"/>
    <w:rsid w:val="00626559"/>
    <w:rsid w:val="00626B8C"/>
    <w:rsid w:val="00627686"/>
    <w:rsid w:val="00627F26"/>
    <w:rsid w:val="00630219"/>
    <w:rsid w:val="0063085F"/>
    <w:rsid w:val="006339CF"/>
    <w:rsid w:val="00633BE3"/>
    <w:rsid w:val="0063594C"/>
    <w:rsid w:val="00636346"/>
    <w:rsid w:val="00641D26"/>
    <w:rsid w:val="0064222C"/>
    <w:rsid w:val="006426A2"/>
    <w:rsid w:val="006427F2"/>
    <w:rsid w:val="0064457B"/>
    <w:rsid w:val="00645C3C"/>
    <w:rsid w:val="00646220"/>
    <w:rsid w:val="006470D9"/>
    <w:rsid w:val="00647221"/>
    <w:rsid w:val="00651322"/>
    <w:rsid w:val="0065135B"/>
    <w:rsid w:val="0065166B"/>
    <w:rsid w:val="00651E87"/>
    <w:rsid w:val="006528BA"/>
    <w:rsid w:val="00654C49"/>
    <w:rsid w:val="006579F3"/>
    <w:rsid w:val="00657B78"/>
    <w:rsid w:val="00660503"/>
    <w:rsid w:val="00661F6E"/>
    <w:rsid w:val="006624FD"/>
    <w:rsid w:val="00662EDA"/>
    <w:rsid w:val="00663611"/>
    <w:rsid w:val="006649E8"/>
    <w:rsid w:val="00666F76"/>
    <w:rsid w:val="00670308"/>
    <w:rsid w:val="00670619"/>
    <w:rsid w:val="006718F1"/>
    <w:rsid w:val="00671D4E"/>
    <w:rsid w:val="00671FD0"/>
    <w:rsid w:val="006725FB"/>
    <w:rsid w:val="006740A6"/>
    <w:rsid w:val="00674B5B"/>
    <w:rsid w:val="00674DF6"/>
    <w:rsid w:val="00675393"/>
    <w:rsid w:val="006755F3"/>
    <w:rsid w:val="00675891"/>
    <w:rsid w:val="00677155"/>
    <w:rsid w:val="006811A9"/>
    <w:rsid w:val="0068161C"/>
    <w:rsid w:val="00681639"/>
    <w:rsid w:val="0068163B"/>
    <w:rsid w:val="00681AA7"/>
    <w:rsid w:val="00681D47"/>
    <w:rsid w:val="00682333"/>
    <w:rsid w:val="00684BCE"/>
    <w:rsid w:val="00684CCE"/>
    <w:rsid w:val="00685202"/>
    <w:rsid w:val="00685DD0"/>
    <w:rsid w:val="00686F2E"/>
    <w:rsid w:val="0068706C"/>
    <w:rsid w:val="006876EC"/>
    <w:rsid w:val="006900F1"/>
    <w:rsid w:val="00690125"/>
    <w:rsid w:val="006904DE"/>
    <w:rsid w:val="00690D28"/>
    <w:rsid w:val="0069220A"/>
    <w:rsid w:val="006927D0"/>
    <w:rsid w:val="00694748"/>
    <w:rsid w:val="00695C54"/>
    <w:rsid w:val="006965A1"/>
    <w:rsid w:val="00696680"/>
    <w:rsid w:val="00697915"/>
    <w:rsid w:val="006A0F96"/>
    <w:rsid w:val="006A1A7A"/>
    <w:rsid w:val="006A1A84"/>
    <w:rsid w:val="006A2F6B"/>
    <w:rsid w:val="006A3188"/>
    <w:rsid w:val="006A3E76"/>
    <w:rsid w:val="006A4B4A"/>
    <w:rsid w:val="006A4C30"/>
    <w:rsid w:val="006A4D6D"/>
    <w:rsid w:val="006A5227"/>
    <w:rsid w:val="006A5434"/>
    <w:rsid w:val="006A5718"/>
    <w:rsid w:val="006A5B1D"/>
    <w:rsid w:val="006A6DF3"/>
    <w:rsid w:val="006A7074"/>
    <w:rsid w:val="006A7D50"/>
    <w:rsid w:val="006B1821"/>
    <w:rsid w:val="006B1B8F"/>
    <w:rsid w:val="006B28E3"/>
    <w:rsid w:val="006B37D2"/>
    <w:rsid w:val="006B4B0E"/>
    <w:rsid w:val="006B4BAB"/>
    <w:rsid w:val="006B4D99"/>
    <w:rsid w:val="006B5477"/>
    <w:rsid w:val="006B6287"/>
    <w:rsid w:val="006B63D7"/>
    <w:rsid w:val="006B6F98"/>
    <w:rsid w:val="006B7AB8"/>
    <w:rsid w:val="006B7ED9"/>
    <w:rsid w:val="006C0688"/>
    <w:rsid w:val="006C1526"/>
    <w:rsid w:val="006C204B"/>
    <w:rsid w:val="006C26C0"/>
    <w:rsid w:val="006C3F79"/>
    <w:rsid w:val="006C47EB"/>
    <w:rsid w:val="006C50E6"/>
    <w:rsid w:val="006C5995"/>
    <w:rsid w:val="006C71AB"/>
    <w:rsid w:val="006C7C1D"/>
    <w:rsid w:val="006D0BF9"/>
    <w:rsid w:val="006D1F1F"/>
    <w:rsid w:val="006D2203"/>
    <w:rsid w:val="006D359E"/>
    <w:rsid w:val="006D4670"/>
    <w:rsid w:val="006D4FA2"/>
    <w:rsid w:val="006D5B07"/>
    <w:rsid w:val="006D6768"/>
    <w:rsid w:val="006D7D9D"/>
    <w:rsid w:val="006D7F5F"/>
    <w:rsid w:val="006E001D"/>
    <w:rsid w:val="006E041B"/>
    <w:rsid w:val="006E0FA2"/>
    <w:rsid w:val="006E2506"/>
    <w:rsid w:val="006E2F12"/>
    <w:rsid w:val="006E4B25"/>
    <w:rsid w:val="006E4B62"/>
    <w:rsid w:val="006E5498"/>
    <w:rsid w:val="006E66A2"/>
    <w:rsid w:val="006E6BC0"/>
    <w:rsid w:val="006E741B"/>
    <w:rsid w:val="006E75EC"/>
    <w:rsid w:val="006E7EFE"/>
    <w:rsid w:val="006F01CC"/>
    <w:rsid w:val="006F02CA"/>
    <w:rsid w:val="006F02D2"/>
    <w:rsid w:val="006F17C8"/>
    <w:rsid w:val="006F182F"/>
    <w:rsid w:val="006F1F21"/>
    <w:rsid w:val="006F2711"/>
    <w:rsid w:val="006F2AC6"/>
    <w:rsid w:val="006F3B0D"/>
    <w:rsid w:val="006F3B4A"/>
    <w:rsid w:val="006F44C5"/>
    <w:rsid w:val="006F5A3F"/>
    <w:rsid w:val="006F6E1F"/>
    <w:rsid w:val="006F7D8E"/>
    <w:rsid w:val="00700088"/>
    <w:rsid w:val="00700EAB"/>
    <w:rsid w:val="00701329"/>
    <w:rsid w:val="00701823"/>
    <w:rsid w:val="00701FB7"/>
    <w:rsid w:val="0070367A"/>
    <w:rsid w:val="00703BF3"/>
    <w:rsid w:val="00703E42"/>
    <w:rsid w:val="00704198"/>
    <w:rsid w:val="00704283"/>
    <w:rsid w:val="0070541E"/>
    <w:rsid w:val="007059A8"/>
    <w:rsid w:val="007066AD"/>
    <w:rsid w:val="00706B21"/>
    <w:rsid w:val="0070741C"/>
    <w:rsid w:val="007078D8"/>
    <w:rsid w:val="007079F3"/>
    <w:rsid w:val="00710945"/>
    <w:rsid w:val="00710D1E"/>
    <w:rsid w:val="007112EE"/>
    <w:rsid w:val="00711744"/>
    <w:rsid w:val="00712B44"/>
    <w:rsid w:val="0071319E"/>
    <w:rsid w:val="00713259"/>
    <w:rsid w:val="0071329E"/>
    <w:rsid w:val="00715455"/>
    <w:rsid w:val="00715B29"/>
    <w:rsid w:val="007163CB"/>
    <w:rsid w:val="0071694E"/>
    <w:rsid w:val="007171EF"/>
    <w:rsid w:val="00717A19"/>
    <w:rsid w:val="00717C3C"/>
    <w:rsid w:val="00717E28"/>
    <w:rsid w:val="00720061"/>
    <w:rsid w:val="00720A7E"/>
    <w:rsid w:val="007212AA"/>
    <w:rsid w:val="00721FFD"/>
    <w:rsid w:val="00722987"/>
    <w:rsid w:val="007234CF"/>
    <w:rsid w:val="00723E28"/>
    <w:rsid w:val="007250C6"/>
    <w:rsid w:val="007254FB"/>
    <w:rsid w:val="0072664C"/>
    <w:rsid w:val="00727432"/>
    <w:rsid w:val="00727741"/>
    <w:rsid w:val="00727955"/>
    <w:rsid w:val="00727DCF"/>
    <w:rsid w:val="007303D6"/>
    <w:rsid w:val="00730636"/>
    <w:rsid w:val="007308A0"/>
    <w:rsid w:val="00730986"/>
    <w:rsid w:val="00730A8D"/>
    <w:rsid w:val="00730BEC"/>
    <w:rsid w:val="00731ADE"/>
    <w:rsid w:val="00731B1D"/>
    <w:rsid w:val="00731D65"/>
    <w:rsid w:val="00732670"/>
    <w:rsid w:val="00733D0C"/>
    <w:rsid w:val="00734274"/>
    <w:rsid w:val="00734682"/>
    <w:rsid w:val="00734718"/>
    <w:rsid w:val="00734802"/>
    <w:rsid w:val="007358AE"/>
    <w:rsid w:val="00735A43"/>
    <w:rsid w:val="00735CDC"/>
    <w:rsid w:val="00736065"/>
    <w:rsid w:val="00736DF8"/>
    <w:rsid w:val="00737C1C"/>
    <w:rsid w:val="007403AF"/>
    <w:rsid w:val="00741276"/>
    <w:rsid w:val="00742CC8"/>
    <w:rsid w:val="00742F62"/>
    <w:rsid w:val="00743471"/>
    <w:rsid w:val="007438F4"/>
    <w:rsid w:val="0074433E"/>
    <w:rsid w:val="00746293"/>
    <w:rsid w:val="00746B88"/>
    <w:rsid w:val="00747F09"/>
    <w:rsid w:val="00750308"/>
    <w:rsid w:val="00750327"/>
    <w:rsid w:val="00750972"/>
    <w:rsid w:val="00751C12"/>
    <w:rsid w:val="00752584"/>
    <w:rsid w:val="00752C08"/>
    <w:rsid w:val="00752EC7"/>
    <w:rsid w:val="00753D0A"/>
    <w:rsid w:val="00754A86"/>
    <w:rsid w:val="00754FBB"/>
    <w:rsid w:val="007559DE"/>
    <w:rsid w:val="00756015"/>
    <w:rsid w:val="00757BD5"/>
    <w:rsid w:val="00757EAB"/>
    <w:rsid w:val="00761779"/>
    <w:rsid w:val="00761A8E"/>
    <w:rsid w:val="00761B5F"/>
    <w:rsid w:val="00762852"/>
    <w:rsid w:val="00763B8D"/>
    <w:rsid w:val="00764817"/>
    <w:rsid w:val="007650C5"/>
    <w:rsid w:val="00765D19"/>
    <w:rsid w:val="007660DC"/>
    <w:rsid w:val="007665D2"/>
    <w:rsid w:val="00766B0A"/>
    <w:rsid w:val="00767921"/>
    <w:rsid w:val="00767C3E"/>
    <w:rsid w:val="00771A4C"/>
    <w:rsid w:val="00772935"/>
    <w:rsid w:val="007732F5"/>
    <w:rsid w:val="00773DCC"/>
    <w:rsid w:val="0077436C"/>
    <w:rsid w:val="007743CE"/>
    <w:rsid w:val="007743DB"/>
    <w:rsid w:val="00774A9E"/>
    <w:rsid w:val="00774ACA"/>
    <w:rsid w:val="00774AFC"/>
    <w:rsid w:val="0077524B"/>
    <w:rsid w:val="007755EA"/>
    <w:rsid w:val="007757D5"/>
    <w:rsid w:val="007757FF"/>
    <w:rsid w:val="00775908"/>
    <w:rsid w:val="00775D3F"/>
    <w:rsid w:val="00775D8C"/>
    <w:rsid w:val="00775E53"/>
    <w:rsid w:val="00777B60"/>
    <w:rsid w:val="00780631"/>
    <w:rsid w:val="00780A78"/>
    <w:rsid w:val="00780BAE"/>
    <w:rsid w:val="00781D40"/>
    <w:rsid w:val="007838A2"/>
    <w:rsid w:val="007845C3"/>
    <w:rsid w:val="00784E97"/>
    <w:rsid w:val="0078536C"/>
    <w:rsid w:val="0078541E"/>
    <w:rsid w:val="00785781"/>
    <w:rsid w:val="0078610A"/>
    <w:rsid w:val="00786155"/>
    <w:rsid w:val="00786AB9"/>
    <w:rsid w:val="0078723B"/>
    <w:rsid w:val="00787480"/>
    <w:rsid w:val="00787952"/>
    <w:rsid w:val="00787AAB"/>
    <w:rsid w:val="00787D54"/>
    <w:rsid w:val="00787D65"/>
    <w:rsid w:val="00787E3F"/>
    <w:rsid w:val="00791313"/>
    <w:rsid w:val="00792355"/>
    <w:rsid w:val="007923EC"/>
    <w:rsid w:val="0079257B"/>
    <w:rsid w:val="00792FD6"/>
    <w:rsid w:val="00794350"/>
    <w:rsid w:val="00794B77"/>
    <w:rsid w:val="00796E2A"/>
    <w:rsid w:val="00796EEA"/>
    <w:rsid w:val="007A004E"/>
    <w:rsid w:val="007A101A"/>
    <w:rsid w:val="007A120A"/>
    <w:rsid w:val="007A1249"/>
    <w:rsid w:val="007A133E"/>
    <w:rsid w:val="007A13DE"/>
    <w:rsid w:val="007A2A65"/>
    <w:rsid w:val="007A3294"/>
    <w:rsid w:val="007A39E2"/>
    <w:rsid w:val="007A4C42"/>
    <w:rsid w:val="007A4D81"/>
    <w:rsid w:val="007A501E"/>
    <w:rsid w:val="007A530A"/>
    <w:rsid w:val="007A5CC1"/>
    <w:rsid w:val="007A6462"/>
    <w:rsid w:val="007A6506"/>
    <w:rsid w:val="007A6E47"/>
    <w:rsid w:val="007A7183"/>
    <w:rsid w:val="007A7F08"/>
    <w:rsid w:val="007B093B"/>
    <w:rsid w:val="007B0A9B"/>
    <w:rsid w:val="007B0F80"/>
    <w:rsid w:val="007B1EF5"/>
    <w:rsid w:val="007B37E0"/>
    <w:rsid w:val="007B3D5E"/>
    <w:rsid w:val="007B402F"/>
    <w:rsid w:val="007B460F"/>
    <w:rsid w:val="007B4970"/>
    <w:rsid w:val="007B50B7"/>
    <w:rsid w:val="007B5343"/>
    <w:rsid w:val="007B5538"/>
    <w:rsid w:val="007B5C13"/>
    <w:rsid w:val="007B607B"/>
    <w:rsid w:val="007C083B"/>
    <w:rsid w:val="007C091F"/>
    <w:rsid w:val="007C0A7A"/>
    <w:rsid w:val="007C0B11"/>
    <w:rsid w:val="007C1165"/>
    <w:rsid w:val="007C1389"/>
    <w:rsid w:val="007C1CD5"/>
    <w:rsid w:val="007C2063"/>
    <w:rsid w:val="007C24B8"/>
    <w:rsid w:val="007C27AC"/>
    <w:rsid w:val="007C341E"/>
    <w:rsid w:val="007C481E"/>
    <w:rsid w:val="007C4B95"/>
    <w:rsid w:val="007C5B68"/>
    <w:rsid w:val="007C661F"/>
    <w:rsid w:val="007C6E00"/>
    <w:rsid w:val="007C78FE"/>
    <w:rsid w:val="007D1573"/>
    <w:rsid w:val="007D17A3"/>
    <w:rsid w:val="007D3AD7"/>
    <w:rsid w:val="007D41CB"/>
    <w:rsid w:val="007D44DE"/>
    <w:rsid w:val="007D4865"/>
    <w:rsid w:val="007D4E2C"/>
    <w:rsid w:val="007D5C9D"/>
    <w:rsid w:val="007D5E72"/>
    <w:rsid w:val="007D638F"/>
    <w:rsid w:val="007D67C0"/>
    <w:rsid w:val="007D7113"/>
    <w:rsid w:val="007D7E25"/>
    <w:rsid w:val="007E130B"/>
    <w:rsid w:val="007E16A0"/>
    <w:rsid w:val="007E1B0A"/>
    <w:rsid w:val="007E1D0D"/>
    <w:rsid w:val="007E21D8"/>
    <w:rsid w:val="007E23FF"/>
    <w:rsid w:val="007E2C69"/>
    <w:rsid w:val="007E50D0"/>
    <w:rsid w:val="007E5F75"/>
    <w:rsid w:val="007E63B6"/>
    <w:rsid w:val="007E721B"/>
    <w:rsid w:val="007F014E"/>
    <w:rsid w:val="007F1C78"/>
    <w:rsid w:val="007F1DA9"/>
    <w:rsid w:val="007F2095"/>
    <w:rsid w:val="007F294A"/>
    <w:rsid w:val="007F62BD"/>
    <w:rsid w:val="007F6391"/>
    <w:rsid w:val="007F67C7"/>
    <w:rsid w:val="007F731B"/>
    <w:rsid w:val="007F7542"/>
    <w:rsid w:val="00800302"/>
    <w:rsid w:val="00800503"/>
    <w:rsid w:val="00800DD9"/>
    <w:rsid w:val="008019B6"/>
    <w:rsid w:val="00801C2A"/>
    <w:rsid w:val="00802B1E"/>
    <w:rsid w:val="00804981"/>
    <w:rsid w:val="00804B6D"/>
    <w:rsid w:val="00804ECC"/>
    <w:rsid w:val="00805386"/>
    <w:rsid w:val="0080587A"/>
    <w:rsid w:val="008066AF"/>
    <w:rsid w:val="00806A8D"/>
    <w:rsid w:val="008070A7"/>
    <w:rsid w:val="00807F32"/>
    <w:rsid w:val="008106BE"/>
    <w:rsid w:val="00810794"/>
    <w:rsid w:val="008122AC"/>
    <w:rsid w:val="00812387"/>
    <w:rsid w:val="00813008"/>
    <w:rsid w:val="00813458"/>
    <w:rsid w:val="00813760"/>
    <w:rsid w:val="00813F3D"/>
    <w:rsid w:val="008144AD"/>
    <w:rsid w:val="00814527"/>
    <w:rsid w:val="008147A1"/>
    <w:rsid w:val="008152C1"/>
    <w:rsid w:val="00815632"/>
    <w:rsid w:val="00816EA0"/>
    <w:rsid w:val="00820367"/>
    <w:rsid w:val="00820817"/>
    <w:rsid w:val="00821A9F"/>
    <w:rsid w:val="00823BD2"/>
    <w:rsid w:val="00824A0E"/>
    <w:rsid w:val="00825030"/>
    <w:rsid w:val="008259EA"/>
    <w:rsid w:val="008263D3"/>
    <w:rsid w:val="00826D80"/>
    <w:rsid w:val="008270A4"/>
    <w:rsid w:val="00827A77"/>
    <w:rsid w:val="00830034"/>
    <w:rsid w:val="008311B2"/>
    <w:rsid w:val="00831212"/>
    <w:rsid w:val="0083230F"/>
    <w:rsid w:val="008330EC"/>
    <w:rsid w:val="00833E21"/>
    <w:rsid w:val="00834875"/>
    <w:rsid w:val="00835A8A"/>
    <w:rsid w:val="0083773B"/>
    <w:rsid w:val="00837B21"/>
    <w:rsid w:val="00837BDA"/>
    <w:rsid w:val="00840042"/>
    <w:rsid w:val="00840174"/>
    <w:rsid w:val="0084140C"/>
    <w:rsid w:val="00841F41"/>
    <w:rsid w:val="00843BE5"/>
    <w:rsid w:val="00843E20"/>
    <w:rsid w:val="008441BC"/>
    <w:rsid w:val="00844404"/>
    <w:rsid w:val="00844764"/>
    <w:rsid w:val="0084510E"/>
    <w:rsid w:val="00846D8E"/>
    <w:rsid w:val="00846FE4"/>
    <w:rsid w:val="00846FEB"/>
    <w:rsid w:val="008471B5"/>
    <w:rsid w:val="00847ADE"/>
    <w:rsid w:val="0085165A"/>
    <w:rsid w:val="0085166A"/>
    <w:rsid w:val="008519AC"/>
    <w:rsid w:val="00851C8D"/>
    <w:rsid w:val="00853BAB"/>
    <w:rsid w:val="00853CB4"/>
    <w:rsid w:val="00854069"/>
    <w:rsid w:val="00855805"/>
    <w:rsid w:val="008563A1"/>
    <w:rsid w:val="00861496"/>
    <w:rsid w:val="00861965"/>
    <w:rsid w:val="00861BFC"/>
    <w:rsid w:val="00862742"/>
    <w:rsid w:val="008629FB"/>
    <w:rsid w:val="00862DF2"/>
    <w:rsid w:val="00864590"/>
    <w:rsid w:val="008664F4"/>
    <w:rsid w:val="00866E7C"/>
    <w:rsid w:val="00867546"/>
    <w:rsid w:val="008677CC"/>
    <w:rsid w:val="00867934"/>
    <w:rsid w:val="00867C9A"/>
    <w:rsid w:val="00870D50"/>
    <w:rsid w:val="00871EB5"/>
    <w:rsid w:val="008731B5"/>
    <w:rsid w:val="008735EC"/>
    <w:rsid w:val="00873FC1"/>
    <w:rsid w:val="00874D1A"/>
    <w:rsid w:val="00875A65"/>
    <w:rsid w:val="00877593"/>
    <w:rsid w:val="00880CB1"/>
    <w:rsid w:val="00880D96"/>
    <w:rsid w:val="00881D50"/>
    <w:rsid w:val="00882321"/>
    <w:rsid w:val="00882EBC"/>
    <w:rsid w:val="0088375E"/>
    <w:rsid w:val="00884374"/>
    <w:rsid w:val="0088506A"/>
    <w:rsid w:val="00885495"/>
    <w:rsid w:val="00885B3E"/>
    <w:rsid w:val="00886135"/>
    <w:rsid w:val="00886357"/>
    <w:rsid w:val="00886E32"/>
    <w:rsid w:val="00886F58"/>
    <w:rsid w:val="0088747B"/>
    <w:rsid w:val="00887DD2"/>
    <w:rsid w:val="0089112A"/>
    <w:rsid w:val="00891147"/>
    <w:rsid w:val="0089120C"/>
    <w:rsid w:val="0089258A"/>
    <w:rsid w:val="008927BC"/>
    <w:rsid w:val="008933A2"/>
    <w:rsid w:val="00893F91"/>
    <w:rsid w:val="008946EB"/>
    <w:rsid w:val="0089518A"/>
    <w:rsid w:val="008953F0"/>
    <w:rsid w:val="008965BC"/>
    <w:rsid w:val="008A04A5"/>
    <w:rsid w:val="008A0604"/>
    <w:rsid w:val="008A0D41"/>
    <w:rsid w:val="008A29ED"/>
    <w:rsid w:val="008A2AB0"/>
    <w:rsid w:val="008A3EE8"/>
    <w:rsid w:val="008A3F79"/>
    <w:rsid w:val="008A44BA"/>
    <w:rsid w:val="008A6359"/>
    <w:rsid w:val="008A7D4E"/>
    <w:rsid w:val="008B0E16"/>
    <w:rsid w:val="008B1646"/>
    <w:rsid w:val="008B1683"/>
    <w:rsid w:val="008B1C2A"/>
    <w:rsid w:val="008B29F8"/>
    <w:rsid w:val="008B3F74"/>
    <w:rsid w:val="008B4272"/>
    <w:rsid w:val="008B4D8E"/>
    <w:rsid w:val="008B553F"/>
    <w:rsid w:val="008B5923"/>
    <w:rsid w:val="008B7A13"/>
    <w:rsid w:val="008B7A8D"/>
    <w:rsid w:val="008C0A03"/>
    <w:rsid w:val="008C1B21"/>
    <w:rsid w:val="008C1F52"/>
    <w:rsid w:val="008C3440"/>
    <w:rsid w:val="008C3566"/>
    <w:rsid w:val="008C5F9D"/>
    <w:rsid w:val="008C612A"/>
    <w:rsid w:val="008C6848"/>
    <w:rsid w:val="008C7835"/>
    <w:rsid w:val="008C7D32"/>
    <w:rsid w:val="008D2178"/>
    <w:rsid w:val="008D2E0C"/>
    <w:rsid w:val="008D44EB"/>
    <w:rsid w:val="008D46F0"/>
    <w:rsid w:val="008D4C80"/>
    <w:rsid w:val="008D5345"/>
    <w:rsid w:val="008D60DF"/>
    <w:rsid w:val="008D798E"/>
    <w:rsid w:val="008D7BDB"/>
    <w:rsid w:val="008D7EE3"/>
    <w:rsid w:val="008E0043"/>
    <w:rsid w:val="008E0237"/>
    <w:rsid w:val="008E04E7"/>
    <w:rsid w:val="008E20E7"/>
    <w:rsid w:val="008E2140"/>
    <w:rsid w:val="008E2438"/>
    <w:rsid w:val="008E3D4A"/>
    <w:rsid w:val="008E4660"/>
    <w:rsid w:val="008E4B76"/>
    <w:rsid w:val="008E61BF"/>
    <w:rsid w:val="008E62EB"/>
    <w:rsid w:val="008E62FB"/>
    <w:rsid w:val="008E6E7D"/>
    <w:rsid w:val="008E70FF"/>
    <w:rsid w:val="008F0541"/>
    <w:rsid w:val="008F06D2"/>
    <w:rsid w:val="008F0B6F"/>
    <w:rsid w:val="008F2753"/>
    <w:rsid w:val="008F29E0"/>
    <w:rsid w:val="008F3C30"/>
    <w:rsid w:val="008F5612"/>
    <w:rsid w:val="008F5D13"/>
    <w:rsid w:val="008F6915"/>
    <w:rsid w:val="008F73A8"/>
    <w:rsid w:val="008F7B56"/>
    <w:rsid w:val="008F7D9E"/>
    <w:rsid w:val="0090059F"/>
    <w:rsid w:val="00901A59"/>
    <w:rsid w:val="0090218B"/>
    <w:rsid w:val="00902C41"/>
    <w:rsid w:val="009030AF"/>
    <w:rsid w:val="0090478C"/>
    <w:rsid w:val="00905021"/>
    <w:rsid w:val="00905441"/>
    <w:rsid w:val="00906637"/>
    <w:rsid w:val="00906B1D"/>
    <w:rsid w:val="00911336"/>
    <w:rsid w:val="00911DBB"/>
    <w:rsid w:val="00912630"/>
    <w:rsid w:val="00912AB2"/>
    <w:rsid w:val="00912F6B"/>
    <w:rsid w:val="00913424"/>
    <w:rsid w:val="00914655"/>
    <w:rsid w:val="00914FCD"/>
    <w:rsid w:val="00920D7E"/>
    <w:rsid w:val="00920E77"/>
    <w:rsid w:val="00921619"/>
    <w:rsid w:val="00923BAC"/>
    <w:rsid w:val="009256B2"/>
    <w:rsid w:val="00925A79"/>
    <w:rsid w:val="0092633F"/>
    <w:rsid w:val="0092656E"/>
    <w:rsid w:val="00926958"/>
    <w:rsid w:val="00927D0B"/>
    <w:rsid w:val="00927E2A"/>
    <w:rsid w:val="0093161A"/>
    <w:rsid w:val="00931C6D"/>
    <w:rsid w:val="0093420A"/>
    <w:rsid w:val="00934AF4"/>
    <w:rsid w:val="00937429"/>
    <w:rsid w:val="00937952"/>
    <w:rsid w:val="00941A1D"/>
    <w:rsid w:val="00941C2D"/>
    <w:rsid w:val="0094232B"/>
    <w:rsid w:val="009434AB"/>
    <w:rsid w:val="0094362C"/>
    <w:rsid w:val="00943898"/>
    <w:rsid w:val="00945507"/>
    <w:rsid w:val="00945A93"/>
    <w:rsid w:val="00945BEB"/>
    <w:rsid w:val="00945DF8"/>
    <w:rsid w:val="00946168"/>
    <w:rsid w:val="00947E7E"/>
    <w:rsid w:val="00953CDD"/>
    <w:rsid w:val="00953E76"/>
    <w:rsid w:val="00955267"/>
    <w:rsid w:val="0095580A"/>
    <w:rsid w:val="00956968"/>
    <w:rsid w:val="0095726A"/>
    <w:rsid w:val="00957B68"/>
    <w:rsid w:val="00957E80"/>
    <w:rsid w:val="0096126C"/>
    <w:rsid w:val="00961B56"/>
    <w:rsid w:val="0096219B"/>
    <w:rsid w:val="00965844"/>
    <w:rsid w:val="00965B0D"/>
    <w:rsid w:val="00966BD6"/>
    <w:rsid w:val="009672AA"/>
    <w:rsid w:val="0097030A"/>
    <w:rsid w:val="00970898"/>
    <w:rsid w:val="00971706"/>
    <w:rsid w:val="00971BAE"/>
    <w:rsid w:val="00972904"/>
    <w:rsid w:val="009731CC"/>
    <w:rsid w:val="009734BD"/>
    <w:rsid w:val="00973E8C"/>
    <w:rsid w:val="00973F20"/>
    <w:rsid w:val="0097426B"/>
    <w:rsid w:val="009743C5"/>
    <w:rsid w:val="0097561D"/>
    <w:rsid w:val="009760D6"/>
    <w:rsid w:val="00976C55"/>
    <w:rsid w:val="00976E9B"/>
    <w:rsid w:val="009770DF"/>
    <w:rsid w:val="009802A8"/>
    <w:rsid w:val="00982130"/>
    <w:rsid w:val="00982D5C"/>
    <w:rsid w:val="00982EDB"/>
    <w:rsid w:val="0098363E"/>
    <w:rsid w:val="0098366D"/>
    <w:rsid w:val="00983786"/>
    <w:rsid w:val="00984BF5"/>
    <w:rsid w:val="00985622"/>
    <w:rsid w:val="00985BB5"/>
    <w:rsid w:val="00985EAB"/>
    <w:rsid w:val="00986A83"/>
    <w:rsid w:val="00986AFE"/>
    <w:rsid w:val="009871A1"/>
    <w:rsid w:val="00987784"/>
    <w:rsid w:val="00987803"/>
    <w:rsid w:val="00987FC7"/>
    <w:rsid w:val="0099061A"/>
    <w:rsid w:val="0099135F"/>
    <w:rsid w:val="00991FC1"/>
    <w:rsid w:val="009944D0"/>
    <w:rsid w:val="00995A26"/>
    <w:rsid w:val="00995CF0"/>
    <w:rsid w:val="009970DA"/>
    <w:rsid w:val="00997773"/>
    <w:rsid w:val="009A0072"/>
    <w:rsid w:val="009A2574"/>
    <w:rsid w:val="009A36D3"/>
    <w:rsid w:val="009A4619"/>
    <w:rsid w:val="009A5628"/>
    <w:rsid w:val="009A5ABF"/>
    <w:rsid w:val="009A6A0C"/>
    <w:rsid w:val="009A76AA"/>
    <w:rsid w:val="009B1124"/>
    <w:rsid w:val="009B12FB"/>
    <w:rsid w:val="009B2244"/>
    <w:rsid w:val="009B2386"/>
    <w:rsid w:val="009B2683"/>
    <w:rsid w:val="009B2A34"/>
    <w:rsid w:val="009B3A4D"/>
    <w:rsid w:val="009B42A6"/>
    <w:rsid w:val="009B4391"/>
    <w:rsid w:val="009B44FA"/>
    <w:rsid w:val="009B4CFD"/>
    <w:rsid w:val="009B5986"/>
    <w:rsid w:val="009B6BF5"/>
    <w:rsid w:val="009B7A7F"/>
    <w:rsid w:val="009B7AE7"/>
    <w:rsid w:val="009C06F9"/>
    <w:rsid w:val="009C0EF7"/>
    <w:rsid w:val="009C109B"/>
    <w:rsid w:val="009C1561"/>
    <w:rsid w:val="009C16EC"/>
    <w:rsid w:val="009C1C31"/>
    <w:rsid w:val="009C3082"/>
    <w:rsid w:val="009C32C1"/>
    <w:rsid w:val="009C3736"/>
    <w:rsid w:val="009C3937"/>
    <w:rsid w:val="009C46BF"/>
    <w:rsid w:val="009C64F8"/>
    <w:rsid w:val="009C6D71"/>
    <w:rsid w:val="009C6FAD"/>
    <w:rsid w:val="009C71B2"/>
    <w:rsid w:val="009C7431"/>
    <w:rsid w:val="009C7AB3"/>
    <w:rsid w:val="009D047B"/>
    <w:rsid w:val="009D0B93"/>
    <w:rsid w:val="009D1B3E"/>
    <w:rsid w:val="009D1F93"/>
    <w:rsid w:val="009D2A9A"/>
    <w:rsid w:val="009D2C39"/>
    <w:rsid w:val="009D2D7D"/>
    <w:rsid w:val="009D3050"/>
    <w:rsid w:val="009D3829"/>
    <w:rsid w:val="009D3E68"/>
    <w:rsid w:val="009D48B0"/>
    <w:rsid w:val="009D4AA9"/>
    <w:rsid w:val="009D60BA"/>
    <w:rsid w:val="009D72DA"/>
    <w:rsid w:val="009D77F5"/>
    <w:rsid w:val="009D7ABC"/>
    <w:rsid w:val="009D7BCD"/>
    <w:rsid w:val="009D7E83"/>
    <w:rsid w:val="009E044A"/>
    <w:rsid w:val="009E04A6"/>
    <w:rsid w:val="009E0E32"/>
    <w:rsid w:val="009E13C0"/>
    <w:rsid w:val="009E141A"/>
    <w:rsid w:val="009E2027"/>
    <w:rsid w:val="009E23FD"/>
    <w:rsid w:val="009E32D8"/>
    <w:rsid w:val="009E3D02"/>
    <w:rsid w:val="009E4445"/>
    <w:rsid w:val="009E450D"/>
    <w:rsid w:val="009E53EA"/>
    <w:rsid w:val="009E6281"/>
    <w:rsid w:val="009E70E2"/>
    <w:rsid w:val="009F05AD"/>
    <w:rsid w:val="009F05F1"/>
    <w:rsid w:val="009F0D7F"/>
    <w:rsid w:val="009F0F71"/>
    <w:rsid w:val="009F1C44"/>
    <w:rsid w:val="009F2F66"/>
    <w:rsid w:val="009F3ABB"/>
    <w:rsid w:val="009F4A19"/>
    <w:rsid w:val="009F4C29"/>
    <w:rsid w:val="009F4C8D"/>
    <w:rsid w:val="009F5207"/>
    <w:rsid w:val="009F6B18"/>
    <w:rsid w:val="009F6BDA"/>
    <w:rsid w:val="009F7870"/>
    <w:rsid w:val="009F7E9C"/>
    <w:rsid w:val="00A00A5F"/>
    <w:rsid w:val="00A014CF"/>
    <w:rsid w:val="00A01582"/>
    <w:rsid w:val="00A017C7"/>
    <w:rsid w:val="00A04232"/>
    <w:rsid w:val="00A0442B"/>
    <w:rsid w:val="00A04664"/>
    <w:rsid w:val="00A04EBB"/>
    <w:rsid w:val="00A0528D"/>
    <w:rsid w:val="00A06233"/>
    <w:rsid w:val="00A06AD9"/>
    <w:rsid w:val="00A06DF5"/>
    <w:rsid w:val="00A07567"/>
    <w:rsid w:val="00A07DB5"/>
    <w:rsid w:val="00A103AB"/>
    <w:rsid w:val="00A105C7"/>
    <w:rsid w:val="00A12755"/>
    <w:rsid w:val="00A1281A"/>
    <w:rsid w:val="00A14583"/>
    <w:rsid w:val="00A16189"/>
    <w:rsid w:val="00A16DB6"/>
    <w:rsid w:val="00A16E74"/>
    <w:rsid w:val="00A173B6"/>
    <w:rsid w:val="00A178E1"/>
    <w:rsid w:val="00A17999"/>
    <w:rsid w:val="00A2035F"/>
    <w:rsid w:val="00A204E5"/>
    <w:rsid w:val="00A2141F"/>
    <w:rsid w:val="00A21893"/>
    <w:rsid w:val="00A218CD"/>
    <w:rsid w:val="00A2192B"/>
    <w:rsid w:val="00A21A2F"/>
    <w:rsid w:val="00A21D26"/>
    <w:rsid w:val="00A21F71"/>
    <w:rsid w:val="00A2265E"/>
    <w:rsid w:val="00A237B2"/>
    <w:rsid w:val="00A24479"/>
    <w:rsid w:val="00A255BD"/>
    <w:rsid w:val="00A25D36"/>
    <w:rsid w:val="00A25EF6"/>
    <w:rsid w:val="00A260DB"/>
    <w:rsid w:val="00A26531"/>
    <w:rsid w:val="00A27E43"/>
    <w:rsid w:val="00A304A8"/>
    <w:rsid w:val="00A30B4F"/>
    <w:rsid w:val="00A3106B"/>
    <w:rsid w:val="00A315F7"/>
    <w:rsid w:val="00A325FA"/>
    <w:rsid w:val="00A34387"/>
    <w:rsid w:val="00A36DF6"/>
    <w:rsid w:val="00A37657"/>
    <w:rsid w:val="00A37BE2"/>
    <w:rsid w:val="00A404DF"/>
    <w:rsid w:val="00A40B66"/>
    <w:rsid w:val="00A41245"/>
    <w:rsid w:val="00A4161F"/>
    <w:rsid w:val="00A41A12"/>
    <w:rsid w:val="00A41C7C"/>
    <w:rsid w:val="00A420C7"/>
    <w:rsid w:val="00A42722"/>
    <w:rsid w:val="00A4365B"/>
    <w:rsid w:val="00A44880"/>
    <w:rsid w:val="00A44CF1"/>
    <w:rsid w:val="00A45B66"/>
    <w:rsid w:val="00A50153"/>
    <w:rsid w:val="00A51DD9"/>
    <w:rsid w:val="00A524B8"/>
    <w:rsid w:val="00A52AD4"/>
    <w:rsid w:val="00A532B8"/>
    <w:rsid w:val="00A53A8E"/>
    <w:rsid w:val="00A53AE1"/>
    <w:rsid w:val="00A54AD7"/>
    <w:rsid w:val="00A54DB3"/>
    <w:rsid w:val="00A56261"/>
    <w:rsid w:val="00A5638C"/>
    <w:rsid w:val="00A57A01"/>
    <w:rsid w:val="00A60014"/>
    <w:rsid w:val="00A61B8F"/>
    <w:rsid w:val="00A62439"/>
    <w:rsid w:val="00A62984"/>
    <w:rsid w:val="00A64CDC"/>
    <w:rsid w:val="00A653CA"/>
    <w:rsid w:val="00A6562F"/>
    <w:rsid w:val="00A65A10"/>
    <w:rsid w:val="00A65AD7"/>
    <w:rsid w:val="00A676FB"/>
    <w:rsid w:val="00A67CD6"/>
    <w:rsid w:val="00A708A3"/>
    <w:rsid w:val="00A70B2B"/>
    <w:rsid w:val="00A70D03"/>
    <w:rsid w:val="00A7181B"/>
    <w:rsid w:val="00A71F19"/>
    <w:rsid w:val="00A72A60"/>
    <w:rsid w:val="00A72D2F"/>
    <w:rsid w:val="00A73F77"/>
    <w:rsid w:val="00A74094"/>
    <w:rsid w:val="00A74EEF"/>
    <w:rsid w:val="00A75710"/>
    <w:rsid w:val="00A75F72"/>
    <w:rsid w:val="00A75FF3"/>
    <w:rsid w:val="00A761FC"/>
    <w:rsid w:val="00A76233"/>
    <w:rsid w:val="00A766D6"/>
    <w:rsid w:val="00A76E1D"/>
    <w:rsid w:val="00A771CA"/>
    <w:rsid w:val="00A77296"/>
    <w:rsid w:val="00A77764"/>
    <w:rsid w:val="00A77AC4"/>
    <w:rsid w:val="00A809AE"/>
    <w:rsid w:val="00A80C99"/>
    <w:rsid w:val="00A81197"/>
    <w:rsid w:val="00A817DD"/>
    <w:rsid w:val="00A8228E"/>
    <w:rsid w:val="00A8251E"/>
    <w:rsid w:val="00A82C82"/>
    <w:rsid w:val="00A83175"/>
    <w:rsid w:val="00A83671"/>
    <w:rsid w:val="00A837B6"/>
    <w:rsid w:val="00A83805"/>
    <w:rsid w:val="00A83B6E"/>
    <w:rsid w:val="00A83D8D"/>
    <w:rsid w:val="00A84DE9"/>
    <w:rsid w:val="00A84E28"/>
    <w:rsid w:val="00A85BE2"/>
    <w:rsid w:val="00A86AC3"/>
    <w:rsid w:val="00A91C4E"/>
    <w:rsid w:val="00A925E5"/>
    <w:rsid w:val="00A94A95"/>
    <w:rsid w:val="00A957B8"/>
    <w:rsid w:val="00A95D32"/>
    <w:rsid w:val="00A96590"/>
    <w:rsid w:val="00A96690"/>
    <w:rsid w:val="00A9706E"/>
    <w:rsid w:val="00A973C8"/>
    <w:rsid w:val="00AA03C4"/>
    <w:rsid w:val="00AA0B58"/>
    <w:rsid w:val="00AA0F4D"/>
    <w:rsid w:val="00AA1294"/>
    <w:rsid w:val="00AA12A1"/>
    <w:rsid w:val="00AA15FF"/>
    <w:rsid w:val="00AA193C"/>
    <w:rsid w:val="00AA2412"/>
    <w:rsid w:val="00AA2CAB"/>
    <w:rsid w:val="00AA2CCE"/>
    <w:rsid w:val="00AA39AB"/>
    <w:rsid w:val="00AA3A48"/>
    <w:rsid w:val="00AA3E05"/>
    <w:rsid w:val="00AA3FDD"/>
    <w:rsid w:val="00AA40E3"/>
    <w:rsid w:val="00AA4A35"/>
    <w:rsid w:val="00AA679E"/>
    <w:rsid w:val="00AA680C"/>
    <w:rsid w:val="00AA7C7A"/>
    <w:rsid w:val="00AB04E7"/>
    <w:rsid w:val="00AB07F5"/>
    <w:rsid w:val="00AB0A74"/>
    <w:rsid w:val="00AB0C91"/>
    <w:rsid w:val="00AB1548"/>
    <w:rsid w:val="00AB22D0"/>
    <w:rsid w:val="00AB38A5"/>
    <w:rsid w:val="00AB3EA0"/>
    <w:rsid w:val="00AB5131"/>
    <w:rsid w:val="00AB5FFE"/>
    <w:rsid w:val="00AB61C5"/>
    <w:rsid w:val="00AB6A25"/>
    <w:rsid w:val="00AB6B73"/>
    <w:rsid w:val="00AB6C23"/>
    <w:rsid w:val="00AB7A94"/>
    <w:rsid w:val="00AB7EE5"/>
    <w:rsid w:val="00AC1044"/>
    <w:rsid w:val="00AC1707"/>
    <w:rsid w:val="00AC3255"/>
    <w:rsid w:val="00AC3C4E"/>
    <w:rsid w:val="00AC413D"/>
    <w:rsid w:val="00AC448F"/>
    <w:rsid w:val="00AC49D5"/>
    <w:rsid w:val="00AC6126"/>
    <w:rsid w:val="00AC68BE"/>
    <w:rsid w:val="00AC72FA"/>
    <w:rsid w:val="00AC7FCC"/>
    <w:rsid w:val="00AD0A15"/>
    <w:rsid w:val="00AD1A2C"/>
    <w:rsid w:val="00AD3617"/>
    <w:rsid w:val="00AD5C6D"/>
    <w:rsid w:val="00AD6A92"/>
    <w:rsid w:val="00AD7EB3"/>
    <w:rsid w:val="00AE088A"/>
    <w:rsid w:val="00AE0DA4"/>
    <w:rsid w:val="00AE0E6A"/>
    <w:rsid w:val="00AE31C4"/>
    <w:rsid w:val="00AE360D"/>
    <w:rsid w:val="00AE3EB2"/>
    <w:rsid w:val="00AE4E01"/>
    <w:rsid w:val="00AE6037"/>
    <w:rsid w:val="00AE6272"/>
    <w:rsid w:val="00AE7524"/>
    <w:rsid w:val="00AF168B"/>
    <w:rsid w:val="00AF1E15"/>
    <w:rsid w:val="00AF240B"/>
    <w:rsid w:val="00AF32C5"/>
    <w:rsid w:val="00AF35F4"/>
    <w:rsid w:val="00AF5D07"/>
    <w:rsid w:val="00AF5D12"/>
    <w:rsid w:val="00AF5D6B"/>
    <w:rsid w:val="00AF627B"/>
    <w:rsid w:val="00AF6804"/>
    <w:rsid w:val="00B0012D"/>
    <w:rsid w:val="00B01FD3"/>
    <w:rsid w:val="00B02044"/>
    <w:rsid w:val="00B05079"/>
    <w:rsid w:val="00B0517C"/>
    <w:rsid w:val="00B0542D"/>
    <w:rsid w:val="00B058B6"/>
    <w:rsid w:val="00B05E17"/>
    <w:rsid w:val="00B060E4"/>
    <w:rsid w:val="00B06141"/>
    <w:rsid w:val="00B071F0"/>
    <w:rsid w:val="00B0736D"/>
    <w:rsid w:val="00B07520"/>
    <w:rsid w:val="00B11ADB"/>
    <w:rsid w:val="00B12826"/>
    <w:rsid w:val="00B1339E"/>
    <w:rsid w:val="00B133B5"/>
    <w:rsid w:val="00B1451B"/>
    <w:rsid w:val="00B154C1"/>
    <w:rsid w:val="00B15FA6"/>
    <w:rsid w:val="00B16366"/>
    <w:rsid w:val="00B1681C"/>
    <w:rsid w:val="00B16A4E"/>
    <w:rsid w:val="00B16CBD"/>
    <w:rsid w:val="00B173AE"/>
    <w:rsid w:val="00B17B73"/>
    <w:rsid w:val="00B20F4D"/>
    <w:rsid w:val="00B21AFF"/>
    <w:rsid w:val="00B21CF7"/>
    <w:rsid w:val="00B22CA2"/>
    <w:rsid w:val="00B22F7D"/>
    <w:rsid w:val="00B23213"/>
    <w:rsid w:val="00B23489"/>
    <w:rsid w:val="00B2454B"/>
    <w:rsid w:val="00B252C6"/>
    <w:rsid w:val="00B26A02"/>
    <w:rsid w:val="00B30936"/>
    <w:rsid w:val="00B31E22"/>
    <w:rsid w:val="00B3252E"/>
    <w:rsid w:val="00B332D6"/>
    <w:rsid w:val="00B33A1A"/>
    <w:rsid w:val="00B34BD9"/>
    <w:rsid w:val="00B34C52"/>
    <w:rsid w:val="00B35D8E"/>
    <w:rsid w:val="00B36370"/>
    <w:rsid w:val="00B37152"/>
    <w:rsid w:val="00B37932"/>
    <w:rsid w:val="00B40FE9"/>
    <w:rsid w:val="00B4177D"/>
    <w:rsid w:val="00B41F54"/>
    <w:rsid w:val="00B42B51"/>
    <w:rsid w:val="00B44069"/>
    <w:rsid w:val="00B4489A"/>
    <w:rsid w:val="00B44A86"/>
    <w:rsid w:val="00B469CD"/>
    <w:rsid w:val="00B473E1"/>
    <w:rsid w:val="00B51151"/>
    <w:rsid w:val="00B5131C"/>
    <w:rsid w:val="00B536C7"/>
    <w:rsid w:val="00B53BFA"/>
    <w:rsid w:val="00B54CAC"/>
    <w:rsid w:val="00B55BC5"/>
    <w:rsid w:val="00B55BF0"/>
    <w:rsid w:val="00B55F23"/>
    <w:rsid w:val="00B5631C"/>
    <w:rsid w:val="00B56DBE"/>
    <w:rsid w:val="00B57968"/>
    <w:rsid w:val="00B57B49"/>
    <w:rsid w:val="00B60416"/>
    <w:rsid w:val="00B6046F"/>
    <w:rsid w:val="00B6072B"/>
    <w:rsid w:val="00B60791"/>
    <w:rsid w:val="00B61C2C"/>
    <w:rsid w:val="00B62BB6"/>
    <w:rsid w:val="00B63071"/>
    <w:rsid w:val="00B638BA"/>
    <w:rsid w:val="00B65040"/>
    <w:rsid w:val="00B65115"/>
    <w:rsid w:val="00B65546"/>
    <w:rsid w:val="00B6593A"/>
    <w:rsid w:val="00B66B66"/>
    <w:rsid w:val="00B66D83"/>
    <w:rsid w:val="00B673D7"/>
    <w:rsid w:val="00B674BD"/>
    <w:rsid w:val="00B6792C"/>
    <w:rsid w:val="00B67D01"/>
    <w:rsid w:val="00B70AF3"/>
    <w:rsid w:val="00B71E1C"/>
    <w:rsid w:val="00B72242"/>
    <w:rsid w:val="00B747CC"/>
    <w:rsid w:val="00B748F3"/>
    <w:rsid w:val="00B74C48"/>
    <w:rsid w:val="00B77BA6"/>
    <w:rsid w:val="00B8012E"/>
    <w:rsid w:val="00B81B39"/>
    <w:rsid w:val="00B8216B"/>
    <w:rsid w:val="00B8391E"/>
    <w:rsid w:val="00B83BC8"/>
    <w:rsid w:val="00B83E5C"/>
    <w:rsid w:val="00B85EA8"/>
    <w:rsid w:val="00B86DE3"/>
    <w:rsid w:val="00B872D7"/>
    <w:rsid w:val="00B873E8"/>
    <w:rsid w:val="00B877BF"/>
    <w:rsid w:val="00B87E49"/>
    <w:rsid w:val="00B91A8B"/>
    <w:rsid w:val="00B92003"/>
    <w:rsid w:val="00B923F9"/>
    <w:rsid w:val="00B92FDD"/>
    <w:rsid w:val="00B93D71"/>
    <w:rsid w:val="00B93E49"/>
    <w:rsid w:val="00B93FBC"/>
    <w:rsid w:val="00B95649"/>
    <w:rsid w:val="00B95903"/>
    <w:rsid w:val="00B9668B"/>
    <w:rsid w:val="00B968E8"/>
    <w:rsid w:val="00B96EC8"/>
    <w:rsid w:val="00B974C0"/>
    <w:rsid w:val="00B977AC"/>
    <w:rsid w:val="00B97C82"/>
    <w:rsid w:val="00BA00FB"/>
    <w:rsid w:val="00BA0161"/>
    <w:rsid w:val="00BA1E86"/>
    <w:rsid w:val="00BA1F92"/>
    <w:rsid w:val="00BA342C"/>
    <w:rsid w:val="00BA3625"/>
    <w:rsid w:val="00BA3692"/>
    <w:rsid w:val="00BA3D2F"/>
    <w:rsid w:val="00BA4797"/>
    <w:rsid w:val="00BA5540"/>
    <w:rsid w:val="00BA5B18"/>
    <w:rsid w:val="00BA72FA"/>
    <w:rsid w:val="00BA742F"/>
    <w:rsid w:val="00BB0762"/>
    <w:rsid w:val="00BB08EC"/>
    <w:rsid w:val="00BB09D0"/>
    <w:rsid w:val="00BB0E35"/>
    <w:rsid w:val="00BB13D9"/>
    <w:rsid w:val="00BB15EF"/>
    <w:rsid w:val="00BB1FC9"/>
    <w:rsid w:val="00BB26A4"/>
    <w:rsid w:val="00BB4F27"/>
    <w:rsid w:val="00BB50B6"/>
    <w:rsid w:val="00BB5384"/>
    <w:rsid w:val="00BB655D"/>
    <w:rsid w:val="00BB7696"/>
    <w:rsid w:val="00BB77E1"/>
    <w:rsid w:val="00BB7C7E"/>
    <w:rsid w:val="00BC07EC"/>
    <w:rsid w:val="00BC0E84"/>
    <w:rsid w:val="00BC13EE"/>
    <w:rsid w:val="00BC150D"/>
    <w:rsid w:val="00BC34D0"/>
    <w:rsid w:val="00BC3D75"/>
    <w:rsid w:val="00BC4BF0"/>
    <w:rsid w:val="00BC5075"/>
    <w:rsid w:val="00BC58DD"/>
    <w:rsid w:val="00BC595D"/>
    <w:rsid w:val="00BC7AEA"/>
    <w:rsid w:val="00BC7DD7"/>
    <w:rsid w:val="00BD0EBB"/>
    <w:rsid w:val="00BD2658"/>
    <w:rsid w:val="00BD29CA"/>
    <w:rsid w:val="00BD2BFA"/>
    <w:rsid w:val="00BD3BBF"/>
    <w:rsid w:val="00BD40F4"/>
    <w:rsid w:val="00BD47B4"/>
    <w:rsid w:val="00BD55A9"/>
    <w:rsid w:val="00BD5938"/>
    <w:rsid w:val="00BD6002"/>
    <w:rsid w:val="00BD6677"/>
    <w:rsid w:val="00BD67E7"/>
    <w:rsid w:val="00BE119A"/>
    <w:rsid w:val="00BE11A3"/>
    <w:rsid w:val="00BE1456"/>
    <w:rsid w:val="00BE28B1"/>
    <w:rsid w:val="00BE31CD"/>
    <w:rsid w:val="00BE5087"/>
    <w:rsid w:val="00BE637F"/>
    <w:rsid w:val="00BE7F55"/>
    <w:rsid w:val="00BF1483"/>
    <w:rsid w:val="00BF158C"/>
    <w:rsid w:val="00BF2D84"/>
    <w:rsid w:val="00BF369B"/>
    <w:rsid w:val="00BF57BA"/>
    <w:rsid w:val="00BF6140"/>
    <w:rsid w:val="00BF629B"/>
    <w:rsid w:val="00BF7AE6"/>
    <w:rsid w:val="00BF7D19"/>
    <w:rsid w:val="00C00A97"/>
    <w:rsid w:val="00C01446"/>
    <w:rsid w:val="00C029FF"/>
    <w:rsid w:val="00C0382A"/>
    <w:rsid w:val="00C04014"/>
    <w:rsid w:val="00C0449D"/>
    <w:rsid w:val="00C049E4"/>
    <w:rsid w:val="00C05216"/>
    <w:rsid w:val="00C05388"/>
    <w:rsid w:val="00C05770"/>
    <w:rsid w:val="00C05FAD"/>
    <w:rsid w:val="00C06E15"/>
    <w:rsid w:val="00C10BCA"/>
    <w:rsid w:val="00C10D3A"/>
    <w:rsid w:val="00C118D2"/>
    <w:rsid w:val="00C12423"/>
    <w:rsid w:val="00C12796"/>
    <w:rsid w:val="00C128A0"/>
    <w:rsid w:val="00C144D8"/>
    <w:rsid w:val="00C14A8B"/>
    <w:rsid w:val="00C16309"/>
    <w:rsid w:val="00C1660B"/>
    <w:rsid w:val="00C16CFF"/>
    <w:rsid w:val="00C174BC"/>
    <w:rsid w:val="00C20556"/>
    <w:rsid w:val="00C21AF7"/>
    <w:rsid w:val="00C21BE3"/>
    <w:rsid w:val="00C221D6"/>
    <w:rsid w:val="00C2513A"/>
    <w:rsid w:val="00C25DC3"/>
    <w:rsid w:val="00C25E99"/>
    <w:rsid w:val="00C30373"/>
    <w:rsid w:val="00C315E8"/>
    <w:rsid w:val="00C31E17"/>
    <w:rsid w:val="00C3476C"/>
    <w:rsid w:val="00C35301"/>
    <w:rsid w:val="00C35774"/>
    <w:rsid w:val="00C35891"/>
    <w:rsid w:val="00C37035"/>
    <w:rsid w:val="00C375F6"/>
    <w:rsid w:val="00C41625"/>
    <w:rsid w:val="00C43165"/>
    <w:rsid w:val="00C4408F"/>
    <w:rsid w:val="00C44DF7"/>
    <w:rsid w:val="00C44EC9"/>
    <w:rsid w:val="00C44F6C"/>
    <w:rsid w:val="00C4559E"/>
    <w:rsid w:val="00C477EB"/>
    <w:rsid w:val="00C47AD0"/>
    <w:rsid w:val="00C47ED8"/>
    <w:rsid w:val="00C50E28"/>
    <w:rsid w:val="00C52C57"/>
    <w:rsid w:val="00C53045"/>
    <w:rsid w:val="00C531A5"/>
    <w:rsid w:val="00C53A53"/>
    <w:rsid w:val="00C53D71"/>
    <w:rsid w:val="00C5440B"/>
    <w:rsid w:val="00C55289"/>
    <w:rsid w:val="00C55FE6"/>
    <w:rsid w:val="00C57A24"/>
    <w:rsid w:val="00C57AC3"/>
    <w:rsid w:val="00C600C2"/>
    <w:rsid w:val="00C60279"/>
    <w:rsid w:val="00C610B5"/>
    <w:rsid w:val="00C617E6"/>
    <w:rsid w:val="00C61A59"/>
    <w:rsid w:val="00C62C44"/>
    <w:rsid w:val="00C647D4"/>
    <w:rsid w:val="00C6488E"/>
    <w:rsid w:val="00C64937"/>
    <w:rsid w:val="00C65489"/>
    <w:rsid w:val="00C660FC"/>
    <w:rsid w:val="00C667E4"/>
    <w:rsid w:val="00C66DE1"/>
    <w:rsid w:val="00C67EE5"/>
    <w:rsid w:val="00C7012D"/>
    <w:rsid w:val="00C7223F"/>
    <w:rsid w:val="00C723FD"/>
    <w:rsid w:val="00C73F1B"/>
    <w:rsid w:val="00C759FE"/>
    <w:rsid w:val="00C75CDC"/>
    <w:rsid w:val="00C75D1E"/>
    <w:rsid w:val="00C75EC3"/>
    <w:rsid w:val="00C7606E"/>
    <w:rsid w:val="00C77246"/>
    <w:rsid w:val="00C77A62"/>
    <w:rsid w:val="00C77B69"/>
    <w:rsid w:val="00C77E07"/>
    <w:rsid w:val="00C80401"/>
    <w:rsid w:val="00C813C3"/>
    <w:rsid w:val="00C8180C"/>
    <w:rsid w:val="00C81BF6"/>
    <w:rsid w:val="00C825FF"/>
    <w:rsid w:val="00C835E4"/>
    <w:rsid w:val="00C83D31"/>
    <w:rsid w:val="00C83E80"/>
    <w:rsid w:val="00C840B7"/>
    <w:rsid w:val="00C840CD"/>
    <w:rsid w:val="00C8491D"/>
    <w:rsid w:val="00C84C1E"/>
    <w:rsid w:val="00C84E7F"/>
    <w:rsid w:val="00C85A93"/>
    <w:rsid w:val="00C864CC"/>
    <w:rsid w:val="00C86ABB"/>
    <w:rsid w:val="00C86B7E"/>
    <w:rsid w:val="00C87D30"/>
    <w:rsid w:val="00C90346"/>
    <w:rsid w:val="00C90B8D"/>
    <w:rsid w:val="00C91428"/>
    <w:rsid w:val="00C92198"/>
    <w:rsid w:val="00C93672"/>
    <w:rsid w:val="00C93801"/>
    <w:rsid w:val="00C93B5D"/>
    <w:rsid w:val="00C93E2E"/>
    <w:rsid w:val="00C948AF"/>
    <w:rsid w:val="00C95068"/>
    <w:rsid w:val="00C9579D"/>
    <w:rsid w:val="00C95858"/>
    <w:rsid w:val="00C95A60"/>
    <w:rsid w:val="00C95D67"/>
    <w:rsid w:val="00C95E98"/>
    <w:rsid w:val="00C9653F"/>
    <w:rsid w:val="00C9682F"/>
    <w:rsid w:val="00C969FC"/>
    <w:rsid w:val="00C97766"/>
    <w:rsid w:val="00C9790A"/>
    <w:rsid w:val="00C97A60"/>
    <w:rsid w:val="00CA0806"/>
    <w:rsid w:val="00CA1CAA"/>
    <w:rsid w:val="00CA2724"/>
    <w:rsid w:val="00CA2DE4"/>
    <w:rsid w:val="00CA4220"/>
    <w:rsid w:val="00CA4227"/>
    <w:rsid w:val="00CA4B26"/>
    <w:rsid w:val="00CA4F50"/>
    <w:rsid w:val="00CA665E"/>
    <w:rsid w:val="00CA66D2"/>
    <w:rsid w:val="00CA77F9"/>
    <w:rsid w:val="00CA7B30"/>
    <w:rsid w:val="00CA7E46"/>
    <w:rsid w:val="00CB03E3"/>
    <w:rsid w:val="00CB042B"/>
    <w:rsid w:val="00CB073E"/>
    <w:rsid w:val="00CB1033"/>
    <w:rsid w:val="00CB2118"/>
    <w:rsid w:val="00CB308B"/>
    <w:rsid w:val="00CB383D"/>
    <w:rsid w:val="00CB4641"/>
    <w:rsid w:val="00CB51F6"/>
    <w:rsid w:val="00CB5766"/>
    <w:rsid w:val="00CB6599"/>
    <w:rsid w:val="00CB7D9F"/>
    <w:rsid w:val="00CC0667"/>
    <w:rsid w:val="00CC11ED"/>
    <w:rsid w:val="00CC25D4"/>
    <w:rsid w:val="00CC2FCC"/>
    <w:rsid w:val="00CC358C"/>
    <w:rsid w:val="00CC38D4"/>
    <w:rsid w:val="00CC54AB"/>
    <w:rsid w:val="00CC7F61"/>
    <w:rsid w:val="00CD0B11"/>
    <w:rsid w:val="00CD110B"/>
    <w:rsid w:val="00CD1814"/>
    <w:rsid w:val="00CD393E"/>
    <w:rsid w:val="00CD448D"/>
    <w:rsid w:val="00CD4779"/>
    <w:rsid w:val="00CD544D"/>
    <w:rsid w:val="00CD6EB0"/>
    <w:rsid w:val="00CE024C"/>
    <w:rsid w:val="00CE0616"/>
    <w:rsid w:val="00CE14AE"/>
    <w:rsid w:val="00CE1985"/>
    <w:rsid w:val="00CE2205"/>
    <w:rsid w:val="00CE28AE"/>
    <w:rsid w:val="00CE3840"/>
    <w:rsid w:val="00CE39AF"/>
    <w:rsid w:val="00CE4650"/>
    <w:rsid w:val="00CE5919"/>
    <w:rsid w:val="00CE6951"/>
    <w:rsid w:val="00CF04E3"/>
    <w:rsid w:val="00CF19B8"/>
    <w:rsid w:val="00CF27E6"/>
    <w:rsid w:val="00CF2FBE"/>
    <w:rsid w:val="00CF32C6"/>
    <w:rsid w:val="00CF4475"/>
    <w:rsid w:val="00CF4F7D"/>
    <w:rsid w:val="00CF69D4"/>
    <w:rsid w:val="00CF738D"/>
    <w:rsid w:val="00CF7642"/>
    <w:rsid w:val="00D00CA9"/>
    <w:rsid w:val="00D011DC"/>
    <w:rsid w:val="00D01FD2"/>
    <w:rsid w:val="00D0319E"/>
    <w:rsid w:val="00D03D9C"/>
    <w:rsid w:val="00D04F03"/>
    <w:rsid w:val="00D05661"/>
    <w:rsid w:val="00D058BD"/>
    <w:rsid w:val="00D05C20"/>
    <w:rsid w:val="00D061B6"/>
    <w:rsid w:val="00D0709B"/>
    <w:rsid w:val="00D070C4"/>
    <w:rsid w:val="00D106B0"/>
    <w:rsid w:val="00D11086"/>
    <w:rsid w:val="00D1175A"/>
    <w:rsid w:val="00D11DDF"/>
    <w:rsid w:val="00D11DF8"/>
    <w:rsid w:val="00D121F6"/>
    <w:rsid w:val="00D12B0F"/>
    <w:rsid w:val="00D1352B"/>
    <w:rsid w:val="00D13F2D"/>
    <w:rsid w:val="00D14419"/>
    <w:rsid w:val="00D1497F"/>
    <w:rsid w:val="00D157A7"/>
    <w:rsid w:val="00D159F1"/>
    <w:rsid w:val="00D15B07"/>
    <w:rsid w:val="00D16DFD"/>
    <w:rsid w:val="00D16F14"/>
    <w:rsid w:val="00D17B51"/>
    <w:rsid w:val="00D17FA7"/>
    <w:rsid w:val="00D20499"/>
    <w:rsid w:val="00D216C2"/>
    <w:rsid w:val="00D216DE"/>
    <w:rsid w:val="00D218C4"/>
    <w:rsid w:val="00D21D96"/>
    <w:rsid w:val="00D21E56"/>
    <w:rsid w:val="00D2268E"/>
    <w:rsid w:val="00D23199"/>
    <w:rsid w:val="00D2427B"/>
    <w:rsid w:val="00D24EE2"/>
    <w:rsid w:val="00D25291"/>
    <w:rsid w:val="00D2586D"/>
    <w:rsid w:val="00D25E36"/>
    <w:rsid w:val="00D27E84"/>
    <w:rsid w:val="00D27F52"/>
    <w:rsid w:val="00D304ED"/>
    <w:rsid w:val="00D31552"/>
    <w:rsid w:val="00D31E1D"/>
    <w:rsid w:val="00D327D3"/>
    <w:rsid w:val="00D33909"/>
    <w:rsid w:val="00D339A7"/>
    <w:rsid w:val="00D351FE"/>
    <w:rsid w:val="00D35A47"/>
    <w:rsid w:val="00D36192"/>
    <w:rsid w:val="00D367F5"/>
    <w:rsid w:val="00D36DA3"/>
    <w:rsid w:val="00D40F40"/>
    <w:rsid w:val="00D419A5"/>
    <w:rsid w:val="00D42246"/>
    <w:rsid w:val="00D424DC"/>
    <w:rsid w:val="00D42DE1"/>
    <w:rsid w:val="00D447D8"/>
    <w:rsid w:val="00D44888"/>
    <w:rsid w:val="00D4566D"/>
    <w:rsid w:val="00D53525"/>
    <w:rsid w:val="00D53EA5"/>
    <w:rsid w:val="00D5445D"/>
    <w:rsid w:val="00D54F71"/>
    <w:rsid w:val="00D55DDD"/>
    <w:rsid w:val="00D55F5D"/>
    <w:rsid w:val="00D56E0F"/>
    <w:rsid w:val="00D573EC"/>
    <w:rsid w:val="00D57590"/>
    <w:rsid w:val="00D57CAA"/>
    <w:rsid w:val="00D61940"/>
    <w:rsid w:val="00D64171"/>
    <w:rsid w:val="00D66086"/>
    <w:rsid w:val="00D67910"/>
    <w:rsid w:val="00D67CFD"/>
    <w:rsid w:val="00D7015A"/>
    <w:rsid w:val="00D702EA"/>
    <w:rsid w:val="00D732EB"/>
    <w:rsid w:val="00D7456F"/>
    <w:rsid w:val="00D74B87"/>
    <w:rsid w:val="00D7715A"/>
    <w:rsid w:val="00D77904"/>
    <w:rsid w:val="00D77966"/>
    <w:rsid w:val="00D8003B"/>
    <w:rsid w:val="00D81FB3"/>
    <w:rsid w:val="00D81FBB"/>
    <w:rsid w:val="00D82343"/>
    <w:rsid w:val="00D8240A"/>
    <w:rsid w:val="00D82CC5"/>
    <w:rsid w:val="00D8317C"/>
    <w:rsid w:val="00D84684"/>
    <w:rsid w:val="00D84BFB"/>
    <w:rsid w:val="00D84F41"/>
    <w:rsid w:val="00D85009"/>
    <w:rsid w:val="00D859E5"/>
    <w:rsid w:val="00D85BC3"/>
    <w:rsid w:val="00D87D80"/>
    <w:rsid w:val="00D91923"/>
    <w:rsid w:val="00D92974"/>
    <w:rsid w:val="00D936A5"/>
    <w:rsid w:val="00D93928"/>
    <w:rsid w:val="00D94408"/>
    <w:rsid w:val="00D94AA9"/>
    <w:rsid w:val="00D94FC8"/>
    <w:rsid w:val="00D95630"/>
    <w:rsid w:val="00D967D1"/>
    <w:rsid w:val="00D970FD"/>
    <w:rsid w:val="00D977EB"/>
    <w:rsid w:val="00DA0864"/>
    <w:rsid w:val="00DA0F1F"/>
    <w:rsid w:val="00DA12CD"/>
    <w:rsid w:val="00DA1C98"/>
    <w:rsid w:val="00DA1E8D"/>
    <w:rsid w:val="00DA2EEF"/>
    <w:rsid w:val="00DA35E7"/>
    <w:rsid w:val="00DA4471"/>
    <w:rsid w:val="00DA51D6"/>
    <w:rsid w:val="00DA5A4F"/>
    <w:rsid w:val="00DA6736"/>
    <w:rsid w:val="00DB00B6"/>
    <w:rsid w:val="00DB0613"/>
    <w:rsid w:val="00DB0A15"/>
    <w:rsid w:val="00DB10A2"/>
    <w:rsid w:val="00DB147C"/>
    <w:rsid w:val="00DB15C1"/>
    <w:rsid w:val="00DB183C"/>
    <w:rsid w:val="00DB3E67"/>
    <w:rsid w:val="00DB4026"/>
    <w:rsid w:val="00DB48E5"/>
    <w:rsid w:val="00DB508B"/>
    <w:rsid w:val="00DB61F0"/>
    <w:rsid w:val="00DB76ED"/>
    <w:rsid w:val="00DB7A54"/>
    <w:rsid w:val="00DC07CA"/>
    <w:rsid w:val="00DC1D7C"/>
    <w:rsid w:val="00DC21E5"/>
    <w:rsid w:val="00DC33C7"/>
    <w:rsid w:val="00DC3526"/>
    <w:rsid w:val="00DC3F9E"/>
    <w:rsid w:val="00DC52FD"/>
    <w:rsid w:val="00DC58E9"/>
    <w:rsid w:val="00DC5924"/>
    <w:rsid w:val="00DC5988"/>
    <w:rsid w:val="00DC6254"/>
    <w:rsid w:val="00DC7008"/>
    <w:rsid w:val="00DD0A17"/>
    <w:rsid w:val="00DD0CF6"/>
    <w:rsid w:val="00DD0DEB"/>
    <w:rsid w:val="00DD106F"/>
    <w:rsid w:val="00DD1841"/>
    <w:rsid w:val="00DD1DA8"/>
    <w:rsid w:val="00DD2625"/>
    <w:rsid w:val="00DD35FD"/>
    <w:rsid w:val="00DD5AAB"/>
    <w:rsid w:val="00DD601D"/>
    <w:rsid w:val="00DD67F2"/>
    <w:rsid w:val="00DD6F4A"/>
    <w:rsid w:val="00DE1218"/>
    <w:rsid w:val="00DE1292"/>
    <w:rsid w:val="00DE19B4"/>
    <w:rsid w:val="00DE1C66"/>
    <w:rsid w:val="00DE2D95"/>
    <w:rsid w:val="00DE3E20"/>
    <w:rsid w:val="00DE4615"/>
    <w:rsid w:val="00DE47B9"/>
    <w:rsid w:val="00DE4887"/>
    <w:rsid w:val="00DE48EB"/>
    <w:rsid w:val="00DE4E86"/>
    <w:rsid w:val="00DE5D5E"/>
    <w:rsid w:val="00DE64D7"/>
    <w:rsid w:val="00DE65B3"/>
    <w:rsid w:val="00DF057C"/>
    <w:rsid w:val="00DF0BB8"/>
    <w:rsid w:val="00DF0FAB"/>
    <w:rsid w:val="00DF217E"/>
    <w:rsid w:val="00DF2CE3"/>
    <w:rsid w:val="00DF3B7C"/>
    <w:rsid w:val="00DF3E6E"/>
    <w:rsid w:val="00DF3F07"/>
    <w:rsid w:val="00DF45C0"/>
    <w:rsid w:val="00DF53A7"/>
    <w:rsid w:val="00DF7A7E"/>
    <w:rsid w:val="00E00E30"/>
    <w:rsid w:val="00E016C7"/>
    <w:rsid w:val="00E029AC"/>
    <w:rsid w:val="00E02A6D"/>
    <w:rsid w:val="00E02E7F"/>
    <w:rsid w:val="00E03E50"/>
    <w:rsid w:val="00E04F08"/>
    <w:rsid w:val="00E0692F"/>
    <w:rsid w:val="00E06D89"/>
    <w:rsid w:val="00E077E6"/>
    <w:rsid w:val="00E10048"/>
    <w:rsid w:val="00E10292"/>
    <w:rsid w:val="00E106E4"/>
    <w:rsid w:val="00E10978"/>
    <w:rsid w:val="00E109CB"/>
    <w:rsid w:val="00E10D9D"/>
    <w:rsid w:val="00E11EC3"/>
    <w:rsid w:val="00E12849"/>
    <w:rsid w:val="00E13A97"/>
    <w:rsid w:val="00E14038"/>
    <w:rsid w:val="00E1465D"/>
    <w:rsid w:val="00E152E5"/>
    <w:rsid w:val="00E15558"/>
    <w:rsid w:val="00E1679C"/>
    <w:rsid w:val="00E169C3"/>
    <w:rsid w:val="00E16CE5"/>
    <w:rsid w:val="00E17383"/>
    <w:rsid w:val="00E20119"/>
    <w:rsid w:val="00E20186"/>
    <w:rsid w:val="00E20510"/>
    <w:rsid w:val="00E20F26"/>
    <w:rsid w:val="00E20F89"/>
    <w:rsid w:val="00E21047"/>
    <w:rsid w:val="00E223B2"/>
    <w:rsid w:val="00E22838"/>
    <w:rsid w:val="00E22E15"/>
    <w:rsid w:val="00E23D61"/>
    <w:rsid w:val="00E24059"/>
    <w:rsid w:val="00E26F54"/>
    <w:rsid w:val="00E27652"/>
    <w:rsid w:val="00E27996"/>
    <w:rsid w:val="00E304AE"/>
    <w:rsid w:val="00E334DD"/>
    <w:rsid w:val="00E33C7B"/>
    <w:rsid w:val="00E342E1"/>
    <w:rsid w:val="00E35F6E"/>
    <w:rsid w:val="00E372B0"/>
    <w:rsid w:val="00E37857"/>
    <w:rsid w:val="00E4012C"/>
    <w:rsid w:val="00E40A2A"/>
    <w:rsid w:val="00E412B1"/>
    <w:rsid w:val="00E419C3"/>
    <w:rsid w:val="00E42406"/>
    <w:rsid w:val="00E425F5"/>
    <w:rsid w:val="00E437BA"/>
    <w:rsid w:val="00E43D1B"/>
    <w:rsid w:val="00E44865"/>
    <w:rsid w:val="00E46081"/>
    <w:rsid w:val="00E4774E"/>
    <w:rsid w:val="00E500A9"/>
    <w:rsid w:val="00E50826"/>
    <w:rsid w:val="00E51824"/>
    <w:rsid w:val="00E531A8"/>
    <w:rsid w:val="00E5433D"/>
    <w:rsid w:val="00E543A5"/>
    <w:rsid w:val="00E54737"/>
    <w:rsid w:val="00E568B5"/>
    <w:rsid w:val="00E56A57"/>
    <w:rsid w:val="00E60938"/>
    <w:rsid w:val="00E60B58"/>
    <w:rsid w:val="00E60F97"/>
    <w:rsid w:val="00E61E08"/>
    <w:rsid w:val="00E62012"/>
    <w:rsid w:val="00E6484C"/>
    <w:rsid w:val="00E64861"/>
    <w:rsid w:val="00E6525C"/>
    <w:rsid w:val="00E65355"/>
    <w:rsid w:val="00E65F13"/>
    <w:rsid w:val="00E66F44"/>
    <w:rsid w:val="00E7044A"/>
    <w:rsid w:val="00E72004"/>
    <w:rsid w:val="00E725FE"/>
    <w:rsid w:val="00E726E7"/>
    <w:rsid w:val="00E727C4"/>
    <w:rsid w:val="00E7288F"/>
    <w:rsid w:val="00E73D2C"/>
    <w:rsid w:val="00E74037"/>
    <w:rsid w:val="00E74267"/>
    <w:rsid w:val="00E75C2C"/>
    <w:rsid w:val="00E75D79"/>
    <w:rsid w:val="00E761C1"/>
    <w:rsid w:val="00E76255"/>
    <w:rsid w:val="00E77202"/>
    <w:rsid w:val="00E776C2"/>
    <w:rsid w:val="00E80590"/>
    <w:rsid w:val="00E80D65"/>
    <w:rsid w:val="00E80EA1"/>
    <w:rsid w:val="00E8146B"/>
    <w:rsid w:val="00E81643"/>
    <w:rsid w:val="00E81C02"/>
    <w:rsid w:val="00E82959"/>
    <w:rsid w:val="00E84034"/>
    <w:rsid w:val="00E845B5"/>
    <w:rsid w:val="00E845E3"/>
    <w:rsid w:val="00E84DAE"/>
    <w:rsid w:val="00E85533"/>
    <w:rsid w:val="00E85BBC"/>
    <w:rsid w:val="00E86072"/>
    <w:rsid w:val="00E8659B"/>
    <w:rsid w:val="00E90478"/>
    <w:rsid w:val="00E90B8F"/>
    <w:rsid w:val="00E90C18"/>
    <w:rsid w:val="00E9158C"/>
    <w:rsid w:val="00E9202A"/>
    <w:rsid w:val="00E9222D"/>
    <w:rsid w:val="00E924F3"/>
    <w:rsid w:val="00E931A4"/>
    <w:rsid w:val="00E931D8"/>
    <w:rsid w:val="00E93C89"/>
    <w:rsid w:val="00E94ABB"/>
    <w:rsid w:val="00E95C23"/>
    <w:rsid w:val="00E95E2B"/>
    <w:rsid w:val="00E95FA0"/>
    <w:rsid w:val="00E96E79"/>
    <w:rsid w:val="00E96F3C"/>
    <w:rsid w:val="00E97980"/>
    <w:rsid w:val="00EA045E"/>
    <w:rsid w:val="00EA0BD9"/>
    <w:rsid w:val="00EA0FF3"/>
    <w:rsid w:val="00EA1014"/>
    <w:rsid w:val="00EA126E"/>
    <w:rsid w:val="00EA2001"/>
    <w:rsid w:val="00EA21F1"/>
    <w:rsid w:val="00EA2349"/>
    <w:rsid w:val="00EA3BC7"/>
    <w:rsid w:val="00EA4858"/>
    <w:rsid w:val="00EA4B09"/>
    <w:rsid w:val="00EA4F8F"/>
    <w:rsid w:val="00EA5B6A"/>
    <w:rsid w:val="00EA5D41"/>
    <w:rsid w:val="00EA6F10"/>
    <w:rsid w:val="00EA7807"/>
    <w:rsid w:val="00EA7B31"/>
    <w:rsid w:val="00EB16E6"/>
    <w:rsid w:val="00EB3E0D"/>
    <w:rsid w:val="00EB4870"/>
    <w:rsid w:val="00EB4A42"/>
    <w:rsid w:val="00EB4A5E"/>
    <w:rsid w:val="00EB4F5C"/>
    <w:rsid w:val="00EB5548"/>
    <w:rsid w:val="00EB5B30"/>
    <w:rsid w:val="00EB6A00"/>
    <w:rsid w:val="00EC05D3"/>
    <w:rsid w:val="00EC0965"/>
    <w:rsid w:val="00EC0B6F"/>
    <w:rsid w:val="00EC10C6"/>
    <w:rsid w:val="00EC1118"/>
    <w:rsid w:val="00EC118E"/>
    <w:rsid w:val="00EC17D9"/>
    <w:rsid w:val="00EC1836"/>
    <w:rsid w:val="00EC1E00"/>
    <w:rsid w:val="00EC2237"/>
    <w:rsid w:val="00EC35B6"/>
    <w:rsid w:val="00EC469F"/>
    <w:rsid w:val="00EC4AD9"/>
    <w:rsid w:val="00EC5670"/>
    <w:rsid w:val="00EC5961"/>
    <w:rsid w:val="00EC5BB9"/>
    <w:rsid w:val="00EC67AF"/>
    <w:rsid w:val="00EC6D79"/>
    <w:rsid w:val="00EC6F5D"/>
    <w:rsid w:val="00ED00E8"/>
    <w:rsid w:val="00ED231D"/>
    <w:rsid w:val="00ED2C7F"/>
    <w:rsid w:val="00ED3226"/>
    <w:rsid w:val="00ED4FEC"/>
    <w:rsid w:val="00ED66F0"/>
    <w:rsid w:val="00EE0103"/>
    <w:rsid w:val="00EE087C"/>
    <w:rsid w:val="00EE0E07"/>
    <w:rsid w:val="00EE128A"/>
    <w:rsid w:val="00EE12F8"/>
    <w:rsid w:val="00EE1565"/>
    <w:rsid w:val="00EE1C6D"/>
    <w:rsid w:val="00EE2D25"/>
    <w:rsid w:val="00EE33F7"/>
    <w:rsid w:val="00EE5CA5"/>
    <w:rsid w:val="00EE6F38"/>
    <w:rsid w:val="00EE7493"/>
    <w:rsid w:val="00EE7CBB"/>
    <w:rsid w:val="00EF0A5C"/>
    <w:rsid w:val="00EF0C98"/>
    <w:rsid w:val="00EF1136"/>
    <w:rsid w:val="00EF1426"/>
    <w:rsid w:val="00EF14AB"/>
    <w:rsid w:val="00EF160E"/>
    <w:rsid w:val="00EF3452"/>
    <w:rsid w:val="00EF4AAC"/>
    <w:rsid w:val="00EF527A"/>
    <w:rsid w:val="00EF58D9"/>
    <w:rsid w:val="00EF5BAA"/>
    <w:rsid w:val="00EF5CE7"/>
    <w:rsid w:val="00EF74C2"/>
    <w:rsid w:val="00EF7FF3"/>
    <w:rsid w:val="00F000ED"/>
    <w:rsid w:val="00F009EE"/>
    <w:rsid w:val="00F01F46"/>
    <w:rsid w:val="00F0235E"/>
    <w:rsid w:val="00F02B4A"/>
    <w:rsid w:val="00F03734"/>
    <w:rsid w:val="00F04051"/>
    <w:rsid w:val="00F05A3A"/>
    <w:rsid w:val="00F05FEE"/>
    <w:rsid w:val="00F06FDA"/>
    <w:rsid w:val="00F117AC"/>
    <w:rsid w:val="00F11E85"/>
    <w:rsid w:val="00F12621"/>
    <w:rsid w:val="00F1297E"/>
    <w:rsid w:val="00F1368E"/>
    <w:rsid w:val="00F13B2D"/>
    <w:rsid w:val="00F13D9B"/>
    <w:rsid w:val="00F150E9"/>
    <w:rsid w:val="00F15B05"/>
    <w:rsid w:val="00F16147"/>
    <w:rsid w:val="00F17AB8"/>
    <w:rsid w:val="00F2009F"/>
    <w:rsid w:val="00F21063"/>
    <w:rsid w:val="00F220C6"/>
    <w:rsid w:val="00F22770"/>
    <w:rsid w:val="00F2284D"/>
    <w:rsid w:val="00F22D6B"/>
    <w:rsid w:val="00F22E87"/>
    <w:rsid w:val="00F2352C"/>
    <w:rsid w:val="00F24164"/>
    <w:rsid w:val="00F24D36"/>
    <w:rsid w:val="00F25414"/>
    <w:rsid w:val="00F25FCC"/>
    <w:rsid w:val="00F26A3F"/>
    <w:rsid w:val="00F26B77"/>
    <w:rsid w:val="00F270DD"/>
    <w:rsid w:val="00F277B5"/>
    <w:rsid w:val="00F30A16"/>
    <w:rsid w:val="00F30C3C"/>
    <w:rsid w:val="00F310CE"/>
    <w:rsid w:val="00F3130D"/>
    <w:rsid w:val="00F31A33"/>
    <w:rsid w:val="00F32710"/>
    <w:rsid w:val="00F32A9F"/>
    <w:rsid w:val="00F3310C"/>
    <w:rsid w:val="00F33D68"/>
    <w:rsid w:val="00F344D4"/>
    <w:rsid w:val="00F349A3"/>
    <w:rsid w:val="00F35E21"/>
    <w:rsid w:val="00F3690A"/>
    <w:rsid w:val="00F36EF8"/>
    <w:rsid w:val="00F378E9"/>
    <w:rsid w:val="00F37C7F"/>
    <w:rsid w:val="00F37D8F"/>
    <w:rsid w:val="00F37E28"/>
    <w:rsid w:val="00F37E2C"/>
    <w:rsid w:val="00F416EA"/>
    <w:rsid w:val="00F419CE"/>
    <w:rsid w:val="00F41C9A"/>
    <w:rsid w:val="00F42434"/>
    <w:rsid w:val="00F451C1"/>
    <w:rsid w:val="00F45867"/>
    <w:rsid w:val="00F45C72"/>
    <w:rsid w:val="00F45E32"/>
    <w:rsid w:val="00F47C4F"/>
    <w:rsid w:val="00F502CA"/>
    <w:rsid w:val="00F50563"/>
    <w:rsid w:val="00F511FD"/>
    <w:rsid w:val="00F5150A"/>
    <w:rsid w:val="00F52206"/>
    <w:rsid w:val="00F535D4"/>
    <w:rsid w:val="00F53F18"/>
    <w:rsid w:val="00F54818"/>
    <w:rsid w:val="00F5589E"/>
    <w:rsid w:val="00F55E31"/>
    <w:rsid w:val="00F57E58"/>
    <w:rsid w:val="00F60AFC"/>
    <w:rsid w:val="00F613EE"/>
    <w:rsid w:val="00F61BAB"/>
    <w:rsid w:val="00F62080"/>
    <w:rsid w:val="00F620FB"/>
    <w:rsid w:val="00F62293"/>
    <w:rsid w:val="00F623EE"/>
    <w:rsid w:val="00F62984"/>
    <w:rsid w:val="00F62F54"/>
    <w:rsid w:val="00F637C4"/>
    <w:rsid w:val="00F63E40"/>
    <w:rsid w:val="00F66901"/>
    <w:rsid w:val="00F672BE"/>
    <w:rsid w:val="00F67C62"/>
    <w:rsid w:val="00F67FCF"/>
    <w:rsid w:val="00F700EE"/>
    <w:rsid w:val="00F7043D"/>
    <w:rsid w:val="00F70D8F"/>
    <w:rsid w:val="00F70DA7"/>
    <w:rsid w:val="00F72720"/>
    <w:rsid w:val="00F72C8F"/>
    <w:rsid w:val="00F731EF"/>
    <w:rsid w:val="00F73538"/>
    <w:rsid w:val="00F7438C"/>
    <w:rsid w:val="00F74A3C"/>
    <w:rsid w:val="00F76364"/>
    <w:rsid w:val="00F767EB"/>
    <w:rsid w:val="00F76946"/>
    <w:rsid w:val="00F76E76"/>
    <w:rsid w:val="00F77795"/>
    <w:rsid w:val="00F807AD"/>
    <w:rsid w:val="00F81BEF"/>
    <w:rsid w:val="00F82D03"/>
    <w:rsid w:val="00F82D4D"/>
    <w:rsid w:val="00F82EA9"/>
    <w:rsid w:val="00F83666"/>
    <w:rsid w:val="00F839F4"/>
    <w:rsid w:val="00F855CD"/>
    <w:rsid w:val="00F85CAE"/>
    <w:rsid w:val="00F87206"/>
    <w:rsid w:val="00F90007"/>
    <w:rsid w:val="00F91C57"/>
    <w:rsid w:val="00F9252C"/>
    <w:rsid w:val="00F92BC3"/>
    <w:rsid w:val="00F92E27"/>
    <w:rsid w:val="00F9519A"/>
    <w:rsid w:val="00F96287"/>
    <w:rsid w:val="00F96E85"/>
    <w:rsid w:val="00F970E2"/>
    <w:rsid w:val="00F97102"/>
    <w:rsid w:val="00F97468"/>
    <w:rsid w:val="00F97667"/>
    <w:rsid w:val="00FA0D6A"/>
    <w:rsid w:val="00FA1290"/>
    <w:rsid w:val="00FA1679"/>
    <w:rsid w:val="00FA21A1"/>
    <w:rsid w:val="00FA28D9"/>
    <w:rsid w:val="00FA33D6"/>
    <w:rsid w:val="00FA3A3F"/>
    <w:rsid w:val="00FA421B"/>
    <w:rsid w:val="00FA465B"/>
    <w:rsid w:val="00FA51D0"/>
    <w:rsid w:val="00FA5712"/>
    <w:rsid w:val="00FA5E8C"/>
    <w:rsid w:val="00FA5FE5"/>
    <w:rsid w:val="00FA6102"/>
    <w:rsid w:val="00FA67DC"/>
    <w:rsid w:val="00FA7050"/>
    <w:rsid w:val="00FA75CC"/>
    <w:rsid w:val="00FA774E"/>
    <w:rsid w:val="00FB06E6"/>
    <w:rsid w:val="00FB0764"/>
    <w:rsid w:val="00FB0B8E"/>
    <w:rsid w:val="00FB1E6A"/>
    <w:rsid w:val="00FB2EEC"/>
    <w:rsid w:val="00FB3469"/>
    <w:rsid w:val="00FB3FE4"/>
    <w:rsid w:val="00FB4AFD"/>
    <w:rsid w:val="00FB5381"/>
    <w:rsid w:val="00FB5DE3"/>
    <w:rsid w:val="00FB687D"/>
    <w:rsid w:val="00FB753A"/>
    <w:rsid w:val="00FB77FD"/>
    <w:rsid w:val="00FC1088"/>
    <w:rsid w:val="00FC1106"/>
    <w:rsid w:val="00FC1C51"/>
    <w:rsid w:val="00FC219E"/>
    <w:rsid w:val="00FC3685"/>
    <w:rsid w:val="00FC431F"/>
    <w:rsid w:val="00FC43ED"/>
    <w:rsid w:val="00FC56F3"/>
    <w:rsid w:val="00FC7879"/>
    <w:rsid w:val="00FD01BF"/>
    <w:rsid w:val="00FD0A9A"/>
    <w:rsid w:val="00FD0EC7"/>
    <w:rsid w:val="00FD14E5"/>
    <w:rsid w:val="00FD26B1"/>
    <w:rsid w:val="00FD26B2"/>
    <w:rsid w:val="00FD2C69"/>
    <w:rsid w:val="00FD3773"/>
    <w:rsid w:val="00FD4CB8"/>
    <w:rsid w:val="00FD5D0F"/>
    <w:rsid w:val="00FE06BD"/>
    <w:rsid w:val="00FE1268"/>
    <w:rsid w:val="00FE22CD"/>
    <w:rsid w:val="00FE294C"/>
    <w:rsid w:val="00FE31D0"/>
    <w:rsid w:val="00FE3A69"/>
    <w:rsid w:val="00FE44E7"/>
    <w:rsid w:val="00FE5BCD"/>
    <w:rsid w:val="00FE63EC"/>
    <w:rsid w:val="00FE6977"/>
    <w:rsid w:val="00FE7591"/>
    <w:rsid w:val="00FE7D60"/>
    <w:rsid w:val="00FF0E78"/>
    <w:rsid w:val="00FF27DB"/>
    <w:rsid w:val="00FF33D9"/>
    <w:rsid w:val="00FF406A"/>
    <w:rsid w:val="00FF5127"/>
    <w:rsid w:val="00FF549F"/>
    <w:rsid w:val="00FF5611"/>
    <w:rsid w:val="00FF57A1"/>
    <w:rsid w:val="00FF5BD0"/>
    <w:rsid w:val="00FF62AD"/>
    <w:rsid w:val="00FF6317"/>
    <w:rsid w:val="00FF6E69"/>
    <w:rsid w:val="00FF7AB9"/>
    <w:rsid w:val="00FF7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_x0000_s1027"/>
        <o:r id="V:Rule2" type="connector" idref="#_x0000_s1028"/>
        <o:r id="V:Rule3" type="connector" idref="#_x0000_s1031"/>
        <o:r id="V:Rule4" type="connector" idref="#_x0000_s1032"/>
      </o:rules>
    </o:shapelayout>
  </w:shapeDefaults>
  <w:decimalSymbol w:val=","/>
  <w:listSeparator w:val=";"/>
  <w15:chartTrackingRefBased/>
  <w15:docId w15:val="{8C0038E4-90B5-4B54-83D3-94F054559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1AA7"/>
    <w:pPr>
      <w:spacing w:after="200" w:line="276" w:lineRule="auto"/>
    </w:pPr>
    <w:rPr>
      <w:sz w:val="22"/>
      <w:szCs w:val="22"/>
      <w:lang w:eastAsia="en-US"/>
    </w:rPr>
  </w:style>
  <w:style w:type="paragraph" w:styleId="1">
    <w:name w:val="heading 1"/>
    <w:basedOn w:val="a"/>
    <w:next w:val="a"/>
    <w:link w:val="10"/>
    <w:uiPriority w:val="9"/>
    <w:qFormat/>
    <w:rsid w:val="00BB15EF"/>
    <w:pPr>
      <w:keepNext/>
      <w:spacing w:before="240" w:after="60" w:line="240" w:lineRule="auto"/>
      <w:jc w:val="both"/>
      <w:outlineLvl w:val="0"/>
    </w:pPr>
    <w:rPr>
      <w:rFonts w:ascii="Arial" w:eastAsia="Times New Roman" w:hAnsi="Arial"/>
      <w:b/>
      <w:bCs/>
      <w:kern w:val="32"/>
      <w:sz w:val="32"/>
      <w:szCs w:val="32"/>
      <w:lang w:val="x-none" w:eastAsia="x-none"/>
    </w:rPr>
  </w:style>
  <w:style w:type="paragraph" w:styleId="2">
    <w:name w:val="heading 2"/>
    <w:basedOn w:val="a"/>
    <w:next w:val="a"/>
    <w:link w:val="20"/>
    <w:uiPriority w:val="9"/>
    <w:qFormat/>
    <w:rsid w:val="00BB15EF"/>
    <w:pPr>
      <w:keepNext/>
      <w:spacing w:before="240" w:after="60" w:line="240" w:lineRule="auto"/>
      <w:jc w:val="both"/>
      <w:outlineLvl w:val="1"/>
    </w:pPr>
    <w:rPr>
      <w:rFonts w:ascii="Cambria" w:eastAsia="Times New Roman" w:hAnsi="Cambria"/>
      <w:b/>
      <w:bCs/>
      <w:i/>
      <w:iCs/>
      <w:sz w:val="28"/>
      <w:szCs w:val="28"/>
      <w:lang w:val="x-none" w:eastAsia="x-none"/>
    </w:rPr>
  </w:style>
  <w:style w:type="paragraph" w:styleId="9">
    <w:name w:val="heading 9"/>
    <w:basedOn w:val="a"/>
    <w:next w:val="a"/>
    <w:link w:val="90"/>
    <w:qFormat/>
    <w:rsid w:val="00BB15EF"/>
    <w:pPr>
      <w:keepNext/>
      <w:spacing w:after="0" w:line="240" w:lineRule="auto"/>
      <w:ind w:firstLine="708"/>
      <w:jc w:val="both"/>
      <w:outlineLvl w:val="8"/>
    </w:pPr>
    <w:rPr>
      <w:rFonts w:ascii="Times New Roman" w:eastAsia="Times New Roman" w:hAnsi="Times New Roman"/>
      <w:b/>
      <w:sz w:val="28"/>
      <w:szCs w:val="20"/>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55267"/>
    <w:rPr>
      <w:color w:val="0000FF"/>
      <w:u w:val="single"/>
    </w:rPr>
  </w:style>
  <w:style w:type="paragraph" w:styleId="a4">
    <w:name w:val="Balloon Text"/>
    <w:basedOn w:val="a"/>
    <w:link w:val="a5"/>
    <w:semiHidden/>
    <w:unhideWhenUsed/>
    <w:rsid w:val="0061799C"/>
    <w:pPr>
      <w:spacing w:after="0" w:line="240" w:lineRule="auto"/>
    </w:pPr>
    <w:rPr>
      <w:rFonts w:ascii="Tahoma" w:hAnsi="Tahoma" w:cs="Tahoma"/>
      <w:sz w:val="16"/>
      <w:szCs w:val="16"/>
    </w:rPr>
  </w:style>
  <w:style w:type="character" w:customStyle="1" w:styleId="a5">
    <w:name w:val="Текст выноски Знак"/>
    <w:link w:val="a4"/>
    <w:semiHidden/>
    <w:rsid w:val="0061799C"/>
    <w:rPr>
      <w:rFonts w:ascii="Tahoma" w:hAnsi="Tahoma" w:cs="Tahoma"/>
      <w:sz w:val="16"/>
      <w:szCs w:val="16"/>
      <w:lang w:eastAsia="en-US"/>
    </w:rPr>
  </w:style>
  <w:style w:type="paragraph" w:styleId="a6">
    <w:name w:val="header"/>
    <w:basedOn w:val="a"/>
    <w:link w:val="a7"/>
    <w:uiPriority w:val="99"/>
    <w:unhideWhenUsed/>
    <w:rsid w:val="006D4670"/>
    <w:pPr>
      <w:tabs>
        <w:tab w:val="center" w:pos="4677"/>
        <w:tab w:val="right" w:pos="9355"/>
      </w:tabs>
    </w:pPr>
  </w:style>
  <w:style w:type="character" w:customStyle="1" w:styleId="a7">
    <w:name w:val="Верхний колонтитул Знак"/>
    <w:link w:val="a6"/>
    <w:uiPriority w:val="99"/>
    <w:rsid w:val="006D4670"/>
    <w:rPr>
      <w:sz w:val="22"/>
      <w:szCs w:val="22"/>
      <w:lang w:eastAsia="en-US"/>
    </w:rPr>
  </w:style>
  <w:style w:type="paragraph" w:styleId="a8">
    <w:name w:val="footer"/>
    <w:basedOn w:val="a"/>
    <w:link w:val="a9"/>
    <w:uiPriority w:val="99"/>
    <w:unhideWhenUsed/>
    <w:rsid w:val="006D4670"/>
    <w:pPr>
      <w:tabs>
        <w:tab w:val="center" w:pos="4677"/>
        <w:tab w:val="right" w:pos="9355"/>
      </w:tabs>
    </w:pPr>
  </w:style>
  <w:style w:type="character" w:customStyle="1" w:styleId="a9">
    <w:name w:val="Нижний колонтитул Знак"/>
    <w:link w:val="a8"/>
    <w:uiPriority w:val="99"/>
    <w:rsid w:val="006D4670"/>
    <w:rPr>
      <w:sz w:val="22"/>
      <w:szCs w:val="22"/>
      <w:lang w:eastAsia="en-US"/>
    </w:rPr>
  </w:style>
  <w:style w:type="paragraph" w:styleId="aa">
    <w:name w:val="Обычный (веб)"/>
    <w:basedOn w:val="a"/>
    <w:uiPriority w:val="99"/>
    <w:unhideWhenUsed/>
    <w:rsid w:val="00CD4779"/>
    <w:rPr>
      <w:rFonts w:ascii="Times New Roman" w:hAnsi="Times New Roman"/>
      <w:sz w:val="24"/>
      <w:szCs w:val="24"/>
    </w:rPr>
  </w:style>
  <w:style w:type="character" w:customStyle="1" w:styleId="s1">
    <w:name w:val="s1"/>
    <w:rsid w:val="006F02CA"/>
    <w:rPr>
      <w:rFonts w:ascii="Times New Roman" w:hAnsi="Times New Roman" w:cs="Times New Roman" w:hint="default"/>
      <w:b/>
      <w:bCs/>
      <w:i w:val="0"/>
      <w:iCs w:val="0"/>
      <w:strike w:val="0"/>
      <w:dstrike w:val="0"/>
      <w:color w:val="000000"/>
      <w:sz w:val="24"/>
      <w:szCs w:val="24"/>
      <w:u w:val="none"/>
      <w:effect w:val="none"/>
    </w:rPr>
  </w:style>
  <w:style w:type="character" w:customStyle="1" w:styleId="s0">
    <w:name w:val="s0"/>
    <w:rsid w:val="000523B1"/>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00">
    <w:name w:val="S0"/>
    <w:rsid w:val="000523B1"/>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3">
    <w:name w:val="s3"/>
    <w:rsid w:val="009D047B"/>
    <w:rPr>
      <w:rFonts w:ascii="Times New Roman" w:hAnsi="Times New Roman" w:cs="Times New Roman" w:hint="default"/>
      <w:b w:val="0"/>
      <w:bCs w:val="0"/>
      <w:i/>
      <w:iCs/>
      <w:strike w:val="0"/>
      <w:dstrike w:val="0"/>
      <w:vanish/>
      <w:webHidden w:val="0"/>
      <w:color w:val="FF0000"/>
      <w:sz w:val="24"/>
      <w:szCs w:val="24"/>
      <w:u w:val="none"/>
      <w:effect w:val="none"/>
      <w:specVanish w:val="0"/>
    </w:rPr>
  </w:style>
  <w:style w:type="character" w:customStyle="1" w:styleId="s9">
    <w:name w:val="s9"/>
    <w:rsid w:val="009D047B"/>
    <w:rPr>
      <w:rFonts w:ascii="Times New Roman" w:hAnsi="Times New Roman" w:cs="Times New Roman" w:hint="default"/>
      <w:b/>
      <w:bCs/>
      <w:i/>
      <w:iCs/>
      <w:vanish/>
      <w:webHidden w:val="0"/>
      <w:color w:val="333399"/>
      <w:u w:val="single"/>
      <w:bdr w:val="none" w:sz="0" w:space="0" w:color="auto" w:frame="1"/>
      <w:specVanish w:val="0"/>
    </w:rPr>
  </w:style>
  <w:style w:type="table" w:styleId="ab">
    <w:name w:val="Table Grid"/>
    <w:basedOn w:val="a1"/>
    <w:uiPriority w:val="59"/>
    <w:rsid w:val="003E344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BB15EF"/>
    <w:rPr>
      <w:rFonts w:ascii="Arial" w:eastAsia="Times New Roman" w:hAnsi="Arial"/>
      <w:b/>
      <w:bCs/>
      <w:kern w:val="32"/>
      <w:sz w:val="32"/>
      <w:szCs w:val="32"/>
      <w:lang w:val="x-none" w:eastAsia="x-none"/>
    </w:rPr>
  </w:style>
  <w:style w:type="character" w:customStyle="1" w:styleId="20">
    <w:name w:val="Заголовок 2 Знак"/>
    <w:link w:val="2"/>
    <w:uiPriority w:val="9"/>
    <w:rsid w:val="00BB15EF"/>
    <w:rPr>
      <w:rFonts w:ascii="Cambria" w:eastAsia="Times New Roman" w:hAnsi="Cambria"/>
      <w:b/>
      <w:bCs/>
      <w:i/>
      <w:iCs/>
      <w:sz w:val="28"/>
      <w:szCs w:val="28"/>
      <w:lang w:val="x-none" w:eastAsia="x-none"/>
    </w:rPr>
  </w:style>
  <w:style w:type="character" w:customStyle="1" w:styleId="90">
    <w:name w:val="Заголовок 9 Знак"/>
    <w:link w:val="9"/>
    <w:rsid w:val="00BB15EF"/>
    <w:rPr>
      <w:rFonts w:ascii="Times New Roman" w:eastAsia="Times New Roman" w:hAnsi="Times New Roman"/>
      <w:b/>
      <w:sz w:val="28"/>
      <w:lang w:val="x-none" w:eastAsia="x-none"/>
    </w:rPr>
  </w:style>
  <w:style w:type="numbering" w:customStyle="1" w:styleId="11">
    <w:name w:val="Нет списка1"/>
    <w:next w:val="a2"/>
    <w:uiPriority w:val="99"/>
    <w:semiHidden/>
    <w:unhideWhenUsed/>
    <w:rsid w:val="00BB15EF"/>
  </w:style>
  <w:style w:type="paragraph" w:customStyle="1" w:styleId="110">
    <w:name w:val="Заголовок 11"/>
    <w:basedOn w:val="a"/>
    <w:next w:val="a"/>
    <w:link w:val="7"/>
    <w:qFormat/>
    <w:rsid w:val="00BB15EF"/>
    <w:pPr>
      <w:keepNext/>
      <w:spacing w:before="240" w:after="60" w:line="240" w:lineRule="auto"/>
      <w:jc w:val="both"/>
    </w:pPr>
    <w:rPr>
      <w:rFonts w:ascii="Arial" w:hAnsi="Arial"/>
      <w:b/>
      <w:sz w:val="32"/>
      <w:szCs w:val="20"/>
      <w:lang w:val="x-none" w:eastAsia="x-none"/>
    </w:rPr>
  </w:style>
  <w:style w:type="character" w:customStyle="1" w:styleId="7">
    <w:name w:val="Знак Знак7"/>
    <w:link w:val="110"/>
    <w:locked/>
    <w:rsid w:val="00BB15EF"/>
    <w:rPr>
      <w:rFonts w:ascii="Arial" w:hAnsi="Arial"/>
      <w:b/>
      <w:sz w:val="32"/>
      <w:lang w:val="x-none" w:eastAsia="x-none"/>
    </w:rPr>
  </w:style>
  <w:style w:type="paragraph" w:styleId="ac">
    <w:name w:val="No Spacing"/>
    <w:uiPriority w:val="1"/>
    <w:qFormat/>
    <w:rsid w:val="00BB15EF"/>
    <w:rPr>
      <w:rFonts w:cs="Arial"/>
      <w:sz w:val="22"/>
    </w:rPr>
  </w:style>
  <w:style w:type="paragraph" w:styleId="ad">
    <w:name w:val="Body Text Indent"/>
    <w:basedOn w:val="a"/>
    <w:link w:val="ae"/>
    <w:rsid w:val="00BB15EF"/>
    <w:pPr>
      <w:spacing w:after="0" w:line="240" w:lineRule="auto"/>
      <w:ind w:firstLine="400"/>
      <w:jc w:val="both"/>
    </w:pPr>
    <w:rPr>
      <w:rFonts w:ascii="Times New Roman" w:eastAsia="Times New Roman" w:hAnsi="Times New Roman"/>
      <w:color w:val="000000"/>
      <w:sz w:val="28"/>
      <w:szCs w:val="24"/>
      <w:lang w:val="x-none" w:eastAsia="x-none"/>
    </w:rPr>
  </w:style>
  <w:style w:type="character" w:customStyle="1" w:styleId="ae">
    <w:name w:val="Основной текст с отступом Знак"/>
    <w:link w:val="ad"/>
    <w:rsid w:val="00BB15EF"/>
    <w:rPr>
      <w:rFonts w:ascii="Times New Roman" w:eastAsia="Times New Roman" w:hAnsi="Times New Roman"/>
      <w:color w:val="000000"/>
      <w:sz w:val="28"/>
      <w:szCs w:val="24"/>
      <w:lang w:val="x-none" w:eastAsia="x-none"/>
    </w:rPr>
  </w:style>
  <w:style w:type="paragraph" w:styleId="af">
    <w:name w:val="Body Text"/>
    <w:basedOn w:val="a"/>
    <w:link w:val="af0"/>
    <w:rsid w:val="00BB15EF"/>
    <w:pPr>
      <w:spacing w:after="120" w:line="240" w:lineRule="auto"/>
    </w:pPr>
    <w:rPr>
      <w:rFonts w:ascii="Times New Roman" w:eastAsia="Times New Roman" w:hAnsi="Times New Roman"/>
      <w:sz w:val="28"/>
      <w:szCs w:val="24"/>
      <w:lang w:val="x-none" w:eastAsia="x-none"/>
    </w:rPr>
  </w:style>
  <w:style w:type="character" w:customStyle="1" w:styleId="af0">
    <w:name w:val="Основной текст Знак"/>
    <w:link w:val="af"/>
    <w:rsid w:val="00BB15EF"/>
    <w:rPr>
      <w:rFonts w:ascii="Times New Roman" w:eastAsia="Times New Roman" w:hAnsi="Times New Roman"/>
      <w:sz w:val="28"/>
      <w:szCs w:val="24"/>
      <w:lang w:val="x-none" w:eastAsia="x-none"/>
    </w:rPr>
  </w:style>
  <w:style w:type="paragraph" w:customStyle="1" w:styleId="12">
    <w:name w:val=" Знак Знак Знак1 Знак Знак Знак Знак Знак Знак"/>
    <w:basedOn w:val="a"/>
    <w:next w:val="2"/>
    <w:autoRedefine/>
    <w:rsid w:val="00BB15EF"/>
    <w:pPr>
      <w:spacing w:after="160" w:line="240" w:lineRule="auto"/>
      <w:ind w:firstLine="720"/>
      <w:jc w:val="both"/>
    </w:pPr>
    <w:rPr>
      <w:rFonts w:ascii="Times New Roman" w:eastAsia="Times New Roman" w:hAnsi="Times New Roman"/>
      <w:sz w:val="28"/>
      <w:szCs w:val="28"/>
      <w:lang w:val="en-US"/>
    </w:rPr>
  </w:style>
  <w:style w:type="table" w:customStyle="1" w:styleId="13">
    <w:name w:val="Сетка таблицы1"/>
    <w:basedOn w:val="a1"/>
    <w:next w:val="ab"/>
    <w:uiPriority w:val="59"/>
    <w:rsid w:val="00BB1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1">
    <w:name w:val="s01"/>
    <w:rsid w:val="00BB15EF"/>
  </w:style>
  <w:style w:type="character" w:customStyle="1" w:styleId="s000">
    <w:name w:val="s00"/>
    <w:rsid w:val="00BB15EF"/>
    <w:rPr>
      <w:rFonts w:ascii="Times New Roman" w:hAnsi="Times New Roman" w:cs="Times New Roman" w:hint="default"/>
      <w:b w:val="0"/>
      <w:bCs w:val="0"/>
      <w:i w:val="0"/>
      <w:iCs w:val="0"/>
      <w:color w:val="000000"/>
    </w:rPr>
  </w:style>
  <w:style w:type="character" w:styleId="af1">
    <w:name w:val="page number"/>
    <w:rsid w:val="00BB15EF"/>
  </w:style>
  <w:style w:type="character" w:customStyle="1" w:styleId="s20">
    <w:name w:val="s20"/>
    <w:rsid w:val="00BB15EF"/>
    <w:rPr>
      <w:shd w:val="clear" w:color="auto" w:fill="FFFFFF"/>
    </w:rPr>
  </w:style>
  <w:style w:type="paragraph" w:styleId="af2">
    <w:name w:val="footnote text"/>
    <w:basedOn w:val="a"/>
    <w:link w:val="af3"/>
    <w:semiHidden/>
    <w:rsid w:val="00BB15EF"/>
    <w:pPr>
      <w:spacing w:after="0" w:line="240" w:lineRule="auto"/>
      <w:jc w:val="both"/>
    </w:pPr>
    <w:rPr>
      <w:rFonts w:ascii="Times New Roman" w:eastAsia="Times New Roman" w:hAnsi="Times New Roman"/>
      <w:sz w:val="20"/>
      <w:szCs w:val="20"/>
      <w:lang w:val="x-none" w:eastAsia="x-none"/>
    </w:rPr>
  </w:style>
  <w:style w:type="character" w:customStyle="1" w:styleId="af3">
    <w:name w:val="Текст сноски Знак"/>
    <w:link w:val="af2"/>
    <w:semiHidden/>
    <w:rsid w:val="00BB15EF"/>
    <w:rPr>
      <w:rFonts w:ascii="Times New Roman" w:eastAsia="Times New Roman" w:hAnsi="Times New Roman"/>
      <w:lang w:val="x-none" w:eastAsia="x-none"/>
    </w:rPr>
  </w:style>
  <w:style w:type="character" w:styleId="af4">
    <w:name w:val="footnote reference"/>
    <w:semiHidden/>
    <w:rsid w:val="00BB15EF"/>
    <w:rPr>
      <w:vertAlign w:val="superscript"/>
    </w:rPr>
  </w:style>
  <w:style w:type="character" w:styleId="af5">
    <w:name w:val="annotation reference"/>
    <w:semiHidden/>
    <w:rsid w:val="00BB15EF"/>
    <w:rPr>
      <w:sz w:val="16"/>
      <w:szCs w:val="16"/>
    </w:rPr>
  </w:style>
  <w:style w:type="paragraph" w:styleId="af6">
    <w:name w:val="annotation text"/>
    <w:basedOn w:val="a"/>
    <w:link w:val="af7"/>
    <w:semiHidden/>
    <w:rsid w:val="00BB15EF"/>
    <w:pPr>
      <w:spacing w:after="0" w:line="240" w:lineRule="auto"/>
      <w:jc w:val="both"/>
    </w:pPr>
    <w:rPr>
      <w:rFonts w:ascii="Times New Roman" w:eastAsia="Times New Roman" w:hAnsi="Times New Roman"/>
      <w:sz w:val="20"/>
      <w:szCs w:val="20"/>
      <w:lang w:val="x-none" w:eastAsia="x-none"/>
    </w:rPr>
  </w:style>
  <w:style w:type="character" w:customStyle="1" w:styleId="af7">
    <w:name w:val="Текст примечания Знак"/>
    <w:link w:val="af6"/>
    <w:semiHidden/>
    <w:rsid w:val="00BB15EF"/>
    <w:rPr>
      <w:rFonts w:ascii="Times New Roman" w:eastAsia="Times New Roman" w:hAnsi="Times New Roman"/>
      <w:lang w:val="x-none" w:eastAsia="x-none"/>
    </w:rPr>
  </w:style>
  <w:style w:type="paragraph" w:styleId="af8">
    <w:name w:val="annotation subject"/>
    <w:basedOn w:val="af6"/>
    <w:next w:val="af6"/>
    <w:link w:val="af9"/>
    <w:semiHidden/>
    <w:rsid w:val="00BB15EF"/>
    <w:rPr>
      <w:b/>
      <w:bCs/>
    </w:rPr>
  </w:style>
  <w:style w:type="character" w:customStyle="1" w:styleId="af9">
    <w:name w:val="Тема примечания Знак"/>
    <w:link w:val="af8"/>
    <w:semiHidden/>
    <w:rsid w:val="00BB15EF"/>
    <w:rPr>
      <w:rFonts w:ascii="Times New Roman" w:eastAsia="Times New Roman" w:hAnsi="Times New Roman"/>
      <w:b/>
      <w:bCs/>
      <w:lang w:val="x-none" w:eastAsia="x-none"/>
    </w:rPr>
  </w:style>
  <w:style w:type="paragraph" w:styleId="afa">
    <w:name w:val="Document Map"/>
    <w:basedOn w:val="a"/>
    <w:link w:val="afb"/>
    <w:uiPriority w:val="99"/>
    <w:semiHidden/>
    <w:unhideWhenUsed/>
    <w:rsid w:val="00BB15EF"/>
    <w:pPr>
      <w:spacing w:after="0" w:line="240" w:lineRule="auto"/>
      <w:jc w:val="both"/>
    </w:pPr>
    <w:rPr>
      <w:rFonts w:ascii="Tahoma" w:eastAsia="Times New Roman" w:hAnsi="Tahoma"/>
      <w:sz w:val="16"/>
      <w:szCs w:val="16"/>
      <w:lang w:val="x-none" w:eastAsia="x-none"/>
    </w:rPr>
  </w:style>
  <w:style w:type="character" w:customStyle="1" w:styleId="afb">
    <w:name w:val="Схема документа Знак"/>
    <w:link w:val="afa"/>
    <w:uiPriority w:val="99"/>
    <w:semiHidden/>
    <w:rsid w:val="00BB15EF"/>
    <w:rPr>
      <w:rFonts w:ascii="Tahoma" w:eastAsia="Times New Roman" w:hAnsi="Tahoma"/>
      <w:sz w:val="16"/>
      <w:szCs w:val="16"/>
      <w:lang w:val="x-none" w:eastAsia="x-none"/>
    </w:rPr>
  </w:style>
  <w:style w:type="character" w:customStyle="1" w:styleId="s02">
    <w:name w:val="s02"/>
    <w:rsid w:val="00BB15EF"/>
  </w:style>
  <w:style w:type="paragraph" w:customStyle="1" w:styleId="ListParagraph">
    <w:name w:val="List Paragraph"/>
    <w:basedOn w:val="a"/>
    <w:rsid w:val="00BB15EF"/>
    <w:pPr>
      <w:spacing w:after="0" w:line="240" w:lineRule="auto"/>
      <w:ind w:left="720"/>
    </w:pPr>
    <w:rPr>
      <w:rFonts w:ascii="Times New Roman" w:hAnsi="Times New Roman"/>
      <w:sz w:val="24"/>
      <w:szCs w:val="24"/>
      <w:lang w:eastAsia="ru-RU"/>
    </w:rPr>
  </w:style>
  <w:style w:type="character" w:customStyle="1" w:styleId="HTML">
    <w:name w:val="Стандартный HTML Знак"/>
    <w:link w:val="HTML0"/>
    <w:uiPriority w:val="99"/>
    <w:semiHidden/>
    <w:rsid w:val="00BB15EF"/>
    <w:rPr>
      <w:rFonts w:ascii="Courier New" w:eastAsia="Times New Roman" w:hAnsi="Courier New" w:cs="Courier New"/>
      <w:color w:val="000000"/>
      <w:sz w:val="24"/>
      <w:szCs w:val="24"/>
    </w:rPr>
  </w:style>
  <w:style w:type="paragraph" w:styleId="HTML0">
    <w:name w:val="HTML Preformatted"/>
    <w:basedOn w:val="a"/>
    <w:link w:val="HTML"/>
    <w:uiPriority w:val="99"/>
    <w:semiHidden/>
    <w:unhideWhenUsed/>
    <w:rsid w:val="00BB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4"/>
      <w:szCs w:val="24"/>
      <w:lang w:eastAsia="ru-RU"/>
    </w:rPr>
  </w:style>
  <w:style w:type="character" w:customStyle="1" w:styleId="HTML1">
    <w:name w:val="Стандартный HTML Знак1"/>
    <w:uiPriority w:val="99"/>
    <w:semiHidden/>
    <w:rsid w:val="00BB15EF"/>
    <w:rPr>
      <w:rFonts w:ascii="Courier New" w:hAnsi="Courier New" w:cs="Courier New"/>
      <w:lang w:eastAsia="en-US"/>
    </w:rPr>
  </w:style>
  <w:style w:type="character" w:customStyle="1" w:styleId="s03">
    <w:name w:val="s03"/>
    <w:rsid w:val="00BB15EF"/>
  </w:style>
  <w:style w:type="paragraph" w:customStyle="1" w:styleId="14">
    <w:name w:val="Стиль1"/>
    <w:basedOn w:val="a"/>
    <w:rsid w:val="00BB15EF"/>
    <w:pPr>
      <w:widowControl w:val="0"/>
      <w:spacing w:after="0" w:line="240" w:lineRule="auto"/>
      <w:jc w:val="both"/>
    </w:pPr>
    <w:rPr>
      <w:rFonts w:ascii="Times New Roman" w:eastAsia="Times New Roman" w:hAnsi="Times New Roman"/>
      <w:snapToGrid w:val="0"/>
      <w:sz w:val="28"/>
      <w:szCs w:val="24"/>
      <w:lang w:eastAsia="ru-RU"/>
    </w:rPr>
  </w:style>
  <w:style w:type="character" w:customStyle="1" w:styleId="s202">
    <w:name w:val="s202"/>
    <w:rsid w:val="00BB15EF"/>
  </w:style>
  <w:style w:type="numbering" w:customStyle="1" w:styleId="21">
    <w:name w:val="Нет списка2"/>
    <w:next w:val="a2"/>
    <w:uiPriority w:val="99"/>
    <w:semiHidden/>
    <w:unhideWhenUsed/>
    <w:rsid w:val="00035625"/>
  </w:style>
  <w:style w:type="character" w:styleId="afc">
    <w:name w:val="FollowedHyperlink"/>
    <w:uiPriority w:val="99"/>
    <w:semiHidden/>
    <w:unhideWhenUsed/>
    <w:rsid w:val="00035625"/>
    <w:rPr>
      <w:color w:val="800080"/>
      <w:u w:val="single"/>
    </w:rPr>
  </w:style>
  <w:style w:type="paragraph" w:customStyle="1" w:styleId="s8">
    <w:name w:val="s8"/>
    <w:basedOn w:val="a"/>
    <w:rsid w:val="00035625"/>
    <w:pPr>
      <w:spacing w:after="0" w:line="240" w:lineRule="auto"/>
    </w:pPr>
    <w:rPr>
      <w:rFonts w:ascii="Times New Roman" w:eastAsia="Times New Roman" w:hAnsi="Times New Roman"/>
      <w:color w:val="333399"/>
      <w:sz w:val="24"/>
      <w:szCs w:val="24"/>
      <w:lang w:eastAsia="ru-RU"/>
    </w:rPr>
  </w:style>
  <w:style w:type="character" w:customStyle="1" w:styleId="s2">
    <w:name w:val="s2"/>
    <w:rsid w:val="00035625"/>
    <w:rPr>
      <w:rFonts w:ascii="Times New Roman" w:hAnsi="Times New Roman" w:cs="Times New Roman" w:hint="default"/>
      <w:color w:val="333399"/>
      <w:u w:val="single"/>
    </w:rPr>
  </w:style>
  <w:style w:type="character" w:customStyle="1" w:styleId="s19">
    <w:name w:val="s19"/>
    <w:rsid w:val="00035625"/>
    <w:rPr>
      <w:rFonts w:ascii="Times New Roman" w:hAnsi="Times New Roman" w:cs="Times New Roman" w:hint="default"/>
      <w:b w:val="0"/>
      <w:bCs w:val="0"/>
      <w:i w:val="0"/>
      <w:iCs w:val="0"/>
      <w:color w:val="008000"/>
    </w:rPr>
  </w:style>
  <w:style w:type="character" w:customStyle="1" w:styleId="s7">
    <w:name w:val="s7"/>
    <w:rsid w:val="00035625"/>
    <w:rPr>
      <w:rFonts w:ascii="Courier New" w:hAnsi="Courier New" w:cs="Courier New" w:hint="default"/>
      <w:b w:val="0"/>
      <w:bCs w:val="0"/>
      <w:color w:val="000000"/>
    </w:rPr>
  </w:style>
  <w:style w:type="character" w:customStyle="1" w:styleId="s10">
    <w:name w:val="s10"/>
    <w:rsid w:val="00035625"/>
    <w:rPr>
      <w:rFonts w:ascii="Times New Roman" w:hAnsi="Times New Roman" w:cs="Times New Roman" w:hint="default"/>
      <w:color w:val="333399"/>
      <w:u w:val="single"/>
    </w:rPr>
  </w:style>
  <w:style w:type="character" w:customStyle="1" w:styleId="s16">
    <w:name w:val="s16"/>
    <w:rsid w:val="00035625"/>
    <w:rPr>
      <w:rFonts w:ascii="Times New Roman" w:hAnsi="Times New Roman" w:cs="Times New Roman" w:hint="default"/>
      <w:b w:val="0"/>
      <w:bCs w:val="0"/>
      <w:i/>
      <w:iCs/>
      <w:caps w:val="0"/>
      <w:color w:val="000000"/>
    </w:rPr>
  </w:style>
  <w:style w:type="character" w:customStyle="1" w:styleId="s17">
    <w:name w:val="s17"/>
    <w:rsid w:val="00035625"/>
    <w:rPr>
      <w:rFonts w:ascii="Times New Roman" w:hAnsi="Times New Roman" w:cs="Times New Roman" w:hint="default"/>
      <w:b w:val="0"/>
      <w:bCs w:val="0"/>
      <w:color w:val="000000"/>
    </w:rPr>
  </w:style>
  <w:style w:type="character" w:customStyle="1" w:styleId="s18">
    <w:name w:val="s18"/>
    <w:rsid w:val="00035625"/>
    <w:rPr>
      <w:rFonts w:ascii="Times New Roman" w:hAnsi="Times New Roman" w:cs="Times New Roman" w:hint="default"/>
      <w:b w:val="0"/>
      <w:bCs w:val="0"/>
      <w:color w:val="000000"/>
    </w:rPr>
  </w:style>
  <w:style w:type="character" w:customStyle="1" w:styleId="s11">
    <w:name w:val="s11"/>
    <w:rsid w:val="00035625"/>
    <w:rPr>
      <w:rFonts w:ascii="Courier New" w:hAnsi="Courier New" w:cs="Courier New" w:hint="default"/>
      <w:b/>
      <w:bCs/>
      <w:color w:val="000000"/>
    </w:rPr>
  </w:style>
  <w:style w:type="character" w:customStyle="1" w:styleId="s12">
    <w:name w:val="s12"/>
    <w:rsid w:val="00035625"/>
    <w:rPr>
      <w:rFonts w:ascii="Courier New" w:hAnsi="Courier New" w:cs="Courier New" w:hint="default"/>
      <w:b w:val="0"/>
      <w:bCs w:val="0"/>
      <w:color w:val="333399"/>
      <w:u w:val="single"/>
    </w:rPr>
  </w:style>
  <w:style w:type="character" w:customStyle="1" w:styleId="s13">
    <w:name w:val="s13"/>
    <w:rsid w:val="00035625"/>
    <w:rPr>
      <w:rFonts w:ascii="Courier New" w:hAnsi="Courier New" w:cs="Courier New" w:hint="default"/>
      <w:i/>
      <w:iCs/>
      <w:color w:val="FF0000"/>
    </w:rPr>
  </w:style>
  <w:style w:type="character" w:customStyle="1" w:styleId="s14">
    <w:name w:val="s14"/>
    <w:rsid w:val="00035625"/>
    <w:rPr>
      <w:rFonts w:ascii="Courier New" w:hAnsi="Courier New" w:cs="Courier New" w:hint="default"/>
      <w:color w:val="008000"/>
    </w:rPr>
  </w:style>
  <w:style w:type="character" w:customStyle="1" w:styleId="s15">
    <w:name w:val="s15"/>
    <w:rsid w:val="00035625"/>
    <w:rPr>
      <w:rFonts w:ascii="Courier New" w:hAnsi="Courier New" w:cs="Courier New" w:hint="default"/>
      <w:color w:val="333399"/>
      <w:u w:val="single"/>
    </w:rPr>
  </w:style>
  <w:style w:type="paragraph" w:styleId="afd">
    <w:name w:val="List Paragraph"/>
    <w:basedOn w:val="a"/>
    <w:uiPriority w:val="34"/>
    <w:qFormat/>
    <w:rsid w:val="00566C2C"/>
    <w:pPr>
      <w:ind w:left="720"/>
      <w:contextualSpacing/>
    </w:pPr>
  </w:style>
  <w:style w:type="table" w:customStyle="1" w:styleId="22">
    <w:name w:val="Сетка таблицы2"/>
    <w:basedOn w:val="a1"/>
    <w:next w:val="ab"/>
    <w:uiPriority w:val="59"/>
    <w:rsid w:val="00566C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5708">
      <w:bodyDiv w:val="1"/>
      <w:marLeft w:val="0"/>
      <w:marRight w:val="0"/>
      <w:marTop w:val="0"/>
      <w:marBottom w:val="0"/>
      <w:divBdr>
        <w:top w:val="none" w:sz="0" w:space="0" w:color="auto"/>
        <w:left w:val="none" w:sz="0" w:space="0" w:color="auto"/>
        <w:bottom w:val="none" w:sz="0" w:space="0" w:color="auto"/>
        <w:right w:val="none" w:sz="0" w:space="0" w:color="auto"/>
      </w:divBdr>
      <w:divsChild>
        <w:div w:id="532689757">
          <w:marLeft w:val="0"/>
          <w:marRight w:val="0"/>
          <w:marTop w:val="0"/>
          <w:marBottom w:val="0"/>
          <w:divBdr>
            <w:top w:val="none" w:sz="0" w:space="0" w:color="auto"/>
            <w:left w:val="none" w:sz="0" w:space="0" w:color="auto"/>
            <w:bottom w:val="none" w:sz="0" w:space="0" w:color="auto"/>
            <w:right w:val="none" w:sz="0" w:space="0" w:color="auto"/>
          </w:divBdr>
        </w:div>
      </w:divsChild>
    </w:div>
    <w:div w:id="99959842">
      <w:bodyDiv w:val="1"/>
      <w:marLeft w:val="0"/>
      <w:marRight w:val="0"/>
      <w:marTop w:val="0"/>
      <w:marBottom w:val="0"/>
      <w:divBdr>
        <w:top w:val="none" w:sz="0" w:space="0" w:color="auto"/>
        <w:left w:val="none" w:sz="0" w:space="0" w:color="auto"/>
        <w:bottom w:val="none" w:sz="0" w:space="0" w:color="auto"/>
        <w:right w:val="none" w:sz="0" w:space="0" w:color="auto"/>
      </w:divBdr>
      <w:divsChild>
        <w:div w:id="212350239">
          <w:marLeft w:val="0"/>
          <w:marRight w:val="0"/>
          <w:marTop w:val="0"/>
          <w:marBottom w:val="0"/>
          <w:divBdr>
            <w:top w:val="none" w:sz="0" w:space="0" w:color="auto"/>
            <w:left w:val="none" w:sz="0" w:space="0" w:color="auto"/>
            <w:bottom w:val="none" w:sz="0" w:space="0" w:color="auto"/>
            <w:right w:val="none" w:sz="0" w:space="0" w:color="auto"/>
          </w:divBdr>
        </w:div>
      </w:divsChild>
    </w:div>
    <w:div w:id="126823727">
      <w:bodyDiv w:val="1"/>
      <w:marLeft w:val="0"/>
      <w:marRight w:val="0"/>
      <w:marTop w:val="0"/>
      <w:marBottom w:val="0"/>
      <w:divBdr>
        <w:top w:val="none" w:sz="0" w:space="0" w:color="auto"/>
        <w:left w:val="none" w:sz="0" w:space="0" w:color="auto"/>
        <w:bottom w:val="none" w:sz="0" w:space="0" w:color="auto"/>
        <w:right w:val="none" w:sz="0" w:space="0" w:color="auto"/>
      </w:divBdr>
    </w:div>
    <w:div w:id="198705506">
      <w:bodyDiv w:val="1"/>
      <w:marLeft w:val="0"/>
      <w:marRight w:val="0"/>
      <w:marTop w:val="0"/>
      <w:marBottom w:val="0"/>
      <w:divBdr>
        <w:top w:val="none" w:sz="0" w:space="0" w:color="auto"/>
        <w:left w:val="none" w:sz="0" w:space="0" w:color="auto"/>
        <w:bottom w:val="none" w:sz="0" w:space="0" w:color="auto"/>
        <w:right w:val="none" w:sz="0" w:space="0" w:color="auto"/>
      </w:divBdr>
    </w:div>
    <w:div w:id="199898232">
      <w:bodyDiv w:val="1"/>
      <w:marLeft w:val="0"/>
      <w:marRight w:val="0"/>
      <w:marTop w:val="0"/>
      <w:marBottom w:val="0"/>
      <w:divBdr>
        <w:top w:val="none" w:sz="0" w:space="0" w:color="auto"/>
        <w:left w:val="none" w:sz="0" w:space="0" w:color="auto"/>
        <w:bottom w:val="none" w:sz="0" w:space="0" w:color="auto"/>
        <w:right w:val="none" w:sz="0" w:space="0" w:color="auto"/>
      </w:divBdr>
      <w:divsChild>
        <w:div w:id="1480152794">
          <w:marLeft w:val="0"/>
          <w:marRight w:val="0"/>
          <w:marTop w:val="0"/>
          <w:marBottom w:val="0"/>
          <w:divBdr>
            <w:top w:val="none" w:sz="0" w:space="0" w:color="auto"/>
            <w:left w:val="none" w:sz="0" w:space="0" w:color="auto"/>
            <w:bottom w:val="none" w:sz="0" w:space="0" w:color="auto"/>
            <w:right w:val="none" w:sz="0" w:space="0" w:color="auto"/>
          </w:divBdr>
        </w:div>
      </w:divsChild>
    </w:div>
    <w:div w:id="267545462">
      <w:bodyDiv w:val="1"/>
      <w:marLeft w:val="0"/>
      <w:marRight w:val="0"/>
      <w:marTop w:val="0"/>
      <w:marBottom w:val="0"/>
      <w:divBdr>
        <w:top w:val="none" w:sz="0" w:space="0" w:color="auto"/>
        <w:left w:val="none" w:sz="0" w:space="0" w:color="auto"/>
        <w:bottom w:val="none" w:sz="0" w:space="0" w:color="auto"/>
        <w:right w:val="none" w:sz="0" w:space="0" w:color="auto"/>
      </w:divBdr>
    </w:div>
    <w:div w:id="289675458">
      <w:bodyDiv w:val="1"/>
      <w:marLeft w:val="0"/>
      <w:marRight w:val="0"/>
      <w:marTop w:val="0"/>
      <w:marBottom w:val="0"/>
      <w:divBdr>
        <w:top w:val="none" w:sz="0" w:space="0" w:color="auto"/>
        <w:left w:val="none" w:sz="0" w:space="0" w:color="auto"/>
        <w:bottom w:val="none" w:sz="0" w:space="0" w:color="auto"/>
        <w:right w:val="none" w:sz="0" w:space="0" w:color="auto"/>
      </w:divBdr>
    </w:div>
    <w:div w:id="366680079">
      <w:bodyDiv w:val="1"/>
      <w:marLeft w:val="0"/>
      <w:marRight w:val="0"/>
      <w:marTop w:val="0"/>
      <w:marBottom w:val="0"/>
      <w:divBdr>
        <w:top w:val="none" w:sz="0" w:space="0" w:color="auto"/>
        <w:left w:val="none" w:sz="0" w:space="0" w:color="auto"/>
        <w:bottom w:val="none" w:sz="0" w:space="0" w:color="auto"/>
        <w:right w:val="none" w:sz="0" w:space="0" w:color="auto"/>
      </w:divBdr>
    </w:div>
    <w:div w:id="409736734">
      <w:bodyDiv w:val="1"/>
      <w:marLeft w:val="0"/>
      <w:marRight w:val="0"/>
      <w:marTop w:val="0"/>
      <w:marBottom w:val="0"/>
      <w:divBdr>
        <w:top w:val="none" w:sz="0" w:space="0" w:color="auto"/>
        <w:left w:val="none" w:sz="0" w:space="0" w:color="auto"/>
        <w:bottom w:val="none" w:sz="0" w:space="0" w:color="auto"/>
        <w:right w:val="none" w:sz="0" w:space="0" w:color="auto"/>
      </w:divBdr>
    </w:div>
    <w:div w:id="464157137">
      <w:bodyDiv w:val="1"/>
      <w:marLeft w:val="0"/>
      <w:marRight w:val="0"/>
      <w:marTop w:val="0"/>
      <w:marBottom w:val="0"/>
      <w:divBdr>
        <w:top w:val="none" w:sz="0" w:space="0" w:color="auto"/>
        <w:left w:val="none" w:sz="0" w:space="0" w:color="auto"/>
        <w:bottom w:val="none" w:sz="0" w:space="0" w:color="auto"/>
        <w:right w:val="none" w:sz="0" w:space="0" w:color="auto"/>
      </w:divBdr>
      <w:divsChild>
        <w:div w:id="131562759">
          <w:marLeft w:val="0"/>
          <w:marRight w:val="0"/>
          <w:marTop w:val="0"/>
          <w:marBottom w:val="0"/>
          <w:divBdr>
            <w:top w:val="none" w:sz="0" w:space="0" w:color="auto"/>
            <w:left w:val="none" w:sz="0" w:space="0" w:color="auto"/>
            <w:bottom w:val="none" w:sz="0" w:space="0" w:color="auto"/>
            <w:right w:val="none" w:sz="0" w:space="0" w:color="auto"/>
          </w:divBdr>
        </w:div>
      </w:divsChild>
    </w:div>
    <w:div w:id="516501780">
      <w:bodyDiv w:val="1"/>
      <w:marLeft w:val="0"/>
      <w:marRight w:val="0"/>
      <w:marTop w:val="0"/>
      <w:marBottom w:val="0"/>
      <w:divBdr>
        <w:top w:val="none" w:sz="0" w:space="0" w:color="auto"/>
        <w:left w:val="none" w:sz="0" w:space="0" w:color="auto"/>
        <w:bottom w:val="none" w:sz="0" w:space="0" w:color="auto"/>
        <w:right w:val="none" w:sz="0" w:space="0" w:color="auto"/>
      </w:divBdr>
    </w:div>
    <w:div w:id="536359678">
      <w:bodyDiv w:val="1"/>
      <w:marLeft w:val="0"/>
      <w:marRight w:val="0"/>
      <w:marTop w:val="0"/>
      <w:marBottom w:val="0"/>
      <w:divBdr>
        <w:top w:val="none" w:sz="0" w:space="0" w:color="auto"/>
        <w:left w:val="none" w:sz="0" w:space="0" w:color="auto"/>
        <w:bottom w:val="none" w:sz="0" w:space="0" w:color="auto"/>
        <w:right w:val="none" w:sz="0" w:space="0" w:color="auto"/>
      </w:divBdr>
    </w:div>
    <w:div w:id="573661896">
      <w:bodyDiv w:val="1"/>
      <w:marLeft w:val="0"/>
      <w:marRight w:val="0"/>
      <w:marTop w:val="0"/>
      <w:marBottom w:val="0"/>
      <w:divBdr>
        <w:top w:val="none" w:sz="0" w:space="0" w:color="auto"/>
        <w:left w:val="none" w:sz="0" w:space="0" w:color="auto"/>
        <w:bottom w:val="none" w:sz="0" w:space="0" w:color="auto"/>
        <w:right w:val="none" w:sz="0" w:space="0" w:color="auto"/>
      </w:divBdr>
    </w:div>
    <w:div w:id="581528616">
      <w:bodyDiv w:val="1"/>
      <w:marLeft w:val="0"/>
      <w:marRight w:val="0"/>
      <w:marTop w:val="0"/>
      <w:marBottom w:val="0"/>
      <w:divBdr>
        <w:top w:val="none" w:sz="0" w:space="0" w:color="auto"/>
        <w:left w:val="none" w:sz="0" w:space="0" w:color="auto"/>
        <w:bottom w:val="none" w:sz="0" w:space="0" w:color="auto"/>
        <w:right w:val="none" w:sz="0" w:space="0" w:color="auto"/>
      </w:divBdr>
      <w:divsChild>
        <w:div w:id="1283534565">
          <w:marLeft w:val="0"/>
          <w:marRight w:val="0"/>
          <w:marTop w:val="0"/>
          <w:marBottom w:val="0"/>
          <w:divBdr>
            <w:top w:val="none" w:sz="0" w:space="0" w:color="auto"/>
            <w:left w:val="none" w:sz="0" w:space="0" w:color="auto"/>
            <w:bottom w:val="none" w:sz="0" w:space="0" w:color="auto"/>
            <w:right w:val="none" w:sz="0" w:space="0" w:color="auto"/>
          </w:divBdr>
        </w:div>
      </w:divsChild>
    </w:div>
    <w:div w:id="593133436">
      <w:bodyDiv w:val="1"/>
      <w:marLeft w:val="0"/>
      <w:marRight w:val="0"/>
      <w:marTop w:val="0"/>
      <w:marBottom w:val="0"/>
      <w:divBdr>
        <w:top w:val="none" w:sz="0" w:space="0" w:color="auto"/>
        <w:left w:val="none" w:sz="0" w:space="0" w:color="auto"/>
        <w:bottom w:val="none" w:sz="0" w:space="0" w:color="auto"/>
        <w:right w:val="none" w:sz="0" w:space="0" w:color="auto"/>
      </w:divBdr>
    </w:div>
    <w:div w:id="598829925">
      <w:bodyDiv w:val="1"/>
      <w:marLeft w:val="0"/>
      <w:marRight w:val="0"/>
      <w:marTop w:val="0"/>
      <w:marBottom w:val="0"/>
      <w:divBdr>
        <w:top w:val="none" w:sz="0" w:space="0" w:color="auto"/>
        <w:left w:val="none" w:sz="0" w:space="0" w:color="auto"/>
        <w:bottom w:val="none" w:sz="0" w:space="0" w:color="auto"/>
        <w:right w:val="none" w:sz="0" w:space="0" w:color="auto"/>
      </w:divBdr>
    </w:div>
    <w:div w:id="607201214">
      <w:bodyDiv w:val="1"/>
      <w:marLeft w:val="0"/>
      <w:marRight w:val="0"/>
      <w:marTop w:val="0"/>
      <w:marBottom w:val="0"/>
      <w:divBdr>
        <w:top w:val="none" w:sz="0" w:space="0" w:color="auto"/>
        <w:left w:val="none" w:sz="0" w:space="0" w:color="auto"/>
        <w:bottom w:val="none" w:sz="0" w:space="0" w:color="auto"/>
        <w:right w:val="none" w:sz="0" w:space="0" w:color="auto"/>
      </w:divBdr>
    </w:div>
    <w:div w:id="638346893">
      <w:bodyDiv w:val="1"/>
      <w:marLeft w:val="0"/>
      <w:marRight w:val="0"/>
      <w:marTop w:val="0"/>
      <w:marBottom w:val="0"/>
      <w:divBdr>
        <w:top w:val="none" w:sz="0" w:space="0" w:color="auto"/>
        <w:left w:val="none" w:sz="0" w:space="0" w:color="auto"/>
        <w:bottom w:val="none" w:sz="0" w:space="0" w:color="auto"/>
        <w:right w:val="none" w:sz="0" w:space="0" w:color="auto"/>
      </w:divBdr>
    </w:div>
    <w:div w:id="656303793">
      <w:bodyDiv w:val="1"/>
      <w:marLeft w:val="0"/>
      <w:marRight w:val="0"/>
      <w:marTop w:val="0"/>
      <w:marBottom w:val="0"/>
      <w:divBdr>
        <w:top w:val="none" w:sz="0" w:space="0" w:color="auto"/>
        <w:left w:val="none" w:sz="0" w:space="0" w:color="auto"/>
        <w:bottom w:val="none" w:sz="0" w:space="0" w:color="auto"/>
        <w:right w:val="none" w:sz="0" w:space="0" w:color="auto"/>
      </w:divBdr>
      <w:divsChild>
        <w:div w:id="21714127">
          <w:marLeft w:val="0"/>
          <w:marRight w:val="0"/>
          <w:marTop w:val="0"/>
          <w:marBottom w:val="0"/>
          <w:divBdr>
            <w:top w:val="none" w:sz="0" w:space="0" w:color="auto"/>
            <w:left w:val="none" w:sz="0" w:space="0" w:color="auto"/>
            <w:bottom w:val="none" w:sz="0" w:space="0" w:color="auto"/>
            <w:right w:val="none" w:sz="0" w:space="0" w:color="auto"/>
          </w:divBdr>
        </w:div>
      </w:divsChild>
    </w:div>
    <w:div w:id="669794206">
      <w:bodyDiv w:val="1"/>
      <w:marLeft w:val="0"/>
      <w:marRight w:val="0"/>
      <w:marTop w:val="0"/>
      <w:marBottom w:val="0"/>
      <w:divBdr>
        <w:top w:val="none" w:sz="0" w:space="0" w:color="auto"/>
        <w:left w:val="none" w:sz="0" w:space="0" w:color="auto"/>
        <w:bottom w:val="none" w:sz="0" w:space="0" w:color="auto"/>
        <w:right w:val="none" w:sz="0" w:space="0" w:color="auto"/>
      </w:divBdr>
    </w:div>
    <w:div w:id="670832601">
      <w:bodyDiv w:val="1"/>
      <w:marLeft w:val="0"/>
      <w:marRight w:val="0"/>
      <w:marTop w:val="0"/>
      <w:marBottom w:val="0"/>
      <w:divBdr>
        <w:top w:val="none" w:sz="0" w:space="0" w:color="auto"/>
        <w:left w:val="none" w:sz="0" w:space="0" w:color="auto"/>
        <w:bottom w:val="none" w:sz="0" w:space="0" w:color="auto"/>
        <w:right w:val="none" w:sz="0" w:space="0" w:color="auto"/>
      </w:divBdr>
    </w:div>
    <w:div w:id="731195356">
      <w:bodyDiv w:val="1"/>
      <w:marLeft w:val="0"/>
      <w:marRight w:val="0"/>
      <w:marTop w:val="0"/>
      <w:marBottom w:val="0"/>
      <w:divBdr>
        <w:top w:val="none" w:sz="0" w:space="0" w:color="auto"/>
        <w:left w:val="none" w:sz="0" w:space="0" w:color="auto"/>
        <w:bottom w:val="none" w:sz="0" w:space="0" w:color="auto"/>
        <w:right w:val="none" w:sz="0" w:space="0" w:color="auto"/>
      </w:divBdr>
    </w:div>
    <w:div w:id="748237267">
      <w:bodyDiv w:val="1"/>
      <w:marLeft w:val="0"/>
      <w:marRight w:val="0"/>
      <w:marTop w:val="0"/>
      <w:marBottom w:val="0"/>
      <w:divBdr>
        <w:top w:val="none" w:sz="0" w:space="0" w:color="auto"/>
        <w:left w:val="none" w:sz="0" w:space="0" w:color="auto"/>
        <w:bottom w:val="none" w:sz="0" w:space="0" w:color="auto"/>
        <w:right w:val="none" w:sz="0" w:space="0" w:color="auto"/>
      </w:divBdr>
    </w:div>
    <w:div w:id="895042292">
      <w:bodyDiv w:val="1"/>
      <w:marLeft w:val="0"/>
      <w:marRight w:val="0"/>
      <w:marTop w:val="0"/>
      <w:marBottom w:val="0"/>
      <w:divBdr>
        <w:top w:val="none" w:sz="0" w:space="0" w:color="auto"/>
        <w:left w:val="none" w:sz="0" w:space="0" w:color="auto"/>
        <w:bottom w:val="none" w:sz="0" w:space="0" w:color="auto"/>
        <w:right w:val="none" w:sz="0" w:space="0" w:color="auto"/>
      </w:divBdr>
    </w:div>
    <w:div w:id="933977427">
      <w:bodyDiv w:val="1"/>
      <w:marLeft w:val="0"/>
      <w:marRight w:val="0"/>
      <w:marTop w:val="0"/>
      <w:marBottom w:val="0"/>
      <w:divBdr>
        <w:top w:val="none" w:sz="0" w:space="0" w:color="auto"/>
        <w:left w:val="none" w:sz="0" w:space="0" w:color="auto"/>
        <w:bottom w:val="none" w:sz="0" w:space="0" w:color="auto"/>
        <w:right w:val="none" w:sz="0" w:space="0" w:color="auto"/>
      </w:divBdr>
    </w:div>
    <w:div w:id="946159789">
      <w:bodyDiv w:val="1"/>
      <w:marLeft w:val="0"/>
      <w:marRight w:val="0"/>
      <w:marTop w:val="0"/>
      <w:marBottom w:val="0"/>
      <w:divBdr>
        <w:top w:val="none" w:sz="0" w:space="0" w:color="auto"/>
        <w:left w:val="none" w:sz="0" w:space="0" w:color="auto"/>
        <w:bottom w:val="none" w:sz="0" w:space="0" w:color="auto"/>
        <w:right w:val="none" w:sz="0" w:space="0" w:color="auto"/>
      </w:divBdr>
    </w:div>
    <w:div w:id="1022391031">
      <w:bodyDiv w:val="1"/>
      <w:marLeft w:val="0"/>
      <w:marRight w:val="0"/>
      <w:marTop w:val="0"/>
      <w:marBottom w:val="0"/>
      <w:divBdr>
        <w:top w:val="none" w:sz="0" w:space="0" w:color="auto"/>
        <w:left w:val="none" w:sz="0" w:space="0" w:color="auto"/>
        <w:bottom w:val="none" w:sz="0" w:space="0" w:color="auto"/>
        <w:right w:val="none" w:sz="0" w:space="0" w:color="auto"/>
      </w:divBdr>
    </w:div>
    <w:div w:id="1027369031">
      <w:bodyDiv w:val="1"/>
      <w:marLeft w:val="0"/>
      <w:marRight w:val="0"/>
      <w:marTop w:val="0"/>
      <w:marBottom w:val="0"/>
      <w:divBdr>
        <w:top w:val="none" w:sz="0" w:space="0" w:color="auto"/>
        <w:left w:val="none" w:sz="0" w:space="0" w:color="auto"/>
        <w:bottom w:val="none" w:sz="0" w:space="0" w:color="auto"/>
        <w:right w:val="none" w:sz="0" w:space="0" w:color="auto"/>
      </w:divBdr>
    </w:div>
    <w:div w:id="1078939049">
      <w:bodyDiv w:val="1"/>
      <w:marLeft w:val="0"/>
      <w:marRight w:val="0"/>
      <w:marTop w:val="0"/>
      <w:marBottom w:val="0"/>
      <w:divBdr>
        <w:top w:val="none" w:sz="0" w:space="0" w:color="auto"/>
        <w:left w:val="none" w:sz="0" w:space="0" w:color="auto"/>
        <w:bottom w:val="none" w:sz="0" w:space="0" w:color="auto"/>
        <w:right w:val="none" w:sz="0" w:space="0" w:color="auto"/>
      </w:divBdr>
    </w:div>
    <w:div w:id="1131897629">
      <w:bodyDiv w:val="1"/>
      <w:marLeft w:val="0"/>
      <w:marRight w:val="0"/>
      <w:marTop w:val="0"/>
      <w:marBottom w:val="0"/>
      <w:divBdr>
        <w:top w:val="none" w:sz="0" w:space="0" w:color="auto"/>
        <w:left w:val="none" w:sz="0" w:space="0" w:color="auto"/>
        <w:bottom w:val="none" w:sz="0" w:space="0" w:color="auto"/>
        <w:right w:val="none" w:sz="0" w:space="0" w:color="auto"/>
      </w:divBdr>
    </w:div>
    <w:div w:id="1159469121">
      <w:bodyDiv w:val="1"/>
      <w:marLeft w:val="0"/>
      <w:marRight w:val="0"/>
      <w:marTop w:val="0"/>
      <w:marBottom w:val="0"/>
      <w:divBdr>
        <w:top w:val="none" w:sz="0" w:space="0" w:color="auto"/>
        <w:left w:val="none" w:sz="0" w:space="0" w:color="auto"/>
        <w:bottom w:val="none" w:sz="0" w:space="0" w:color="auto"/>
        <w:right w:val="none" w:sz="0" w:space="0" w:color="auto"/>
      </w:divBdr>
    </w:div>
    <w:div w:id="1162357986">
      <w:bodyDiv w:val="1"/>
      <w:marLeft w:val="0"/>
      <w:marRight w:val="0"/>
      <w:marTop w:val="0"/>
      <w:marBottom w:val="0"/>
      <w:divBdr>
        <w:top w:val="none" w:sz="0" w:space="0" w:color="auto"/>
        <w:left w:val="none" w:sz="0" w:space="0" w:color="auto"/>
        <w:bottom w:val="none" w:sz="0" w:space="0" w:color="auto"/>
        <w:right w:val="none" w:sz="0" w:space="0" w:color="auto"/>
      </w:divBdr>
    </w:div>
    <w:div w:id="1172142791">
      <w:bodyDiv w:val="1"/>
      <w:marLeft w:val="0"/>
      <w:marRight w:val="0"/>
      <w:marTop w:val="0"/>
      <w:marBottom w:val="0"/>
      <w:divBdr>
        <w:top w:val="none" w:sz="0" w:space="0" w:color="auto"/>
        <w:left w:val="none" w:sz="0" w:space="0" w:color="auto"/>
        <w:bottom w:val="none" w:sz="0" w:space="0" w:color="auto"/>
        <w:right w:val="none" w:sz="0" w:space="0" w:color="auto"/>
      </w:divBdr>
    </w:div>
    <w:div w:id="1191798999">
      <w:bodyDiv w:val="1"/>
      <w:marLeft w:val="0"/>
      <w:marRight w:val="0"/>
      <w:marTop w:val="0"/>
      <w:marBottom w:val="0"/>
      <w:divBdr>
        <w:top w:val="none" w:sz="0" w:space="0" w:color="auto"/>
        <w:left w:val="none" w:sz="0" w:space="0" w:color="auto"/>
        <w:bottom w:val="none" w:sz="0" w:space="0" w:color="auto"/>
        <w:right w:val="none" w:sz="0" w:space="0" w:color="auto"/>
      </w:divBdr>
    </w:div>
    <w:div w:id="1227958200">
      <w:bodyDiv w:val="1"/>
      <w:marLeft w:val="0"/>
      <w:marRight w:val="0"/>
      <w:marTop w:val="0"/>
      <w:marBottom w:val="0"/>
      <w:divBdr>
        <w:top w:val="none" w:sz="0" w:space="0" w:color="auto"/>
        <w:left w:val="none" w:sz="0" w:space="0" w:color="auto"/>
        <w:bottom w:val="none" w:sz="0" w:space="0" w:color="auto"/>
        <w:right w:val="none" w:sz="0" w:space="0" w:color="auto"/>
      </w:divBdr>
    </w:div>
    <w:div w:id="1275941505">
      <w:bodyDiv w:val="1"/>
      <w:marLeft w:val="0"/>
      <w:marRight w:val="0"/>
      <w:marTop w:val="0"/>
      <w:marBottom w:val="0"/>
      <w:divBdr>
        <w:top w:val="none" w:sz="0" w:space="0" w:color="auto"/>
        <w:left w:val="none" w:sz="0" w:space="0" w:color="auto"/>
        <w:bottom w:val="none" w:sz="0" w:space="0" w:color="auto"/>
        <w:right w:val="none" w:sz="0" w:space="0" w:color="auto"/>
      </w:divBdr>
      <w:divsChild>
        <w:div w:id="2061785760">
          <w:marLeft w:val="0"/>
          <w:marRight w:val="0"/>
          <w:marTop w:val="0"/>
          <w:marBottom w:val="0"/>
          <w:divBdr>
            <w:top w:val="none" w:sz="0" w:space="0" w:color="auto"/>
            <w:left w:val="none" w:sz="0" w:space="0" w:color="auto"/>
            <w:bottom w:val="none" w:sz="0" w:space="0" w:color="auto"/>
            <w:right w:val="none" w:sz="0" w:space="0" w:color="auto"/>
          </w:divBdr>
        </w:div>
      </w:divsChild>
    </w:div>
    <w:div w:id="1277634132">
      <w:bodyDiv w:val="1"/>
      <w:marLeft w:val="0"/>
      <w:marRight w:val="0"/>
      <w:marTop w:val="0"/>
      <w:marBottom w:val="0"/>
      <w:divBdr>
        <w:top w:val="none" w:sz="0" w:space="0" w:color="auto"/>
        <w:left w:val="none" w:sz="0" w:space="0" w:color="auto"/>
        <w:bottom w:val="none" w:sz="0" w:space="0" w:color="auto"/>
        <w:right w:val="none" w:sz="0" w:space="0" w:color="auto"/>
      </w:divBdr>
      <w:divsChild>
        <w:div w:id="1361659898">
          <w:marLeft w:val="0"/>
          <w:marRight w:val="0"/>
          <w:marTop w:val="0"/>
          <w:marBottom w:val="0"/>
          <w:divBdr>
            <w:top w:val="none" w:sz="0" w:space="0" w:color="auto"/>
            <w:left w:val="none" w:sz="0" w:space="0" w:color="auto"/>
            <w:bottom w:val="none" w:sz="0" w:space="0" w:color="auto"/>
            <w:right w:val="none" w:sz="0" w:space="0" w:color="auto"/>
          </w:divBdr>
        </w:div>
      </w:divsChild>
    </w:div>
    <w:div w:id="1338311958">
      <w:bodyDiv w:val="1"/>
      <w:marLeft w:val="0"/>
      <w:marRight w:val="0"/>
      <w:marTop w:val="0"/>
      <w:marBottom w:val="0"/>
      <w:divBdr>
        <w:top w:val="none" w:sz="0" w:space="0" w:color="auto"/>
        <w:left w:val="none" w:sz="0" w:space="0" w:color="auto"/>
        <w:bottom w:val="none" w:sz="0" w:space="0" w:color="auto"/>
        <w:right w:val="none" w:sz="0" w:space="0" w:color="auto"/>
      </w:divBdr>
      <w:divsChild>
        <w:div w:id="1840778573">
          <w:marLeft w:val="0"/>
          <w:marRight w:val="0"/>
          <w:marTop w:val="0"/>
          <w:marBottom w:val="0"/>
          <w:divBdr>
            <w:top w:val="none" w:sz="0" w:space="0" w:color="auto"/>
            <w:left w:val="none" w:sz="0" w:space="0" w:color="auto"/>
            <w:bottom w:val="none" w:sz="0" w:space="0" w:color="auto"/>
            <w:right w:val="none" w:sz="0" w:space="0" w:color="auto"/>
          </w:divBdr>
        </w:div>
      </w:divsChild>
    </w:div>
    <w:div w:id="1348411145">
      <w:bodyDiv w:val="1"/>
      <w:marLeft w:val="0"/>
      <w:marRight w:val="0"/>
      <w:marTop w:val="0"/>
      <w:marBottom w:val="0"/>
      <w:divBdr>
        <w:top w:val="none" w:sz="0" w:space="0" w:color="auto"/>
        <w:left w:val="none" w:sz="0" w:space="0" w:color="auto"/>
        <w:bottom w:val="none" w:sz="0" w:space="0" w:color="auto"/>
        <w:right w:val="none" w:sz="0" w:space="0" w:color="auto"/>
      </w:divBdr>
    </w:div>
    <w:div w:id="1412238429">
      <w:bodyDiv w:val="1"/>
      <w:marLeft w:val="0"/>
      <w:marRight w:val="0"/>
      <w:marTop w:val="0"/>
      <w:marBottom w:val="0"/>
      <w:divBdr>
        <w:top w:val="none" w:sz="0" w:space="0" w:color="auto"/>
        <w:left w:val="none" w:sz="0" w:space="0" w:color="auto"/>
        <w:bottom w:val="none" w:sz="0" w:space="0" w:color="auto"/>
        <w:right w:val="none" w:sz="0" w:space="0" w:color="auto"/>
      </w:divBdr>
    </w:div>
    <w:div w:id="1420061340">
      <w:bodyDiv w:val="1"/>
      <w:marLeft w:val="0"/>
      <w:marRight w:val="0"/>
      <w:marTop w:val="0"/>
      <w:marBottom w:val="0"/>
      <w:divBdr>
        <w:top w:val="none" w:sz="0" w:space="0" w:color="auto"/>
        <w:left w:val="none" w:sz="0" w:space="0" w:color="auto"/>
        <w:bottom w:val="none" w:sz="0" w:space="0" w:color="auto"/>
        <w:right w:val="none" w:sz="0" w:space="0" w:color="auto"/>
      </w:divBdr>
    </w:div>
    <w:div w:id="1426534626">
      <w:bodyDiv w:val="1"/>
      <w:marLeft w:val="0"/>
      <w:marRight w:val="0"/>
      <w:marTop w:val="0"/>
      <w:marBottom w:val="0"/>
      <w:divBdr>
        <w:top w:val="none" w:sz="0" w:space="0" w:color="auto"/>
        <w:left w:val="none" w:sz="0" w:space="0" w:color="auto"/>
        <w:bottom w:val="none" w:sz="0" w:space="0" w:color="auto"/>
        <w:right w:val="none" w:sz="0" w:space="0" w:color="auto"/>
      </w:divBdr>
      <w:divsChild>
        <w:div w:id="235284195">
          <w:marLeft w:val="0"/>
          <w:marRight w:val="0"/>
          <w:marTop w:val="0"/>
          <w:marBottom w:val="0"/>
          <w:divBdr>
            <w:top w:val="none" w:sz="0" w:space="0" w:color="auto"/>
            <w:left w:val="none" w:sz="0" w:space="0" w:color="auto"/>
            <w:bottom w:val="none" w:sz="0" w:space="0" w:color="auto"/>
            <w:right w:val="none" w:sz="0" w:space="0" w:color="auto"/>
          </w:divBdr>
        </w:div>
      </w:divsChild>
    </w:div>
    <w:div w:id="1480684055">
      <w:bodyDiv w:val="1"/>
      <w:marLeft w:val="0"/>
      <w:marRight w:val="0"/>
      <w:marTop w:val="0"/>
      <w:marBottom w:val="0"/>
      <w:divBdr>
        <w:top w:val="none" w:sz="0" w:space="0" w:color="auto"/>
        <w:left w:val="none" w:sz="0" w:space="0" w:color="auto"/>
        <w:bottom w:val="none" w:sz="0" w:space="0" w:color="auto"/>
        <w:right w:val="none" w:sz="0" w:space="0" w:color="auto"/>
      </w:divBdr>
    </w:div>
    <w:div w:id="1564218327">
      <w:bodyDiv w:val="1"/>
      <w:marLeft w:val="0"/>
      <w:marRight w:val="0"/>
      <w:marTop w:val="0"/>
      <w:marBottom w:val="0"/>
      <w:divBdr>
        <w:top w:val="none" w:sz="0" w:space="0" w:color="auto"/>
        <w:left w:val="none" w:sz="0" w:space="0" w:color="auto"/>
        <w:bottom w:val="none" w:sz="0" w:space="0" w:color="auto"/>
        <w:right w:val="none" w:sz="0" w:space="0" w:color="auto"/>
      </w:divBdr>
      <w:divsChild>
        <w:div w:id="1436973971">
          <w:marLeft w:val="0"/>
          <w:marRight w:val="0"/>
          <w:marTop w:val="0"/>
          <w:marBottom w:val="0"/>
          <w:divBdr>
            <w:top w:val="none" w:sz="0" w:space="0" w:color="auto"/>
            <w:left w:val="none" w:sz="0" w:space="0" w:color="auto"/>
            <w:bottom w:val="none" w:sz="0" w:space="0" w:color="auto"/>
            <w:right w:val="none" w:sz="0" w:space="0" w:color="auto"/>
          </w:divBdr>
        </w:div>
      </w:divsChild>
    </w:div>
    <w:div w:id="1567571261">
      <w:bodyDiv w:val="1"/>
      <w:marLeft w:val="0"/>
      <w:marRight w:val="0"/>
      <w:marTop w:val="0"/>
      <w:marBottom w:val="0"/>
      <w:divBdr>
        <w:top w:val="none" w:sz="0" w:space="0" w:color="auto"/>
        <w:left w:val="none" w:sz="0" w:space="0" w:color="auto"/>
        <w:bottom w:val="none" w:sz="0" w:space="0" w:color="auto"/>
        <w:right w:val="none" w:sz="0" w:space="0" w:color="auto"/>
      </w:divBdr>
      <w:divsChild>
        <w:div w:id="1397514296">
          <w:marLeft w:val="0"/>
          <w:marRight w:val="0"/>
          <w:marTop w:val="0"/>
          <w:marBottom w:val="0"/>
          <w:divBdr>
            <w:top w:val="none" w:sz="0" w:space="0" w:color="auto"/>
            <w:left w:val="none" w:sz="0" w:space="0" w:color="auto"/>
            <w:bottom w:val="none" w:sz="0" w:space="0" w:color="auto"/>
            <w:right w:val="none" w:sz="0" w:space="0" w:color="auto"/>
          </w:divBdr>
        </w:div>
      </w:divsChild>
    </w:div>
    <w:div w:id="1643806351">
      <w:bodyDiv w:val="1"/>
      <w:marLeft w:val="0"/>
      <w:marRight w:val="0"/>
      <w:marTop w:val="0"/>
      <w:marBottom w:val="0"/>
      <w:divBdr>
        <w:top w:val="none" w:sz="0" w:space="0" w:color="auto"/>
        <w:left w:val="none" w:sz="0" w:space="0" w:color="auto"/>
        <w:bottom w:val="none" w:sz="0" w:space="0" w:color="auto"/>
        <w:right w:val="none" w:sz="0" w:space="0" w:color="auto"/>
      </w:divBdr>
    </w:div>
    <w:div w:id="1706172431">
      <w:bodyDiv w:val="1"/>
      <w:marLeft w:val="0"/>
      <w:marRight w:val="0"/>
      <w:marTop w:val="0"/>
      <w:marBottom w:val="0"/>
      <w:divBdr>
        <w:top w:val="none" w:sz="0" w:space="0" w:color="auto"/>
        <w:left w:val="none" w:sz="0" w:space="0" w:color="auto"/>
        <w:bottom w:val="none" w:sz="0" w:space="0" w:color="auto"/>
        <w:right w:val="none" w:sz="0" w:space="0" w:color="auto"/>
      </w:divBdr>
      <w:divsChild>
        <w:div w:id="2043625356">
          <w:marLeft w:val="0"/>
          <w:marRight w:val="0"/>
          <w:marTop w:val="0"/>
          <w:marBottom w:val="0"/>
          <w:divBdr>
            <w:top w:val="none" w:sz="0" w:space="0" w:color="auto"/>
            <w:left w:val="none" w:sz="0" w:space="0" w:color="auto"/>
            <w:bottom w:val="none" w:sz="0" w:space="0" w:color="auto"/>
            <w:right w:val="none" w:sz="0" w:space="0" w:color="auto"/>
          </w:divBdr>
        </w:div>
      </w:divsChild>
    </w:div>
    <w:div w:id="1719090755">
      <w:bodyDiv w:val="1"/>
      <w:marLeft w:val="0"/>
      <w:marRight w:val="0"/>
      <w:marTop w:val="0"/>
      <w:marBottom w:val="0"/>
      <w:divBdr>
        <w:top w:val="none" w:sz="0" w:space="0" w:color="auto"/>
        <w:left w:val="none" w:sz="0" w:space="0" w:color="auto"/>
        <w:bottom w:val="none" w:sz="0" w:space="0" w:color="auto"/>
        <w:right w:val="none" w:sz="0" w:space="0" w:color="auto"/>
      </w:divBdr>
      <w:divsChild>
        <w:div w:id="839849381">
          <w:marLeft w:val="0"/>
          <w:marRight w:val="0"/>
          <w:marTop w:val="0"/>
          <w:marBottom w:val="0"/>
          <w:divBdr>
            <w:top w:val="none" w:sz="0" w:space="0" w:color="auto"/>
            <w:left w:val="none" w:sz="0" w:space="0" w:color="auto"/>
            <w:bottom w:val="none" w:sz="0" w:space="0" w:color="auto"/>
            <w:right w:val="none" w:sz="0" w:space="0" w:color="auto"/>
          </w:divBdr>
        </w:div>
      </w:divsChild>
    </w:div>
    <w:div w:id="1737623364">
      <w:bodyDiv w:val="1"/>
      <w:marLeft w:val="0"/>
      <w:marRight w:val="0"/>
      <w:marTop w:val="0"/>
      <w:marBottom w:val="0"/>
      <w:divBdr>
        <w:top w:val="none" w:sz="0" w:space="0" w:color="auto"/>
        <w:left w:val="none" w:sz="0" w:space="0" w:color="auto"/>
        <w:bottom w:val="none" w:sz="0" w:space="0" w:color="auto"/>
        <w:right w:val="none" w:sz="0" w:space="0" w:color="auto"/>
      </w:divBdr>
    </w:div>
    <w:div w:id="1752265214">
      <w:bodyDiv w:val="1"/>
      <w:marLeft w:val="0"/>
      <w:marRight w:val="0"/>
      <w:marTop w:val="0"/>
      <w:marBottom w:val="0"/>
      <w:divBdr>
        <w:top w:val="none" w:sz="0" w:space="0" w:color="auto"/>
        <w:left w:val="none" w:sz="0" w:space="0" w:color="auto"/>
        <w:bottom w:val="none" w:sz="0" w:space="0" w:color="auto"/>
        <w:right w:val="none" w:sz="0" w:space="0" w:color="auto"/>
      </w:divBdr>
      <w:divsChild>
        <w:div w:id="2140299690">
          <w:marLeft w:val="0"/>
          <w:marRight w:val="0"/>
          <w:marTop w:val="0"/>
          <w:marBottom w:val="0"/>
          <w:divBdr>
            <w:top w:val="none" w:sz="0" w:space="0" w:color="auto"/>
            <w:left w:val="none" w:sz="0" w:space="0" w:color="auto"/>
            <w:bottom w:val="none" w:sz="0" w:space="0" w:color="auto"/>
            <w:right w:val="none" w:sz="0" w:space="0" w:color="auto"/>
          </w:divBdr>
        </w:div>
      </w:divsChild>
    </w:div>
    <w:div w:id="1754475268">
      <w:bodyDiv w:val="1"/>
      <w:marLeft w:val="0"/>
      <w:marRight w:val="0"/>
      <w:marTop w:val="0"/>
      <w:marBottom w:val="0"/>
      <w:divBdr>
        <w:top w:val="none" w:sz="0" w:space="0" w:color="auto"/>
        <w:left w:val="none" w:sz="0" w:space="0" w:color="auto"/>
        <w:bottom w:val="none" w:sz="0" w:space="0" w:color="auto"/>
        <w:right w:val="none" w:sz="0" w:space="0" w:color="auto"/>
      </w:divBdr>
      <w:divsChild>
        <w:div w:id="1660227181">
          <w:marLeft w:val="0"/>
          <w:marRight w:val="0"/>
          <w:marTop w:val="0"/>
          <w:marBottom w:val="0"/>
          <w:divBdr>
            <w:top w:val="none" w:sz="0" w:space="0" w:color="auto"/>
            <w:left w:val="none" w:sz="0" w:space="0" w:color="auto"/>
            <w:bottom w:val="none" w:sz="0" w:space="0" w:color="auto"/>
            <w:right w:val="none" w:sz="0" w:space="0" w:color="auto"/>
          </w:divBdr>
        </w:div>
      </w:divsChild>
    </w:div>
    <w:div w:id="1783301516">
      <w:bodyDiv w:val="1"/>
      <w:marLeft w:val="0"/>
      <w:marRight w:val="0"/>
      <w:marTop w:val="0"/>
      <w:marBottom w:val="0"/>
      <w:divBdr>
        <w:top w:val="none" w:sz="0" w:space="0" w:color="auto"/>
        <w:left w:val="none" w:sz="0" w:space="0" w:color="auto"/>
        <w:bottom w:val="none" w:sz="0" w:space="0" w:color="auto"/>
        <w:right w:val="none" w:sz="0" w:space="0" w:color="auto"/>
      </w:divBdr>
    </w:div>
    <w:div w:id="1840582687">
      <w:bodyDiv w:val="1"/>
      <w:marLeft w:val="0"/>
      <w:marRight w:val="0"/>
      <w:marTop w:val="0"/>
      <w:marBottom w:val="0"/>
      <w:divBdr>
        <w:top w:val="none" w:sz="0" w:space="0" w:color="auto"/>
        <w:left w:val="none" w:sz="0" w:space="0" w:color="auto"/>
        <w:bottom w:val="none" w:sz="0" w:space="0" w:color="auto"/>
        <w:right w:val="none" w:sz="0" w:space="0" w:color="auto"/>
      </w:divBdr>
    </w:div>
    <w:div w:id="1880504845">
      <w:bodyDiv w:val="1"/>
      <w:marLeft w:val="0"/>
      <w:marRight w:val="0"/>
      <w:marTop w:val="0"/>
      <w:marBottom w:val="0"/>
      <w:divBdr>
        <w:top w:val="none" w:sz="0" w:space="0" w:color="auto"/>
        <w:left w:val="none" w:sz="0" w:space="0" w:color="auto"/>
        <w:bottom w:val="none" w:sz="0" w:space="0" w:color="auto"/>
        <w:right w:val="none" w:sz="0" w:space="0" w:color="auto"/>
      </w:divBdr>
      <w:divsChild>
        <w:div w:id="3022112">
          <w:marLeft w:val="0"/>
          <w:marRight w:val="0"/>
          <w:marTop w:val="0"/>
          <w:marBottom w:val="0"/>
          <w:divBdr>
            <w:top w:val="none" w:sz="0" w:space="0" w:color="auto"/>
            <w:left w:val="none" w:sz="0" w:space="0" w:color="auto"/>
            <w:bottom w:val="none" w:sz="0" w:space="0" w:color="auto"/>
            <w:right w:val="none" w:sz="0" w:space="0" w:color="auto"/>
          </w:divBdr>
        </w:div>
      </w:divsChild>
    </w:div>
    <w:div w:id="1897007663">
      <w:bodyDiv w:val="1"/>
      <w:marLeft w:val="0"/>
      <w:marRight w:val="0"/>
      <w:marTop w:val="0"/>
      <w:marBottom w:val="0"/>
      <w:divBdr>
        <w:top w:val="none" w:sz="0" w:space="0" w:color="auto"/>
        <w:left w:val="none" w:sz="0" w:space="0" w:color="auto"/>
        <w:bottom w:val="none" w:sz="0" w:space="0" w:color="auto"/>
        <w:right w:val="none" w:sz="0" w:space="0" w:color="auto"/>
      </w:divBdr>
      <w:divsChild>
        <w:div w:id="239950000">
          <w:marLeft w:val="0"/>
          <w:marRight w:val="0"/>
          <w:marTop w:val="0"/>
          <w:marBottom w:val="0"/>
          <w:divBdr>
            <w:top w:val="none" w:sz="0" w:space="0" w:color="auto"/>
            <w:left w:val="none" w:sz="0" w:space="0" w:color="auto"/>
            <w:bottom w:val="none" w:sz="0" w:space="0" w:color="auto"/>
            <w:right w:val="none" w:sz="0" w:space="0" w:color="auto"/>
          </w:divBdr>
        </w:div>
      </w:divsChild>
    </w:div>
    <w:div w:id="1956591349">
      <w:bodyDiv w:val="1"/>
      <w:marLeft w:val="0"/>
      <w:marRight w:val="0"/>
      <w:marTop w:val="0"/>
      <w:marBottom w:val="0"/>
      <w:divBdr>
        <w:top w:val="none" w:sz="0" w:space="0" w:color="auto"/>
        <w:left w:val="none" w:sz="0" w:space="0" w:color="auto"/>
        <w:bottom w:val="none" w:sz="0" w:space="0" w:color="auto"/>
        <w:right w:val="none" w:sz="0" w:space="0" w:color="auto"/>
      </w:divBdr>
    </w:div>
    <w:div w:id="1964114060">
      <w:bodyDiv w:val="1"/>
      <w:marLeft w:val="0"/>
      <w:marRight w:val="0"/>
      <w:marTop w:val="0"/>
      <w:marBottom w:val="0"/>
      <w:divBdr>
        <w:top w:val="none" w:sz="0" w:space="0" w:color="auto"/>
        <w:left w:val="none" w:sz="0" w:space="0" w:color="auto"/>
        <w:bottom w:val="none" w:sz="0" w:space="0" w:color="auto"/>
        <w:right w:val="none" w:sz="0" w:space="0" w:color="auto"/>
      </w:divBdr>
      <w:divsChild>
        <w:div w:id="525604875">
          <w:marLeft w:val="0"/>
          <w:marRight w:val="0"/>
          <w:marTop w:val="0"/>
          <w:marBottom w:val="0"/>
          <w:divBdr>
            <w:top w:val="none" w:sz="0" w:space="0" w:color="auto"/>
            <w:left w:val="none" w:sz="0" w:space="0" w:color="auto"/>
            <w:bottom w:val="none" w:sz="0" w:space="0" w:color="auto"/>
            <w:right w:val="none" w:sz="0" w:space="0" w:color="auto"/>
          </w:divBdr>
        </w:div>
      </w:divsChild>
    </w:div>
    <w:div w:id="1984659354">
      <w:bodyDiv w:val="1"/>
      <w:marLeft w:val="0"/>
      <w:marRight w:val="0"/>
      <w:marTop w:val="0"/>
      <w:marBottom w:val="0"/>
      <w:divBdr>
        <w:top w:val="none" w:sz="0" w:space="0" w:color="auto"/>
        <w:left w:val="none" w:sz="0" w:space="0" w:color="auto"/>
        <w:bottom w:val="none" w:sz="0" w:space="0" w:color="auto"/>
        <w:right w:val="none" w:sz="0" w:space="0" w:color="auto"/>
      </w:divBdr>
      <w:divsChild>
        <w:div w:id="38282979">
          <w:marLeft w:val="0"/>
          <w:marRight w:val="0"/>
          <w:marTop w:val="0"/>
          <w:marBottom w:val="0"/>
          <w:divBdr>
            <w:top w:val="none" w:sz="0" w:space="0" w:color="auto"/>
            <w:left w:val="none" w:sz="0" w:space="0" w:color="auto"/>
            <w:bottom w:val="none" w:sz="0" w:space="0" w:color="auto"/>
            <w:right w:val="none" w:sz="0" w:space="0" w:color="auto"/>
          </w:divBdr>
        </w:div>
      </w:divsChild>
    </w:div>
    <w:div w:id="2004120133">
      <w:bodyDiv w:val="1"/>
      <w:marLeft w:val="0"/>
      <w:marRight w:val="0"/>
      <w:marTop w:val="0"/>
      <w:marBottom w:val="0"/>
      <w:divBdr>
        <w:top w:val="none" w:sz="0" w:space="0" w:color="auto"/>
        <w:left w:val="none" w:sz="0" w:space="0" w:color="auto"/>
        <w:bottom w:val="none" w:sz="0" w:space="0" w:color="auto"/>
        <w:right w:val="none" w:sz="0" w:space="0" w:color="auto"/>
      </w:divBdr>
      <w:divsChild>
        <w:div w:id="1855261797">
          <w:marLeft w:val="0"/>
          <w:marRight w:val="0"/>
          <w:marTop w:val="0"/>
          <w:marBottom w:val="0"/>
          <w:divBdr>
            <w:top w:val="none" w:sz="0" w:space="0" w:color="auto"/>
            <w:left w:val="none" w:sz="0" w:space="0" w:color="auto"/>
            <w:bottom w:val="none" w:sz="0" w:space="0" w:color="auto"/>
            <w:right w:val="none" w:sz="0" w:space="0" w:color="auto"/>
          </w:divBdr>
        </w:div>
      </w:divsChild>
    </w:div>
    <w:div w:id="2019769540">
      <w:bodyDiv w:val="1"/>
      <w:marLeft w:val="0"/>
      <w:marRight w:val="0"/>
      <w:marTop w:val="0"/>
      <w:marBottom w:val="0"/>
      <w:divBdr>
        <w:top w:val="none" w:sz="0" w:space="0" w:color="auto"/>
        <w:left w:val="none" w:sz="0" w:space="0" w:color="auto"/>
        <w:bottom w:val="none" w:sz="0" w:space="0" w:color="auto"/>
        <w:right w:val="none" w:sz="0" w:space="0" w:color="auto"/>
      </w:divBdr>
    </w:div>
    <w:div w:id="2044741185">
      <w:bodyDiv w:val="1"/>
      <w:marLeft w:val="0"/>
      <w:marRight w:val="0"/>
      <w:marTop w:val="0"/>
      <w:marBottom w:val="0"/>
      <w:divBdr>
        <w:top w:val="none" w:sz="0" w:space="0" w:color="auto"/>
        <w:left w:val="none" w:sz="0" w:space="0" w:color="auto"/>
        <w:bottom w:val="none" w:sz="0" w:space="0" w:color="auto"/>
        <w:right w:val="none" w:sz="0" w:space="0" w:color="auto"/>
      </w:divBdr>
    </w:div>
    <w:div w:id="2088915489">
      <w:bodyDiv w:val="1"/>
      <w:marLeft w:val="0"/>
      <w:marRight w:val="0"/>
      <w:marTop w:val="0"/>
      <w:marBottom w:val="0"/>
      <w:divBdr>
        <w:top w:val="none" w:sz="0" w:space="0" w:color="auto"/>
        <w:left w:val="none" w:sz="0" w:space="0" w:color="auto"/>
        <w:bottom w:val="none" w:sz="0" w:space="0" w:color="auto"/>
        <w:right w:val="none" w:sz="0" w:space="0" w:color="auto"/>
      </w:divBdr>
      <w:divsChild>
        <w:div w:id="1418862127">
          <w:marLeft w:val="0"/>
          <w:marRight w:val="0"/>
          <w:marTop w:val="0"/>
          <w:marBottom w:val="0"/>
          <w:divBdr>
            <w:top w:val="none" w:sz="0" w:space="0" w:color="auto"/>
            <w:left w:val="none" w:sz="0" w:space="0" w:color="auto"/>
            <w:bottom w:val="none" w:sz="0" w:space="0" w:color="auto"/>
            <w:right w:val="none" w:sz="0" w:space="0" w:color="auto"/>
          </w:divBdr>
        </w:div>
      </w:divsChild>
    </w:div>
    <w:div w:id="2101944566">
      <w:bodyDiv w:val="1"/>
      <w:marLeft w:val="0"/>
      <w:marRight w:val="0"/>
      <w:marTop w:val="0"/>
      <w:marBottom w:val="0"/>
      <w:divBdr>
        <w:top w:val="none" w:sz="0" w:space="0" w:color="auto"/>
        <w:left w:val="none" w:sz="0" w:space="0" w:color="auto"/>
        <w:bottom w:val="none" w:sz="0" w:space="0" w:color="auto"/>
        <w:right w:val="none" w:sz="0" w:space="0" w:color="auto"/>
      </w:divBdr>
    </w:div>
    <w:div w:id="2111311382">
      <w:bodyDiv w:val="1"/>
      <w:marLeft w:val="0"/>
      <w:marRight w:val="0"/>
      <w:marTop w:val="0"/>
      <w:marBottom w:val="0"/>
      <w:divBdr>
        <w:top w:val="none" w:sz="0" w:space="0" w:color="auto"/>
        <w:left w:val="none" w:sz="0" w:space="0" w:color="auto"/>
        <w:bottom w:val="none" w:sz="0" w:space="0" w:color="auto"/>
        <w:right w:val="none" w:sz="0" w:space="0" w:color="auto"/>
      </w:divBdr>
    </w:div>
    <w:div w:id="212920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jl:38469232.3%20" TargetMode="External"/><Relationship Id="rId21" Type="http://schemas.openxmlformats.org/officeDocument/2006/relationships/hyperlink" Target="jl:38469232.800%20" TargetMode="External"/><Relationship Id="rId42" Type="http://schemas.openxmlformats.org/officeDocument/2006/relationships/hyperlink" Target="jl:38469232.3500%20" TargetMode="External"/><Relationship Id="rId47" Type="http://schemas.openxmlformats.org/officeDocument/2006/relationships/hyperlink" Target="jl:38469232.5200%20" TargetMode="External"/><Relationship Id="rId63" Type="http://schemas.openxmlformats.org/officeDocument/2006/relationships/hyperlink" Target="jl:38469232.4%20" TargetMode="External"/><Relationship Id="rId68" Type="http://schemas.openxmlformats.org/officeDocument/2006/relationships/hyperlink" Target="jl:30063197.180000%20" TargetMode="External"/><Relationship Id="rId84" Type="http://schemas.openxmlformats.org/officeDocument/2006/relationships/image" Target="media/image4.wmf"/><Relationship Id="rId89" Type="http://schemas.openxmlformats.org/officeDocument/2006/relationships/image" Target="../../../../AppData/Local/Temp/notesAF3A78/Temp/0.files/041027261.JPG"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jl:38469232.3%20" TargetMode="External"/><Relationship Id="rId29" Type="http://schemas.openxmlformats.org/officeDocument/2006/relationships/hyperlink" Target="jl:38469232.3%20" TargetMode="External"/><Relationship Id="rId107" Type="http://schemas.openxmlformats.org/officeDocument/2006/relationships/hyperlink" Target="jl:51003931.0%20" TargetMode="External"/><Relationship Id="rId11" Type="http://schemas.openxmlformats.org/officeDocument/2006/relationships/hyperlink" Target="http://zan.gov.kz/" TargetMode="External"/><Relationship Id="rId24" Type="http://schemas.openxmlformats.org/officeDocument/2006/relationships/hyperlink" Target="jl:38469232.4%20" TargetMode="External"/><Relationship Id="rId32" Type="http://schemas.openxmlformats.org/officeDocument/2006/relationships/hyperlink" Target="jl:38469232.5%20" TargetMode="External"/><Relationship Id="rId37" Type="http://schemas.openxmlformats.org/officeDocument/2006/relationships/hyperlink" Target="jl:38469232.3200%20" TargetMode="External"/><Relationship Id="rId40" Type="http://schemas.openxmlformats.org/officeDocument/2006/relationships/hyperlink" Target="jl:38469232.7%20" TargetMode="External"/><Relationship Id="rId45" Type="http://schemas.openxmlformats.org/officeDocument/2006/relationships/hyperlink" Target="jl:38469232.5000%20" TargetMode="External"/><Relationship Id="rId53" Type="http://schemas.openxmlformats.org/officeDocument/2006/relationships/hyperlink" Target="jl:38469232.5000%20" TargetMode="External"/><Relationship Id="rId58" Type="http://schemas.openxmlformats.org/officeDocument/2006/relationships/hyperlink" Target="jl:38469232.7000%20" TargetMode="External"/><Relationship Id="rId66" Type="http://schemas.openxmlformats.org/officeDocument/2006/relationships/hyperlink" Target="jl:38469232.7000%20" TargetMode="External"/><Relationship Id="rId74" Type="http://schemas.openxmlformats.org/officeDocument/2006/relationships/hyperlink" Target="jl:38469232.13%20" TargetMode="External"/><Relationship Id="rId79" Type="http://schemas.openxmlformats.org/officeDocument/2006/relationships/image" Target="media/image2.wmf"/><Relationship Id="rId87" Type="http://schemas.openxmlformats.org/officeDocument/2006/relationships/image" Target="../../../../AppData/Local/Temp/notesAF3A78/Temp/0.files/041027260.JPG" TargetMode="External"/><Relationship Id="rId102" Type="http://schemas.openxmlformats.org/officeDocument/2006/relationships/image" Target="media/image12.wmf"/><Relationship Id="rId110"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jl:38469232.4%20" TargetMode="External"/><Relationship Id="rId82" Type="http://schemas.openxmlformats.org/officeDocument/2006/relationships/image" Target="media/image3.wmf"/><Relationship Id="rId90" Type="http://schemas.openxmlformats.org/officeDocument/2006/relationships/image" Target="media/image7.jpeg"/><Relationship Id="rId95" Type="http://schemas.openxmlformats.org/officeDocument/2006/relationships/image" Target="media/image9.wmf"/><Relationship Id="rId19" Type="http://schemas.openxmlformats.org/officeDocument/2006/relationships/hyperlink" Target="jl:38469232.800%20" TargetMode="External"/><Relationship Id="rId14" Type="http://schemas.openxmlformats.org/officeDocument/2006/relationships/hyperlink" Target="jl:38469232.2%20" TargetMode="External"/><Relationship Id="rId22" Type="http://schemas.openxmlformats.org/officeDocument/2006/relationships/hyperlink" Target="jl:38469232.800%20" TargetMode="External"/><Relationship Id="rId27" Type="http://schemas.openxmlformats.org/officeDocument/2006/relationships/hyperlink" Target="jl:38469232.3%20" TargetMode="External"/><Relationship Id="rId30" Type="http://schemas.openxmlformats.org/officeDocument/2006/relationships/hyperlink" Target="jl:38469232.3%20" TargetMode="External"/><Relationship Id="rId35" Type="http://schemas.openxmlformats.org/officeDocument/2006/relationships/hyperlink" Target="jl:38469232.4%20" TargetMode="External"/><Relationship Id="rId43" Type="http://schemas.openxmlformats.org/officeDocument/2006/relationships/hyperlink" Target="jl:38469232.4800%20" TargetMode="External"/><Relationship Id="rId48" Type="http://schemas.openxmlformats.org/officeDocument/2006/relationships/hyperlink" Target="jl:38469232.5200%20" TargetMode="External"/><Relationship Id="rId56" Type="http://schemas.openxmlformats.org/officeDocument/2006/relationships/hyperlink" Target="jl:38469232.6300%20" TargetMode="External"/><Relationship Id="rId64" Type="http://schemas.openxmlformats.org/officeDocument/2006/relationships/hyperlink" Target="jl:38469232.7%20" TargetMode="External"/><Relationship Id="rId69" Type="http://schemas.openxmlformats.org/officeDocument/2006/relationships/hyperlink" Target="jl:30063197.180000%20" TargetMode="External"/><Relationship Id="rId77" Type="http://schemas.openxmlformats.org/officeDocument/2006/relationships/hyperlink" Target="jl:38469232.8000%20" TargetMode="External"/><Relationship Id="rId100" Type="http://schemas.openxmlformats.org/officeDocument/2006/relationships/oleObject" Target="embeddings/oleObject6.bin"/><Relationship Id="rId105" Type="http://schemas.openxmlformats.org/officeDocument/2006/relationships/oleObject" Target="embeddings/oleObject8.bin"/><Relationship Id="rId8" Type="http://schemas.openxmlformats.org/officeDocument/2006/relationships/image" Target="media/image1.png"/><Relationship Id="rId51" Type="http://schemas.openxmlformats.org/officeDocument/2006/relationships/hyperlink" Target="jl:38469232.6%20" TargetMode="External"/><Relationship Id="rId72" Type="http://schemas.openxmlformats.org/officeDocument/2006/relationships/hyperlink" Target="jl:38469232.12%20" TargetMode="External"/><Relationship Id="rId80" Type="http://schemas.openxmlformats.org/officeDocument/2006/relationships/oleObject" Target="embeddings/oleObject1.bin"/><Relationship Id="rId85" Type="http://schemas.openxmlformats.org/officeDocument/2006/relationships/oleObject" Target="embeddings/oleObject3.bin"/><Relationship Id="rId93" Type="http://schemas.openxmlformats.org/officeDocument/2006/relationships/image" Target="media/image8.jpeg"/><Relationship Id="rId98" Type="http://schemas.openxmlformats.org/officeDocument/2006/relationships/oleObject" Target="embeddings/oleObject5.bin"/><Relationship Id="rId3" Type="http://schemas.openxmlformats.org/officeDocument/2006/relationships/styles" Target="styles.xml"/><Relationship Id="rId12" Type="http://schemas.openxmlformats.org/officeDocument/2006/relationships/hyperlink" Target="jl:38870870.0%20" TargetMode="External"/><Relationship Id="rId17" Type="http://schemas.openxmlformats.org/officeDocument/2006/relationships/hyperlink" Target="jl:38469232.900%20" TargetMode="External"/><Relationship Id="rId25" Type="http://schemas.openxmlformats.org/officeDocument/2006/relationships/hyperlink" Target="jl:38469232.3%20" TargetMode="External"/><Relationship Id="rId33" Type="http://schemas.openxmlformats.org/officeDocument/2006/relationships/hyperlink" Target="jl:38469232.5%20" TargetMode="External"/><Relationship Id="rId38" Type="http://schemas.openxmlformats.org/officeDocument/2006/relationships/hyperlink" Target="jl:51003931.0%20" TargetMode="External"/><Relationship Id="rId46" Type="http://schemas.openxmlformats.org/officeDocument/2006/relationships/hyperlink" Target="jl:38469232.5500%20" TargetMode="External"/><Relationship Id="rId59" Type="http://schemas.openxmlformats.org/officeDocument/2006/relationships/hyperlink" Target="jl:38469232.7%20" TargetMode="External"/><Relationship Id="rId67" Type="http://schemas.openxmlformats.org/officeDocument/2006/relationships/hyperlink" Target="jl:38469232.13%20" TargetMode="External"/><Relationship Id="rId103" Type="http://schemas.openxmlformats.org/officeDocument/2006/relationships/oleObject" Target="embeddings/oleObject7.bin"/><Relationship Id="rId108" Type="http://schemas.openxmlformats.org/officeDocument/2006/relationships/hyperlink" Target="jl:31669390.0%20" TargetMode="External"/><Relationship Id="rId20" Type="http://schemas.openxmlformats.org/officeDocument/2006/relationships/hyperlink" Target="jl:38469232.800%20" TargetMode="External"/><Relationship Id="rId41" Type="http://schemas.openxmlformats.org/officeDocument/2006/relationships/hyperlink" Target="jl:38469232.102%20" TargetMode="External"/><Relationship Id="rId54" Type="http://schemas.openxmlformats.org/officeDocument/2006/relationships/hyperlink" Target="jl:38469232.5500%20" TargetMode="External"/><Relationship Id="rId62" Type="http://schemas.openxmlformats.org/officeDocument/2006/relationships/hyperlink" Target="jl:38469232.7000%20" TargetMode="External"/><Relationship Id="rId70" Type="http://schemas.openxmlformats.org/officeDocument/2006/relationships/hyperlink" Target="jl:38469232.4%20" TargetMode="External"/><Relationship Id="rId75" Type="http://schemas.openxmlformats.org/officeDocument/2006/relationships/hyperlink" Target="jl:38469232.13%20" TargetMode="External"/><Relationship Id="rId83" Type="http://schemas.openxmlformats.org/officeDocument/2006/relationships/oleObject" Target="embeddings/oleObject2.bin"/><Relationship Id="rId88" Type="http://schemas.openxmlformats.org/officeDocument/2006/relationships/image" Target="media/image6.jpeg"/><Relationship Id="rId91" Type="http://schemas.openxmlformats.org/officeDocument/2006/relationships/image" Target="../../../../AppData/Local/Temp/notesAF3A78/Temp/0.files/041027268.JPG" TargetMode="External"/><Relationship Id="rId96" Type="http://schemas.openxmlformats.org/officeDocument/2006/relationships/oleObject" Target="embeddings/oleObject4.bin"/><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jl:38469232.3%20" TargetMode="External"/><Relationship Id="rId23" Type="http://schemas.openxmlformats.org/officeDocument/2006/relationships/hyperlink" Target="jl:38469232.4%20" TargetMode="External"/><Relationship Id="rId28" Type="http://schemas.openxmlformats.org/officeDocument/2006/relationships/hyperlink" Target="jl:38469232.900%20" TargetMode="External"/><Relationship Id="rId36" Type="http://schemas.openxmlformats.org/officeDocument/2006/relationships/hyperlink" Target="jl:38469232.6%20" TargetMode="External"/><Relationship Id="rId49" Type="http://schemas.openxmlformats.org/officeDocument/2006/relationships/hyperlink" Target="jl:38469232.800%20" TargetMode="External"/><Relationship Id="rId57" Type="http://schemas.openxmlformats.org/officeDocument/2006/relationships/hyperlink" Target="jl:38469232.12%20" TargetMode="External"/><Relationship Id="rId106" Type="http://schemas.openxmlformats.org/officeDocument/2006/relationships/hyperlink" Target="jl:38469232.4%20" TargetMode="External"/><Relationship Id="rId10" Type="http://schemas.openxmlformats.org/officeDocument/2006/relationships/hyperlink" Target="jl:38469232.102%20" TargetMode="External"/><Relationship Id="rId31" Type="http://schemas.openxmlformats.org/officeDocument/2006/relationships/hyperlink" Target="jl:38469232.4%20" TargetMode="External"/><Relationship Id="rId44" Type="http://schemas.openxmlformats.org/officeDocument/2006/relationships/hyperlink" Target="jl:38469232.4800%20" TargetMode="External"/><Relationship Id="rId52" Type="http://schemas.openxmlformats.org/officeDocument/2006/relationships/hyperlink" Target="jl:38469232.4%20" TargetMode="External"/><Relationship Id="rId60" Type="http://schemas.openxmlformats.org/officeDocument/2006/relationships/hyperlink" Target="jl:38469232.4%20" TargetMode="External"/><Relationship Id="rId65" Type="http://schemas.openxmlformats.org/officeDocument/2006/relationships/hyperlink" Target="jl:38469232.4%20" TargetMode="External"/><Relationship Id="rId73" Type="http://schemas.openxmlformats.org/officeDocument/2006/relationships/hyperlink" Target="jl:38469232.13%20" TargetMode="External"/><Relationship Id="rId78" Type="http://schemas.openxmlformats.org/officeDocument/2006/relationships/hyperlink" Target="jl:38469232.8000%20" TargetMode="External"/><Relationship Id="rId81" Type="http://schemas.openxmlformats.org/officeDocument/2006/relationships/hyperlink" Target="jl:38469232.8600%20" TargetMode="External"/><Relationship Id="rId86" Type="http://schemas.openxmlformats.org/officeDocument/2006/relationships/image" Target="media/image5.jpeg"/><Relationship Id="rId94" Type="http://schemas.openxmlformats.org/officeDocument/2006/relationships/image" Target="../../../../AppData/Local/Temp/notesAF3A78/Temp/0.files/041027263.JPG" TargetMode="External"/><Relationship Id="rId99" Type="http://schemas.openxmlformats.org/officeDocument/2006/relationships/image" Target="media/image11.wmf"/><Relationship Id="rId101" Type="http://schemas.openxmlformats.org/officeDocument/2006/relationships/hyperlink" Target="jl:38469232.8600%20" TargetMode="External"/><Relationship Id="rId4" Type="http://schemas.openxmlformats.org/officeDocument/2006/relationships/settings" Target="settings.xml"/><Relationship Id="rId9" Type="http://schemas.openxmlformats.org/officeDocument/2006/relationships/hyperlink" Target="jl:38469232.100%20" TargetMode="External"/><Relationship Id="rId13" Type="http://schemas.openxmlformats.org/officeDocument/2006/relationships/hyperlink" Target="jl:51003931.0%20" TargetMode="External"/><Relationship Id="rId18" Type="http://schemas.openxmlformats.org/officeDocument/2006/relationships/hyperlink" Target="jl:38469232.800%20" TargetMode="External"/><Relationship Id="rId39" Type="http://schemas.openxmlformats.org/officeDocument/2006/relationships/hyperlink" Target="jl:38469232.2300%20" TargetMode="External"/><Relationship Id="rId109" Type="http://schemas.openxmlformats.org/officeDocument/2006/relationships/header" Target="header1.xml"/><Relationship Id="rId34" Type="http://schemas.openxmlformats.org/officeDocument/2006/relationships/hyperlink" Target="jl:38469232.4%20" TargetMode="External"/><Relationship Id="rId50" Type="http://schemas.openxmlformats.org/officeDocument/2006/relationships/hyperlink" Target="jl:38469232.5%20" TargetMode="External"/><Relationship Id="rId55" Type="http://schemas.openxmlformats.org/officeDocument/2006/relationships/hyperlink" Target="jl:38469232.6300%20" TargetMode="External"/><Relationship Id="rId76" Type="http://schemas.openxmlformats.org/officeDocument/2006/relationships/hyperlink" Target="jl:38469232.900%20" TargetMode="External"/><Relationship Id="rId97" Type="http://schemas.openxmlformats.org/officeDocument/2006/relationships/image" Target="media/image10.wmf"/><Relationship Id="rId104" Type="http://schemas.openxmlformats.org/officeDocument/2006/relationships/image" Target="media/image13.wmf"/><Relationship Id="rId7" Type="http://schemas.openxmlformats.org/officeDocument/2006/relationships/endnotes" Target="endnotes.xml"/><Relationship Id="rId71" Type="http://schemas.openxmlformats.org/officeDocument/2006/relationships/hyperlink" Target="jl:38469232.13%20" TargetMode="External"/><Relationship Id="rId92" Type="http://schemas.openxmlformats.org/officeDocument/2006/relationships/hyperlink" Target="jl:38469232.86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CE563-7C2D-4608-B08D-4DEB8376B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39911</Words>
  <Characters>227498</Characters>
  <Application>Microsoft Office Word</Application>
  <DocSecurity>0</DocSecurity>
  <Lines>1895</Lines>
  <Paragraphs>533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266876</CharactersWithSpaces>
  <SharedDoc>false</SharedDoc>
  <HLinks>
    <vt:vector size="678" baseType="variant">
      <vt:variant>
        <vt:i4>4653140</vt:i4>
      </vt:variant>
      <vt:variant>
        <vt:i4>372</vt:i4>
      </vt:variant>
      <vt:variant>
        <vt:i4>0</vt:i4>
      </vt:variant>
      <vt:variant>
        <vt:i4>5</vt:i4>
      </vt:variant>
      <vt:variant>
        <vt:lpwstr>jl:31669390.0</vt:lpwstr>
      </vt:variant>
      <vt:variant>
        <vt:lpwstr/>
      </vt:variant>
      <vt:variant>
        <vt:i4>4653145</vt:i4>
      </vt:variant>
      <vt:variant>
        <vt:i4>369</vt:i4>
      </vt:variant>
      <vt:variant>
        <vt:i4>0</vt:i4>
      </vt:variant>
      <vt:variant>
        <vt:i4>5</vt:i4>
      </vt:variant>
      <vt:variant>
        <vt:lpwstr>jl:51003931.0</vt:lpwstr>
      </vt:variant>
      <vt:variant>
        <vt:lpwstr/>
      </vt:variant>
      <vt:variant>
        <vt:i4>5177438</vt:i4>
      </vt:variant>
      <vt:variant>
        <vt:i4>366</vt:i4>
      </vt:variant>
      <vt:variant>
        <vt:i4>0</vt:i4>
      </vt:variant>
      <vt:variant>
        <vt:i4>5</vt:i4>
      </vt:variant>
      <vt:variant>
        <vt:lpwstr>jl:38469232.4</vt:lpwstr>
      </vt:variant>
      <vt:variant>
        <vt:lpwstr/>
      </vt:variant>
      <vt:variant>
        <vt:i4>4456536</vt:i4>
      </vt:variant>
      <vt:variant>
        <vt:i4>363</vt:i4>
      </vt:variant>
      <vt:variant>
        <vt:i4>0</vt:i4>
      </vt:variant>
      <vt:variant>
        <vt:i4>5</vt:i4>
      </vt:variant>
      <vt:variant>
        <vt:lpwstr>jl:39147530.0</vt:lpwstr>
      </vt:variant>
      <vt:variant>
        <vt:lpwstr/>
      </vt:variant>
      <vt:variant>
        <vt:i4>4849750</vt:i4>
      </vt:variant>
      <vt:variant>
        <vt:i4>360</vt:i4>
      </vt:variant>
      <vt:variant>
        <vt:i4>0</vt:i4>
      </vt:variant>
      <vt:variant>
        <vt:i4>5</vt:i4>
      </vt:variant>
      <vt:variant>
        <vt:lpwstr>jl:38469232.8500</vt:lpwstr>
      </vt:variant>
      <vt:variant>
        <vt:lpwstr/>
      </vt:variant>
      <vt:variant>
        <vt:i4>4915286</vt:i4>
      </vt:variant>
      <vt:variant>
        <vt:i4>357</vt:i4>
      </vt:variant>
      <vt:variant>
        <vt:i4>0</vt:i4>
      </vt:variant>
      <vt:variant>
        <vt:i4>5</vt:i4>
      </vt:variant>
      <vt:variant>
        <vt:lpwstr>jl:38469232.8400</vt:lpwstr>
      </vt:variant>
      <vt:variant>
        <vt:lpwstr/>
      </vt:variant>
      <vt:variant>
        <vt:i4>4784214</vt:i4>
      </vt:variant>
      <vt:variant>
        <vt:i4>348</vt:i4>
      </vt:variant>
      <vt:variant>
        <vt:i4>0</vt:i4>
      </vt:variant>
      <vt:variant>
        <vt:i4>5</vt:i4>
      </vt:variant>
      <vt:variant>
        <vt:lpwstr>jl:38469232.8600</vt:lpwstr>
      </vt:variant>
      <vt:variant>
        <vt:lpwstr/>
      </vt:variant>
      <vt:variant>
        <vt:i4>4784214</vt:i4>
      </vt:variant>
      <vt:variant>
        <vt:i4>333</vt:i4>
      </vt:variant>
      <vt:variant>
        <vt:i4>0</vt:i4>
      </vt:variant>
      <vt:variant>
        <vt:i4>5</vt:i4>
      </vt:variant>
      <vt:variant>
        <vt:lpwstr>jl:38469232.8600</vt:lpwstr>
      </vt:variant>
      <vt:variant>
        <vt:lpwstr/>
      </vt:variant>
      <vt:variant>
        <vt:i4>4784214</vt:i4>
      </vt:variant>
      <vt:variant>
        <vt:i4>315</vt:i4>
      </vt:variant>
      <vt:variant>
        <vt:i4>0</vt:i4>
      </vt:variant>
      <vt:variant>
        <vt:i4>5</vt:i4>
      </vt:variant>
      <vt:variant>
        <vt:lpwstr>jl:38469232.8600</vt:lpwstr>
      </vt:variant>
      <vt:variant>
        <vt:lpwstr/>
      </vt:variant>
      <vt:variant>
        <vt:i4>5177430</vt:i4>
      </vt:variant>
      <vt:variant>
        <vt:i4>309</vt:i4>
      </vt:variant>
      <vt:variant>
        <vt:i4>0</vt:i4>
      </vt:variant>
      <vt:variant>
        <vt:i4>5</vt:i4>
      </vt:variant>
      <vt:variant>
        <vt:lpwstr>jl:38469232.8000</vt:lpwstr>
      </vt:variant>
      <vt:variant>
        <vt:lpwstr/>
      </vt:variant>
      <vt:variant>
        <vt:i4>5177430</vt:i4>
      </vt:variant>
      <vt:variant>
        <vt:i4>306</vt:i4>
      </vt:variant>
      <vt:variant>
        <vt:i4>0</vt:i4>
      </vt:variant>
      <vt:variant>
        <vt:i4>5</vt:i4>
      </vt:variant>
      <vt:variant>
        <vt:lpwstr>jl:38469232.8000</vt:lpwstr>
      </vt:variant>
      <vt:variant>
        <vt:lpwstr/>
      </vt:variant>
      <vt:variant>
        <vt:i4>4522070</vt:i4>
      </vt:variant>
      <vt:variant>
        <vt:i4>303</vt:i4>
      </vt:variant>
      <vt:variant>
        <vt:i4>0</vt:i4>
      </vt:variant>
      <vt:variant>
        <vt:i4>5</vt:i4>
      </vt:variant>
      <vt:variant>
        <vt:lpwstr>jl:51016147.0</vt:lpwstr>
      </vt:variant>
      <vt:variant>
        <vt:lpwstr/>
      </vt:variant>
      <vt:variant>
        <vt:i4>7929967</vt:i4>
      </vt:variant>
      <vt:variant>
        <vt:i4>300</vt:i4>
      </vt:variant>
      <vt:variant>
        <vt:i4>0</vt:i4>
      </vt:variant>
      <vt:variant>
        <vt:i4>5</vt:i4>
      </vt:variant>
      <vt:variant>
        <vt:lpwstr>jl:38469232.16</vt:lpwstr>
      </vt:variant>
      <vt:variant>
        <vt:lpwstr/>
      </vt:variant>
      <vt:variant>
        <vt:i4>7995503</vt:i4>
      </vt:variant>
      <vt:variant>
        <vt:i4>297</vt:i4>
      </vt:variant>
      <vt:variant>
        <vt:i4>0</vt:i4>
      </vt:variant>
      <vt:variant>
        <vt:i4>5</vt:i4>
      </vt:variant>
      <vt:variant>
        <vt:lpwstr>jl:38469232.15</vt:lpwstr>
      </vt:variant>
      <vt:variant>
        <vt:lpwstr/>
      </vt:variant>
      <vt:variant>
        <vt:i4>8061039</vt:i4>
      </vt:variant>
      <vt:variant>
        <vt:i4>294</vt:i4>
      </vt:variant>
      <vt:variant>
        <vt:i4>0</vt:i4>
      </vt:variant>
      <vt:variant>
        <vt:i4>5</vt:i4>
      </vt:variant>
      <vt:variant>
        <vt:lpwstr>jl:38469232.14</vt:lpwstr>
      </vt:variant>
      <vt:variant>
        <vt:lpwstr/>
      </vt:variant>
      <vt:variant>
        <vt:i4>8323175</vt:i4>
      </vt:variant>
      <vt:variant>
        <vt:i4>291</vt:i4>
      </vt:variant>
      <vt:variant>
        <vt:i4>0</vt:i4>
      </vt:variant>
      <vt:variant>
        <vt:i4>5</vt:i4>
      </vt:variant>
      <vt:variant>
        <vt:lpwstr>jl:38469232.900</vt:lpwstr>
      </vt:variant>
      <vt:variant>
        <vt:lpwstr/>
      </vt:variant>
      <vt:variant>
        <vt:i4>8126575</vt:i4>
      </vt:variant>
      <vt:variant>
        <vt:i4>288</vt:i4>
      </vt:variant>
      <vt:variant>
        <vt:i4>0</vt:i4>
      </vt:variant>
      <vt:variant>
        <vt:i4>5</vt:i4>
      </vt:variant>
      <vt:variant>
        <vt:lpwstr>jl:38469232.13</vt:lpwstr>
      </vt:variant>
      <vt:variant>
        <vt:lpwstr/>
      </vt:variant>
      <vt:variant>
        <vt:i4>8126575</vt:i4>
      </vt:variant>
      <vt:variant>
        <vt:i4>285</vt:i4>
      </vt:variant>
      <vt:variant>
        <vt:i4>0</vt:i4>
      </vt:variant>
      <vt:variant>
        <vt:i4>5</vt:i4>
      </vt:variant>
      <vt:variant>
        <vt:lpwstr>jl:38469232.13</vt:lpwstr>
      </vt:variant>
      <vt:variant>
        <vt:lpwstr/>
      </vt:variant>
      <vt:variant>
        <vt:i4>8126575</vt:i4>
      </vt:variant>
      <vt:variant>
        <vt:i4>282</vt:i4>
      </vt:variant>
      <vt:variant>
        <vt:i4>0</vt:i4>
      </vt:variant>
      <vt:variant>
        <vt:i4>5</vt:i4>
      </vt:variant>
      <vt:variant>
        <vt:lpwstr>jl:38469232.13</vt:lpwstr>
      </vt:variant>
      <vt:variant>
        <vt:lpwstr/>
      </vt:variant>
      <vt:variant>
        <vt:i4>8192111</vt:i4>
      </vt:variant>
      <vt:variant>
        <vt:i4>279</vt:i4>
      </vt:variant>
      <vt:variant>
        <vt:i4>0</vt:i4>
      </vt:variant>
      <vt:variant>
        <vt:i4>5</vt:i4>
      </vt:variant>
      <vt:variant>
        <vt:lpwstr>jl:38469232.12</vt:lpwstr>
      </vt:variant>
      <vt:variant>
        <vt:lpwstr/>
      </vt:variant>
      <vt:variant>
        <vt:i4>8126575</vt:i4>
      </vt:variant>
      <vt:variant>
        <vt:i4>276</vt:i4>
      </vt:variant>
      <vt:variant>
        <vt:i4>0</vt:i4>
      </vt:variant>
      <vt:variant>
        <vt:i4>5</vt:i4>
      </vt:variant>
      <vt:variant>
        <vt:lpwstr>jl:38469232.13</vt:lpwstr>
      </vt:variant>
      <vt:variant>
        <vt:lpwstr/>
      </vt:variant>
      <vt:variant>
        <vt:i4>5177438</vt:i4>
      </vt:variant>
      <vt:variant>
        <vt:i4>273</vt:i4>
      </vt:variant>
      <vt:variant>
        <vt:i4>0</vt:i4>
      </vt:variant>
      <vt:variant>
        <vt:i4>5</vt:i4>
      </vt:variant>
      <vt:variant>
        <vt:lpwstr>jl:38469232.4</vt:lpwstr>
      </vt:variant>
      <vt:variant>
        <vt:lpwstr/>
      </vt:variant>
      <vt:variant>
        <vt:i4>7536737</vt:i4>
      </vt:variant>
      <vt:variant>
        <vt:i4>270</vt:i4>
      </vt:variant>
      <vt:variant>
        <vt:i4>0</vt:i4>
      </vt:variant>
      <vt:variant>
        <vt:i4>5</vt:i4>
      </vt:variant>
      <vt:variant>
        <vt:lpwstr>jl:30063197.180000</vt:lpwstr>
      </vt:variant>
      <vt:variant>
        <vt:lpwstr/>
      </vt:variant>
      <vt:variant>
        <vt:i4>7536737</vt:i4>
      </vt:variant>
      <vt:variant>
        <vt:i4>267</vt:i4>
      </vt:variant>
      <vt:variant>
        <vt:i4>0</vt:i4>
      </vt:variant>
      <vt:variant>
        <vt:i4>5</vt:i4>
      </vt:variant>
      <vt:variant>
        <vt:lpwstr>jl:30063197.180000</vt:lpwstr>
      </vt:variant>
      <vt:variant>
        <vt:lpwstr/>
      </vt:variant>
      <vt:variant>
        <vt:i4>8126575</vt:i4>
      </vt:variant>
      <vt:variant>
        <vt:i4>264</vt:i4>
      </vt:variant>
      <vt:variant>
        <vt:i4>0</vt:i4>
      </vt:variant>
      <vt:variant>
        <vt:i4>5</vt:i4>
      </vt:variant>
      <vt:variant>
        <vt:lpwstr>jl:38469232.13</vt:lpwstr>
      </vt:variant>
      <vt:variant>
        <vt:lpwstr/>
      </vt:variant>
      <vt:variant>
        <vt:i4>4784217</vt:i4>
      </vt:variant>
      <vt:variant>
        <vt:i4>261</vt:i4>
      </vt:variant>
      <vt:variant>
        <vt:i4>0</vt:i4>
      </vt:variant>
      <vt:variant>
        <vt:i4>5</vt:i4>
      </vt:variant>
      <vt:variant>
        <vt:lpwstr>jl:38469232.7600</vt:lpwstr>
      </vt:variant>
      <vt:variant>
        <vt:lpwstr/>
      </vt:variant>
      <vt:variant>
        <vt:i4>4849753</vt:i4>
      </vt:variant>
      <vt:variant>
        <vt:i4>258</vt:i4>
      </vt:variant>
      <vt:variant>
        <vt:i4>0</vt:i4>
      </vt:variant>
      <vt:variant>
        <vt:i4>5</vt:i4>
      </vt:variant>
      <vt:variant>
        <vt:lpwstr>jl:38469232.7500</vt:lpwstr>
      </vt:variant>
      <vt:variant>
        <vt:lpwstr/>
      </vt:variant>
      <vt:variant>
        <vt:i4>5177433</vt:i4>
      </vt:variant>
      <vt:variant>
        <vt:i4>255</vt:i4>
      </vt:variant>
      <vt:variant>
        <vt:i4>0</vt:i4>
      </vt:variant>
      <vt:variant>
        <vt:i4>5</vt:i4>
      </vt:variant>
      <vt:variant>
        <vt:lpwstr>jl:38469232.7000</vt:lpwstr>
      </vt:variant>
      <vt:variant>
        <vt:lpwstr/>
      </vt:variant>
      <vt:variant>
        <vt:i4>4980825</vt:i4>
      </vt:variant>
      <vt:variant>
        <vt:i4>252</vt:i4>
      </vt:variant>
      <vt:variant>
        <vt:i4>0</vt:i4>
      </vt:variant>
      <vt:variant>
        <vt:i4>5</vt:i4>
      </vt:variant>
      <vt:variant>
        <vt:lpwstr>jl:38469232.7300</vt:lpwstr>
      </vt:variant>
      <vt:variant>
        <vt:lpwstr/>
      </vt:variant>
      <vt:variant>
        <vt:i4>5046361</vt:i4>
      </vt:variant>
      <vt:variant>
        <vt:i4>249</vt:i4>
      </vt:variant>
      <vt:variant>
        <vt:i4>0</vt:i4>
      </vt:variant>
      <vt:variant>
        <vt:i4>5</vt:i4>
      </vt:variant>
      <vt:variant>
        <vt:lpwstr>jl:38469232.7200</vt:lpwstr>
      </vt:variant>
      <vt:variant>
        <vt:lpwstr/>
      </vt:variant>
      <vt:variant>
        <vt:i4>5177438</vt:i4>
      </vt:variant>
      <vt:variant>
        <vt:i4>246</vt:i4>
      </vt:variant>
      <vt:variant>
        <vt:i4>0</vt:i4>
      </vt:variant>
      <vt:variant>
        <vt:i4>5</vt:i4>
      </vt:variant>
      <vt:variant>
        <vt:lpwstr>jl:38469232.4</vt:lpwstr>
      </vt:variant>
      <vt:variant>
        <vt:lpwstr/>
      </vt:variant>
      <vt:variant>
        <vt:i4>5177438</vt:i4>
      </vt:variant>
      <vt:variant>
        <vt:i4>243</vt:i4>
      </vt:variant>
      <vt:variant>
        <vt:i4>0</vt:i4>
      </vt:variant>
      <vt:variant>
        <vt:i4>5</vt:i4>
      </vt:variant>
      <vt:variant>
        <vt:lpwstr>jl:38469232.7</vt:lpwstr>
      </vt:variant>
      <vt:variant>
        <vt:lpwstr/>
      </vt:variant>
      <vt:variant>
        <vt:i4>5177438</vt:i4>
      </vt:variant>
      <vt:variant>
        <vt:i4>240</vt:i4>
      </vt:variant>
      <vt:variant>
        <vt:i4>0</vt:i4>
      </vt:variant>
      <vt:variant>
        <vt:i4>5</vt:i4>
      </vt:variant>
      <vt:variant>
        <vt:lpwstr>jl:38469232.4</vt:lpwstr>
      </vt:variant>
      <vt:variant>
        <vt:lpwstr/>
      </vt:variant>
      <vt:variant>
        <vt:i4>5177433</vt:i4>
      </vt:variant>
      <vt:variant>
        <vt:i4>237</vt:i4>
      </vt:variant>
      <vt:variant>
        <vt:i4>0</vt:i4>
      </vt:variant>
      <vt:variant>
        <vt:i4>5</vt:i4>
      </vt:variant>
      <vt:variant>
        <vt:lpwstr>jl:38469232.7000</vt:lpwstr>
      </vt:variant>
      <vt:variant>
        <vt:lpwstr/>
      </vt:variant>
      <vt:variant>
        <vt:i4>5177438</vt:i4>
      </vt:variant>
      <vt:variant>
        <vt:i4>234</vt:i4>
      </vt:variant>
      <vt:variant>
        <vt:i4>0</vt:i4>
      </vt:variant>
      <vt:variant>
        <vt:i4>5</vt:i4>
      </vt:variant>
      <vt:variant>
        <vt:lpwstr>jl:38469232.4</vt:lpwstr>
      </vt:variant>
      <vt:variant>
        <vt:lpwstr/>
      </vt:variant>
      <vt:variant>
        <vt:i4>5177438</vt:i4>
      </vt:variant>
      <vt:variant>
        <vt:i4>231</vt:i4>
      </vt:variant>
      <vt:variant>
        <vt:i4>0</vt:i4>
      </vt:variant>
      <vt:variant>
        <vt:i4>5</vt:i4>
      </vt:variant>
      <vt:variant>
        <vt:lpwstr>jl:38469232.4</vt:lpwstr>
      </vt:variant>
      <vt:variant>
        <vt:lpwstr/>
      </vt:variant>
      <vt:variant>
        <vt:i4>5177438</vt:i4>
      </vt:variant>
      <vt:variant>
        <vt:i4>228</vt:i4>
      </vt:variant>
      <vt:variant>
        <vt:i4>0</vt:i4>
      </vt:variant>
      <vt:variant>
        <vt:i4>5</vt:i4>
      </vt:variant>
      <vt:variant>
        <vt:lpwstr>jl:38469232.7</vt:lpwstr>
      </vt:variant>
      <vt:variant>
        <vt:lpwstr/>
      </vt:variant>
      <vt:variant>
        <vt:i4>5177433</vt:i4>
      </vt:variant>
      <vt:variant>
        <vt:i4>225</vt:i4>
      </vt:variant>
      <vt:variant>
        <vt:i4>0</vt:i4>
      </vt:variant>
      <vt:variant>
        <vt:i4>5</vt:i4>
      </vt:variant>
      <vt:variant>
        <vt:lpwstr>jl:38469232.7000</vt:lpwstr>
      </vt:variant>
      <vt:variant>
        <vt:lpwstr/>
      </vt:variant>
      <vt:variant>
        <vt:i4>8192111</vt:i4>
      </vt:variant>
      <vt:variant>
        <vt:i4>222</vt:i4>
      </vt:variant>
      <vt:variant>
        <vt:i4>0</vt:i4>
      </vt:variant>
      <vt:variant>
        <vt:i4>5</vt:i4>
      </vt:variant>
      <vt:variant>
        <vt:lpwstr>jl:38469232.12</vt:lpwstr>
      </vt:variant>
      <vt:variant>
        <vt:lpwstr/>
      </vt:variant>
      <vt:variant>
        <vt:i4>4980824</vt:i4>
      </vt:variant>
      <vt:variant>
        <vt:i4>219</vt:i4>
      </vt:variant>
      <vt:variant>
        <vt:i4>0</vt:i4>
      </vt:variant>
      <vt:variant>
        <vt:i4>5</vt:i4>
      </vt:variant>
      <vt:variant>
        <vt:lpwstr>jl:38469232.6300</vt:lpwstr>
      </vt:variant>
      <vt:variant>
        <vt:lpwstr/>
      </vt:variant>
      <vt:variant>
        <vt:i4>4980824</vt:i4>
      </vt:variant>
      <vt:variant>
        <vt:i4>216</vt:i4>
      </vt:variant>
      <vt:variant>
        <vt:i4>0</vt:i4>
      </vt:variant>
      <vt:variant>
        <vt:i4>5</vt:i4>
      </vt:variant>
      <vt:variant>
        <vt:lpwstr>jl:38469232.6300</vt:lpwstr>
      </vt:variant>
      <vt:variant>
        <vt:lpwstr/>
      </vt:variant>
      <vt:variant>
        <vt:i4>4718685</vt:i4>
      </vt:variant>
      <vt:variant>
        <vt:i4>213</vt:i4>
      </vt:variant>
      <vt:variant>
        <vt:i4>0</vt:i4>
      </vt:variant>
      <vt:variant>
        <vt:i4>5</vt:i4>
      </vt:variant>
      <vt:variant>
        <vt:lpwstr>jl:31434699.0</vt:lpwstr>
      </vt:variant>
      <vt:variant>
        <vt:lpwstr/>
      </vt:variant>
      <vt:variant>
        <vt:i4>4718683</vt:i4>
      </vt:variant>
      <vt:variant>
        <vt:i4>210</vt:i4>
      </vt:variant>
      <vt:variant>
        <vt:i4>0</vt:i4>
      </vt:variant>
      <vt:variant>
        <vt:i4>5</vt:i4>
      </vt:variant>
      <vt:variant>
        <vt:lpwstr>jl:38469232.5700</vt:lpwstr>
      </vt:variant>
      <vt:variant>
        <vt:lpwstr/>
      </vt:variant>
      <vt:variant>
        <vt:i4>4849755</vt:i4>
      </vt:variant>
      <vt:variant>
        <vt:i4>207</vt:i4>
      </vt:variant>
      <vt:variant>
        <vt:i4>0</vt:i4>
      </vt:variant>
      <vt:variant>
        <vt:i4>5</vt:i4>
      </vt:variant>
      <vt:variant>
        <vt:lpwstr>jl:38469232.5500</vt:lpwstr>
      </vt:variant>
      <vt:variant>
        <vt:lpwstr/>
      </vt:variant>
      <vt:variant>
        <vt:i4>5177435</vt:i4>
      </vt:variant>
      <vt:variant>
        <vt:i4>204</vt:i4>
      </vt:variant>
      <vt:variant>
        <vt:i4>0</vt:i4>
      </vt:variant>
      <vt:variant>
        <vt:i4>5</vt:i4>
      </vt:variant>
      <vt:variant>
        <vt:lpwstr>jl:38469232.5000</vt:lpwstr>
      </vt:variant>
      <vt:variant>
        <vt:lpwstr/>
      </vt:variant>
      <vt:variant>
        <vt:i4>5177438</vt:i4>
      </vt:variant>
      <vt:variant>
        <vt:i4>201</vt:i4>
      </vt:variant>
      <vt:variant>
        <vt:i4>0</vt:i4>
      </vt:variant>
      <vt:variant>
        <vt:i4>5</vt:i4>
      </vt:variant>
      <vt:variant>
        <vt:lpwstr>jl:38469232.4</vt:lpwstr>
      </vt:variant>
      <vt:variant>
        <vt:lpwstr/>
      </vt:variant>
      <vt:variant>
        <vt:i4>5177438</vt:i4>
      </vt:variant>
      <vt:variant>
        <vt:i4>198</vt:i4>
      </vt:variant>
      <vt:variant>
        <vt:i4>0</vt:i4>
      </vt:variant>
      <vt:variant>
        <vt:i4>5</vt:i4>
      </vt:variant>
      <vt:variant>
        <vt:lpwstr>jl:38469232.6</vt:lpwstr>
      </vt:variant>
      <vt:variant>
        <vt:lpwstr/>
      </vt:variant>
      <vt:variant>
        <vt:i4>5177438</vt:i4>
      </vt:variant>
      <vt:variant>
        <vt:i4>195</vt:i4>
      </vt:variant>
      <vt:variant>
        <vt:i4>0</vt:i4>
      </vt:variant>
      <vt:variant>
        <vt:i4>5</vt:i4>
      </vt:variant>
      <vt:variant>
        <vt:lpwstr>jl:38469232.5</vt:lpwstr>
      </vt:variant>
      <vt:variant>
        <vt:lpwstr/>
      </vt:variant>
      <vt:variant>
        <vt:i4>8323174</vt:i4>
      </vt:variant>
      <vt:variant>
        <vt:i4>192</vt:i4>
      </vt:variant>
      <vt:variant>
        <vt:i4>0</vt:i4>
      </vt:variant>
      <vt:variant>
        <vt:i4>5</vt:i4>
      </vt:variant>
      <vt:variant>
        <vt:lpwstr>jl:38469232.800</vt:lpwstr>
      </vt:variant>
      <vt:variant>
        <vt:lpwstr/>
      </vt:variant>
      <vt:variant>
        <vt:i4>5046363</vt:i4>
      </vt:variant>
      <vt:variant>
        <vt:i4>189</vt:i4>
      </vt:variant>
      <vt:variant>
        <vt:i4>0</vt:i4>
      </vt:variant>
      <vt:variant>
        <vt:i4>5</vt:i4>
      </vt:variant>
      <vt:variant>
        <vt:lpwstr>jl:38469232.5200</vt:lpwstr>
      </vt:variant>
      <vt:variant>
        <vt:lpwstr/>
      </vt:variant>
      <vt:variant>
        <vt:i4>5046363</vt:i4>
      </vt:variant>
      <vt:variant>
        <vt:i4>186</vt:i4>
      </vt:variant>
      <vt:variant>
        <vt:i4>0</vt:i4>
      </vt:variant>
      <vt:variant>
        <vt:i4>5</vt:i4>
      </vt:variant>
      <vt:variant>
        <vt:lpwstr>jl:38469232.5200</vt:lpwstr>
      </vt:variant>
      <vt:variant>
        <vt:lpwstr/>
      </vt:variant>
      <vt:variant>
        <vt:i4>4849755</vt:i4>
      </vt:variant>
      <vt:variant>
        <vt:i4>183</vt:i4>
      </vt:variant>
      <vt:variant>
        <vt:i4>0</vt:i4>
      </vt:variant>
      <vt:variant>
        <vt:i4>5</vt:i4>
      </vt:variant>
      <vt:variant>
        <vt:lpwstr>jl:38469232.5500</vt:lpwstr>
      </vt:variant>
      <vt:variant>
        <vt:lpwstr/>
      </vt:variant>
      <vt:variant>
        <vt:i4>7798882</vt:i4>
      </vt:variant>
      <vt:variant>
        <vt:i4>180</vt:i4>
      </vt:variant>
      <vt:variant>
        <vt:i4>0</vt:i4>
      </vt:variant>
      <vt:variant>
        <vt:i4>5</vt:i4>
      </vt:variant>
      <vt:variant>
        <vt:lpwstr>jl:51003931.8010200</vt:lpwstr>
      </vt:variant>
      <vt:variant>
        <vt:lpwstr/>
      </vt:variant>
      <vt:variant>
        <vt:i4>5177435</vt:i4>
      </vt:variant>
      <vt:variant>
        <vt:i4>177</vt:i4>
      </vt:variant>
      <vt:variant>
        <vt:i4>0</vt:i4>
      </vt:variant>
      <vt:variant>
        <vt:i4>5</vt:i4>
      </vt:variant>
      <vt:variant>
        <vt:lpwstr>jl:38469232.5000</vt:lpwstr>
      </vt:variant>
      <vt:variant>
        <vt:lpwstr/>
      </vt:variant>
      <vt:variant>
        <vt:i4>5111899</vt:i4>
      </vt:variant>
      <vt:variant>
        <vt:i4>174</vt:i4>
      </vt:variant>
      <vt:variant>
        <vt:i4>0</vt:i4>
      </vt:variant>
      <vt:variant>
        <vt:i4>5</vt:i4>
      </vt:variant>
      <vt:variant>
        <vt:lpwstr>jl:38469232.5100</vt:lpwstr>
      </vt:variant>
      <vt:variant>
        <vt:lpwstr/>
      </vt:variant>
      <vt:variant>
        <vt:i4>4653146</vt:i4>
      </vt:variant>
      <vt:variant>
        <vt:i4>171</vt:i4>
      </vt:variant>
      <vt:variant>
        <vt:i4>0</vt:i4>
      </vt:variant>
      <vt:variant>
        <vt:i4>5</vt:i4>
      </vt:variant>
      <vt:variant>
        <vt:lpwstr>jl:38469232.4800</vt:lpwstr>
      </vt:variant>
      <vt:variant>
        <vt:lpwstr/>
      </vt:variant>
      <vt:variant>
        <vt:i4>4784218</vt:i4>
      </vt:variant>
      <vt:variant>
        <vt:i4>168</vt:i4>
      </vt:variant>
      <vt:variant>
        <vt:i4>0</vt:i4>
      </vt:variant>
      <vt:variant>
        <vt:i4>5</vt:i4>
      </vt:variant>
      <vt:variant>
        <vt:lpwstr>jl:38469232.4600</vt:lpwstr>
      </vt:variant>
      <vt:variant>
        <vt:lpwstr/>
      </vt:variant>
      <vt:variant>
        <vt:i4>4653146</vt:i4>
      </vt:variant>
      <vt:variant>
        <vt:i4>165</vt:i4>
      </vt:variant>
      <vt:variant>
        <vt:i4>0</vt:i4>
      </vt:variant>
      <vt:variant>
        <vt:i4>5</vt:i4>
      </vt:variant>
      <vt:variant>
        <vt:lpwstr>jl:38469232.4800</vt:lpwstr>
      </vt:variant>
      <vt:variant>
        <vt:lpwstr/>
      </vt:variant>
      <vt:variant>
        <vt:i4>5046362</vt:i4>
      </vt:variant>
      <vt:variant>
        <vt:i4>162</vt:i4>
      </vt:variant>
      <vt:variant>
        <vt:i4>0</vt:i4>
      </vt:variant>
      <vt:variant>
        <vt:i4>5</vt:i4>
      </vt:variant>
      <vt:variant>
        <vt:lpwstr>jl:38469232.4200</vt:lpwstr>
      </vt:variant>
      <vt:variant>
        <vt:lpwstr/>
      </vt:variant>
      <vt:variant>
        <vt:i4>5177434</vt:i4>
      </vt:variant>
      <vt:variant>
        <vt:i4>159</vt:i4>
      </vt:variant>
      <vt:variant>
        <vt:i4>0</vt:i4>
      </vt:variant>
      <vt:variant>
        <vt:i4>5</vt:i4>
      </vt:variant>
      <vt:variant>
        <vt:lpwstr>jl:38469232.4000</vt:lpwstr>
      </vt:variant>
      <vt:variant>
        <vt:lpwstr/>
      </vt:variant>
      <vt:variant>
        <vt:i4>4849757</vt:i4>
      </vt:variant>
      <vt:variant>
        <vt:i4>156</vt:i4>
      </vt:variant>
      <vt:variant>
        <vt:i4>0</vt:i4>
      </vt:variant>
      <vt:variant>
        <vt:i4>5</vt:i4>
      </vt:variant>
      <vt:variant>
        <vt:lpwstr>jl:38469232.3500</vt:lpwstr>
      </vt:variant>
      <vt:variant>
        <vt:lpwstr/>
      </vt:variant>
      <vt:variant>
        <vt:i4>4849757</vt:i4>
      </vt:variant>
      <vt:variant>
        <vt:i4>153</vt:i4>
      </vt:variant>
      <vt:variant>
        <vt:i4>0</vt:i4>
      </vt:variant>
      <vt:variant>
        <vt:i4>5</vt:i4>
      </vt:variant>
      <vt:variant>
        <vt:lpwstr>jl:38469232.3500</vt:lpwstr>
      </vt:variant>
      <vt:variant>
        <vt:lpwstr/>
      </vt:variant>
      <vt:variant>
        <vt:i4>8257647</vt:i4>
      </vt:variant>
      <vt:variant>
        <vt:i4>150</vt:i4>
      </vt:variant>
      <vt:variant>
        <vt:i4>0</vt:i4>
      </vt:variant>
      <vt:variant>
        <vt:i4>5</vt:i4>
      </vt:variant>
      <vt:variant>
        <vt:lpwstr>jl:38469232.11</vt:lpwstr>
      </vt:variant>
      <vt:variant>
        <vt:lpwstr/>
      </vt:variant>
      <vt:variant>
        <vt:i4>5177429</vt:i4>
      </vt:variant>
      <vt:variant>
        <vt:i4>147</vt:i4>
      </vt:variant>
      <vt:variant>
        <vt:i4>0</vt:i4>
      </vt:variant>
      <vt:variant>
        <vt:i4>5</vt:i4>
      </vt:variant>
      <vt:variant>
        <vt:lpwstr>jl:30047190.0</vt:lpwstr>
      </vt:variant>
      <vt:variant>
        <vt:lpwstr/>
      </vt:variant>
      <vt:variant>
        <vt:i4>8323183</vt:i4>
      </vt:variant>
      <vt:variant>
        <vt:i4>144</vt:i4>
      </vt:variant>
      <vt:variant>
        <vt:i4>0</vt:i4>
      </vt:variant>
      <vt:variant>
        <vt:i4>5</vt:i4>
      </vt:variant>
      <vt:variant>
        <vt:lpwstr>jl:38469232.10</vt:lpwstr>
      </vt:variant>
      <vt:variant>
        <vt:lpwstr/>
      </vt:variant>
      <vt:variant>
        <vt:i4>8323183</vt:i4>
      </vt:variant>
      <vt:variant>
        <vt:i4>141</vt:i4>
      </vt:variant>
      <vt:variant>
        <vt:i4>0</vt:i4>
      </vt:variant>
      <vt:variant>
        <vt:i4>5</vt:i4>
      </vt:variant>
      <vt:variant>
        <vt:lpwstr>jl:38469232.102</vt:lpwstr>
      </vt:variant>
      <vt:variant>
        <vt:lpwstr/>
      </vt:variant>
      <vt:variant>
        <vt:i4>5177438</vt:i4>
      </vt:variant>
      <vt:variant>
        <vt:i4>138</vt:i4>
      </vt:variant>
      <vt:variant>
        <vt:i4>0</vt:i4>
      </vt:variant>
      <vt:variant>
        <vt:i4>5</vt:i4>
      </vt:variant>
      <vt:variant>
        <vt:lpwstr>jl:38469232.9</vt:lpwstr>
      </vt:variant>
      <vt:variant>
        <vt:lpwstr/>
      </vt:variant>
      <vt:variant>
        <vt:i4>5177438</vt:i4>
      </vt:variant>
      <vt:variant>
        <vt:i4>135</vt:i4>
      </vt:variant>
      <vt:variant>
        <vt:i4>0</vt:i4>
      </vt:variant>
      <vt:variant>
        <vt:i4>5</vt:i4>
      </vt:variant>
      <vt:variant>
        <vt:lpwstr>jl:38469232.8</vt:lpwstr>
      </vt:variant>
      <vt:variant>
        <vt:lpwstr/>
      </vt:variant>
      <vt:variant>
        <vt:i4>5177438</vt:i4>
      </vt:variant>
      <vt:variant>
        <vt:i4>132</vt:i4>
      </vt:variant>
      <vt:variant>
        <vt:i4>0</vt:i4>
      </vt:variant>
      <vt:variant>
        <vt:i4>5</vt:i4>
      </vt:variant>
      <vt:variant>
        <vt:lpwstr>jl:38469232.7</vt:lpwstr>
      </vt:variant>
      <vt:variant>
        <vt:lpwstr/>
      </vt:variant>
      <vt:variant>
        <vt:i4>4980828</vt:i4>
      </vt:variant>
      <vt:variant>
        <vt:i4>129</vt:i4>
      </vt:variant>
      <vt:variant>
        <vt:i4>0</vt:i4>
      </vt:variant>
      <vt:variant>
        <vt:i4>5</vt:i4>
      </vt:variant>
      <vt:variant>
        <vt:lpwstr>jl:38469232.2300</vt:lpwstr>
      </vt:variant>
      <vt:variant>
        <vt:lpwstr/>
      </vt:variant>
      <vt:variant>
        <vt:i4>4653145</vt:i4>
      </vt:variant>
      <vt:variant>
        <vt:i4>126</vt:i4>
      </vt:variant>
      <vt:variant>
        <vt:i4>0</vt:i4>
      </vt:variant>
      <vt:variant>
        <vt:i4>5</vt:i4>
      </vt:variant>
      <vt:variant>
        <vt:lpwstr>jl:51003931.0</vt:lpwstr>
      </vt:variant>
      <vt:variant>
        <vt:lpwstr/>
      </vt:variant>
      <vt:variant>
        <vt:i4>4980829</vt:i4>
      </vt:variant>
      <vt:variant>
        <vt:i4>123</vt:i4>
      </vt:variant>
      <vt:variant>
        <vt:i4>0</vt:i4>
      </vt:variant>
      <vt:variant>
        <vt:i4>5</vt:i4>
      </vt:variant>
      <vt:variant>
        <vt:lpwstr>jl:38469232.3300</vt:lpwstr>
      </vt:variant>
      <vt:variant>
        <vt:lpwstr/>
      </vt:variant>
      <vt:variant>
        <vt:i4>5046365</vt:i4>
      </vt:variant>
      <vt:variant>
        <vt:i4>120</vt:i4>
      </vt:variant>
      <vt:variant>
        <vt:i4>0</vt:i4>
      </vt:variant>
      <vt:variant>
        <vt:i4>5</vt:i4>
      </vt:variant>
      <vt:variant>
        <vt:lpwstr>jl:38469232.3200</vt:lpwstr>
      </vt:variant>
      <vt:variant>
        <vt:lpwstr/>
      </vt:variant>
      <vt:variant>
        <vt:i4>5177438</vt:i4>
      </vt:variant>
      <vt:variant>
        <vt:i4>117</vt:i4>
      </vt:variant>
      <vt:variant>
        <vt:i4>0</vt:i4>
      </vt:variant>
      <vt:variant>
        <vt:i4>5</vt:i4>
      </vt:variant>
      <vt:variant>
        <vt:lpwstr>jl:38469232.6</vt:lpwstr>
      </vt:variant>
      <vt:variant>
        <vt:lpwstr/>
      </vt:variant>
      <vt:variant>
        <vt:i4>5177438</vt:i4>
      </vt:variant>
      <vt:variant>
        <vt:i4>114</vt:i4>
      </vt:variant>
      <vt:variant>
        <vt:i4>0</vt:i4>
      </vt:variant>
      <vt:variant>
        <vt:i4>5</vt:i4>
      </vt:variant>
      <vt:variant>
        <vt:lpwstr>jl:38469232.4</vt:lpwstr>
      </vt:variant>
      <vt:variant>
        <vt:lpwstr/>
      </vt:variant>
      <vt:variant>
        <vt:i4>5177438</vt:i4>
      </vt:variant>
      <vt:variant>
        <vt:i4>111</vt:i4>
      </vt:variant>
      <vt:variant>
        <vt:i4>0</vt:i4>
      </vt:variant>
      <vt:variant>
        <vt:i4>5</vt:i4>
      </vt:variant>
      <vt:variant>
        <vt:lpwstr>jl:38469232.4</vt:lpwstr>
      </vt:variant>
      <vt:variant>
        <vt:lpwstr/>
      </vt:variant>
      <vt:variant>
        <vt:i4>5177438</vt:i4>
      </vt:variant>
      <vt:variant>
        <vt:i4>108</vt:i4>
      </vt:variant>
      <vt:variant>
        <vt:i4>0</vt:i4>
      </vt:variant>
      <vt:variant>
        <vt:i4>5</vt:i4>
      </vt:variant>
      <vt:variant>
        <vt:lpwstr>jl:38469232.5</vt:lpwstr>
      </vt:variant>
      <vt:variant>
        <vt:lpwstr/>
      </vt:variant>
      <vt:variant>
        <vt:i4>5177438</vt:i4>
      </vt:variant>
      <vt:variant>
        <vt:i4>105</vt:i4>
      </vt:variant>
      <vt:variant>
        <vt:i4>0</vt:i4>
      </vt:variant>
      <vt:variant>
        <vt:i4>5</vt:i4>
      </vt:variant>
      <vt:variant>
        <vt:lpwstr>jl:38469232.5</vt:lpwstr>
      </vt:variant>
      <vt:variant>
        <vt:lpwstr/>
      </vt:variant>
      <vt:variant>
        <vt:i4>5177438</vt:i4>
      </vt:variant>
      <vt:variant>
        <vt:i4>102</vt:i4>
      </vt:variant>
      <vt:variant>
        <vt:i4>0</vt:i4>
      </vt:variant>
      <vt:variant>
        <vt:i4>5</vt:i4>
      </vt:variant>
      <vt:variant>
        <vt:lpwstr>jl:38469232.4</vt:lpwstr>
      </vt:variant>
      <vt:variant>
        <vt:lpwstr/>
      </vt:variant>
      <vt:variant>
        <vt:i4>5177438</vt:i4>
      </vt:variant>
      <vt:variant>
        <vt:i4>99</vt:i4>
      </vt:variant>
      <vt:variant>
        <vt:i4>0</vt:i4>
      </vt:variant>
      <vt:variant>
        <vt:i4>5</vt:i4>
      </vt:variant>
      <vt:variant>
        <vt:lpwstr>jl:38469232.3</vt:lpwstr>
      </vt:variant>
      <vt:variant>
        <vt:lpwstr/>
      </vt:variant>
      <vt:variant>
        <vt:i4>5177438</vt:i4>
      </vt:variant>
      <vt:variant>
        <vt:i4>96</vt:i4>
      </vt:variant>
      <vt:variant>
        <vt:i4>0</vt:i4>
      </vt:variant>
      <vt:variant>
        <vt:i4>5</vt:i4>
      </vt:variant>
      <vt:variant>
        <vt:lpwstr>jl:38469232.3</vt:lpwstr>
      </vt:variant>
      <vt:variant>
        <vt:lpwstr/>
      </vt:variant>
      <vt:variant>
        <vt:i4>8323175</vt:i4>
      </vt:variant>
      <vt:variant>
        <vt:i4>93</vt:i4>
      </vt:variant>
      <vt:variant>
        <vt:i4>0</vt:i4>
      </vt:variant>
      <vt:variant>
        <vt:i4>5</vt:i4>
      </vt:variant>
      <vt:variant>
        <vt:lpwstr>jl:38469232.900</vt:lpwstr>
      </vt:variant>
      <vt:variant>
        <vt:lpwstr/>
      </vt:variant>
      <vt:variant>
        <vt:i4>5177438</vt:i4>
      </vt:variant>
      <vt:variant>
        <vt:i4>90</vt:i4>
      </vt:variant>
      <vt:variant>
        <vt:i4>0</vt:i4>
      </vt:variant>
      <vt:variant>
        <vt:i4>5</vt:i4>
      </vt:variant>
      <vt:variant>
        <vt:lpwstr>jl:38469232.3</vt:lpwstr>
      </vt:variant>
      <vt:variant>
        <vt:lpwstr/>
      </vt:variant>
      <vt:variant>
        <vt:i4>5177438</vt:i4>
      </vt:variant>
      <vt:variant>
        <vt:i4>87</vt:i4>
      </vt:variant>
      <vt:variant>
        <vt:i4>0</vt:i4>
      </vt:variant>
      <vt:variant>
        <vt:i4>5</vt:i4>
      </vt:variant>
      <vt:variant>
        <vt:lpwstr>jl:38469232.3</vt:lpwstr>
      </vt:variant>
      <vt:variant>
        <vt:lpwstr/>
      </vt:variant>
      <vt:variant>
        <vt:i4>5177438</vt:i4>
      </vt:variant>
      <vt:variant>
        <vt:i4>84</vt:i4>
      </vt:variant>
      <vt:variant>
        <vt:i4>0</vt:i4>
      </vt:variant>
      <vt:variant>
        <vt:i4>5</vt:i4>
      </vt:variant>
      <vt:variant>
        <vt:lpwstr>jl:38469232.3</vt:lpwstr>
      </vt:variant>
      <vt:variant>
        <vt:lpwstr/>
      </vt:variant>
      <vt:variant>
        <vt:i4>5177438</vt:i4>
      </vt:variant>
      <vt:variant>
        <vt:i4>81</vt:i4>
      </vt:variant>
      <vt:variant>
        <vt:i4>0</vt:i4>
      </vt:variant>
      <vt:variant>
        <vt:i4>5</vt:i4>
      </vt:variant>
      <vt:variant>
        <vt:lpwstr>jl:38469232.4</vt:lpwstr>
      </vt:variant>
      <vt:variant>
        <vt:lpwstr/>
      </vt:variant>
      <vt:variant>
        <vt:i4>5177438</vt:i4>
      </vt:variant>
      <vt:variant>
        <vt:i4>78</vt:i4>
      </vt:variant>
      <vt:variant>
        <vt:i4>0</vt:i4>
      </vt:variant>
      <vt:variant>
        <vt:i4>5</vt:i4>
      </vt:variant>
      <vt:variant>
        <vt:lpwstr>jl:38469232.4</vt:lpwstr>
      </vt:variant>
      <vt:variant>
        <vt:lpwstr/>
      </vt:variant>
      <vt:variant>
        <vt:i4>8323174</vt:i4>
      </vt:variant>
      <vt:variant>
        <vt:i4>75</vt:i4>
      </vt:variant>
      <vt:variant>
        <vt:i4>0</vt:i4>
      </vt:variant>
      <vt:variant>
        <vt:i4>5</vt:i4>
      </vt:variant>
      <vt:variant>
        <vt:lpwstr>jl:38469232.800</vt:lpwstr>
      </vt:variant>
      <vt:variant>
        <vt:lpwstr/>
      </vt:variant>
      <vt:variant>
        <vt:i4>8323174</vt:i4>
      </vt:variant>
      <vt:variant>
        <vt:i4>72</vt:i4>
      </vt:variant>
      <vt:variant>
        <vt:i4>0</vt:i4>
      </vt:variant>
      <vt:variant>
        <vt:i4>5</vt:i4>
      </vt:variant>
      <vt:variant>
        <vt:lpwstr>jl:38469232.800</vt:lpwstr>
      </vt:variant>
      <vt:variant>
        <vt:lpwstr/>
      </vt:variant>
      <vt:variant>
        <vt:i4>8323174</vt:i4>
      </vt:variant>
      <vt:variant>
        <vt:i4>69</vt:i4>
      </vt:variant>
      <vt:variant>
        <vt:i4>0</vt:i4>
      </vt:variant>
      <vt:variant>
        <vt:i4>5</vt:i4>
      </vt:variant>
      <vt:variant>
        <vt:lpwstr>jl:38469232.800</vt:lpwstr>
      </vt:variant>
      <vt:variant>
        <vt:lpwstr/>
      </vt:variant>
      <vt:variant>
        <vt:i4>8323174</vt:i4>
      </vt:variant>
      <vt:variant>
        <vt:i4>66</vt:i4>
      </vt:variant>
      <vt:variant>
        <vt:i4>0</vt:i4>
      </vt:variant>
      <vt:variant>
        <vt:i4>5</vt:i4>
      </vt:variant>
      <vt:variant>
        <vt:lpwstr>jl:38469232.800</vt:lpwstr>
      </vt:variant>
      <vt:variant>
        <vt:lpwstr/>
      </vt:variant>
      <vt:variant>
        <vt:i4>8323174</vt:i4>
      </vt:variant>
      <vt:variant>
        <vt:i4>63</vt:i4>
      </vt:variant>
      <vt:variant>
        <vt:i4>0</vt:i4>
      </vt:variant>
      <vt:variant>
        <vt:i4>5</vt:i4>
      </vt:variant>
      <vt:variant>
        <vt:lpwstr>jl:38469232.800</vt:lpwstr>
      </vt:variant>
      <vt:variant>
        <vt:lpwstr/>
      </vt:variant>
      <vt:variant>
        <vt:i4>8323175</vt:i4>
      </vt:variant>
      <vt:variant>
        <vt:i4>60</vt:i4>
      </vt:variant>
      <vt:variant>
        <vt:i4>0</vt:i4>
      </vt:variant>
      <vt:variant>
        <vt:i4>5</vt:i4>
      </vt:variant>
      <vt:variant>
        <vt:lpwstr>jl:38469232.900</vt:lpwstr>
      </vt:variant>
      <vt:variant>
        <vt:lpwstr/>
      </vt:variant>
      <vt:variant>
        <vt:i4>5177438</vt:i4>
      </vt:variant>
      <vt:variant>
        <vt:i4>57</vt:i4>
      </vt:variant>
      <vt:variant>
        <vt:i4>0</vt:i4>
      </vt:variant>
      <vt:variant>
        <vt:i4>5</vt:i4>
      </vt:variant>
      <vt:variant>
        <vt:lpwstr>jl:38469232.3</vt:lpwstr>
      </vt:variant>
      <vt:variant>
        <vt:lpwstr/>
      </vt:variant>
      <vt:variant>
        <vt:i4>5177438</vt:i4>
      </vt:variant>
      <vt:variant>
        <vt:i4>54</vt:i4>
      </vt:variant>
      <vt:variant>
        <vt:i4>0</vt:i4>
      </vt:variant>
      <vt:variant>
        <vt:i4>5</vt:i4>
      </vt:variant>
      <vt:variant>
        <vt:lpwstr>jl:38469232.3</vt:lpwstr>
      </vt:variant>
      <vt:variant>
        <vt:lpwstr/>
      </vt:variant>
      <vt:variant>
        <vt:i4>5046352</vt:i4>
      </vt:variant>
      <vt:variant>
        <vt:i4>51</vt:i4>
      </vt:variant>
      <vt:variant>
        <vt:i4>0</vt:i4>
      </vt:variant>
      <vt:variant>
        <vt:i4>5</vt:i4>
      </vt:variant>
      <vt:variant>
        <vt:lpwstr>jl:30957326.0</vt:lpwstr>
      </vt:variant>
      <vt:variant>
        <vt:lpwstr/>
      </vt:variant>
      <vt:variant>
        <vt:i4>5177438</vt:i4>
      </vt:variant>
      <vt:variant>
        <vt:i4>48</vt:i4>
      </vt:variant>
      <vt:variant>
        <vt:i4>0</vt:i4>
      </vt:variant>
      <vt:variant>
        <vt:i4>5</vt:i4>
      </vt:variant>
      <vt:variant>
        <vt:lpwstr>jl:38469232.3</vt:lpwstr>
      </vt:variant>
      <vt:variant>
        <vt:lpwstr/>
      </vt:variant>
      <vt:variant>
        <vt:i4>4653141</vt:i4>
      </vt:variant>
      <vt:variant>
        <vt:i4>45</vt:i4>
      </vt:variant>
      <vt:variant>
        <vt:i4>0</vt:i4>
      </vt:variant>
      <vt:variant>
        <vt:i4>5</vt:i4>
      </vt:variant>
      <vt:variant>
        <vt:lpwstr>jl:51003931.80400</vt:lpwstr>
      </vt:variant>
      <vt:variant>
        <vt:lpwstr/>
      </vt:variant>
      <vt:variant>
        <vt:i4>8323174</vt:i4>
      </vt:variant>
      <vt:variant>
        <vt:i4>42</vt:i4>
      </vt:variant>
      <vt:variant>
        <vt:i4>0</vt:i4>
      </vt:variant>
      <vt:variant>
        <vt:i4>5</vt:i4>
      </vt:variant>
      <vt:variant>
        <vt:lpwstr>jl:38469232.800</vt:lpwstr>
      </vt:variant>
      <vt:variant>
        <vt:lpwstr/>
      </vt:variant>
      <vt:variant>
        <vt:i4>5177438</vt:i4>
      </vt:variant>
      <vt:variant>
        <vt:i4>39</vt:i4>
      </vt:variant>
      <vt:variant>
        <vt:i4>0</vt:i4>
      </vt:variant>
      <vt:variant>
        <vt:i4>5</vt:i4>
      </vt:variant>
      <vt:variant>
        <vt:lpwstr>jl:38469232.2</vt:lpwstr>
      </vt:variant>
      <vt:variant>
        <vt:lpwstr/>
      </vt:variant>
      <vt:variant>
        <vt:i4>4653139</vt:i4>
      </vt:variant>
      <vt:variant>
        <vt:i4>36</vt:i4>
      </vt:variant>
      <vt:variant>
        <vt:i4>0</vt:i4>
      </vt:variant>
      <vt:variant>
        <vt:i4>5</vt:i4>
      </vt:variant>
      <vt:variant>
        <vt:lpwstr>jl:51039594.0</vt:lpwstr>
      </vt:variant>
      <vt:variant>
        <vt:lpwstr/>
      </vt:variant>
      <vt:variant>
        <vt:i4>5177438</vt:i4>
      </vt:variant>
      <vt:variant>
        <vt:i4>33</vt:i4>
      </vt:variant>
      <vt:variant>
        <vt:i4>0</vt:i4>
      </vt:variant>
      <vt:variant>
        <vt:i4>5</vt:i4>
      </vt:variant>
      <vt:variant>
        <vt:lpwstr>jl:38469232.2</vt:lpwstr>
      </vt:variant>
      <vt:variant>
        <vt:lpwstr/>
      </vt:variant>
      <vt:variant>
        <vt:i4>4653140</vt:i4>
      </vt:variant>
      <vt:variant>
        <vt:i4>30</vt:i4>
      </vt:variant>
      <vt:variant>
        <vt:i4>0</vt:i4>
      </vt:variant>
      <vt:variant>
        <vt:i4>5</vt:i4>
      </vt:variant>
      <vt:variant>
        <vt:lpwstr>jl:31669390.0</vt:lpwstr>
      </vt:variant>
      <vt:variant>
        <vt:lpwstr/>
      </vt:variant>
      <vt:variant>
        <vt:i4>4194399</vt:i4>
      </vt:variant>
      <vt:variant>
        <vt:i4>27</vt:i4>
      </vt:variant>
      <vt:variant>
        <vt:i4>0</vt:i4>
      </vt:variant>
      <vt:variant>
        <vt:i4>5</vt:i4>
      </vt:variant>
      <vt:variant>
        <vt:lpwstr>jl:32557038.0</vt:lpwstr>
      </vt:variant>
      <vt:variant>
        <vt:lpwstr/>
      </vt:variant>
      <vt:variant>
        <vt:i4>5177438</vt:i4>
      </vt:variant>
      <vt:variant>
        <vt:i4>24</vt:i4>
      </vt:variant>
      <vt:variant>
        <vt:i4>0</vt:i4>
      </vt:variant>
      <vt:variant>
        <vt:i4>5</vt:i4>
      </vt:variant>
      <vt:variant>
        <vt:lpwstr>jl:38469232.1</vt:lpwstr>
      </vt:variant>
      <vt:variant>
        <vt:lpwstr/>
      </vt:variant>
      <vt:variant>
        <vt:i4>7667821</vt:i4>
      </vt:variant>
      <vt:variant>
        <vt:i4>21</vt:i4>
      </vt:variant>
      <vt:variant>
        <vt:i4>0</vt:i4>
      </vt:variant>
      <vt:variant>
        <vt:i4>5</vt:i4>
      </vt:variant>
      <vt:variant>
        <vt:lpwstr>jl:51003931.420000</vt:lpwstr>
      </vt:variant>
      <vt:variant>
        <vt:lpwstr/>
      </vt:variant>
      <vt:variant>
        <vt:i4>4653145</vt:i4>
      </vt:variant>
      <vt:variant>
        <vt:i4>18</vt:i4>
      </vt:variant>
      <vt:variant>
        <vt:i4>0</vt:i4>
      </vt:variant>
      <vt:variant>
        <vt:i4>5</vt:i4>
      </vt:variant>
      <vt:variant>
        <vt:lpwstr>jl:51003931.0</vt:lpwstr>
      </vt:variant>
      <vt:variant>
        <vt:lpwstr/>
      </vt:variant>
      <vt:variant>
        <vt:i4>5111895</vt:i4>
      </vt:variant>
      <vt:variant>
        <vt:i4>15</vt:i4>
      </vt:variant>
      <vt:variant>
        <vt:i4>0</vt:i4>
      </vt:variant>
      <vt:variant>
        <vt:i4>5</vt:i4>
      </vt:variant>
      <vt:variant>
        <vt:lpwstr>jl:38870870.0</vt:lpwstr>
      </vt:variant>
      <vt:variant>
        <vt:lpwstr/>
      </vt:variant>
      <vt:variant>
        <vt:i4>2621482</vt:i4>
      </vt:variant>
      <vt:variant>
        <vt:i4>12</vt:i4>
      </vt:variant>
      <vt:variant>
        <vt:i4>0</vt:i4>
      </vt:variant>
      <vt:variant>
        <vt:i4>5</vt:i4>
      </vt:variant>
      <vt:variant>
        <vt:lpwstr>http://zan.gov.kz/</vt:lpwstr>
      </vt:variant>
      <vt:variant>
        <vt:lpwstr>!/doc/109874/kaz</vt:lpwstr>
      </vt:variant>
      <vt:variant>
        <vt:i4>8323183</vt:i4>
      </vt:variant>
      <vt:variant>
        <vt:i4>9</vt:i4>
      </vt:variant>
      <vt:variant>
        <vt:i4>0</vt:i4>
      </vt:variant>
      <vt:variant>
        <vt:i4>5</vt:i4>
      </vt:variant>
      <vt:variant>
        <vt:lpwstr>jl:38469232.102</vt:lpwstr>
      </vt:variant>
      <vt:variant>
        <vt:lpwstr/>
      </vt:variant>
      <vt:variant>
        <vt:i4>8323183</vt:i4>
      </vt:variant>
      <vt:variant>
        <vt:i4>6</vt:i4>
      </vt:variant>
      <vt:variant>
        <vt:i4>0</vt:i4>
      </vt:variant>
      <vt:variant>
        <vt:i4>5</vt:i4>
      </vt:variant>
      <vt:variant>
        <vt:lpwstr>jl:38469232.100</vt:lpwstr>
      </vt:variant>
      <vt:variant>
        <vt:lpwstr/>
      </vt:variant>
      <vt:variant>
        <vt:i4>8323183</vt:i4>
      </vt:variant>
      <vt:variant>
        <vt:i4>3</vt:i4>
      </vt:variant>
      <vt:variant>
        <vt:i4>0</vt:i4>
      </vt:variant>
      <vt:variant>
        <vt:i4>5</vt:i4>
      </vt:variant>
      <vt:variant>
        <vt:lpwstr>jl:38469232.102</vt:lpwstr>
      </vt:variant>
      <vt:variant>
        <vt:lpwstr/>
      </vt:variant>
      <vt:variant>
        <vt:i4>8323183</vt:i4>
      </vt:variant>
      <vt:variant>
        <vt:i4>0</vt:i4>
      </vt:variant>
      <vt:variant>
        <vt:i4>0</vt:i4>
      </vt:variant>
      <vt:variant>
        <vt:i4>5</vt:i4>
      </vt:variant>
      <vt:variant>
        <vt:lpwstr>jl:38469232.100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Абилова</dc:creator>
  <cp:keywords/>
  <cp:lastModifiedBy>Дима</cp:lastModifiedBy>
  <cp:revision>3</cp:revision>
  <cp:lastPrinted>2017-10-19T06:47:00Z</cp:lastPrinted>
  <dcterms:created xsi:type="dcterms:W3CDTF">2019-11-29T09:46:00Z</dcterms:created>
  <dcterms:modified xsi:type="dcterms:W3CDTF">2019-11-29T09:46:00Z</dcterms:modified>
</cp:coreProperties>
</file>